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F616A" w14:textId="77777777" w:rsidR="00C9033D" w:rsidRDefault="00FB09FD">
      <w:pPr>
        <w:spacing w:after="0" w:line="259" w:lineRule="auto"/>
        <w:ind w:left="0" w:firstLine="0"/>
        <w:jc w:val="right"/>
      </w:pPr>
      <w:r>
        <w:rPr>
          <w:sz w:val="21"/>
        </w:rPr>
        <w:t>广发货币市场基金基金合同</w:t>
      </w:r>
      <w:r>
        <w:rPr>
          <w:rFonts w:ascii="Times New Roman" w:eastAsia="Times New Roman" w:hAnsi="Times New Roman" w:cs="Times New Roman"/>
          <w:sz w:val="18"/>
        </w:rPr>
        <w:t xml:space="preserve"> </w:t>
      </w:r>
    </w:p>
    <w:p w14:paraId="363924F5" w14:textId="77777777" w:rsidR="00C9033D" w:rsidRDefault="00FB09FD">
      <w:pPr>
        <w:spacing w:after="430" w:line="259" w:lineRule="auto"/>
        <w:ind w:left="-29" w:right="-29" w:firstLine="0"/>
      </w:pPr>
      <w:r>
        <w:rPr>
          <w:rFonts w:ascii="Calibri" w:eastAsia="Calibri" w:hAnsi="Calibri" w:cs="Calibri"/>
          <w:noProof/>
          <w:sz w:val="22"/>
        </w:rPr>
        <mc:AlternateContent>
          <mc:Choice Requires="wpg">
            <w:drawing>
              <wp:inline distT="0" distB="0" distL="0" distR="0" wp14:anchorId="2638CC59" wp14:editId="6C0435EA">
                <wp:extent cx="5438521" cy="9144"/>
                <wp:effectExtent l="0" t="0" r="0" b="0"/>
                <wp:docPr id="53366" name="Group 53366"/>
                <wp:cNvGraphicFramePr/>
                <a:graphic xmlns:a="http://schemas.openxmlformats.org/drawingml/2006/main">
                  <a:graphicData uri="http://schemas.microsoft.com/office/word/2010/wordprocessingGroup">
                    <wpg:wgp>
                      <wpg:cNvGrpSpPr/>
                      <wpg:grpSpPr>
                        <a:xfrm>
                          <a:off x="0" y="0"/>
                          <a:ext cx="5438521" cy="9144"/>
                          <a:chOff x="0" y="0"/>
                          <a:chExt cx="5438521" cy="9144"/>
                        </a:xfrm>
                      </wpg:grpSpPr>
                      <wps:wsp>
                        <wps:cNvPr id="70261" name="Shape 70261"/>
                        <wps:cNvSpPr/>
                        <wps:spPr>
                          <a:xfrm>
                            <a:off x="0" y="0"/>
                            <a:ext cx="5438521" cy="9144"/>
                          </a:xfrm>
                          <a:custGeom>
                            <a:avLst/>
                            <a:gdLst/>
                            <a:ahLst/>
                            <a:cxnLst/>
                            <a:rect l="0" t="0" r="0" b="0"/>
                            <a:pathLst>
                              <a:path w="5438521" h="9144">
                                <a:moveTo>
                                  <a:pt x="0" y="0"/>
                                </a:moveTo>
                                <a:lnTo>
                                  <a:pt x="5438521" y="0"/>
                                </a:lnTo>
                                <a:lnTo>
                                  <a:pt x="54385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366" style="width:428.23pt;height:0.719971pt;mso-position-horizontal-relative:char;mso-position-vertical-relative:line" coordsize="54385,91">
                <v:shape id="Shape 70262" style="position:absolute;width:54385;height:91;left:0;top:0;" coordsize="5438521,9144" path="m0,0l5438521,0l5438521,9144l0,9144l0,0">
                  <v:stroke weight="0pt" endcap="flat" joinstyle="miter" miterlimit="10" on="false" color="#000000" opacity="0"/>
                  <v:fill on="true" color="#000000"/>
                </v:shape>
              </v:group>
            </w:pict>
          </mc:Fallback>
        </mc:AlternateContent>
      </w:r>
    </w:p>
    <w:p w14:paraId="494B91D0" w14:textId="77777777" w:rsidR="00C9033D" w:rsidRDefault="00FB09FD">
      <w:pPr>
        <w:spacing w:after="209" w:line="259" w:lineRule="auto"/>
        <w:ind w:left="647" w:firstLine="0"/>
        <w:jc w:val="center"/>
      </w:pPr>
      <w:r>
        <w:rPr>
          <w:rFonts w:ascii="Times New Roman" w:eastAsia="Times New Roman" w:hAnsi="Times New Roman" w:cs="Times New Roman"/>
          <w:sz w:val="44"/>
        </w:rPr>
        <w:t xml:space="preserve"> </w:t>
      </w:r>
    </w:p>
    <w:p w14:paraId="7325A4FD" w14:textId="77777777" w:rsidR="00C9033D" w:rsidRDefault="00FB09FD">
      <w:pPr>
        <w:spacing w:after="209" w:line="259" w:lineRule="auto"/>
        <w:ind w:left="647" w:firstLine="0"/>
        <w:jc w:val="center"/>
      </w:pPr>
      <w:r>
        <w:rPr>
          <w:rFonts w:ascii="Times New Roman" w:eastAsia="Times New Roman" w:hAnsi="Times New Roman" w:cs="Times New Roman"/>
          <w:sz w:val="44"/>
        </w:rPr>
        <w:t xml:space="preserve"> </w:t>
      </w:r>
    </w:p>
    <w:p w14:paraId="0637623E" w14:textId="77777777" w:rsidR="00C9033D" w:rsidRDefault="00FB09FD">
      <w:pPr>
        <w:spacing w:after="211" w:line="259" w:lineRule="auto"/>
        <w:ind w:left="647" w:firstLine="0"/>
        <w:jc w:val="center"/>
      </w:pPr>
      <w:r>
        <w:rPr>
          <w:rFonts w:ascii="Times New Roman" w:eastAsia="Times New Roman" w:hAnsi="Times New Roman" w:cs="Times New Roman"/>
          <w:sz w:val="44"/>
        </w:rPr>
        <w:t xml:space="preserve"> </w:t>
      </w:r>
    </w:p>
    <w:p w14:paraId="15C0A065" w14:textId="77777777" w:rsidR="00C9033D" w:rsidRDefault="00FB09FD">
      <w:pPr>
        <w:spacing w:after="262" w:line="259" w:lineRule="auto"/>
        <w:ind w:left="647" w:firstLine="0"/>
        <w:jc w:val="center"/>
      </w:pPr>
      <w:r>
        <w:rPr>
          <w:rFonts w:ascii="Times New Roman" w:eastAsia="Times New Roman" w:hAnsi="Times New Roman" w:cs="Times New Roman"/>
          <w:sz w:val="44"/>
        </w:rPr>
        <w:t xml:space="preserve"> </w:t>
      </w:r>
    </w:p>
    <w:p w14:paraId="19D5FB31" w14:textId="77777777" w:rsidR="00C9033D" w:rsidRDefault="00FB09FD">
      <w:pPr>
        <w:spacing w:after="109" w:line="259" w:lineRule="auto"/>
        <w:ind w:left="2482" w:hanging="10"/>
      </w:pPr>
      <w:r>
        <w:rPr>
          <w:rFonts w:ascii="黑体" w:eastAsia="黑体" w:hAnsi="黑体" w:cs="黑体"/>
          <w:sz w:val="44"/>
        </w:rPr>
        <w:t>广发货币市场基金</w:t>
      </w:r>
      <w:r>
        <w:rPr>
          <w:rFonts w:ascii="Times New Roman" w:eastAsia="Times New Roman" w:hAnsi="Times New Roman" w:cs="Times New Roman"/>
          <w:b/>
          <w:sz w:val="44"/>
        </w:rPr>
        <w:t xml:space="preserve"> </w:t>
      </w:r>
    </w:p>
    <w:p w14:paraId="411238A1" w14:textId="77777777" w:rsidR="00C9033D" w:rsidRDefault="00FB09FD">
      <w:pPr>
        <w:spacing w:after="148" w:line="259" w:lineRule="auto"/>
        <w:ind w:left="140" w:firstLine="0"/>
        <w:jc w:val="center"/>
      </w:pPr>
      <w:r>
        <w:rPr>
          <w:sz w:val="28"/>
        </w:rPr>
        <w:t xml:space="preserve"> </w:t>
      </w:r>
    </w:p>
    <w:p w14:paraId="73134A4F" w14:textId="77777777" w:rsidR="00C9033D" w:rsidRDefault="00FB09FD">
      <w:pPr>
        <w:spacing w:after="330" w:line="259" w:lineRule="auto"/>
        <w:ind w:left="140" w:firstLine="0"/>
        <w:jc w:val="center"/>
      </w:pPr>
      <w:r>
        <w:rPr>
          <w:sz w:val="28"/>
        </w:rPr>
        <w:t xml:space="preserve"> </w:t>
      </w:r>
    </w:p>
    <w:p w14:paraId="4616A006" w14:textId="77777777" w:rsidR="00C9033D" w:rsidRDefault="00FB09FD">
      <w:pPr>
        <w:spacing w:after="312" w:line="259" w:lineRule="auto"/>
        <w:ind w:left="3380" w:hanging="10"/>
      </w:pPr>
      <w:r>
        <w:rPr>
          <w:rFonts w:ascii="黑体" w:eastAsia="黑体" w:hAnsi="黑体" w:cs="黑体"/>
          <w:sz w:val="44"/>
        </w:rPr>
        <w:t>基金合同</w:t>
      </w:r>
      <w:r>
        <w:rPr>
          <w:rFonts w:ascii="Times New Roman" w:eastAsia="Times New Roman" w:hAnsi="Times New Roman" w:cs="Times New Roman"/>
          <w:b/>
          <w:sz w:val="44"/>
        </w:rPr>
        <w:t xml:space="preserve"> </w:t>
      </w:r>
    </w:p>
    <w:p w14:paraId="6D05F299" w14:textId="77777777" w:rsidR="00C9033D" w:rsidRDefault="00FB09FD">
      <w:pPr>
        <w:spacing w:after="16" w:line="259" w:lineRule="auto"/>
        <w:ind w:left="764" w:firstLine="0"/>
        <w:jc w:val="center"/>
      </w:pPr>
      <w:r>
        <w:rPr>
          <w:rFonts w:ascii="Times New Roman" w:eastAsia="Times New Roman" w:hAnsi="Times New Roman" w:cs="Times New Roman"/>
          <w:b/>
          <w:sz w:val="52"/>
        </w:rPr>
        <w:t xml:space="preserve"> </w:t>
      </w:r>
    </w:p>
    <w:p w14:paraId="1838D16B" w14:textId="77777777" w:rsidR="00C9033D" w:rsidRDefault="00FB09FD">
      <w:pPr>
        <w:spacing w:after="131" w:line="259" w:lineRule="auto"/>
        <w:ind w:left="411" w:firstLine="0"/>
        <w:jc w:val="center"/>
      </w:pPr>
      <w:r>
        <w:rPr>
          <w:rFonts w:ascii="Times New Roman" w:eastAsia="Times New Roman" w:hAnsi="Times New Roman" w:cs="Times New Roman"/>
          <w:sz w:val="28"/>
        </w:rPr>
        <w:t xml:space="preserve"> </w:t>
      </w:r>
    </w:p>
    <w:p w14:paraId="56C6B6D5" w14:textId="77777777" w:rsidR="00C9033D" w:rsidRDefault="00FB09FD">
      <w:pPr>
        <w:spacing w:after="131" w:line="259" w:lineRule="auto"/>
        <w:ind w:left="411" w:firstLine="0"/>
        <w:jc w:val="center"/>
      </w:pPr>
      <w:r>
        <w:rPr>
          <w:rFonts w:ascii="Times New Roman" w:eastAsia="Times New Roman" w:hAnsi="Times New Roman" w:cs="Times New Roman"/>
          <w:sz w:val="28"/>
        </w:rPr>
        <w:t xml:space="preserve"> </w:t>
      </w:r>
    </w:p>
    <w:p w14:paraId="2060F5BA" w14:textId="77777777" w:rsidR="00C9033D" w:rsidRDefault="00FB09FD">
      <w:pPr>
        <w:spacing w:after="131" w:line="259" w:lineRule="auto"/>
        <w:ind w:left="411" w:firstLine="0"/>
        <w:jc w:val="center"/>
      </w:pPr>
      <w:r>
        <w:rPr>
          <w:rFonts w:ascii="Times New Roman" w:eastAsia="Times New Roman" w:hAnsi="Times New Roman" w:cs="Times New Roman"/>
          <w:sz w:val="28"/>
        </w:rPr>
        <w:t xml:space="preserve"> </w:t>
      </w:r>
    </w:p>
    <w:p w14:paraId="42BFAD12" w14:textId="77777777" w:rsidR="00C9033D" w:rsidRDefault="00FB09FD">
      <w:pPr>
        <w:spacing w:after="133" w:line="259" w:lineRule="auto"/>
        <w:ind w:left="411" w:firstLine="0"/>
        <w:jc w:val="center"/>
      </w:pPr>
      <w:r>
        <w:rPr>
          <w:rFonts w:ascii="Times New Roman" w:eastAsia="Times New Roman" w:hAnsi="Times New Roman" w:cs="Times New Roman"/>
          <w:sz w:val="28"/>
        </w:rPr>
        <w:t xml:space="preserve"> </w:t>
      </w:r>
    </w:p>
    <w:p w14:paraId="4E5F76D6" w14:textId="77777777" w:rsidR="00C9033D" w:rsidRDefault="00FB09FD">
      <w:pPr>
        <w:spacing w:after="131" w:line="259" w:lineRule="auto"/>
        <w:ind w:left="411" w:firstLine="0"/>
        <w:jc w:val="center"/>
      </w:pPr>
      <w:r>
        <w:rPr>
          <w:rFonts w:ascii="Times New Roman" w:eastAsia="Times New Roman" w:hAnsi="Times New Roman" w:cs="Times New Roman"/>
          <w:sz w:val="28"/>
        </w:rPr>
        <w:t xml:space="preserve"> </w:t>
      </w:r>
    </w:p>
    <w:p w14:paraId="3F5ECDC7" w14:textId="77777777" w:rsidR="00C9033D" w:rsidRDefault="00FB09FD">
      <w:pPr>
        <w:spacing w:after="131" w:line="259" w:lineRule="auto"/>
        <w:ind w:left="411" w:firstLine="0"/>
        <w:jc w:val="center"/>
      </w:pPr>
      <w:r>
        <w:rPr>
          <w:rFonts w:ascii="Times New Roman" w:eastAsia="Times New Roman" w:hAnsi="Times New Roman" w:cs="Times New Roman"/>
          <w:sz w:val="28"/>
        </w:rPr>
        <w:t xml:space="preserve"> </w:t>
      </w:r>
    </w:p>
    <w:p w14:paraId="3309238F" w14:textId="77777777" w:rsidR="00C9033D" w:rsidRDefault="00FB09FD">
      <w:pPr>
        <w:spacing w:after="131" w:line="259" w:lineRule="auto"/>
        <w:ind w:left="411" w:firstLine="0"/>
        <w:jc w:val="center"/>
      </w:pPr>
      <w:r>
        <w:rPr>
          <w:rFonts w:ascii="Times New Roman" w:eastAsia="Times New Roman" w:hAnsi="Times New Roman" w:cs="Times New Roman"/>
          <w:sz w:val="28"/>
        </w:rPr>
        <w:t xml:space="preserve"> </w:t>
      </w:r>
    </w:p>
    <w:p w14:paraId="00A5FDBE" w14:textId="77777777" w:rsidR="00C9033D" w:rsidRDefault="00FB09FD">
      <w:pPr>
        <w:spacing w:after="255" w:line="259" w:lineRule="auto"/>
        <w:ind w:left="411" w:firstLine="0"/>
        <w:jc w:val="center"/>
      </w:pPr>
      <w:r>
        <w:rPr>
          <w:rFonts w:ascii="Times New Roman" w:eastAsia="Times New Roman" w:hAnsi="Times New Roman" w:cs="Times New Roman"/>
          <w:sz w:val="28"/>
        </w:rPr>
        <w:t xml:space="preserve"> </w:t>
      </w:r>
    </w:p>
    <w:p w14:paraId="7B041EDD" w14:textId="77777777" w:rsidR="00C9033D" w:rsidRDefault="00FB09FD">
      <w:pPr>
        <w:spacing w:after="234" w:line="259" w:lineRule="auto"/>
        <w:ind w:left="1383" w:hanging="10"/>
      </w:pPr>
      <w:r>
        <w:rPr>
          <w:rFonts w:ascii="黑体" w:eastAsia="黑体" w:hAnsi="黑体" w:cs="黑体"/>
          <w:sz w:val="36"/>
        </w:rPr>
        <w:t>基金管理人：广发基金管理有限公司</w:t>
      </w:r>
      <w:r>
        <w:rPr>
          <w:rFonts w:ascii="Times New Roman" w:eastAsia="Times New Roman" w:hAnsi="Times New Roman" w:cs="Times New Roman"/>
          <w:sz w:val="36"/>
        </w:rPr>
        <w:t xml:space="preserve"> </w:t>
      </w:r>
    </w:p>
    <w:p w14:paraId="6820F101" w14:textId="77777777" w:rsidR="00C9033D" w:rsidRDefault="00FB09FD">
      <w:pPr>
        <w:spacing w:after="188" w:line="259" w:lineRule="auto"/>
        <w:ind w:left="1008" w:hanging="10"/>
      </w:pPr>
      <w:r>
        <w:rPr>
          <w:rFonts w:ascii="黑体" w:eastAsia="黑体" w:hAnsi="黑体" w:cs="黑体"/>
          <w:sz w:val="36"/>
        </w:rPr>
        <w:t>基金托管人：中国工商银行股份有限公司</w:t>
      </w:r>
      <w:r>
        <w:rPr>
          <w:rFonts w:ascii="Times New Roman" w:eastAsia="Times New Roman" w:hAnsi="Times New Roman" w:cs="Times New Roman"/>
          <w:sz w:val="36"/>
        </w:rPr>
        <w:t xml:space="preserve"> </w:t>
      </w:r>
    </w:p>
    <w:p w14:paraId="52CAAE52" w14:textId="77777777" w:rsidR="00C9033D" w:rsidRDefault="00FB09FD">
      <w:pPr>
        <w:spacing w:after="1741" w:line="259" w:lineRule="auto"/>
        <w:ind w:left="450" w:firstLine="0"/>
        <w:jc w:val="center"/>
      </w:pPr>
      <w:r>
        <w:rPr>
          <w:rFonts w:ascii="Times New Roman" w:eastAsia="Times New Roman" w:hAnsi="Times New Roman" w:cs="Times New Roman"/>
          <w:sz w:val="36"/>
        </w:rPr>
        <w:t xml:space="preserve">   </w:t>
      </w:r>
    </w:p>
    <w:p w14:paraId="448E5C67" w14:textId="77777777" w:rsidR="00C9033D" w:rsidRDefault="00FB09FD">
      <w:pPr>
        <w:spacing w:after="0" w:line="259" w:lineRule="auto"/>
        <w:ind w:left="4253" w:firstLine="0"/>
      </w:pPr>
      <w:r>
        <w:rPr>
          <w:rFonts w:ascii="Times New Roman" w:eastAsia="Times New Roman" w:hAnsi="Times New Roman" w:cs="Times New Roman"/>
          <w:sz w:val="18"/>
        </w:rPr>
        <w:t xml:space="preserve"> </w:t>
      </w:r>
    </w:p>
    <w:p w14:paraId="247BA261" w14:textId="77777777" w:rsidR="00C9033D" w:rsidRDefault="00FB09FD">
      <w:pPr>
        <w:spacing w:after="63" w:line="259" w:lineRule="auto"/>
        <w:ind w:left="0" w:firstLine="0"/>
        <w:jc w:val="center"/>
      </w:pPr>
      <w:r>
        <w:rPr>
          <w:rFonts w:ascii="黑体" w:eastAsia="黑体" w:hAnsi="黑体" w:cs="黑体"/>
          <w:sz w:val="44"/>
        </w:rPr>
        <w:t>目</w:t>
      </w:r>
      <w:r>
        <w:rPr>
          <w:rFonts w:ascii="Times New Roman" w:eastAsia="Times New Roman" w:hAnsi="Times New Roman" w:cs="Times New Roman"/>
          <w:sz w:val="44"/>
        </w:rPr>
        <w:t xml:space="preserve">  </w:t>
      </w:r>
      <w:r>
        <w:rPr>
          <w:rFonts w:ascii="黑体" w:eastAsia="黑体" w:hAnsi="黑体" w:cs="黑体"/>
          <w:sz w:val="44"/>
        </w:rPr>
        <w:t>录</w:t>
      </w:r>
      <w:r>
        <w:rPr>
          <w:rFonts w:ascii="Times New Roman" w:eastAsia="Times New Roman" w:hAnsi="Times New Roman" w:cs="Times New Roman"/>
          <w:sz w:val="44"/>
        </w:rPr>
        <w:t xml:space="preserve"> </w:t>
      </w:r>
    </w:p>
    <w:p w14:paraId="3611173D" w14:textId="77777777" w:rsidR="00C9033D" w:rsidRDefault="00FB09FD">
      <w:pPr>
        <w:spacing w:after="0" w:line="370" w:lineRule="auto"/>
        <w:ind w:left="0" w:right="104" w:firstLine="0"/>
        <w:jc w:val="both"/>
      </w:pPr>
      <w:r>
        <w:lastRenderedPageBreak/>
        <w:t>一、前言和释义</w:t>
      </w:r>
      <w:r>
        <w:rPr>
          <w:rFonts w:ascii="Arial" w:eastAsia="Arial" w:hAnsi="Arial" w:cs="Arial"/>
        </w:rPr>
        <w:t xml:space="preserve"> </w:t>
      </w:r>
      <w:r>
        <w:rPr>
          <w:rFonts w:ascii="Arial" w:eastAsia="Arial" w:hAnsi="Arial" w:cs="Arial"/>
        </w:rPr>
        <w:t>................................................................................................. 1</w:t>
      </w:r>
      <w:r>
        <w:rPr>
          <w:rFonts w:ascii="Calibri" w:eastAsia="Calibri" w:hAnsi="Calibri" w:cs="Calibri"/>
          <w:sz w:val="21"/>
        </w:rPr>
        <w:t xml:space="preserve"> </w:t>
      </w:r>
      <w:r>
        <w:t>二、基金的基本情况</w:t>
      </w:r>
      <w:r>
        <w:rPr>
          <w:rFonts w:ascii="Arial" w:eastAsia="Arial" w:hAnsi="Arial" w:cs="Arial"/>
        </w:rPr>
        <w:t xml:space="preserve"> .......................................................................................... 9</w:t>
      </w:r>
      <w:r>
        <w:rPr>
          <w:rFonts w:ascii="Calibri" w:eastAsia="Calibri" w:hAnsi="Calibri" w:cs="Calibri"/>
          <w:sz w:val="21"/>
        </w:rPr>
        <w:t xml:space="preserve"> </w:t>
      </w:r>
      <w:r>
        <w:t>三、基金的发售</w:t>
      </w:r>
      <w:r>
        <w:rPr>
          <w:rFonts w:ascii="Arial" w:eastAsia="Arial" w:hAnsi="Arial" w:cs="Arial"/>
        </w:rPr>
        <w:t xml:space="preserve"> .............................................</w:t>
      </w:r>
      <w:r>
        <w:rPr>
          <w:rFonts w:ascii="Arial" w:eastAsia="Arial" w:hAnsi="Arial" w:cs="Arial"/>
        </w:rPr>
        <w:t>.................................................. 10</w:t>
      </w:r>
      <w:r>
        <w:rPr>
          <w:rFonts w:ascii="Calibri" w:eastAsia="Calibri" w:hAnsi="Calibri" w:cs="Calibri"/>
          <w:sz w:val="21"/>
        </w:rPr>
        <w:t xml:space="preserve"> </w:t>
      </w:r>
      <w:r>
        <w:t>四、基金备案</w:t>
      </w:r>
      <w:r>
        <w:rPr>
          <w:rFonts w:ascii="Arial" w:eastAsia="Arial" w:hAnsi="Arial" w:cs="Arial"/>
        </w:rPr>
        <w:t xml:space="preserve"> ................................................................................................... 11</w:t>
      </w:r>
      <w:r>
        <w:rPr>
          <w:rFonts w:ascii="Calibri" w:eastAsia="Calibri" w:hAnsi="Calibri" w:cs="Calibri"/>
          <w:sz w:val="21"/>
        </w:rPr>
        <w:t xml:space="preserve"> </w:t>
      </w:r>
      <w:r>
        <w:t>五、基金份额的上市交易</w:t>
      </w:r>
      <w:r>
        <w:rPr>
          <w:rFonts w:ascii="Arial" w:eastAsia="Arial" w:hAnsi="Arial" w:cs="Arial"/>
        </w:rPr>
        <w:t xml:space="preserve"> ................................................................................</w:t>
      </w:r>
      <w:r>
        <w:rPr>
          <w:rFonts w:ascii="Arial" w:eastAsia="Arial" w:hAnsi="Arial" w:cs="Arial"/>
        </w:rPr>
        <w:t>. 12</w:t>
      </w:r>
      <w:r>
        <w:rPr>
          <w:rFonts w:ascii="Calibri" w:eastAsia="Calibri" w:hAnsi="Calibri" w:cs="Calibri"/>
          <w:sz w:val="21"/>
        </w:rPr>
        <w:t xml:space="preserve"> </w:t>
      </w:r>
      <w:r>
        <w:t>六、基金份额的申购、赎回与转换</w:t>
      </w:r>
      <w:r>
        <w:rPr>
          <w:rFonts w:ascii="Arial" w:eastAsia="Arial" w:hAnsi="Arial" w:cs="Arial"/>
        </w:rPr>
        <w:t xml:space="preserve"> ................................................................... 13</w:t>
      </w:r>
      <w:r>
        <w:rPr>
          <w:rFonts w:ascii="Calibri" w:eastAsia="Calibri" w:hAnsi="Calibri" w:cs="Calibri"/>
          <w:sz w:val="21"/>
        </w:rPr>
        <w:t xml:space="preserve"> </w:t>
      </w:r>
      <w:r>
        <w:t>七、基金合同的当事人及权利义务</w:t>
      </w:r>
      <w:r>
        <w:rPr>
          <w:rFonts w:ascii="Arial" w:eastAsia="Arial" w:hAnsi="Arial" w:cs="Arial"/>
        </w:rPr>
        <w:t xml:space="preserve"> ................................................................... 21</w:t>
      </w:r>
      <w:r>
        <w:rPr>
          <w:rFonts w:ascii="Calibri" w:eastAsia="Calibri" w:hAnsi="Calibri" w:cs="Calibri"/>
          <w:sz w:val="21"/>
        </w:rPr>
        <w:t xml:space="preserve"> </w:t>
      </w:r>
      <w:r>
        <w:t>八、基金份额持有人大会</w:t>
      </w:r>
      <w:r>
        <w:rPr>
          <w:rFonts w:ascii="Arial" w:eastAsia="Arial" w:hAnsi="Arial" w:cs="Arial"/>
        </w:rPr>
        <w:t xml:space="preserve"> .................................................................</w:t>
      </w:r>
      <w:r>
        <w:rPr>
          <w:rFonts w:ascii="Arial" w:eastAsia="Arial" w:hAnsi="Arial" w:cs="Arial"/>
        </w:rPr>
        <w:t>................ 29</w:t>
      </w:r>
      <w:r>
        <w:rPr>
          <w:rFonts w:ascii="Calibri" w:eastAsia="Calibri" w:hAnsi="Calibri" w:cs="Calibri"/>
          <w:sz w:val="21"/>
        </w:rPr>
        <w:t xml:space="preserve"> </w:t>
      </w:r>
      <w:r>
        <w:t>九、基金管理人、基金托管人的更换条件和程序</w:t>
      </w:r>
      <w:r>
        <w:rPr>
          <w:rFonts w:ascii="Arial" w:eastAsia="Arial" w:hAnsi="Arial" w:cs="Arial"/>
        </w:rPr>
        <w:t xml:space="preserve"> ............................................. 36</w:t>
      </w:r>
      <w:r>
        <w:rPr>
          <w:rFonts w:ascii="Calibri" w:eastAsia="Calibri" w:hAnsi="Calibri" w:cs="Calibri"/>
          <w:sz w:val="21"/>
        </w:rPr>
        <w:t xml:space="preserve"> </w:t>
      </w:r>
      <w:r>
        <w:t>十、基金的托管</w:t>
      </w:r>
      <w:r>
        <w:rPr>
          <w:rFonts w:ascii="Arial" w:eastAsia="Arial" w:hAnsi="Arial" w:cs="Arial"/>
        </w:rPr>
        <w:t xml:space="preserve"> ............................................................................................... 39</w:t>
      </w:r>
      <w:r>
        <w:rPr>
          <w:rFonts w:ascii="Calibri" w:eastAsia="Calibri" w:hAnsi="Calibri" w:cs="Calibri"/>
          <w:sz w:val="21"/>
        </w:rPr>
        <w:t xml:space="preserve"> </w:t>
      </w:r>
      <w:r>
        <w:t>十一、基金份额的登记</w:t>
      </w:r>
      <w:r>
        <w:rPr>
          <w:rFonts w:ascii="Arial" w:eastAsia="Arial" w:hAnsi="Arial" w:cs="Arial"/>
        </w:rPr>
        <w:t xml:space="preserve"> ...............................................</w:t>
      </w:r>
      <w:r>
        <w:rPr>
          <w:rFonts w:ascii="Arial" w:eastAsia="Arial" w:hAnsi="Arial" w:cs="Arial"/>
        </w:rPr>
        <w:t>..................................... 39</w:t>
      </w:r>
      <w:r>
        <w:rPr>
          <w:rFonts w:ascii="Calibri" w:eastAsia="Calibri" w:hAnsi="Calibri" w:cs="Calibri"/>
          <w:sz w:val="21"/>
        </w:rPr>
        <w:t xml:space="preserve"> </w:t>
      </w:r>
      <w:r>
        <w:t>十二、基金的投资</w:t>
      </w:r>
      <w:r>
        <w:rPr>
          <w:rFonts w:ascii="Arial" w:eastAsia="Arial" w:hAnsi="Arial" w:cs="Arial"/>
        </w:rPr>
        <w:t xml:space="preserve"> ............................................................................................ 40</w:t>
      </w:r>
      <w:r>
        <w:rPr>
          <w:rFonts w:ascii="Calibri" w:eastAsia="Calibri" w:hAnsi="Calibri" w:cs="Calibri"/>
          <w:sz w:val="21"/>
        </w:rPr>
        <w:t xml:space="preserve"> </w:t>
      </w:r>
      <w:r>
        <w:t>十三、基金的财产</w:t>
      </w:r>
      <w:r>
        <w:rPr>
          <w:rFonts w:ascii="Arial" w:eastAsia="Arial" w:hAnsi="Arial" w:cs="Arial"/>
        </w:rPr>
        <w:t xml:space="preserve"> ............................................................................................ 49</w:t>
      </w:r>
      <w:r>
        <w:rPr>
          <w:rFonts w:ascii="Calibri" w:eastAsia="Calibri" w:hAnsi="Calibri" w:cs="Calibri"/>
          <w:sz w:val="21"/>
        </w:rPr>
        <w:t xml:space="preserve"> </w:t>
      </w:r>
      <w:r>
        <w:t>十四、基金</w:t>
      </w:r>
      <w:r>
        <w:t>资产的计价</w:t>
      </w:r>
      <w:r>
        <w:rPr>
          <w:rFonts w:ascii="Arial" w:eastAsia="Arial" w:hAnsi="Arial" w:cs="Arial"/>
        </w:rPr>
        <w:t xml:space="preserve"> .................................................................................... 50</w:t>
      </w:r>
      <w:r>
        <w:rPr>
          <w:rFonts w:ascii="Calibri" w:eastAsia="Calibri" w:hAnsi="Calibri" w:cs="Calibri"/>
          <w:sz w:val="21"/>
        </w:rPr>
        <w:t xml:space="preserve"> </w:t>
      </w:r>
      <w:r>
        <w:t>十五、基金的费用与税收</w:t>
      </w:r>
      <w:r>
        <w:rPr>
          <w:rFonts w:ascii="Arial" w:eastAsia="Arial" w:hAnsi="Arial" w:cs="Arial"/>
        </w:rPr>
        <w:t xml:space="preserve"> ................................................................................. 55</w:t>
      </w:r>
      <w:r>
        <w:rPr>
          <w:rFonts w:ascii="Calibri" w:eastAsia="Calibri" w:hAnsi="Calibri" w:cs="Calibri"/>
          <w:sz w:val="21"/>
        </w:rPr>
        <w:t xml:space="preserve"> </w:t>
      </w:r>
      <w:r>
        <w:t>十六、基金的收益与分配</w:t>
      </w:r>
      <w:r>
        <w:rPr>
          <w:rFonts w:ascii="Arial" w:eastAsia="Arial" w:hAnsi="Arial" w:cs="Arial"/>
        </w:rPr>
        <w:t xml:space="preserve"> .....................................................</w:t>
      </w:r>
      <w:r>
        <w:rPr>
          <w:rFonts w:ascii="Arial" w:eastAsia="Arial" w:hAnsi="Arial" w:cs="Arial"/>
        </w:rPr>
        <w:t>............................ 57</w:t>
      </w:r>
      <w:r>
        <w:rPr>
          <w:rFonts w:ascii="Calibri" w:eastAsia="Calibri" w:hAnsi="Calibri" w:cs="Calibri"/>
          <w:sz w:val="21"/>
        </w:rPr>
        <w:t xml:space="preserve"> </w:t>
      </w:r>
      <w:r>
        <w:t>十七、基金的会计与审计</w:t>
      </w:r>
      <w:r>
        <w:rPr>
          <w:rFonts w:ascii="Arial" w:eastAsia="Arial" w:hAnsi="Arial" w:cs="Arial"/>
        </w:rPr>
        <w:t xml:space="preserve"> ................................................................................. 59</w:t>
      </w:r>
      <w:r>
        <w:rPr>
          <w:rFonts w:ascii="Calibri" w:eastAsia="Calibri" w:hAnsi="Calibri" w:cs="Calibri"/>
          <w:sz w:val="21"/>
        </w:rPr>
        <w:t xml:space="preserve"> </w:t>
      </w:r>
      <w:r>
        <w:t>十八、基金的信息披露</w:t>
      </w:r>
      <w:r>
        <w:rPr>
          <w:rFonts w:ascii="Arial" w:eastAsia="Arial" w:hAnsi="Arial" w:cs="Arial"/>
        </w:rPr>
        <w:t xml:space="preserve"> .................................................................................... 60</w:t>
      </w:r>
      <w:r>
        <w:rPr>
          <w:rFonts w:ascii="Calibri" w:eastAsia="Calibri" w:hAnsi="Calibri" w:cs="Calibri"/>
          <w:sz w:val="21"/>
        </w:rPr>
        <w:t xml:space="preserve"> </w:t>
      </w:r>
      <w:r>
        <w:t>十九、基金合同的变更、终止与基金财产的清算</w:t>
      </w:r>
      <w:r>
        <w:rPr>
          <w:rFonts w:ascii="Arial" w:eastAsia="Arial" w:hAnsi="Arial" w:cs="Arial"/>
        </w:rPr>
        <w:t xml:space="preserve"> ......</w:t>
      </w:r>
      <w:r>
        <w:rPr>
          <w:rFonts w:ascii="Arial" w:eastAsia="Arial" w:hAnsi="Arial" w:cs="Arial"/>
        </w:rPr>
        <w:t>....................................... 66</w:t>
      </w:r>
      <w:r>
        <w:rPr>
          <w:rFonts w:ascii="Calibri" w:eastAsia="Calibri" w:hAnsi="Calibri" w:cs="Calibri"/>
          <w:sz w:val="21"/>
        </w:rPr>
        <w:t xml:space="preserve"> </w:t>
      </w:r>
      <w:r>
        <w:t>二十一、争议的处理</w:t>
      </w:r>
      <w:r>
        <w:rPr>
          <w:rFonts w:ascii="Arial" w:eastAsia="Arial" w:hAnsi="Arial" w:cs="Arial"/>
        </w:rPr>
        <w:t xml:space="preserve"> ........................................................................................ 69</w:t>
      </w:r>
      <w:r>
        <w:rPr>
          <w:rFonts w:ascii="Calibri" w:eastAsia="Calibri" w:hAnsi="Calibri" w:cs="Calibri"/>
          <w:sz w:val="21"/>
        </w:rPr>
        <w:t xml:space="preserve"> </w:t>
      </w:r>
      <w:r>
        <w:t>二十二、基金合同的效力</w:t>
      </w:r>
      <w:r>
        <w:rPr>
          <w:rFonts w:ascii="Arial" w:eastAsia="Arial" w:hAnsi="Arial" w:cs="Arial"/>
        </w:rPr>
        <w:t xml:space="preserve"> ................................................................................. 69</w:t>
      </w:r>
      <w:r>
        <w:rPr>
          <w:rFonts w:ascii="Calibri" w:eastAsia="Calibri" w:hAnsi="Calibri" w:cs="Calibri"/>
          <w:sz w:val="21"/>
        </w:rPr>
        <w:t xml:space="preserve"> </w:t>
      </w:r>
      <w:r>
        <w:t>二十三、其他事项</w:t>
      </w:r>
      <w:r>
        <w:rPr>
          <w:rFonts w:ascii="Arial" w:eastAsia="Arial" w:hAnsi="Arial" w:cs="Arial"/>
        </w:rPr>
        <w:t xml:space="preserve"> .....</w:t>
      </w:r>
      <w:r>
        <w:rPr>
          <w:rFonts w:ascii="Arial" w:eastAsia="Arial" w:hAnsi="Arial" w:cs="Arial"/>
        </w:rPr>
        <w:t>....................................................................................... 70</w:t>
      </w:r>
      <w:r>
        <w:rPr>
          <w:rFonts w:ascii="Calibri" w:eastAsia="Calibri" w:hAnsi="Calibri" w:cs="Calibri"/>
          <w:sz w:val="21"/>
        </w:rPr>
        <w:t xml:space="preserve"> </w:t>
      </w:r>
    </w:p>
    <w:p w14:paraId="48B55B3F" w14:textId="77777777" w:rsidR="00C9033D" w:rsidRDefault="00FB09FD">
      <w:pPr>
        <w:spacing w:after="2871" w:line="259" w:lineRule="auto"/>
        <w:ind w:left="293" w:firstLine="0"/>
      </w:pPr>
      <w:r>
        <w:rPr>
          <w:rFonts w:ascii="Times New Roman" w:eastAsia="Times New Roman" w:hAnsi="Times New Roman" w:cs="Times New Roman"/>
        </w:rPr>
        <w:t xml:space="preserve"> </w:t>
      </w:r>
    </w:p>
    <w:p w14:paraId="707A62CA" w14:textId="77777777" w:rsidR="00C9033D" w:rsidRDefault="00FB09FD">
      <w:pPr>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rPr>
          <w:sz w:val="18"/>
        </w:rPr>
        <w:t xml:space="preserve"> </w:t>
      </w:r>
    </w:p>
    <w:p w14:paraId="222CD699" w14:textId="77777777" w:rsidR="00C9033D" w:rsidRDefault="00C9033D">
      <w:pPr>
        <w:sectPr w:rsidR="00C9033D">
          <w:footerReference w:type="even" r:id="rId7"/>
          <w:footerReference w:type="default" r:id="rId8"/>
          <w:footerReference w:type="first" r:id="rId9"/>
          <w:pgSz w:w="11906" w:h="16841"/>
          <w:pgMar w:top="752" w:right="1697" w:bottom="842" w:left="1702" w:header="720" w:footer="720" w:gutter="0"/>
          <w:cols w:space="720"/>
        </w:sectPr>
      </w:pPr>
    </w:p>
    <w:p w14:paraId="2D315EC2" w14:textId="77777777" w:rsidR="00C9033D" w:rsidRDefault="00FB09FD">
      <w:pPr>
        <w:pStyle w:val="1"/>
        <w:spacing w:after="148"/>
      </w:pPr>
      <w:r>
        <w:lastRenderedPageBreak/>
        <w:t>一、前言和释义</w:t>
      </w:r>
      <w:r>
        <w:rPr>
          <w:rFonts w:ascii="Times New Roman" w:eastAsia="Times New Roman" w:hAnsi="Times New Roman" w:cs="Times New Roman"/>
        </w:rPr>
        <w:t xml:space="preserve"> </w:t>
      </w:r>
    </w:p>
    <w:p w14:paraId="5A0D14A3" w14:textId="77777777" w:rsidR="00C9033D" w:rsidRDefault="00FB09FD">
      <w:pPr>
        <w:spacing w:after="150" w:line="259" w:lineRule="auto"/>
        <w:ind w:left="0" w:right="1312" w:firstLine="0"/>
        <w:jc w:val="center"/>
      </w:pPr>
      <w:r>
        <w:rPr>
          <w:sz w:val="28"/>
        </w:rPr>
        <w:t xml:space="preserve"> </w:t>
      </w:r>
    </w:p>
    <w:p w14:paraId="42DD9B17" w14:textId="77777777" w:rsidR="00C9033D" w:rsidRDefault="00FB09FD">
      <w:pPr>
        <w:pStyle w:val="3"/>
      </w:pPr>
      <w:r>
        <w:t>前</w:t>
      </w:r>
      <w:r>
        <w:t xml:space="preserve">  </w:t>
      </w:r>
      <w:r>
        <w:t>言</w:t>
      </w:r>
      <w:r>
        <w:t xml:space="preserve"> </w:t>
      </w:r>
    </w:p>
    <w:p w14:paraId="4A938E15" w14:textId="77777777" w:rsidR="00C9033D" w:rsidRDefault="00FB09FD">
      <w:pPr>
        <w:ind w:right="1513"/>
      </w:pPr>
      <w:r>
        <w:t>为保护基金投资者合法权益，明确基金合同当事人的权利与义务，规范广发</w:t>
      </w:r>
    </w:p>
    <w:p w14:paraId="19BE9578" w14:textId="77777777" w:rsidR="00C9033D" w:rsidRDefault="00FB09FD">
      <w:pPr>
        <w:ind w:left="-12" w:right="1513"/>
      </w:pPr>
      <w:r>
        <w:t>货币市场基金运作，依照《中华人民共和国民法典》（以下简称《民法典》）、</w:t>
      </w:r>
    </w:p>
    <w:p w14:paraId="3F78EE44" w14:textId="77777777" w:rsidR="00C9033D" w:rsidRDefault="00FB09FD">
      <w:pPr>
        <w:spacing w:line="359" w:lineRule="auto"/>
        <w:ind w:left="-12" w:right="1513"/>
      </w:pPr>
      <w:r>
        <w:t>《中华人民共和国证券投资基金法》（以下简称《基金法》）、《公开募集证券投资基金运作管理办法》（以下简称《运作办法》）、《公开募集证券投资基金销售机构监督管理办法》（以下简称《销售办法》）、《公开募集证券投资基金信息披露管理办法》（以下简称《信息披露办法》）、《货币市场基金监督管理办法》、《公开募集开放式证券投资基金流动性风险管理规定》（以下简称</w:t>
      </w:r>
      <w:r>
        <w:t>“</w:t>
      </w:r>
      <w:r>
        <w:t>《流动性风险管理规定》</w:t>
      </w:r>
      <w:r>
        <w:t>”</w:t>
      </w:r>
      <w:r>
        <w:t>）及其他有关规定，在平等自愿、诚实信用、充分保护基金投资者及相关当事人的合法权益的原则基础上，特订立《广发货币市场基金基金合同》（以下简称</w:t>
      </w:r>
      <w:r>
        <w:t>“</w:t>
      </w:r>
      <w:r>
        <w:t>本合同</w:t>
      </w:r>
      <w:r>
        <w:t>”</w:t>
      </w:r>
      <w:r>
        <w:t>或</w:t>
      </w:r>
      <w:r>
        <w:t>“</w:t>
      </w:r>
      <w:r>
        <w:t>基金合同</w:t>
      </w:r>
      <w:r>
        <w:t>”</w:t>
      </w:r>
      <w:r>
        <w:t>）。</w:t>
      </w:r>
      <w:r>
        <w:t xml:space="preserve"> </w:t>
      </w:r>
    </w:p>
    <w:p w14:paraId="1D598018" w14:textId="77777777" w:rsidR="00C9033D" w:rsidRDefault="00FB09FD">
      <w:pPr>
        <w:spacing w:line="359" w:lineRule="auto"/>
        <w:ind w:left="-15" w:right="1513" w:firstLine="480"/>
      </w:pPr>
      <w:r>
        <w:t>基金合同是规定基金合同当事人之间权利义务的基本法律文件，其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的当事人，其持有基金份额的行为本身即表明其对基金合同的承认和接受。基金合同的当事人按照法律法规和基金合同的规定享有权利，同时需承担相应的义务。</w:t>
      </w:r>
      <w:r>
        <w:t xml:space="preserve"> </w:t>
      </w:r>
    </w:p>
    <w:p w14:paraId="0D93E6F3" w14:textId="77777777" w:rsidR="00C9033D" w:rsidRDefault="00FB09FD">
      <w:pPr>
        <w:spacing w:line="359" w:lineRule="auto"/>
        <w:ind w:left="-15" w:right="1513" w:firstLine="480"/>
      </w:pPr>
      <w:r>
        <w:t>广发货币市场基金（以下简称</w:t>
      </w:r>
      <w:r>
        <w:t>“</w:t>
      </w:r>
      <w:r>
        <w:t>本基金</w:t>
      </w:r>
      <w:r>
        <w:t>”</w:t>
      </w:r>
      <w:r>
        <w:t>或</w:t>
      </w:r>
      <w:r>
        <w:t>“</w:t>
      </w:r>
      <w:r>
        <w:t>基金</w:t>
      </w:r>
      <w:r>
        <w:t>”</w:t>
      </w:r>
      <w:r>
        <w:t>）由基金管理人按照法律</w:t>
      </w:r>
      <w:r>
        <w:t>法规和基金合同的规定募集设立，并经中国证监会注册。中国证监会对基金募集的注册并不表明其对本基金的价值和收益作出实质性判断或保证，也不表明投资于本基金没有风险。投资者购买货币市场基金并</w:t>
      </w:r>
      <w:r>
        <w:t xml:space="preserve"> </w:t>
      </w:r>
      <w:r>
        <w:t>不等于将资金作为存款存放在银行或者存款类金融机构。投资者投资于本基金，必须自担风险。</w:t>
      </w:r>
      <w:r>
        <w:t xml:space="preserve"> </w:t>
      </w:r>
    </w:p>
    <w:p w14:paraId="7E0F9DAA" w14:textId="77777777" w:rsidR="00C9033D" w:rsidRDefault="00FB09FD">
      <w:pPr>
        <w:spacing w:line="360" w:lineRule="auto"/>
        <w:ind w:left="-15" w:right="1513" w:firstLine="480"/>
      </w:pPr>
      <w:r>
        <w:t>基金管理人依照恪尽职守、诚实信用、勤勉尽责的原则管理和运用基金财产，但不保证投资本基金一定盈利，也不保证最低收益。</w:t>
      </w:r>
      <w:r>
        <w:t xml:space="preserve"> </w:t>
      </w:r>
    </w:p>
    <w:p w14:paraId="38207519" w14:textId="77777777" w:rsidR="00C9033D" w:rsidRDefault="00FB09FD">
      <w:pPr>
        <w:spacing w:after="0" w:line="358" w:lineRule="auto"/>
        <w:ind w:left="-15" w:right="1513" w:firstLine="540"/>
      </w:pPr>
      <w:r>
        <w:t>基金合同应当适用《基金法》及相应法律法规之规定，若因法律法规的修改或更新导致基金合同的内容存在与届时有效的法律法规的规定不一致之处，应当</w:t>
      </w:r>
      <w:r>
        <w:lastRenderedPageBreak/>
        <w:t>以届时有效的法律法规的规定为准，及时作出相应的变更和调整，同时就该等变更或调整进行公告。</w:t>
      </w:r>
      <w:r>
        <w:t xml:space="preserve"> </w:t>
      </w:r>
    </w:p>
    <w:p w14:paraId="5039211D" w14:textId="77777777" w:rsidR="00C9033D" w:rsidRDefault="00FB09FD">
      <w:pPr>
        <w:spacing w:after="0" w:line="259" w:lineRule="auto"/>
        <w:ind w:left="540" w:firstLine="0"/>
      </w:pPr>
      <w:r>
        <w:t xml:space="preserve"> </w:t>
      </w:r>
      <w:r>
        <w:br w:type="page"/>
      </w:r>
    </w:p>
    <w:p w14:paraId="3AB837FE" w14:textId="77777777" w:rsidR="00C9033D" w:rsidRDefault="00FB09FD">
      <w:pPr>
        <w:pStyle w:val="3"/>
        <w:ind w:right="1314"/>
      </w:pPr>
      <w:r>
        <w:t>释</w:t>
      </w:r>
      <w:r>
        <w:t xml:space="preserve">  </w:t>
      </w:r>
      <w:r>
        <w:t>义</w:t>
      </w:r>
      <w:r>
        <w:t xml:space="preserve"> </w:t>
      </w:r>
    </w:p>
    <w:p w14:paraId="4848D8AD" w14:textId="77777777" w:rsidR="00C9033D" w:rsidRDefault="00FB09FD">
      <w:pPr>
        <w:spacing w:after="0"/>
        <w:ind w:right="1513"/>
      </w:pPr>
      <w:r>
        <w:t>基金合同中除非文意另有所指，下列词语具有如下含义：</w:t>
      </w:r>
      <w:r>
        <w:t xml:space="preserve"> </w:t>
      </w:r>
    </w:p>
    <w:tbl>
      <w:tblPr>
        <w:tblStyle w:val="TableGrid"/>
        <w:tblW w:w="7802" w:type="dxa"/>
        <w:tblInd w:w="559" w:type="dxa"/>
        <w:tblCellMar>
          <w:top w:w="0" w:type="dxa"/>
          <w:left w:w="0" w:type="dxa"/>
          <w:bottom w:w="0" w:type="dxa"/>
          <w:right w:w="0" w:type="dxa"/>
        </w:tblCellMar>
        <w:tblLook w:val="04A0" w:firstRow="1" w:lastRow="0" w:firstColumn="1" w:lastColumn="0" w:noHBand="0" w:noVBand="1"/>
      </w:tblPr>
      <w:tblGrid>
        <w:gridCol w:w="2641"/>
        <w:gridCol w:w="5161"/>
      </w:tblGrid>
      <w:tr w:rsidR="00C9033D" w14:paraId="42035B82" w14:textId="77777777">
        <w:trPr>
          <w:trHeight w:val="882"/>
        </w:trPr>
        <w:tc>
          <w:tcPr>
            <w:tcW w:w="2641" w:type="dxa"/>
            <w:tcBorders>
              <w:top w:val="nil"/>
              <w:left w:val="nil"/>
              <w:bottom w:val="nil"/>
              <w:right w:val="nil"/>
            </w:tcBorders>
          </w:tcPr>
          <w:p w14:paraId="2DAD30AD" w14:textId="77777777" w:rsidR="00C9033D" w:rsidRDefault="00FB09FD">
            <w:pPr>
              <w:spacing w:after="0" w:line="259" w:lineRule="auto"/>
              <w:ind w:left="0" w:firstLine="0"/>
            </w:pPr>
            <w:r>
              <w:t>本合同、基金合同</w:t>
            </w:r>
            <w:r>
              <w:t xml:space="preserve"> </w:t>
            </w:r>
          </w:p>
        </w:tc>
        <w:tc>
          <w:tcPr>
            <w:tcW w:w="5161" w:type="dxa"/>
            <w:tcBorders>
              <w:top w:val="nil"/>
              <w:left w:val="nil"/>
              <w:bottom w:val="nil"/>
              <w:right w:val="nil"/>
            </w:tcBorders>
          </w:tcPr>
          <w:p w14:paraId="68312FCB" w14:textId="77777777" w:rsidR="00C9033D" w:rsidRDefault="00FB09FD">
            <w:pPr>
              <w:spacing w:after="0" w:line="259" w:lineRule="auto"/>
              <w:ind w:left="0" w:firstLine="0"/>
            </w:pPr>
            <w:r>
              <w:t>指《广发货币市场基金基金合同》及对本合同的任何修订和补充</w:t>
            </w:r>
            <w:r>
              <w:t xml:space="preserve"> </w:t>
            </w:r>
          </w:p>
        </w:tc>
      </w:tr>
      <w:tr w:rsidR="00C9033D" w14:paraId="49B55E70" w14:textId="77777777">
        <w:trPr>
          <w:trHeight w:val="1054"/>
        </w:trPr>
        <w:tc>
          <w:tcPr>
            <w:tcW w:w="2641" w:type="dxa"/>
            <w:tcBorders>
              <w:top w:val="nil"/>
              <w:left w:val="nil"/>
              <w:bottom w:val="nil"/>
              <w:right w:val="nil"/>
            </w:tcBorders>
          </w:tcPr>
          <w:p w14:paraId="15DA5F20" w14:textId="77777777" w:rsidR="00C9033D" w:rsidRDefault="00FB09FD">
            <w:pPr>
              <w:spacing w:after="0" w:line="259" w:lineRule="auto"/>
              <w:ind w:left="0" w:firstLine="0"/>
            </w:pPr>
            <w:r>
              <w:t>中国</w:t>
            </w:r>
            <w:r>
              <w:t xml:space="preserve"> </w:t>
            </w:r>
          </w:p>
        </w:tc>
        <w:tc>
          <w:tcPr>
            <w:tcW w:w="5161" w:type="dxa"/>
            <w:tcBorders>
              <w:top w:val="nil"/>
              <w:left w:val="nil"/>
              <w:bottom w:val="nil"/>
              <w:right w:val="nil"/>
            </w:tcBorders>
            <w:vAlign w:val="center"/>
          </w:tcPr>
          <w:p w14:paraId="757FFA61" w14:textId="77777777" w:rsidR="00C9033D" w:rsidRDefault="00FB09FD">
            <w:pPr>
              <w:spacing w:after="0" w:line="259" w:lineRule="auto"/>
              <w:ind w:left="0" w:firstLine="0"/>
            </w:pPr>
            <w:r>
              <w:t>指中华人民共和国</w:t>
            </w:r>
            <w:r>
              <w:t>(</w:t>
            </w:r>
            <w:r>
              <w:t>不包括香港特别行政区、澳门特别行政区及台湾地区</w:t>
            </w:r>
            <w:r>
              <w:t xml:space="preserve">) </w:t>
            </w:r>
          </w:p>
        </w:tc>
      </w:tr>
      <w:tr w:rsidR="00C9033D" w14:paraId="127E3ED0" w14:textId="77777777">
        <w:trPr>
          <w:trHeight w:val="1521"/>
        </w:trPr>
        <w:tc>
          <w:tcPr>
            <w:tcW w:w="2641" w:type="dxa"/>
            <w:tcBorders>
              <w:top w:val="nil"/>
              <w:left w:val="nil"/>
              <w:bottom w:val="nil"/>
              <w:right w:val="nil"/>
            </w:tcBorders>
          </w:tcPr>
          <w:p w14:paraId="4DF4CAA0" w14:textId="77777777" w:rsidR="00C9033D" w:rsidRDefault="00FB09FD">
            <w:pPr>
              <w:spacing w:after="0" w:line="259" w:lineRule="auto"/>
              <w:ind w:left="0" w:firstLine="0"/>
            </w:pPr>
            <w:r>
              <w:t>法律法规</w:t>
            </w:r>
            <w:r>
              <w:t xml:space="preserve"> </w:t>
            </w:r>
          </w:p>
        </w:tc>
        <w:tc>
          <w:tcPr>
            <w:tcW w:w="5161" w:type="dxa"/>
            <w:tcBorders>
              <w:top w:val="nil"/>
              <w:left w:val="nil"/>
              <w:bottom w:val="nil"/>
              <w:right w:val="nil"/>
            </w:tcBorders>
            <w:vAlign w:val="center"/>
          </w:tcPr>
          <w:p w14:paraId="430E3118" w14:textId="77777777" w:rsidR="00C9033D" w:rsidRDefault="00FB09FD">
            <w:pPr>
              <w:spacing w:after="0" w:line="259" w:lineRule="auto"/>
              <w:ind w:left="0" w:firstLine="0"/>
            </w:pPr>
            <w:r>
              <w:t>指中国现时有效并公布实施的法律、行政法规、行政规章及规范性文件、地方法规、地方规章及规范性文件</w:t>
            </w:r>
            <w:r>
              <w:t xml:space="preserve"> </w:t>
            </w:r>
          </w:p>
        </w:tc>
      </w:tr>
      <w:tr w:rsidR="00C9033D" w14:paraId="4A2E0F5D" w14:textId="77777777">
        <w:trPr>
          <w:trHeight w:val="587"/>
        </w:trPr>
        <w:tc>
          <w:tcPr>
            <w:tcW w:w="2641" w:type="dxa"/>
            <w:tcBorders>
              <w:top w:val="nil"/>
              <w:left w:val="nil"/>
              <w:bottom w:val="nil"/>
              <w:right w:val="nil"/>
            </w:tcBorders>
            <w:vAlign w:val="center"/>
          </w:tcPr>
          <w:p w14:paraId="103C63EB" w14:textId="77777777" w:rsidR="00C9033D" w:rsidRDefault="00FB09FD">
            <w:pPr>
              <w:spacing w:after="0" w:line="259" w:lineRule="auto"/>
              <w:ind w:left="0" w:firstLine="0"/>
            </w:pPr>
            <w:r>
              <w:t>《基金法》</w:t>
            </w:r>
            <w:r>
              <w:t xml:space="preserve"> </w:t>
            </w:r>
          </w:p>
        </w:tc>
        <w:tc>
          <w:tcPr>
            <w:tcW w:w="5161" w:type="dxa"/>
            <w:tcBorders>
              <w:top w:val="nil"/>
              <w:left w:val="nil"/>
              <w:bottom w:val="nil"/>
              <w:right w:val="nil"/>
            </w:tcBorders>
            <w:vAlign w:val="center"/>
          </w:tcPr>
          <w:p w14:paraId="77D1E43E" w14:textId="77777777" w:rsidR="00C9033D" w:rsidRDefault="00FB09FD">
            <w:pPr>
              <w:spacing w:after="0" w:line="259" w:lineRule="auto"/>
              <w:ind w:left="0" w:firstLine="0"/>
            </w:pPr>
            <w:r>
              <w:t>指《中华人民共和国证券投资基金法》</w:t>
            </w:r>
            <w:r>
              <w:t xml:space="preserve"> </w:t>
            </w:r>
          </w:p>
        </w:tc>
      </w:tr>
      <w:tr w:rsidR="00C9033D" w14:paraId="14D3BF73" w14:textId="77777777">
        <w:trPr>
          <w:trHeight w:val="1054"/>
        </w:trPr>
        <w:tc>
          <w:tcPr>
            <w:tcW w:w="2641" w:type="dxa"/>
            <w:tcBorders>
              <w:top w:val="nil"/>
              <w:left w:val="nil"/>
              <w:bottom w:val="nil"/>
              <w:right w:val="nil"/>
            </w:tcBorders>
          </w:tcPr>
          <w:p w14:paraId="641051E7" w14:textId="77777777" w:rsidR="00C9033D" w:rsidRDefault="00FB09FD">
            <w:pPr>
              <w:spacing w:after="0" w:line="259" w:lineRule="auto"/>
              <w:ind w:left="0" w:firstLine="0"/>
            </w:pPr>
            <w:r>
              <w:t>《销售办法》</w:t>
            </w:r>
            <w:r>
              <w:t xml:space="preserve"> </w:t>
            </w:r>
          </w:p>
        </w:tc>
        <w:tc>
          <w:tcPr>
            <w:tcW w:w="5161" w:type="dxa"/>
            <w:tcBorders>
              <w:top w:val="nil"/>
              <w:left w:val="nil"/>
              <w:bottom w:val="nil"/>
              <w:right w:val="nil"/>
            </w:tcBorders>
            <w:vAlign w:val="center"/>
          </w:tcPr>
          <w:p w14:paraId="6122F311" w14:textId="77777777" w:rsidR="00C9033D" w:rsidRDefault="00FB09FD">
            <w:pPr>
              <w:spacing w:after="0" w:line="259" w:lineRule="auto"/>
              <w:ind w:left="0" w:firstLine="0"/>
            </w:pPr>
            <w:r>
              <w:t>指《公开募集证券投资基金销售机构监督管理办法》</w:t>
            </w:r>
            <w:r>
              <w:t xml:space="preserve"> </w:t>
            </w:r>
          </w:p>
        </w:tc>
      </w:tr>
      <w:tr w:rsidR="00C9033D" w14:paraId="131BCE90" w14:textId="77777777">
        <w:trPr>
          <w:trHeight w:val="587"/>
        </w:trPr>
        <w:tc>
          <w:tcPr>
            <w:tcW w:w="2641" w:type="dxa"/>
            <w:tcBorders>
              <w:top w:val="nil"/>
              <w:left w:val="nil"/>
              <w:bottom w:val="nil"/>
              <w:right w:val="nil"/>
            </w:tcBorders>
            <w:vAlign w:val="center"/>
          </w:tcPr>
          <w:p w14:paraId="1A646450" w14:textId="77777777" w:rsidR="00C9033D" w:rsidRDefault="00FB09FD">
            <w:pPr>
              <w:spacing w:after="0" w:line="259" w:lineRule="auto"/>
              <w:ind w:left="0" w:firstLine="0"/>
            </w:pPr>
            <w:r>
              <w:t>《运作办法》</w:t>
            </w:r>
            <w:r>
              <w:t xml:space="preserve"> </w:t>
            </w:r>
          </w:p>
        </w:tc>
        <w:tc>
          <w:tcPr>
            <w:tcW w:w="5161" w:type="dxa"/>
            <w:tcBorders>
              <w:top w:val="nil"/>
              <w:left w:val="nil"/>
              <w:bottom w:val="nil"/>
              <w:right w:val="nil"/>
            </w:tcBorders>
            <w:vAlign w:val="center"/>
          </w:tcPr>
          <w:p w14:paraId="18691A1F" w14:textId="77777777" w:rsidR="00C9033D" w:rsidRDefault="00FB09FD">
            <w:pPr>
              <w:spacing w:after="0" w:line="259" w:lineRule="auto"/>
              <w:ind w:left="0" w:firstLine="0"/>
            </w:pPr>
            <w:r>
              <w:t>指《公开募集证券投资基金运作管理办法》</w:t>
            </w:r>
            <w:r>
              <w:t xml:space="preserve"> </w:t>
            </w:r>
          </w:p>
        </w:tc>
      </w:tr>
      <w:tr w:rsidR="00C9033D" w14:paraId="0A16D3A3" w14:textId="77777777">
        <w:trPr>
          <w:trHeight w:val="587"/>
        </w:trPr>
        <w:tc>
          <w:tcPr>
            <w:tcW w:w="2641" w:type="dxa"/>
            <w:tcBorders>
              <w:top w:val="nil"/>
              <w:left w:val="nil"/>
              <w:bottom w:val="nil"/>
              <w:right w:val="nil"/>
            </w:tcBorders>
            <w:vAlign w:val="center"/>
          </w:tcPr>
          <w:p w14:paraId="2CD01FBD" w14:textId="77777777" w:rsidR="00C9033D" w:rsidRDefault="00FB09FD">
            <w:pPr>
              <w:spacing w:after="0" w:line="259" w:lineRule="auto"/>
              <w:ind w:left="0" w:firstLine="0"/>
            </w:pPr>
            <w:r>
              <w:t>《信息披露办法》</w:t>
            </w:r>
            <w:r>
              <w:t xml:space="preserve"> </w:t>
            </w:r>
          </w:p>
        </w:tc>
        <w:tc>
          <w:tcPr>
            <w:tcW w:w="5161" w:type="dxa"/>
            <w:tcBorders>
              <w:top w:val="nil"/>
              <w:left w:val="nil"/>
              <w:bottom w:val="nil"/>
              <w:right w:val="nil"/>
            </w:tcBorders>
            <w:vAlign w:val="center"/>
          </w:tcPr>
          <w:p w14:paraId="475E5CB1" w14:textId="77777777" w:rsidR="00C9033D" w:rsidRDefault="00FB09FD">
            <w:pPr>
              <w:spacing w:after="0" w:line="259" w:lineRule="auto"/>
              <w:ind w:left="0" w:firstLine="0"/>
              <w:jc w:val="both"/>
            </w:pPr>
            <w:r>
              <w:t>指《公开募集证券投资基金信息披露管理办法》</w:t>
            </w:r>
            <w:r>
              <w:t xml:space="preserve"> </w:t>
            </w:r>
          </w:p>
        </w:tc>
      </w:tr>
      <w:tr w:rsidR="00C9033D" w14:paraId="1396AC95" w14:textId="77777777">
        <w:trPr>
          <w:trHeight w:val="587"/>
        </w:trPr>
        <w:tc>
          <w:tcPr>
            <w:tcW w:w="2641" w:type="dxa"/>
            <w:tcBorders>
              <w:top w:val="nil"/>
              <w:left w:val="nil"/>
              <w:bottom w:val="nil"/>
              <w:right w:val="nil"/>
            </w:tcBorders>
            <w:vAlign w:val="center"/>
          </w:tcPr>
          <w:p w14:paraId="28C1C5D2" w14:textId="77777777" w:rsidR="00C9033D" w:rsidRDefault="00FB09FD">
            <w:pPr>
              <w:spacing w:after="0" w:line="259" w:lineRule="auto"/>
              <w:ind w:left="0" w:firstLine="0"/>
            </w:pPr>
            <w:r>
              <w:t>元</w:t>
            </w:r>
            <w:r>
              <w:t xml:space="preserve"> </w:t>
            </w:r>
          </w:p>
        </w:tc>
        <w:tc>
          <w:tcPr>
            <w:tcW w:w="5161" w:type="dxa"/>
            <w:tcBorders>
              <w:top w:val="nil"/>
              <w:left w:val="nil"/>
              <w:bottom w:val="nil"/>
              <w:right w:val="nil"/>
            </w:tcBorders>
            <w:vAlign w:val="center"/>
          </w:tcPr>
          <w:p w14:paraId="2CCEC635" w14:textId="77777777" w:rsidR="00C9033D" w:rsidRDefault="00FB09FD">
            <w:pPr>
              <w:spacing w:after="0" w:line="259" w:lineRule="auto"/>
              <w:ind w:left="0" w:firstLine="0"/>
            </w:pPr>
            <w:r>
              <w:t>指中国法定货币人民币元</w:t>
            </w:r>
            <w:r>
              <w:t xml:space="preserve"> </w:t>
            </w:r>
          </w:p>
        </w:tc>
      </w:tr>
      <w:tr w:rsidR="00C9033D" w14:paraId="00B94736" w14:textId="77777777">
        <w:trPr>
          <w:trHeight w:val="587"/>
        </w:trPr>
        <w:tc>
          <w:tcPr>
            <w:tcW w:w="2641" w:type="dxa"/>
            <w:tcBorders>
              <w:top w:val="nil"/>
              <w:left w:val="nil"/>
              <w:bottom w:val="nil"/>
              <w:right w:val="nil"/>
            </w:tcBorders>
            <w:vAlign w:val="center"/>
          </w:tcPr>
          <w:p w14:paraId="166794FE" w14:textId="77777777" w:rsidR="00C9033D" w:rsidRDefault="00FB09FD">
            <w:pPr>
              <w:spacing w:after="0" w:line="259" w:lineRule="auto"/>
              <w:ind w:left="0" w:firstLine="0"/>
            </w:pPr>
            <w:r>
              <w:t>基金或本基金</w:t>
            </w:r>
            <w:r>
              <w:t xml:space="preserve"> </w:t>
            </w:r>
          </w:p>
        </w:tc>
        <w:tc>
          <w:tcPr>
            <w:tcW w:w="5161" w:type="dxa"/>
            <w:tcBorders>
              <w:top w:val="nil"/>
              <w:left w:val="nil"/>
              <w:bottom w:val="nil"/>
              <w:right w:val="nil"/>
            </w:tcBorders>
            <w:vAlign w:val="center"/>
          </w:tcPr>
          <w:p w14:paraId="1ECB84FB" w14:textId="77777777" w:rsidR="00C9033D" w:rsidRDefault="00FB09FD">
            <w:pPr>
              <w:spacing w:after="0" w:line="259" w:lineRule="auto"/>
              <w:ind w:left="0" w:firstLine="0"/>
            </w:pPr>
            <w:r>
              <w:t>指依据基金合同所设立的广发货币市场基金</w:t>
            </w:r>
            <w:r>
              <w:t xml:space="preserve"> </w:t>
            </w:r>
          </w:p>
        </w:tc>
      </w:tr>
      <w:tr w:rsidR="00C9033D" w14:paraId="0ADD4D43" w14:textId="77777777">
        <w:trPr>
          <w:trHeight w:val="414"/>
        </w:trPr>
        <w:tc>
          <w:tcPr>
            <w:tcW w:w="2641" w:type="dxa"/>
            <w:tcBorders>
              <w:top w:val="nil"/>
              <w:left w:val="nil"/>
              <w:bottom w:val="nil"/>
              <w:right w:val="nil"/>
            </w:tcBorders>
            <w:vAlign w:val="bottom"/>
          </w:tcPr>
          <w:p w14:paraId="5EED94AB" w14:textId="77777777" w:rsidR="00C9033D" w:rsidRDefault="00FB09FD">
            <w:pPr>
              <w:spacing w:after="0" w:line="259" w:lineRule="auto"/>
              <w:ind w:left="0" w:firstLine="0"/>
            </w:pPr>
            <w:r>
              <w:t>招募说明书</w:t>
            </w:r>
            <w:r>
              <w:t xml:space="preserve"> </w:t>
            </w:r>
          </w:p>
        </w:tc>
        <w:tc>
          <w:tcPr>
            <w:tcW w:w="5161" w:type="dxa"/>
            <w:tcBorders>
              <w:top w:val="nil"/>
              <w:left w:val="nil"/>
              <w:bottom w:val="nil"/>
              <w:right w:val="nil"/>
            </w:tcBorders>
            <w:vAlign w:val="bottom"/>
          </w:tcPr>
          <w:p w14:paraId="5B6D4AD9" w14:textId="77777777" w:rsidR="00C9033D" w:rsidRDefault="00FB09FD">
            <w:pPr>
              <w:spacing w:after="0" w:line="259" w:lineRule="auto"/>
              <w:ind w:left="0" w:firstLine="0"/>
              <w:jc w:val="both"/>
            </w:pPr>
            <w:r>
              <w:t>指《广发货币市场基金招募说明书》，一份公开披</w:t>
            </w:r>
          </w:p>
        </w:tc>
      </w:tr>
    </w:tbl>
    <w:p w14:paraId="66E9C26D" w14:textId="77777777" w:rsidR="00C9033D" w:rsidRDefault="00FB09FD">
      <w:pPr>
        <w:spacing w:after="11" w:line="359" w:lineRule="auto"/>
        <w:ind w:left="3203" w:right="1513"/>
      </w:pPr>
      <w:r>
        <w:t>露本基金管理人及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tbl>
      <w:tblPr>
        <w:tblStyle w:val="TableGrid"/>
        <w:tblW w:w="7876" w:type="dxa"/>
        <w:tblInd w:w="559" w:type="dxa"/>
        <w:tblCellMar>
          <w:top w:w="0" w:type="dxa"/>
          <w:left w:w="0" w:type="dxa"/>
          <w:bottom w:w="0" w:type="dxa"/>
          <w:right w:w="0" w:type="dxa"/>
        </w:tblCellMar>
        <w:tblLook w:val="04A0" w:firstRow="1" w:lastRow="0" w:firstColumn="1" w:lastColumn="0" w:noHBand="0" w:noVBand="1"/>
      </w:tblPr>
      <w:tblGrid>
        <w:gridCol w:w="2641"/>
        <w:gridCol w:w="5235"/>
      </w:tblGrid>
      <w:tr w:rsidR="00C9033D" w14:paraId="6908A51C" w14:textId="77777777">
        <w:trPr>
          <w:trHeight w:val="413"/>
        </w:trPr>
        <w:tc>
          <w:tcPr>
            <w:tcW w:w="2641" w:type="dxa"/>
            <w:tcBorders>
              <w:top w:val="nil"/>
              <w:left w:val="nil"/>
              <w:bottom w:val="nil"/>
              <w:right w:val="nil"/>
            </w:tcBorders>
          </w:tcPr>
          <w:p w14:paraId="30D4CD8E" w14:textId="77777777" w:rsidR="00C9033D" w:rsidRDefault="00FB09FD">
            <w:pPr>
              <w:spacing w:after="0" w:line="259" w:lineRule="auto"/>
              <w:ind w:left="0" w:firstLine="0"/>
            </w:pPr>
            <w:r>
              <w:t>发售公告</w:t>
            </w:r>
            <w:r>
              <w:t xml:space="preserve"> </w:t>
            </w:r>
          </w:p>
        </w:tc>
        <w:tc>
          <w:tcPr>
            <w:tcW w:w="5235" w:type="dxa"/>
            <w:tcBorders>
              <w:top w:val="nil"/>
              <w:left w:val="nil"/>
              <w:bottom w:val="nil"/>
              <w:right w:val="nil"/>
            </w:tcBorders>
          </w:tcPr>
          <w:p w14:paraId="6EDE8106" w14:textId="77777777" w:rsidR="00C9033D" w:rsidRDefault="00FB09FD">
            <w:pPr>
              <w:spacing w:after="0" w:line="259" w:lineRule="auto"/>
              <w:ind w:left="0" w:firstLine="0"/>
            </w:pPr>
            <w:r>
              <w:t>指《广发货币市场基金份额发售公告》</w:t>
            </w:r>
            <w:r>
              <w:t xml:space="preserve"> </w:t>
            </w:r>
          </w:p>
        </w:tc>
      </w:tr>
      <w:tr w:rsidR="00C9033D" w14:paraId="179B747D" w14:textId="77777777">
        <w:trPr>
          <w:trHeight w:val="587"/>
        </w:trPr>
        <w:tc>
          <w:tcPr>
            <w:tcW w:w="2641" w:type="dxa"/>
            <w:tcBorders>
              <w:top w:val="nil"/>
              <w:left w:val="nil"/>
              <w:bottom w:val="nil"/>
              <w:right w:val="nil"/>
            </w:tcBorders>
            <w:vAlign w:val="center"/>
          </w:tcPr>
          <w:p w14:paraId="0BB30C99" w14:textId="77777777" w:rsidR="00C9033D" w:rsidRDefault="00FB09FD">
            <w:pPr>
              <w:spacing w:after="0" w:line="259" w:lineRule="auto"/>
              <w:ind w:left="0" w:firstLine="0"/>
            </w:pPr>
            <w:r>
              <w:t>业务规则</w:t>
            </w:r>
            <w:r>
              <w:t xml:space="preserve"> </w:t>
            </w:r>
          </w:p>
        </w:tc>
        <w:tc>
          <w:tcPr>
            <w:tcW w:w="5235" w:type="dxa"/>
            <w:tcBorders>
              <w:top w:val="nil"/>
              <w:left w:val="nil"/>
              <w:bottom w:val="nil"/>
              <w:right w:val="nil"/>
            </w:tcBorders>
            <w:vAlign w:val="center"/>
          </w:tcPr>
          <w:p w14:paraId="6EF712DC" w14:textId="77777777" w:rsidR="00C9033D" w:rsidRDefault="00FB09FD">
            <w:pPr>
              <w:spacing w:after="0" w:line="259" w:lineRule="auto"/>
              <w:ind w:left="0" w:firstLine="0"/>
              <w:jc w:val="both"/>
            </w:pPr>
            <w:r>
              <w:t>指《广发基金管理有限公司开放式基金业务规则》</w:t>
            </w:r>
            <w:r>
              <w:t xml:space="preserve"> </w:t>
            </w:r>
          </w:p>
        </w:tc>
      </w:tr>
      <w:tr w:rsidR="00C9033D" w14:paraId="20452B37" w14:textId="77777777">
        <w:trPr>
          <w:trHeight w:val="587"/>
        </w:trPr>
        <w:tc>
          <w:tcPr>
            <w:tcW w:w="2641" w:type="dxa"/>
            <w:tcBorders>
              <w:top w:val="nil"/>
              <w:left w:val="nil"/>
              <w:bottom w:val="nil"/>
              <w:right w:val="nil"/>
            </w:tcBorders>
            <w:vAlign w:val="center"/>
          </w:tcPr>
          <w:p w14:paraId="41D0AEE9" w14:textId="77777777" w:rsidR="00C9033D" w:rsidRDefault="00FB09FD">
            <w:pPr>
              <w:spacing w:after="0" w:line="259" w:lineRule="auto"/>
              <w:ind w:left="0" w:firstLine="0"/>
            </w:pPr>
            <w:r>
              <w:t>中国证监会</w:t>
            </w:r>
            <w:r>
              <w:t xml:space="preserve"> </w:t>
            </w:r>
          </w:p>
        </w:tc>
        <w:tc>
          <w:tcPr>
            <w:tcW w:w="5235" w:type="dxa"/>
            <w:tcBorders>
              <w:top w:val="nil"/>
              <w:left w:val="nil"/>
              <w:bottom w:val="nil"/>
              <w:right w:val="nil"/>
            </w:tcBorders>
            <w:vAlign w:val="center"/>
          </w:tcPr>
          <w:p w14:paraId="7DD2EFC4" w14:textId="77777777" w:rsidR="00C9033D" w:rsidRDefault="00FB09FD">
            <w:pPr>
              <w:spacing w:after="0" w:line="259" w:lineRule="auto"/>
              <w:ind w:left="0" w:firstLine="0"/>
            </w:pPr>
            <w:r>
              <w:t>指中国证券监督管理委员会</w:t>
            </w:r>
            <w:r>
              <w:t xml:space="preserve"> </w:t>
            </w:r>
          </w:p>
        </w:tc>
      </w:tr>
      <w:tr w:rsidR="00C9033D" w14:paraId="2448CE0F" w14:textId="77777777">
        <w:trPr>
          <w:trHeight w:val="587"/>
        </w:trPr>
        <w:tc>
          <w:tcPr>
            <w:tcW w:w="2641" w:type="dxa"/>
            <w:tcBorders>
              <w:top w:val="nil"/>
              <w:left w:val="nil"/>
              <w:bottom w:val="nil"/>
              <w:right w:val="nil"/>
            </w:tcBorders>
            <w:vAlign w:val="center"/>
          </w:tcPr>
          <w:p w14:paraId="18979DF2" w14:textId="77777777" w:rsidR="00C9033D" w:rsidRDefault="00FB09FD">
            <w:pPr>
              <w:spacing w:after="0" w:line="259" w:lineRule="auto"/>
              <w:ind w:left="0" w:firstLine="0"/>
            </w:pPr>
            <w:r>
              <w:t>银行业监督管理机构</w:t>
            </w:r>
            <w:r>
              <w:t xml:space="preserve"> </w:t>
            </w:r>
          </w:p>
        </w:tc>
        <w:tc>
          <w:tcPr>
            <w:tcW w:w="5235" w:type="dxa"/>
            <w:tcBorders>
              <w:top w:val="nil"/>
              <w:left w:val="nil"/>
              <w:bottom w:val="nil"/>
              <w:right w:val="nil"/>
            </w:tcBorders>
            <w:vAlign w:val="center"/>
          </w:tcPr>
          <w:p w14:paraId="0B9312E7" w14:textId="77777777" w:rsidR="00C9033D" w:rsidRDefault="00FB09FD">
            <w:pPr>
              <w:spacing w:after="0" w:line="259" w:lineRule="auto"/>
              <w:ind w:left="0" w:firstLine="0"/>
            </w:pPr>
            <w:r>
              <w:t>指中国人民银行和</w:t>
            </w:r>
            <w:r>
              <w:t>/</w:t>
            </w:r>
            <w:r>
              <w:t>或国家金融监督管理总局</w:t>
            </w:r>
            <w:r>
              <w:t xml:space="preserve"> </w:t>
            </w:r>
          </w:p>
        </w:tc>
      </w:tr>
      <w:tr w:rsidR="00C9033D" w14:paraId="3C2FA87B" w14:textId="77777777">
        <w:trPr>
          <w:trHeight w:val="587"/>
        </w:trPr>
        <w:tc>
          <w:tcPr>
            <w:tcW w:w="2641" w:type="dxa"/>
            <w:tcBorders>
              <w:top w:val="nil"/>
              <w:left w:val="nil"/>
              <w:bottom w:val="nil"/>
              <w:right w:val="nil"/>
            </w:tcBorders>
            <w:vAlign w:val="center"/>
          </w:tcPr>
          <w:p w14:paraId="1815DA63" w14:textId="77777777" w:rsidR="00C9033D" w:rsidRDefault="00FB09FD">
            <w:pPr>
              <w:spacing w:after="0" w:line="259" w:lineRule="auto"/>
              <w:ind w:left="0" w:firstLine="0"/>
            </w:pPr>
            <w:r>
              <w:t>基金管理人</w:t>
            </w:r>
            <w:r>
              <w:t xml:space="preserve"> </w:t>
            </w:r>
          </w:p>
        </w:tc>
        <w:tc>
          <w:tcPr>
            <w:tcW w:w="5235" w:type="dxa"/>
            <w:tcBorders>
              <w:top w:val="nil"/>
              <w:left w:val="nil"/>
              <w:bottom w:val="nil"/>
              <w:right w:val="nil"/>
            </w:tcBorders>
            <w:vAlign w:val="center"/>
          </w:tcPr>
          <w:p w14:paraId="1967BFA4" w14:textId="77777777" w:rsidR="00C9033D" w:rsidRDefault="00FB09FD">
            <w:pPr>
              <w:spacing w:after="0" w:line="259" w:lineRule="auto"/>
              <w:ind w:left="0" w:firstLine="0"/>
            </w:pPr>
            <w:r>
              <w:t>指广发基金管理有限公司</w:t>
            </w:r>
            <w:r>
              <w:t xml:space="preserve"> </w:t>
            </w:r>
          </w:p>
        </w:tc>
      </w:tr>
      <w:tr w:rsidR="00C9033D" w14:paraId="4C3DE99D" w14:textId="77777777">
        <w:trPr>
          <w:trHeight w:val="587"/>
        </w:trPr>
        <w:tc>
          <w:tcPr>
            <w:tcW w:w="2641" w:type="dxa"/>
            <w:tcBorders>
              <w:top w:val="nil"/>
              <w:left w:val="nil"/>
              <w:bottom w:val="nil"/>
              <w:right w:val="nil"/>
            </w:tcBorders>
            <w:vAlign w:val="center"/>
          </w:tcPr>
          <w:p w14:paraId="0B5F4F7A" w14:textId="77777777" w:rsidR="00C9033D" w:rsidRDefault="00FB09FD">
            <w:pPr>
              <w:spacing w:after="0" w:line="259" w:lineRule="auto"/>
              <w:ind w:left="0" w:firstLine="0"/>
            </w:pPr>
            <w:r>
              <w:t>基金托管人</w:t>
            </w:r>
            <w:r>
              <w:t xml:space="preserve"> </w:t>
            </w:r>
          </w:p>
        </w:tc>
        <w:tc>
          <w:tcPr>
            <w:tcW w:w="5235" w:type="dxa"/>
            <w:tcBorders>
              <w:top w:val="nil"/>
              <w:left w:val="nil"/>
              <w:bottom w:val="nil"/>
              <w:right w:val="nil"/>
            </w:tcBorders>
            <w:vAlign w:val="center"/>
          </w:tcPr>
          <w:p w14:paraId="6278B829" w14:textId="77777777" w:rsidR="00C9033D" w:rsidRDefault="00FB09FD">
            <w:pPr>
              <w:spacing w:after="0" w:line="259" w:lineRule="auto"/>
              <w:ind w:left="0" w:firstLine="0"/>
            </w:pPr>
            <w:r>
              <w:t>指中国工商银行股份有限公司</w:t>
            </w:r>
            <w:r>
              <w:t xml:space="preserve"> </w:t>
            </w:r>
          </w:p>
        </w:tc>
      </w:tr>
      <w:tr w:rsidR="00C9033D" w14:paraId="2F384072" w14:textId="77777777">
        <w:trPr>
          <w:trHeight w:val="1054"/>
        </w:trPr>
        <w:tc>
          <w:tcPr>
            <w:tcW w:w="2641" w:type="dxa"/>
            <w:tcBorders>
              <w:top w:val="nil"/>
              <w:left w:val="nil"/>
              <w:bottom w:val="nil"/>
              <w:right w:val="nil"/>
            </w:tcBorders>
          </w:tcPr>
          <w:p w14:paraId="7E381B60" w14:textId="77777777" w:rsidR="00C9033D" w:rsidRDefault="00FB09FD">
            <w:pPr>
              <w:spacing w:after="0" w:line="259" w:lineRule="auto"/>
              <w:ind w:left="0" w:firstLine="0"/>
            </w:pPr>
            <w:r>
              <w:t>基金销售代理人</w:t>
            </w:r>
            <w:r>
              <w:t xml:space="preserve"> </w:t>
            </w:r>
          </w:p>
        </w:tc>
        <w:tc>
          <w:tcPr>
            <w:tcW w:w="5235" w:type="dxa"/>
            <w:tcBorders>
              <w:top w:val="nil"/>
              <w:left w:val="nil"/>
              <w:bottom w:val="nil"/>
              <w:right w:val="nil"/>
            </w:tcBorders>
            <w:vAlign w:val="center"/>
          </w:tcPr>
          <w:p w14:paraId="497F2EEE" w14:textId="77777777" w:rsidR="00C9033D" w:rsidRDefault="00FB09FD">
            <w:pPr>
              <w:spacing w:after="0" w:line="259" w:lineRule="auto"/>
              <w:ind w:left="0" w:firstLine="0"/>
            </w:pPr>
            <w:r>
              <w:t>指依据有关基金销售与服务代理协议办理本基金发售、申购、赎回和其他基金业务的代理机构</w:t>
            </w:r>
            <w:r>
              <w:t xml:space="preserve"> </w:t>
            </w:r>
          </w:p>
        </w:tc>
      </w:tr>
      <w:tr w:rsidR="00C9033D" w14:paraId="67BB37BB" w14:textId="77777777">
        <w:trPr>
          <w:trHeight w:val="587"/>
        </w:trPr>
        <w:tc>
          <w:tcPr>
            <w:tcW w:w="2641" w:type="dxa"/>
            <w:tcBorders>
              <w:top w:val="nil"/>
              <w:left w:val="nil"/>
              <w:bottom w:val="nil"/>
              <w:right w:val="nil"/>
            </w:tcBorders>
            <w:vAlign w:val="center"/>
          </w:tcPr>
          <w:p w14:paraId="1C0D230B" w14:textId="77777777" w:rsidR="00C9033D" w:rsidRDefault="00FB09FD">
            <w:pPr>
              <w:spacing w:after="0" w:line="259" w:lineRule="auto"/>
              <w:ind w:left="0" w:firstLine="0"/>
            </w:pPr>
            <w:r>
              <w:t>销售机构</w:t>
            </w:r>
            <w:r>
              <w:t xml:space="preserve"> </w:t>
            </w:r>
          </w:p>
        </w:tc>
        <w:tc>
          <w:tcPr>
            <w:tcW w:w="5235" w:type="dxa"/>
            <w:tcBorders>
              <w:top w:val="nil"/>
              <w:left w:val="nil"/>
              <w:bottom w:val="nil"/>
              <w:right w:val="nil"/>
            </w:tcBorders>
            <w:vAlign w:val="center"/>
          </w:tcPr>
          <w:p w14:paraId="3F06175E" w14:textId="77777777" w:rsidR="00C9033D" w:rsidRDefault="00FB09FD">
            <w:pPr>
              <w:spacing w:after="0" w:line="259" w:lineRule="auto"/>
              <w:ind w:left="0" w:firstLine="0"/>
            </w:pPr>
            <w:r>
              <w:t>指基金管理人及基金销售代理人</w:t>
            </w:r>
            <w:r>
              <w:t xml:space="preserve"> </w:t>
            </w:r>
          </w:p>
        </w:tc>
      </w:tr>
      <w:tr w:rsidR="00C9033D" w14:paraId="0A55D66F" w14:textId="77777777">
        <w:trPr>
          <w:trHeight w:val="1054"/>
        </w:trPr>
        <w:tc>
          <w:tcPr>
            <w:tcW w:w="2641" w:type="dxa"/>
            <w:tcBorders>
              <w:top w:val="nil"/>
              <w:left w:val="nil"/>
              <w:bottom w:val="nil"/>
              <w:right w:val="nil"/>
            </w:tcBorders>
          </w:tcPr>
          <w:p w14:paraId="1455DED2" w14:textId="77777777" w:rsidR="00C9033D" w:rsidRDefault="00FB09FD">
            <w:pPr>
              <w:spacing w:after="0" w:line="259" w:lineRule="auto"/>
              <w:ind w:left="0" w:firstLine="0"/>
            </w:pPr>
            <w:r>
              <w:t>基金销售网点</w:t>
            </w:r>
            <w:r>
              <w:t xml:space="preserve"> </w:t>
            </w:r>
          </w:p>
        </w:tc>
        <w:tc>
          <w:tcPr>
            <w:tcW w:w="5235" w:type="dxa"/>
            <w:tcBorders>
              <w:top w:val="nil"/>
              <w:left w:val="nil"/>
              <w:bottom w:val="nil"/>
              <w:right w:val="nil"/>
            </w:tcBorders>
            <w:vAlign w:val="center"/>
          </w:tcPr>
          <w:p w14:paraId="3D51E89E" w14:textId="77777777" w:rsidR="00C9033D" w:rsidRDefault="00FB09FD">
            <w:pPr>
              <w:spacing w:after="0" w:line="259" w:lineRule="auto"/>
              <w:ind w:left="0" w:firstLine="0"/>
            </w:pPr>
            <w:r>
              <w:t>指基金管理人的直销网点及基金销售代理人的代销网点</w:t>
            </w:r>
            <w:r>
              <w:t xml:space="preserve"> </w:t>
            </w:r>
          </w:p>
        </w:tc>
      </w:tr>
      <w:tr w:rsidR="00C9033D" w14:paraId="7BA70341" w14:textId="77777777">
        <w:trPr>
          <w:trHeight w:val="1815"/>
        </w:trPr>
        <w:tc>
          <w:tcPr>
            <w:tcW w:w="2641" w:type="dxa"/>
            <w:tcBorders>
              <w:top w:val="nil"/>
              <w:left w:val="nil"/>
              <w:bottom w:val="nil"/>
              <w:right w:val="nil"/>
            </w:tcBorders>
          </w:tcPr>
          <w:p w14:paraId="1A101C6B" w14:textId="77777777" w:rsidR="00C9033D" w:rsidRDefault="00FB09FD">
            <w:pPr>
              <w:spacing w:after="0" w:line="259" w:lineRule="auto"/>
              <w:ind w:left="0" w:firstLine="0"/>
            </w:pPr>
            <w:r>
              <w:t>注册与过户业务</w:t>
            </w:r>
            <w:r>
              <w:t xml:space="preserve"> </w:t>
            </w:r>
          </w:p>
        </w:tc>
        <w:tc>
          <w:tcPr>
            <w:tcW w:w="5235" w:type="dxa"/>
            <w:tcBorders>
              <w:top w:val="nil"/>
              <w:left w:val="nil"/>
              <w:bottom w:val="nil"/>
              <w:right w:val="nil"/>
            </w:tcBorders>
            <w:vAlign w:val="bottom"/>
          </w:tcPr>
          <w:p w14:paraId="771F0245" w14:textId="77777777" w:rsidR="00C9033D" w:rsidRDefault="00FB09FD">
            <w:pPr>
              <w:spacing w:after="0" w:line="259" w:lineRule="auto"/>
              <w:ind w:left="0" w:firstLine="0"/>
            </w:pPr>
            <w:r>
              <w:t>指基金登记、存管、清算和交收业务，具体内容包括投资者基金账户管理、基金份额注册登记、清算及基金交易确认、发放红利、建立并保管基金份额持有人名册等</w:t>
            </w:r>
            <w:r>
              <w:t xml:space="preserve"> </w:t>
            </w:r>
          </w:p>
        </w:tc>
      </w:tr>
      <w:tr w:rsidR="00C9033D" w14:paraId="6D0A1640" w14:textId="77777777">
        <w:trPr>
          <w:trHeight w:val="5269"/>
        </w:trPr>
        <w:tc>
          <w:tcPr>
            <w:tcW w:w="7876" w:type="dxa"/>
            <w:gridSpan w:val="2"/>
            <w:tcBorders>
              <w:top w:val="nil"/>
              <w:left w:val="nil"/>
              <w:bottom w:val="nil"/>
              <w:right w:val="nil"/>
            </w:tcBorders>
            <w:vAlign w:val="bottom"/>
          </w:tcPr>
          <w:p w14:paraId="5134CDEC" w14:textId="77777777" w:rsidR="00C9033D" w:rsidRDefault="00FB09FD">
            <w:pPr>
              <w:spacing w:line="358" w:lineRule="auto"/>
              <w:ind w:left="2641" w:hanging="2641"/>
            </w:pPr>
            <w:r>
              <w:t>基金注册与过户登记人</w:t>
            </w:r>
            <w:r>
              <w:t xml:space="preserve"> </w:t>
            </w:r>
            <w:r>
              <w:t>指广发基金管理有限公司或其委托的其他符合条件的机构</w:t>
            </w:r>
            <w:r>
              <w:t xml:space="preserve"> </w:t>
            </w:r>
          </w:p>
          <w:p w14:paraId="71CCB391" w14:textId="77777777" w:rsidR="00C9033D" w:rsidRDefault="00FB09FD">
            <w:pPr>
              <w:spacing w:after="98" w:line="377" w:lineRule="auto"/>
              <w:ind w:left="2641" w:hanging="2641"/>
            </w:pPr>
            <w:r>
              <w:t>基金合同当事人</w:t>
            </w:r>
            <w:r>
              <w:t xml:space="preserve"> </w:t>
            </w:r>
            <w:r>
              <w:tab/>
            </w:r>
            <w:r>
              <w:t>指受基金合同约束，根据基金合同享受权利并承担义务的法律主体</w:t>
            </w:r>
            <w:r>
              <w:t xml:space="preserve"> </w:t>
            </w:r>
          </w:p>
          <w:p w14:paraId="5511C3E6" w14:textId="77777777" w:rsidR="00C9033D" w:rsidRDefault="00FB09FD">
            <w:pPr>
              <w:spacing w:after="98" w:line="377" w:lineRule="auto"/>
              <w:ind w:left="2641" w:hanging="2641"/>
            </w:pPr>
            <w:r>
              <w:t>个人投资者</w:t>
            </w:r>
            <w:r>
              <w:t xml:space="preserve"> </w:t>
            </w:r>
            <w:r>
              <w:tab/>
            </w:r>
            <w:r>
              <w:t>指符合法律法规规定的条件可以投资证券投资基金的自然人</w:t>
            </w:r>
            <w:r>
              <w:t xml:space="preserve"> </w:t>
            </w:r>
          </w:p>
          <w:p w14:paraId="25954312" w14:textId="77777777" w:rsidR="00C9033D" w:rsidRDefault="00FB09FD">
            <w:pPr>
              <w:spacing w:after="106" w:line="368" w:lineRule="auto"/>
              <w:ind w:left="2641" w:hanging="2641"/>
            </w:pPr>
            <w:r>
              <w:t>机构投资者</w:t>
            </w:r>
            <w:r>
              <w:t xml:space="preserve"> </w:t>
            </w:r>
            <w:r>
              <w:tab/>
            </w:r>
            <w:r>
              <w:t>指符合法律法规规定可以投资证券投资基金的在中华人民共和国注册登记或经政府有关部门批准设立的机构</w:t>
            </w:r>
            <w:r>
              <w:t xml:space="preserve"> </w:t>
            </w:r>
          </w:p>
          <w:p w14:paraId="6A3ACE52" w14:textId="77777777" w:rsidR="00C9033D" w:rsidRDefault="00FB09FD">
            <w:pPr>
              <w:tabs>
                <w:tab w:val="right" w:pos="7876"/>
              </w:tabs>
              <w:spacing w:after="0" w:line="259" w:lineRule="auto"/>
              <w:ind w:left="0" w:firstLine="0"/>
            </w:pPr>
            <w:r>
              <w:t>合格境外投资者</w:t>
            </w:r>
            <w:r>
              <w:t xml:space="preserve"> </w:t>
            </w:r>
            <w:r>
              <w:tab/>
            </w:r>
            <w:r>
              <w:t>指符合《合格境外机构投资者和人民币合格境外</w:t>
            </w:r>
          </w:p>
        </w:tc>
      </w:tr>
    </w:tbl>
    <w:p w14:paraId="370475C2" w14:textId="77777777" w:rsidR="00C9033D" w:rsidRDefault="00FB09FD">
      <w:pPr>
        <w:spacing w:after="7"/>
        <w:ind w:left="3203" w:right="1513"/>
      </w:pPr>
      <w:r>
        <w:t>机构投资者境内证券期货投资管理办法》及相关法律法规规定使用来自境外的资金进行境内证券期货投资的境外投资者，包括合格境外机构投资者和人民币合格境外机构投资者</w:t>
      </w:r>
      <w:r>
        <w:t xml:space="preserve"> </w:t>
      </w:r>
    </w:p>
    <w:tbl>
      <w:tblPr>
        <w:tblStyle w:val="TableGrid"/>
        <w:tblW w:w="7802" w:type="dxa"/>
        <w:tblInd w:w="559" w:type="dxa"/>
        <w:tblCellMar>
          <w:top w:w="0" w:type="dxa"/>
          <w:left w:w="0" w:type="dxa"/>
          <w:bottom w:w="0" w:type="dxa"/>
          <w:right w:w="0" w:type="dxa"/>
        </w:tblCellMar>
        <w:tblLook w:val="04A0" w:firstRow="1" w:lastRow="0" w:firstColumn="1" w:lastColumn="0" w:noHBand="0" w:noVBand="1"/>
      </w:tblPr>
      <w:tblGrid>
        <w:gridCol w:w="2641"/>
        <w:gridCol w:w="5161"/>
      </w:tblGrid>
      <w:tr w:rsidR="00C9033D" w14:paraId="298A4119" w14:textId="77777777">
        <w:trPr>
          <w:trHeight w:val="881"/>
        </w:trPr>
        <w:tc>
          <w:tcPr>
            <w:tcW w:w="2641" w:type="dxa"/>
            <w:tcBorders>
              <w:top w:val="nil"/>
              <w:left w:val="nil"/>
              <w:bottom w:val="nil"/>
              <w:right w:val="nil"/>
            </w:tcBorders>
          </w:tcPr>
          <w:p w14:paraId="41266B84" w14:textId="77777777" w:rsidR="00C9033D" w:rsidRDefault="00FB09FD">
            <w:pPr>
              <w:spacing w:after="0" w:line="259" w:lineRule="auto"/>
              <w:ind w:left="0" w:firstLine="0"/>
            </w:pPr>
            <w:r>
              <w:t>投资者</w:t>
            </w:r>
            <w:r>
              <w:t xml:space="preserve"> </w:t>
            </w:r>
          </w:p>
        </w:tc>
        <w:tc>
          <w:tcPr>
            <w:tcW w:w="5161" w:type="dxa"/>
            <w:tcBorders>
              <w:top w:val="nil"/>
              <w:left w:val="nil"/>
              <w:bottom w:val="nil"/>
              <w:right w:val="nil"/>
            </w:tcBorders>
          </w:tcPr>
          <w:p w14:paraId="79F79133" w14:textId="77777777" w:rsidR="00C9033D" w:rsidRDefault="00FB09FD">
            <w:pPr>
              <w:spacing w:after="0" w:line="259" w:lineRule="auto"/>
              <w:ind w:left="0" w:firstLine="0"/>
            </w:pPr>
            <w:r>
              <w:t>指个人投资者、机构投资者和合格境外投资者的总称</w:t>
            </w:r>
            <w:r>
              <w:t xml:space="preserve"> </w:t>
            </w:r>
          </w:p>
        </w:tc>
      </w:tr>
      <w:tr w:rsidR="00C9033D" w14:paraId="68F4C920" w14:textId="77777777">
        <w:trPr>
          <w:trHeight w:val="1521"/>
        </w:trPr>
        <w:tc>
          <w:tcPr>
            <w:tcW w:w="2641" w:type="dxa"/>
            <w:tcBorders>
              <w:top w:val="nil"/>
              <w:left w:val="nil"/>
              <w:bottom w:val="nil"/>
              <w:right w:val="nil"/>
            </w:tcBorders>
          </w:tcPr>
          <w:p w14:paraId="37F02164" w14:textId="77777777" w:rsidR="00C9033D" w:rsidRDefault="00FB09FD">
            <w:pPr>
              <w:spacing w:after="0" w:line="259" w:lineRule="auto"/>
              <w:ind w:left="0" w:firstLine="0"/>
            </w:pPr>
            <w:r>
              <w:t>基金合同生效日</w:t>
            </w:r>
            <w:r>
              <w:t xml:space="preserve"> </w:t>
            </w:r>
          </w:p>
        </w:tc>
        <w:tc>
          <w:tcPr>
            <w:tcW w:w="5161" w:type="dxa"/>
            <w:tcBorders>
              <w:top w:val="nil"/>
              <w:left w:val="nil"/>
              <w:bottom w:val="nil"/>
              <w:right w:val="nil"/>
            </w:tcBorders>
            <w:vAlign w:val="center"/>
          </w:tcPr>
          <w:p w14:paraId="123DD3D8" w14:textId="77777777" w:rsidR="00C9033D" w:rsidRDefault="00FB09FD">
            <w:pPr>
              <w:spacing w:after="0" w:line="259" w:lineRule="auto"/>
              <w:ind w:left="0" w:firstLine="0"/>
            </w:pPr>
            <w:r>
              <w:t>基金达到法律规定及基金合同规定的条件，基金管理人聘请法定机构验资并办理完毕基金合同备案手续后，基金合同生效的日期</w:t>
            </w:r>
            <w:r>
              <w:t xml:space="preserve"> </w:t>
            </w:r>
          </w:p>
        </w:tc>
      </w:tr>
      <w:tr w:rsidR="00C9033D" w14:paraId="234B9420" w14:textId="77777777">
        <w:trPr>
          <w:trHeight w:val="587"/>
        </w:trPr>
        <w:tc>
          <w:tcPr>
            <w:tcW w:w="2641" w:type="dxa"/>
            <w:tcBorders>
              <w:top w:val="nil"/>
              <w:left w:val="nil"/>
              <w:bottom w:val="nil"/>
              <w:right w:val="nil"/>
            </w:tcBorders>
            <w:vAlign w:val="center"/>
          </w:tcPr>
          <w:p w14:paraId="11D4D1A8" w14:textId="77777777" w:rsidR="00C9033D" w:rsidRDefault="00FB09FD">
            <w:pPr>
              <w:spacing w:after="0" w:line="259" w:lineRule="auto"/>
              <w:ind w:left="0" w:firstLine="0"/>
            </w:pPr>
            <w:r>
              <w:t>募集期</w:t>
            </w:r>
            <w:r>
              <w:t xml:space="preserve"> </w:t>
            </w:r>
          </w:p>
        </w:tc>
        <w:tc>
          <w:tcPr>
            <w:tcW w:w="5161" w:type="dxa"/>
            <w:tcBorders>
              <w:top w:val="nil"/>
              <w:left w:val="nil"/>
              <w:bottom w:val="nil"/>
              <w:right w:val="nil"/>
            </w:tcBorders>
            <w:vAlign w:val="center"/>
          </w:tcPr>
          <w:p w14:paraId="2C7BC544" w14:textId="77777777" w:rsidR="00C9033D" w:rsidRDefault="00FB09FD">
            <w:pPr>
              <w:spacing w:after="0" w:line="259" w:lineRule="auto"/>
              <w:ind w:left="0" w:firstLine="0"/>
            </w:pPr>
            <w:r>
              <w:t>指自基金份额发售之日起不超过</w:t>
            </w:r>
            <w:r>
              <w:t>3</w:t>
            </w:r>
            <w:r>
              <w:t>个月</w:t>
            </w:r>
            <w:r>
              <w:t xml:space="preserve"> </w:t>
            </w:r>
          </w:p>
        </w:tc>
      </w:tr>
      <w:tr w:rsidR="00C9033D" w14:paraId="0939D93F" w14:textId="77777777">
        <w:trPr>
          <w:trHeight w:val="587"/>
        </w:trPr>
        <w:tc>
          <w:tcPr>
            <w:tcW w:w="2641" w:type="dxa"/>
            <w:tcBorders>
              <w:top w:val="nil"/>
              <w:left w:val="nil"/>
              <w:bottom w:val="nil"/>
              <w:right w:val="nil"/>
            </w:tcBorders>
            <w:vAlign w:val="center"/>
          </w:tcPr>
          <w:p w14:paraId="257E61F9" w14:textId="77777777" w:rsidR="00C9033D" w:rsidRDefault="00FB09FD">
            <w:pPr>
              <w:spacing w:after="0" w:line="259" w:lineRule="auto"/>
              <w:ind w:left="0" w:firstLine="0"/>
            </w:pPr>
            <w:r>
              <w:t>基金存续期</w:t>
            </w:r>
            <w:r>
              <w:t xml:space="preserve"> </w:t>
            </w:r>
          </w:p>
        </w:tc>
        <w:tc>
          <w:tcPr>
            <w:tcW w:w="5161" w:type="dxa"/>
            <w:tcBorders>
              <w:top w:val="nil"/>
              <w:left w:val="nil"/>
              <w:bottom w:val="nil"/>
              <w:right w:val="nil"/>
            </w:tcBorders>
            <w:vAlign w:val="center"/>
          </w:tcPr>
          <w:p w14:paraId="7C8158D5" w14:textId="77777777" w:rsidR="00C9033D" w:rsidRDefault="00FB09FD">
            <w:pPr>
              <w:spacing w:after="0" w:line="259" w:lineRule="auto"/>
              <w:ind w:left="0" w:firstLine="0"/>
            </w:pPr>
            <w:r>
              <w:t>指基金合同生效后合法存续的不定期之期间</w:t>
            </w:r>
            <w:r>
              <w:t xml:space="preserve"> </w:t>
            </w:r>
          </w:p>
        </w:tc>
      </w:tr>
      <w:tr w:rsidR="00C9033D" w14:paraId="750D436B" w14:textId="77777777">
        <w:trPr>
          <w:trHeight w:val="587"/>
        </w:trPr>
        <w:tc>
          <w:tcPr>
            <w:tcW w:w="2641" w:type="dxa"/>
            <w:tcBorders>
              <w:top w:val="nil"/>
              <w:left w:val="nil"/>
              <w:bottom w:val="nil"/>
              <w:right w:val="nil"/>
            </w:tcBorders>
            <w:vAlign w:val="center"/>
          </w:tcPr>
          <w:p w14:paraId="0B4FEEBA" w14:textId="77777777" w:rsidR="00C9033D" w:rsidRDefault="00FB09FD">
            <w:pPr>
              <w:spacing w:after="0" w:line="259" w:lineRule="auto"/>
              <w:ind w:left="0" w:firstLine="0"/>
            </w:pPr>
            <w:r>
              <w:t>日</w:t>
            </w:r>
            <w:r>
              <w:t>/</w:t>
            </w:r>
            <w:r>
              <w:t>天</w:t>
            </w:r>
            <w:r>
              <w:t xml:space="preserve"> </w:t>
            </w:r>
          </w:p>
        </w:tc>
        <w:tc>
          <w:tcPr>
            <w:tcW w:w="5161" w:type="dxa"/>
            <w:tcBorders>
              <w:top w:val="nil"/>
              <w:left w:val="nil"/>
              <w:bottom w:val="nil"/>
              <w:right w:val="nil"/>
            </w:tcBorders>
            <w:vAlign w:val="center"/>
          </w:tcPr>
          <w:p w14:paraId="148608D3" w14:textId="77777777" w:rsidR="00C9033D" w:rsidRDefault="00FB09FD">
            <w:pPr>
              <w:spacing w:after="0" w:line="259" w:lineRule="auto"/>
              <w:ind w:left="0" w:firstLine="0"/>
            </w:pPr>
            <w:r>
              <w:t>指公历日</w:t>
            </w:r>
            <w:r>
              <w:t xml:space="preserve"> </w:t>
            </w:r>
          </w:p>
        </w:tc>
      </w:tr>
      <w:tr w:rsidR="00C9033D" w14:paraId="0308BF22" w14:textId="77777777">
        <w:trPr>
          <w:trHeight w:val="587"/>
        </w:trPr>
        <w:tc>
          <w:tcPr>
            <w:tcW w:w="2641" w:type="dxa"/>
            <w:tcBorders>
              <w:top w:val="nil"/>
              <w:left w:val="nil"/>
              <w:bottom w:val="nil"/>
              <w:right w:val="nil"/>
            </w:tcBorders>
            <w:vAlign w:val="center"/>
          </w:tcPr>
          <w:p w14:paraId="18E045A0" w14:textId="77777777" w:rsidR="00C9033D" w:rsidRDefault="00FB09FD">
            <w:pPr>
              <w:spacing w:after="0" w:line="259" w:lineRule="auto"/>
              <w:ind w:left="0" w:firstLine="0"/>
            </w:pPr>
            <w:r>
              <w:t>月</w:t>
            </w:r>
            <w:r>
              <w:t xml:space="preserve"> </w:t>
            </w:r>
          </w:p>
        </w:tc>
        <w:tc>
          <w:tcPr>
            <w:tcW w:w="5161" w:type="dxa"/>
            <w:tcBorders>
              <w:top w:val="nil"/>
              <w:left w:val="nil"/>
              <w:bottom w:val="nil"/>
              <w:right w:val="nil"/>
            </w:tcBorders>
            <w:vAlign w:val="center"/>
          </w:tcPr>
          <w:p w14:paraId="6EDBD860" w14:textId="77777777" w:rsidR="00C9033D" w:rsidRDefault="00FB09FD">
            <w:pPr>
              <w:spacing w:after="0" w:line="259" w:lineRule="auto"/>
              <w:ind w:left="0" w:firstLine="0"/>
            </w:pPr>
            <w:r>
              <w:t>指公历月</w:t>
            </w:r>
            <w:r>
              <w:t xml:space="preserve"> </w:t>
            </w:r>
          </w:p>
        </w:tc>
      </w:tr>
      <w:tr w:rsidR="00C9033D" w14:paraId="60593223" w14:textId="77777777">
        <w:trPr>
          <w:trHeight w:val="1054"/>
        </w:trPr>
        <w:tc>
          <w:tcPr>
            <w:tcW w:w="2641" w:type="dxa"/>
            <w:tcBorders>
              <w:top w:val="nil"/>
              <w:left w:val="nil"/>
              <w:bottom w:val="nil"/>
              <w:right w:val="nil"/>
            </w:tcBorders>
          </w:tcPr>
          <w:p w14:paraId="01993054" w14:textId="77777777" w:rsidR="00C9033D" w:rsidRDefault="00FB09FD">
            <w:pPr>
              <w:spacing w:after="0" w:line="259" w:lineRule="auto"/>
              <w:ind w:left="0" w:firstLine="0"/>
            </w:pPr>
            <w:r>
              <w:t>工作日</w:t>
            </w:r>
            <w:r>
              <w:t xml:space="preserve"> </w:t>
            </w:r>
          </w:p>
        </w:tc>
        <w:tc>
          <w:tcPr>
            <w:tcW w:w="5161" w:type="dxa"/>
            <w:tcBorders>
              <w:top w:val="nil"/>
              <w:left w:val="nil"/>
              <w:bottom w:val="nil"/>
              <w:right w:val="nil"/>
            </w:tcBorders>
            <w:vAlign w:val="center"/>
          </w:tcPr>
          <w:p w14:paraId="6CDFCA1A" w14:textId="77777777" w:rsidR="00C9033D" w:rsidRDefault="00FB09FD">
            <w:pPr>
              <w:spacing w:after="0" w:line="259" w:lineRule="auto"/>
              <w:ind w:left="0" w:firstLine="0"/>
            </w:pPr>
            <w:r>
              <w:t>指上海证券交易所和深圳证券交易所的正常交易日</w:t>
            </w:r>
            <w:r>
              <w:t xml:space="preserve"> </w:t>
            </w:r>
          </w:p>
        </w:tc>
      </w:tr>
      <w:tr w:rsidR="00C9033D" w14:paraId="24788F67" w14:textId="77777777">
        <w:trPr>
          <w:trHeight w:val="588"/>
        </w:trPr>
        <w:tc>
          <w:tcPr>
            <w:tcW w:w="2641" w:type="dxa"/>
            <w:tcBorders>
              <w:top w:val="nil"/>
              <w:left w:val="nil"/>
              <w:bottom w:val="nil"/>
              <w:right w:val="nil"/>
            </w:tcBorders>
            <w:vAlign w:val="center"/>
          </w:tcPr>
          <w:p w14:paraId="58E548B2" w14:textId="77777777" w:rsidR="00C9033D" w:rsidRDefault="00FB09FD">
            <w:pPr>
              <w:spacing w:after="0" w:line="259" w:lineRule="auto"/>
              <w:ind w:left="0" w:firstLine="0"/>
            </w:pPr>
            <w:r>
              <w:t>T</w:t>
            </w:r>
            <w:r>
              <w:t>日</w:t>
            </w:r>
            <w:r>
              <w:t xml:space="preserve"> </w:t>
            </w:r>
          </w:p>
        </w:tc>
        <w:tc>
          <w:tcPr>
            <w:tcW w:w="5161" w:type="dxa"/>
            <w:tcBorders>
              <w:top w:val="nil"/>
              <w:left w:val="nil"/>
              <w:bottom w:val="nil"/>
              <w:right w:val="nil"/>
            </w:tcBorders>
            <w:vAlign w:val="center"/>
          </w:tcPr>
          <w:p w14:paraId="6F22C8A7" w14:textId="77777777" w:rsidR="00C9033D" w:rsidRDefault="00FB09FD">
            <w:pPr>
              <w:spacing w:after="0" w:line="259" w:lineRule="auto"/>
              <w:ind w:left="0" w:firstLine="0"/>
              <w:jc w:val="both"/>
            </w:pPr>
            <w:r>
              <w:t>指日常申购、赎回或办理其他基金业务的申请日</w:t>
            </w:r>
            <w:r>
              <w:t xml:space="preserve"> </w:t>
            </w:r>
          </w:p>
        </w:tc>
      </w:tr>
      <w:tr w:rsidR="00C9033D" w14:paraId="7006B2AF" w14:textId="77777777">
        <w:trPr>
          <w:trHeight w:val="587"/>
        </w:trPr>
        <w:tc>
          <w:tcPr>
            <w:tcW w:w="2641" w:type="dxa"/>
            <w:tcBorders>
              <w:top w:val="nil"/>
              <w:left w:val="nil"/>
              <w:bottom w:val="nil"/>
              <w:right w:val="nil"/>
            </w:tcBorders>
            <w:vAlign w:val="center"/>
          </w:tcPr>
          <w:p w14:paraId="40222913" w14:textId="77777777" w:rsidR="00C9033D" w:rsidRDefault="00FB09FD">
            <w:pPr>
              <w:spacing w:after="0" w:line="259" w:lineRule="auto"/>
              <w:ind w:left="0" w:firstLine="0"/>
            </w:pPr>
            <w:r>
              <w:t>T+n</w:t>
            </w:r>
            <w:r>
              <w:t>日</w:t>
            </w:r>
            <w:r>
              <w:t xml:space="preserve"> </w:t>
            </w:r>
          </w:p>
        </w:tc>
        <w:tc>
          <w:tcPr>
            <w:tcW w:w="5161" w:type="dxa"/>
            <w:tcBorders>
              <w:top w:val="nil"/>
              <w:left w:val="nil"/>
              <w:bottom w:val="nil"/>
              <w:right w:val="nil"/>
            </w:tcBorders>
            <w:vAlign w:val="center"/>
          </w:tcPr>
          <w:p w14:paraId="798EA2C1" w14:textId="77777777" w:rsidR="00C9033D" w:rsidRDefault="00FB09FD">
            <w:pPr>
              <w:spacing w:after="0" w:line="259" w:lineRule="auto"/>
              <w:ind w:left="0" w:firstLine="0"/>
            </w:pPr>
            <w:r>
              <w:t>指自</w:t>
            </w:r>
            <w:r>
              <w:t>T</w:t>
            </w:r>
            <w:r>
              <w:t>日起第</w:t>
            </w:r>
            <w:r>
              <w:t>n</w:t>
            </w:r>
            <w:r>
              <w:t>个工作日（不包含</w:t>
            </w:r>
            <w:r>
              <w:t>T</w:t>
            </w:r>
            <w:r>
              <w:t>日）</w:t>
            </w:r>
            <w:r>
              <w:t xml:space="preserve"> </w:t>
            </w:r>
          </w:p>
        </w:tc>
      </w:tr>
      <w:tr w:rsidR="00C9033D" w14:paraId="203097D2" w14:textId="77777777">
        <w:trPr>
          <w:trHeight w:val="1054"/>
        </w:trPr>
        <w:tc>
          <w:tcPr>
            <w:tcW w:w="2641" w:type="dxa"/>
            <w:tcBorders>
              <w:top w:val="nil"/>
              <w:left w:val="nil"/>
              <w:bottom w:val="nil"/>
              <w:right w:val="nil"/>
            </w:tcBorders>
          </w:tcPr>
          <w:p w14:paraId="4C01C50E" w14:textId="77777777" w:rsidR="00C9033D" w:rsidRDefault="00FB09FD">
            <w:pPr>
              <w:spacing w:after="0" w:line="259" w:lineRule="auto"/>
              <w:ind w:left="0" w:firstLine="0"/>
            </w:pPr>
            <w:r>
              <w:t>认购</w:t>
            </w:r>
            <w:r>
              <w:t xml:space="preserve"> </w:t>
            </w:r>
          </w:p>
        </w:tc>
        <w:tc>
          <w:tcPr>
            <w:tcW w:w="5161" w:type="dxa"/>
            <w:tcBorders>
              <w:top w:val="nil"/>
              <w:left w:val="nil"/>
              <w:bottom w:val="nil"/>
              <w:right w:val="nil"/>
            </w:tcBorders>
            <w:vAlign w:val="center"/>
          </w:tcPr>
          <w:p w14:paraId="7AF1900F" w14:textId="77777777" w:rsidR="00C9033D" w:rsidRDefault="00FB09FD">
            <w:pPr>
              <w:spacing w:after="0" w:line="259" w:lineRule="auto"/>
              <w:ind w:left="0" w:firstLine="0"/>
            </w:pPr>
            <w:r>
              <w:t>指本基金在募集期内投资者购买本基金份额的行为</w:t>
            </w:r>
            <w:r>
              <w:t xml:space="preserve"> </w:t>
            </w:r>
          </w:p>
        </w:tc>
      </w:tr>
      <w:tr w:rsidR="00C9033D" w14:paraId="097DA7F8" w14:textId="77777777">
        <w:trPr>
          <w:trHeight w:val="1988"/>
        </w:trPr>
        <w:tc>
          <w:tcPr>
            <w:tcW w:w="2641" w:type="dxa"/>
            <w:tcBorders>
              <w:top w:val="nil"/>
              <w:left w:val="nil"/>
              <w:bottom w:val="nil"/>
              <w:right w:val="nil"/>
            </w:tcBorders>
          </w:tcPr>
          <w:p w14:paraId="033D1D3F" w14:textId="77777777" w:rsidR="00C9033D" w:rsidRDefault="00FB09FD">
            <w:pPr>
              <w:spacing w:after="0" w:line="259" w:lineRule="auto"/>
              <w:ind w:left="0" w:firstLine="0"/>
            </w:pPr>
            <w:r>
              <w:t>日常申购</w:t>
            </w:r>
            <w:r>
              <w:t xml:space="preserve"> </w:t>
            </w:r>
          </w:p>
        </w:tc>
        <w:tc>
          <w:tcPr>
            <w:tcW w:w="5161" w:type="dxa"/>
            <w:tcBorders>
              <w:top w:val="nil"/>
              <w:left w:val="nil"/>
              <w:bottom w:val="nil"/>
              <w:right w:val="nil"/>
            </w:tcBorders>
            <w:vAlign w:val="center"/>
          </w:tcPr>
          <w:p w14:paraId="5A97B813" w14:textId="77777777" w:rsidR="00C9033D" w:rsidRDefault="00FB09FD">
            <w:pPr>
              <w:spacing w:after="0" w:line="259" w:lineRule="auto"/>
              <w:ind w:left="0" w:firstLine="0"/>
            </w:pPr>
            <w:r>
              <w:t>指基金投资者根据基金销售网点规定的手续，向基金管理人购买基金份额的行为。本基金的日常申购自基金合同生效后不超过</w:t>
            </w:r>
            <w:r>
              <w:t>15</w:t>
            </w:r>
            <w:r>
              <w:t>天的时间开始办理</w:t>
            </w:r>
            <w:r>
              <w:t xml:space="preserve"> </w:t>
            </w:r>
          </w:p>
        </w:tc>
      </w:tr>
      <w:tr w:rsidR="00C9033D" w14:paraId="21528CD3" w14:textId="77777777">
        <w:trPr>
          <w:trHeight w:val="413"/>
        </w:trPr>
        <w:tc>
          <w:tcPr>
            <w:tcW w:w="2641" w:type="dxa"/>
            <w:tcBorders>
              <w:top w:val="nil"/>
              <w:left w:val="nil"/>
              <w:bottom w:val="nil"/>
              <w:right w:val="nil"/>
            </w:tcBorders>
            <w:vAlign w:val="bottom"/>
          </w:tcPr>
          <w:p w14:paraId="34A19143" w14:textId="77777777" w:rsidR="00C9033D" w:rsidRDefault="00FB09FD">
            <w:pPr>
              <w:spacing w:after="0" w:line="259" w:lineRule="auto"/>
              <w:ind w:left="0" w:firstLine="0"/>
            </w:pPr>
            <w:r>
              <w:t>日常赎回</w:t>
            </w:r>
            <w:r>
              <w:t xml:space="preserve"> </w:t>
            </w:r>
          </w:p>
        </w:tc>
        <w:tc>
          <w:tcPr>
            <w:tcW w:w="5161" w:type="dxa"/>
            <w:tcBorders>
              <w:top w:val="nil"/>
              <w:left w:val="nil"/>
              <w:bottom w:val="nil"/>
              <w:right w:val="nil"/>
            </w:tcBorders>
            <w:vAlign w:val="bottom"/>
          </w:tcPr>
          <w:p w14:paraId="354E8BB6" w14:textId="77777777" w:rsidR="00C9033D" w:rsidRDefault="00FB09FD">
            <w:pPr>
              <w:spacing w:after="0" w:line="259" w:lineRule="auto"/>
              <w:ind w:left="0" w:firstLine="0"/>
              <w:jc w:val="both"/>
            </w:pPr>
            <w:r>
              <w:t>指基金投资者根据基金销售网点规定的手续，将</w:t>
            </w:r>
          </w:p>
        </w:tc>
      </w:tr>
    </w:tbl>
    <w:p w14:paraId="76F14DF8" w14:textId="77777777" w:rsidR="00C9033D" w:rsidRDefault="00FB09FD">
      <w:pPr>
        <w:spacing w:after="0" w:line="358" w:lineRule="auto"/>
        <w:ind w:left="3203" w:right="1513"/>
      </w:pPr>
      <w:r>
        <w:t>基金份额兑换为现金的行为。本基金的日常赎回自基金合同生效后不超过</w:t>
      </w:r>
      <w:r>
        <w:t>15</w:t>
      </w:r>
      <w:r>
        <w:t>天开始办理</w:t>
      </w:r>
      <w:r>
        <w:t xml:space="preserve"> </w:t>
      </w:r>
    </w:p>
    <w:tbl>
      <w:tblPr>
        <w:tblStyle w:val="TableGrid"/>
        <w:tblW w:w="7748" w:type="dxa"/>
        <w:tblInd w:w="559" w:type="dxa"/>
        <w:tblCellMar>
          <w:top w:w="0" w:type="dxa"/>
          <w:left w:w="0" w:type="dxa"/>
          <w:bottom w:w="0" w:type="dxa"/>
          <w:right w:w="0" w:type="dxa"/>
        </w:tblCellMar>
        <w:tblLook w:val="04A0" w:firstRow="1" w:lastRow="0" w:firstColumn="1" w:lastColumn="0" w:noHBand="0" w:noVBand="1"/>
      </w:tblPr>
      <w:tblGrid>
        <w:gridCol w:w="2641"/>
        <w:gridCol w:w="5107"/>
      </w:tblGrid>
      <w:tr w:rsidR="00C9033D" w14:paraId="1FD3F04B" w14:textId="77777777">
        <w:trPr>
          <w:trHeight w:val="1348"/>
        </w:trPr>
        <w:tc>
          <w:tcPr>
            <w:tcW w:w="2641" w:type="dxa"/>
            <w:tcBorders>
              <w:top w:val="nil"/>
              <w:left w:val="nil"/>
              <w:bottom w:val="nil"/>
              <w:right w:val="nil"/>
            </w:tcBorders>
          </w:tcPr>
          <w:p w14:paraId="224922B3" w14:textId="77777777" w:rsidR="00C9033D" w:rsidRDefault="00FB09FD">
            <w:pPr>
              <w:spacing w:after="0" w:line="259" w:lineRule="auto"/>
              <w:ind w:left="0" w:firstLine="0"/>
            </w:pPr>
            <w:r>
              <w:t>基金账户</w:t>
            </w:r>
            <w:r>
              <w:t xml:space="preserve"> </w:t>
            </w:r>
          </w:p>
        </w:tc>
        <w:tc>
          <w:tcPr>
            <w:tcW w:w="5107" w:type="dxa"/>
            <w:tcBorders>
              <w:top w:val="nil"/>
              <w:left w:val="nil"/>
              <w:bottom w:val="nil"/>
              <w:right w:val="nil"/>
            </w:tcBorders>
          </w:tcPr>
          <w:p w14:paraId="6AC4ED63" w14:textId="77777777" w:rsidR="00C9033D" w:rsidRDefault="00FB09FD">
            <w:pPr>
              <w:spacing w:after="0" w:line="259" w:lineRule="auto"/>
              <w:ind w:left="0" w:firstLine="0"/>
            </w:pPr>
            <w:r>
              <w:t>指基金注册与过户登记人给投资者开立的用于记录投资者持有基金管理人管理的开放式基金份额情况的凭证</w:t>
            </w:r>
            <w:r>
              <w:t xml:space="preserve"> </w:t>
            </w:r>
          </w:p>
        </w:tc>
      </w:tr>
      <w:tr w:rsidR="00C9033D" w14:paraId="3AA10643" w14:textId="77777777">
        <w:trPr>
          <w:trHeight w:val="1520"/>
        </w:trPr>
        <w:tc>
          <w:tcPr>
            <w:tcW w:w="2641" w:type="dxa"/>
            <w:tcBorders>
              <w:top w:val="nil"/>
              <w:left w:val="nil"/>
              <w:bottom w:val="nil"/>
              <w:right w:val="nil"/>
            </w:tcBorders>
          </w:tcPr>
          <w:p w14:paraId="20B63481" w14:textId="77777777" w:rsidR="00C9033D" w:rsidRDefault="00FB09FD">
            <w:pPr>
              <w:spacing w:after="0" w:line="259" w:lineRule="auto"/>
              <w:ind w:left="0" w:firstLine="0"/>
            </w:pPr>
            <w:r>
              <w:t>交易账户</w:t>
            </w:r>
            <w:r>
              <w:t xml:space="preserve"> </w:t>
            </w:r>
          </w:p>
        </w:tc>
        <w:tc>
          <w:tcPr>
            <w:tcW w:w="5107" w:type="dxa"/>
            <w:tcBorders>
              <w:top w:val="nil"/>
              <w:left w:val="nil"/>
              <w:bottom w:val="nil"/>
              <w:right w:val="nil"/>
            </w:tcBorders>
            <w:vAlign w:val="center"/>
          </w:tcPr>
          <w:p w14:paraId="090908BE" w14:textId="77777777" w:rsidR="00C9033D" w:rsidRDefault="00FB09FD">
            <w:pPr>
              <w:spacing w:after="0" w:line="259" w:lineRule="auto"/>
              <w:ind w:left="0" w:firstLine="0"/>
            </w:pPr>
            <w:r>
              <w:t>指各销售机构为投资者开立的记录投资者通过该销售机构办理基金交易所引起的基金份额的变动及结余情况的账户</w:t>
            </w:r>
            <w:r>
              <w:t xml:space="preserve"> </w:t>
            </w:r>
          </w:p>
        </w:tc>
      </w:tr>
      <w:tr w:rsidR="00C9033D" w14:paraId="46331B93" w14:textId="77777777">
        <w:trPr>
          <w:trHeight w:val="1054"/>
        </w:trPr>
        <w:tc>
          <w:tcPr>
            <w:tcW w:w="2641" w:type="dxa"/>
            <w:tcBorders>
              <w:top w:val="nil"/>
              <w:left w:val="nil"/>
              <w:bottom w:val="nil"/>
              <w:right w:val="nil"/>
            </w:tcBorders>
          </w:tcPr>
          <w:p w14:paraId="4E7A1CBE" w14:textId="77777777" w:rsidR="00C9033D" w:rsidRDefault="00FB09FD">
            <w:pPr>
              <w:spacing w:after="0" w:line="259" w:lineRule="auto"/>
              <w:ind w:left="0" w:firstLine="0"/>
            </w:pPr>
            <w:r>
              <w:t>转托管</w:t>
            </w:r>
            <w:r>
              <w:t xml:space="preserve"> </w:t>
            </w:r>
          </w:p>
        </w:tc>
        <w:tc>
          <w:tcPr>
            <w:tcW w:w="5107" w:type="dxa"/>
            <w:tcBorders>
              <w:top w:val="nil"/>
              <w:left w:val="nil"/>
              <w:bottom w:val="nil"/>
              <w:right w:val="nil"/>
            </w:tcBorders>
            <w:vAlign w:val="center"/>
          </w:tcPr>
          <w:p w14:paraId="3DAD8E26" w14:textId="77777777" w:rsidR="00C9033D" w:rsidRDefault="00FB09FD">
            <w:pPr>
              <w:spacing w:after="0" w:line="259" w:lineRule="auto"/>
              <w:ind w:left="0" w:firstLine="0"/>
            </w:pPr>
            <w:r>
              <w:t>指投资者将其持有的同一基金账户下的基金份额从某一交易账户转入另一交易账户的业务</w:t>
            </w:r>
            <w:r>
              <w:t xml:space="preserve"> </w:t>
            </w:r>
          </w:p>
        </w:tc>
      </w:tr>
      <w:tr w:rsidR="00C9033D" w14:paraId="134F6B67" w14:textId="77777777">
        <w:trPr>
          <w:trHeight w:val="413"/>
        </w:trPr>
        <w:tc>
          <w:tcPr>
            <w:tcW w:w="2641" w:type="dxa"/>
            <w:tcBorders>
              <w:top w:val="nil"/>
              <w:left w:val="nil"/>
              <w:bottom w:val="nil"/>
              <w:right w:val="nil"/>
            </w:tcBorders>
            <w:vAlign w:val="bottom"/>
          </w:tcPr>
          <w:p w14:paraId="31B5B317" w14:textId="77777777" w:rsidR="00C9033D" w:rsidRDefault="00FB09FD">
            <w:pPr>
              <w:spacing w:after="0" w:line="259" w:lineRule="auto"/>
              <w:ind w:left="0" w:firstLine="0"/>
            </w:pPr>
            <w:r>
              <w:t>基金转换</w:t>
            </w:r>
            <w:r>
              <w:t xml:space="preserve"> </w:t>
            </w:r>
          </w:p>
        </w:tc>
        <w:tc>
          <w:tcPr>
            <w:tcW w:w="5107" w:type="dxa"/>
            <w:tcBorders>
              <w:top w:val="nil"/>
              <w:left w:val="nil"/>
              <w:bottom w:val="nil"/>
              <w:right w:val="nil"/>
            </w:tcBorders>
            <w:vAlign w:val="bottom"/>
          </w:tcPr>
          <w:p w14:paraId="22A44748" w14:textId="77777777" w:rsidR="00C9033D" w:rsidRDefault="00FB09FD">
            <w:pPr>
              <w:spacing w:after="0" w:line="259" w:lineRule="auto"/>
              <w:ind w:left="0" w:firstLine="0"/>
              <w:jc w:val="both"/>
            </w:pPr>
            <w:r>
              <w:t>指投资者将其所持有的本基金管理人管理的任一</w:t>
            </w:r>
          </w:p>
        </w:tc>
      </w:tr>
    </w:tbl>
    <w:p w14:paraId="68D80484" w14:textId="77777777" w:rsidR="00C9033D" w:rsidRDefault="00FB09FD">
      <w:pPr>
        <w:spacing w:line="358" w:lineRule="auto"/>
        <w:ind w:left="3203" w:right="1513"/>
      </w:pPr>
      <w:r>
        <w:t>开放式基金向本基金管理人提出申请将其原有基金（转出基金）的全部或部分基金份额转换为本基金管理人管理的任何其他开放式基金（转入基金）的基金份额的行为</w:t>
      </w:r>
      <w:r>
        <w:t xml:space="preserve"> </w:t>
      </w:r>
    </w:p>
    <w:p w14:paraId="42321B56" w14:textId="77777777" w:rsidR="00C9033D" w:rsidRDefault="00FB09FD">
      <w:pPr>
        <w:spacing w:line="359" w:lineRule="auto"/>
        <w:ind w:left="3200" w:right="1513" w:hanging="2641"/>
      </w:pPr>
      <w:r>
        <w:t>销售服务费用</w:t>
      </w:r>
      <w:r>
        <w:t xml:space="preserve">         </w:t>
      </w:r>
      <w:r>
        <w:t>指本基金用于持续销售和服务基金份额持有人的费用。该笔费用从基金资产中扣除，属于基金的营运费用</w:t>
      </w:r>
      <w:r>
        <w:t xml:space="preserve"> </w:t>
      </w:r>
    </w:p>
    <w:p w14:paraId="174F94DA" w14:textId="77777777" w:rsidR="00C9033D" w:rsidRDefault="00FB09FD">
      <w:pPr>
        <w:spacing w:line="359" w:lineRule="auto"/>
        <w:ind w:left="3200" w:right="1513" w:hanging="2641"/>
      </w:pPr>
      <w:r>
        <w:t>摊余成本法</w:t>
      </w:r>
      <w:r>
        <w:t xml:space="preserve">            </w:t>
      </w:r>
      <w:r>
        <w:t>指计价对象以买入成本列示，按票面利率或商定利率并考虑其买入时的溢价与折价，在其剩余期限内按照实际利率法进行摊销，每日计提收益</w:t>
      </w:r>
      <w:r>
        <w:t xml:space="preserve"> </w:t>
      </w:r>
    </w:p>
    <w:p w14:paraId="630E242B" w14:textId="77777777" w:rsidR="00C9033D" w:rsidRDefault="00FB09FD">
      <w:pPr>
        <w:spacing w:line="359" w:lineRule="auto"/>
        <w:ind w:left="3200" w:right="1513" w:hanging="2641"/>
      </w:pPr>
      <w:r>
        <w:t>每万份基金已实现收益</w:t>
      </w:r>
      <w:r>
        <w:t xml:space="preserve">  </w:t>
      </w:r>
      <w:r>
        <w:t>指</w:t>
      </w:r>
      <w:r>
        <w:t>A</w:t>
      </w:r>
      <w:r>
        <w:t>类基金份额、</w:t>
      </w:r>
      <w:r>
        <w:t>B</w:t>
      </w:r>
      <w:r>
        <w:t>类基金份额、</w:t>
      </w:r>
      <w:r>
        <w:t>C</w:t>
      </w:r>
      <w:r>
        <w:t>类基金份额和</w:t>
      </w:r>
      <w:r>
        <w:t xml:space="preserve">D </w:t>
      </w:r>
      <w:r>
        <w:t>类</w:t>
      </w:r>
      <w:r>
        <w:t>基金份额按照相关法规计算的每万份基金份额的日已实现收益</w:t>
      </w:r>
      <w:r>
        <w:t xml:space="preserve"> </w:t>
      </w:r>
    </w:p>
    <w:p w14:paraId="308E6F92" w14:textId="77777777" w:rsidR="00C9033D" w:rsidRDefault="00FB09FD">
      <w:pPr>
        <w:spacing w:line="358" w:lineRule="auto"/>
        <w:ind w:left="3200" w:right="1513" w:hanging="2641"/>
      </w:pPr>
      <w:r>
        <w:t>每百份基金已实现收益</w:t>
      </w:r>
      <w:r>
        <w:t xml:space="preserve">  </w:t>
      </w:r>
      <w:r>
        <w:t>指</w:t>
      </w:r>
      <w:r>
        <w:t>E</w:t>
      </w:r>
      <w:r>
        <w:t>类基金份额按照相关法规计算的每百份基金份额的日已实现收益</w:t>
      </w:r>
      <w:r>
        <w:t xml:space="preserve"> </w:t>
      </w:r>
    </w:p>
    <w:p w14:paraId="635B07BB" w14:textId="77777777" w:rsidR="00C9033D" w:rsidRDefault="00FB09FD">
      <w:pPr>
        <w:spacing w:line="358" w:lineRule="auto"/>
        <w:ind w:left="3200" w:right="1513" w:hanging="2641"/>
      </w:pPr>
      <w:r>
        <w:t>7</w:t>
      </w:r>
      <w:r>
        <w:t>日年化收益率</w:t>
      </w:r>
      <w:r>
        <w:t xml:space="preserve">        </w:t>
      </w:r>
      <w:r>
        <w:t>指以最近七日（含节假日）收益所折算的年资产收益率</w:t>
      </w:r>
      <w:r>
        <w:t xml:space="preserve"> </w:t>
      </w:r>
    </w:p>
    <w:p w14:paraId="36448D04" w14:textId="77777777" w:rsidR="00C9033D" w:rsidRDefault="00FB09FD">
      <w:pPr>
        <w:spacing w:after="11" w:line="259" w:lineRule="auto"/>
        <w:ind w:left="559" w:right="1782" w:firstLine="0"/>
        <w:jc w:val="both"/>
      </w:pPr>
      <w:r>
        <w:t>定期定额投资计划</w:t>
      </w:r>
      <w:r>
        <w:t xml:space="preserve"> </w:t>
      </w:r>
      <w:r>
        <w:tab/>
      </w:r>
      <w:r>
        <w:t>指投资者通过有关销售机构提出申请，约定每期</w:t>
      </w:r>
      <w:r>
        <w:t>扣款日、扣款金额及扣款方式，由销售机构于每期约定扣款日在投资者指定银行账户内自动完成扣款及基金申购申请的一种投资方式</w:t>
      </w:r>
      <w:r>
        <w:t xml:space="preserve"> </w:t>
      </w:r>
    </w:p>
    <w:tbl>
      <w:tblPr>
        <w:tblStyle w:val="TableGrid"/>
        <w:tblW w:w="7873" w:type="dxa"/>
        <w:tblInd w:w="559" w:type="dxa"/>
        <w:tblCellMar>
          <w:top w:w="0" w:type="dxa"/>
          <w:left w:w="0" w:type="dxa"/>
          <w:bottom w:w="0" w:type="dxa"/>
          <w:right w:w="0" w:type="dxa"/>
        </w:tblCellMar>
        <w:tblLook w:val="04A0" w:firstRow="1" w:lastRow="0" w:firstColumn="1" w:lastColumn="0" w:noHBand="0" w:noVBand="1"/>
      </w:tblPr>
      <w:tblGrid>
        <w:gridCol w:w="2641"/>
        <w:gridCol w:w="5232"/>
      </w:tblGrid>
      <w:tr w:rsidR="00C9033D" w14:paraId="055B2E49" w14:textId="77777777">
        <w:trPr>
          <w:trHeight w:val="880"/>
        </w:trPr>
        <w:tc>
          <w:tcPr>
            <w:tcW w:w="2641" w:type="dxa"/>
            <w:tcBorders>
              <w:top w:val="nil"/>
              <w:left w:val="nil"/>
              <w:bottom w:val="nil"/>
              <w:right w:val="nil"/>
            </w:tcBorders>
          </w:tcPr>
          <w:p w14:paraId="7EE2A47F" w14:textId="77777777" w:rsidR="00C9033D" w:rsidRDefault="00FB09FD">
            <w:pPr>
              <w:spacing w:after="0" w:line="259" w:lineRule="auto"/>
              <w:ind w:left="0" w:firstLine="0"/>
            </w:pPr>
            <w:r>
              <w:t>基金收益</w:t>
            </w:r>
            <w:r>
              <w:t xml:space="preserve"> </w:t>
            </w:r>
          </w:p>
        </w:tc>
        <w:tc>
          <w:tcPr>
            <w:tcW w:w="5232" w:type="dxa"/>
            <w:tcBorders>
              <w:top w:val="nil"/>
              <w:left w:val="nil"/>
              <w:bottom w:val="nil"/>
              <w:right w:val="nil"/>
            </w:tcBorders>
          </w:tcPr>
          <w:p w14:paraId="57CD985E" w14:textId="77777777" w:rsidR="00C9033D" w:rsidRDefault="00FB09FD">
            <w:pPr>
              <w:spacing w:after="0" w:line="259" w:lineRule="auto"/>
              <w:ind w:left="0" w:firstLine="0"/>
            </w:pPr>
            <w:r>
              <w:t>指债券利息、票据投资收益、买卖证券差价、银行存款利息以及其他收益</w:t>
            </w:r>
            <w:r>
              <w:t xml:space="preserve"> </w:t>
            </w:r>
          </w:p>
        </w:tc>
      </w:tr>
      <w:tr w:rsidR="00C9033D" w14:paraId="0EC3FC94" w14:textId="77777777">
        <w:trPr>
          <w:trHeight w:val="1521"/>
        </w:trPr>
        <w:tc>
          <w:tcPr>
            <w:tcW w:w="2641" w:type="dxa"/>
            <w:tcBorders>
              <w:top w:val="nil"/>
              <w:left w:val="nil"/>
              <w:bottom w:val="nil"/>
              <w:right w:val="nil"/>
            </w:tcBorders>
          </w:tcPr>
          <w:p w14:paraId="160B5BB9" w14:textId="77777777" w:rsidR="00C9033D" w:rsidRDefault="00FB09FD">
            <w:pPr>
              <w:spacing w:after="0" w:line="259" w:lineRule="auto"/>
              <w:ind w:left="0" w:firstLine="0"/>
            </w:pPr>
            <w:r>
              <w:t>基金资产总值</w:t>
            </w:r>
            <w:r>
              <w:t xml:space="preserve"> </w:t>
            </w:r>
          </w:p>
        </w:tc>
        <w:tc>
          <w:tcPr>
            <w:tcW w:w="5232" w:type="dxa"/>
            <w:tcBorders>
              <w:top w:val="nil"/>
              <w:left w:val="nil"/>
              <w:bottom w:val="nil"/>
              <w:right w:val="nil"/>
            </w:tcBorders>
            <w:vAlign w:val="center"/>
          </w:tcPr>
          <w:p w14:paraId="4CCA7A55" w14:textId="77777777" w:rsidR="00C9033D" w:rsidRDefault="00FB09FD">
            <w:pPr>
              <w:spacing w:after="0" w:line="259" w:lineRule="auto"/>
              <w:ind w:left="0" w:firstLine="0"/>
            </w:pPr>
            <w:r>
              <w:t>指基金所购买的各类证券及票据价值、银行存款本息和本基金应收的申购基金款以及其他投资所形成的价值总和</w:t>
            </w:r>
            <w:r>
              <w:t xml:space="preserve"> </w:t>
            </w:r>
          </w:p>
        </w:tc>
      </w:tr>
      <w:tr w:rsidR="00C9033D" w14:paraId="07778CEE" w14:textId="77777777">
        <w:trPr>
          <w:trHeight w:val="587"/>
        </w:trPr>
        <w:tc>
          <w:tcPr>
            <w:tcW w:w="2641" w:type="dxa"/>
            <w:tcBorders>
              <w:top w:val="nil"/>
              <w:left w:val="nil"/>
              <w:bottom w:val="nil"/>
              <w:right w:val="nil"/>
            </w:tcBorders>
            <w:vAlign w:val="center"/>
          </w:tcPr>
          <w:p w14:paraId="0FBD6A3F" w14:textId="77777777" w:rsidR="00C9033D" w:rsidRDefault="00FB09FD">
            <w:pPr>
              <w:spacing w:after="0" w:line="259" w:lineRule="auto"/>
              <w:ind w:left="0" w:firstLine="0"/>
            </w:pPr>
            <w:r>
              <w:t>基金资产净值</w:t>
            </w:r>
            <w:r>
              <w:t xml:space="preserve"> </w:t>
            </w:r>
          </w:p>
        </w:tc>
        <w:tc>
          <w:tcPr>
            <w:tcW w:w="5232" w:type="dxa"/>
            <w:tcBorders>
              <w:top w:val="nil"/>
              <w:left w:val="nil"/>
              <w:bottom w:val="nil"/>
              <w:right w:val="nil"/>
            </w:tcBorders>
            <w:vAlign w:val="center"/>
          </w:tcPr>
          <w:p w14:paraId="70A1BA5E" w14:textId="77777777" w:rsidR="00C9033D" w:rsidRDefault="00FB09FD">
            <w:pPr>
              <w:spacing w:after="0" w:line="259" w:lineRule="auto"/>
              <w:ind w:left="0" w:firstLine="0"/>
            </w:pPr>
            <w:r>
              <w:t>指基金资产总值扣除负债后的净资产值</w:t>
            </w:r>
            <w:r>
              <w:t xml:space="preserve"> </w:t>
            </w:r>
          </w:p>
        </w:tc>
      </w:tr>
      <w:tr w:rsidR="00C9033D" w14:paraId="2863950A" w14:textId="77777777">
        <w:trPr>
          <w:trHeight w:val="1054"/>
        </w:trPr>
        <w:tc>
          <w:tcPr>
            <w:tcW w:w="2641" w:type="dxa"/>
            <w:tcBorders>
              <w:top w:val="nil"/>
              <w:left w:val="nil"/>
              <w:bottom w:val="nil"/>
              <w:right w:val="nil"/>
            </w:tcBorders>
          </w:tcPr>
          <w:p w14:paraId="106645C7" w14:textId="77777777" w:rsidR="00C9033D" w:rsidRDefault="00FB09FD">
            <w:pPr>
              <w:spacing w:after="0" w:line="259" w:lineRule="auto"/>
              <w:ind w:left="0" w:firstLine="0"/>
            </w:pPr>
            <w:r>
              <w:t>基金份额净值</w:t>
            </w:r>
            <w:r>
              <w:t xml:space="preserve"> </w:t>
            </w:r>
          </w:p>
        </w:tc>
        <w:tc>
          <w:tcPr>
            <w:tcW w:w="5232" w:type="dxa"/>
            <w:tcBorders>
              <w:top w:val="nil"/>
              <w:left w:val="nil"/>
              <w:bottom w:val="nil"/>
              <w:right w:val="nil"/>
            </w:tcBorders>
            <w:vAlign w:val="center"/>
          </w:tcPr>
          <w:p w14:paraId="3E8FA96D" w14:textId="77777777" w:rsidR="00C9033D" w:rsidRDefault="00FB09FD">
            <w:pPr>
              <w:spacing w:after="0" w:line="259" w:lineRule="auto"/>
              <w:ind w:left="0" w:firstLine="0"/>
            </w:pPr>
            <w:r>
              <w:t>指计算日基金资产净值除以计算日发行在外的基金份额总数</w:t>
            </w:r>
            <w:r>
              <w:t xml:space="preserve"> </w:t>
            </w:r>
          </w:p>
        </w:tc>
      </w:tr>
      <w:tr w:rsidR="00C9033D" w14:paraId="1EC9236A" w14:textId="77777777">
        <w:trPr>
          <w:trHeight w:val="1054"/>
        </w:trPr>
        <w:tc>
          <w:tcPr>
            <w:tcW w:w="2641" w:type="dxa"/>
            <w:tcBorders>
              <w:top w:val="nil"/>
              <w:left w:val="nil"/>
              <w:bottom w:val="nil"/>
              <w:right w:val="nil"/>
            </w:tcBorders>
          </w:tcPr>
          <w:p w14:paraId="0F595D54" w14:textId="77777777" w:rsidR="00C9033D" w:rsidRDefault="00FB09FD">
            <w:pPr>
              <w:spacing w:after="0" w:line="259" w:lineRule="auto"/>
              <w:ind w:left="0" w:firstLine="0"/>
            </w:pPr>
            <w:r>
              <w:t>基金资产估值</w:t>
            </w:r>
            <w:r>
              <w:t xml:space="preserve"> </w:t>
            </w:r>
          </w:p>
        </w:tc>
        <w:tc>
          <w:tcPr>
            <w:tcW w:w="5232" w:type="dxa"/>
            <w:tcBorders>
              <w:top w:val="nil"/>
              <w:left w:val="nil"/>
              <w:bottom w:val="nil"/>
              <w:right w:val="nil"/>
            </w:tcBorders>
            <w:vAlign w:val="center"/>
          </w:tcPr>
          <w:p w14:paraId="725E17EF" w14:textId="77777777" w:rsidR="00C9033D" w:rsidRDefault="00FB09FD">
            <w:pPr>
              <w:spacing w:after="0" w:line="259" w:lineRule="auto"/>
              <w:ind w:left="0" w:firstLine="0"/>
            </w:pPr>
            <w:r>
              <w:t>指计算评估基金资产和负债的价值，以确定基金资产净值的过程</w:t>
            </w:r>
            <w:r>
              <w:t xml:space="preserve"> </w:t>
            </w:r>
          </w:p>
        </w:tc>
      </w:tr>
      <w:tr w:rsidR="00C9033D" w14:paraId="3CFD886B" w14:textId="77777777">
        <w:trPr>
          <w:trHeight w:val="1989"/>
        </w:trPr>
        <w:tc>
          <w:tcPr>
            <w:tcW w:w="2641" w:type="dxa"/>
            <w:tcBorders>
              <w:top w:val="nil"/>
              <w:left w:val="nil"/>
              <w:bottom w:val="nil"/>
              <w:right w:val="nil"/>
            </w:tcBorders>
          </w:tcPr>
          <w:p w14:paraId="25604917" w14:textId="77777777" w:rsidR="00C9033D" w:rsidRDefault="00FB09FD">
            <w:pPr>
              <w:spacing w:after="0" w:line="259" w:lineRule="auto"/>
              <w:ind w:left="0" w:firstLine="0"/>
            </w:pPr>
            <w:r>
              <w:t>规定媒介</w:t>
            </w:r>
            <w:r>
              <w:t xml:space="preserve"> </w:t>
            </w:r>
          </w:p>
        </w:tc>
        <w:tc>
          <w:tcPr>
            <w:tcW w:w="5232" w:type="dxa"/>
            <w:tcBorders>
              <w:top w:val="nil"/>
              <w:left w:val="nil"/>
              <w:bottom w:val="nil"/>
              <w:right w:val="nil"/>
            </w:tcBorders>
            <w:vAlign w:val="center"/>
          </w:tcPr>
          <w:p w14:paraId="79E0B7F1" w14:textId="77777777" w:rsidR="00C9033D" w:rsidRDefault="00FB09FD">
            <w:pPr>
              <w:spacing w:after="0" w:line="259" w:lineRule="auto"/>
              <w:ind w:left="0" w:firstLine="0"/>
            </w:pPr>
            <w:r>
              <w:t>指中国证监会规定的用以进行信息披露的全国性报刊及规定的互联网网站（包括基金管理人网站、基金托管人网站、中国证监会基金电子披露网站）等媒介</w:t>
            </w:r>
            <w:r>
              <w:t xml:space="preserve"> </w:t>
            </w:r>
          </w:p>
        </w:tc>
      </w:tr>
      <w:tr w:rsidR="00C9033D" w14:paraId="38D51D0F" w14:textId="77777777">
        <w:trPr>
          <w:trHeight w:val="413"/>
        </w:trPr>
        <w:tc>
          <w:tcPr>
            <w:tcW w:w="2641" w:type="dxa"/>
            <w:tcBorders>
              <w:top w:val="nil"/>
              <w:left w:val="nil"/>
              <w:bottom w:val="nil"/>
              <w:right w:val="nil"/>
            </w:tcBorders>
            <w:vAlign w:val="bottom"/>
          </w:tcPr>
          <w:p w14:paraId="6567520D" w14:textId="77777777" w:rsidR="00C9033D" w:rsidRDefault="00FB09FD">
            <w:pPr>
              <w:spacing w:after="0" w:line="259" w:lineRule="auto"/>
              <w:ind w:left="0" w:firstLine="0"/>
            </w:pPr>
            <w:r>
              <w:t>不可抗力</w:t>
            </w:r>
            <w:r>
              <w:t xml:space="preserve"> </w:t>
            </w:r>
          </w:p>
        </w:tc>
        <w:tc>
          <w:tcPr>
            <w:tcW w:w="5232" w:type="dxa"/>
            <w:tcBorders>
              <w:top w:val="nil"/>
              <w:left w:val="nil"/>
              <w:bottom w:val="nil"/>
              <w:right w:val="nil"/>
            </w:tcBorders>
            <w:vAlign w:val="bottom"/>
          </w:tcPr>
          <w:p w14:paraId="47C3AD1D" w14:textId="77777777" w:rsidR="00C9033D" w:rsidRDefault="00FB09FD">
            <w:pPr>
              <w:spacing w:after="0" w:line="259" w:lineRule="auto"/>
              <w:ind w:left="0" w:firstLine="0"/>
              <w:jc w:val="both"/>
            </w:pPr>
            <w:r>
              <w:t>指本合同当事人无法预见、无法抗拒、无法避免且</w:t>
            </w:r>
          </w:p>
        </w:tc>
      </w:tr>
    </w:tbl>
    <w:p w14:paraId="62C89506" w14:textId="77777777" w:rsidR="00C9033D" w:rsidRDefault="00FB09FD">
      <w:pPr>
        <w:spacing w:line="359" w:lineRule="auto"/>
        <w:ind w:left="3203" w:right="1513"/>
      </w:pPr>
      <w:r>
        <w:t>在本合同由基金托管人、基金管理人签署之日后发生的，使本合同当事人无法全部履行或无法部分履行本合同的任何事件，包括但不限于洪水、地震及其他自然灾害、战争、骚乱、火灾、政府征用、没收、法律法规变化、突发停电或其他突发事件、证券交易所非正常暂停或停止交易</w:t>
      </w:r>
      <w:r>
        <w:t xml:space="preserve"> </w:t>
      </w:r>
    </w:p>
    <w:p w14:paraId="4409F972" w14:textId="77777777" w:rsidR="00C9033D" w:rsidRDefault="00FB09FD">
      <w:pPr>
        <w:spacing w:line="358" w:lineRule="auto"/>
        <w:ind w:left="3200" w:right="1513" w:hanging="2641"/>
      </w:pPr>
      <w:r>
        <w:t>收益账户</w:t>
      </w:r>
      <w:r>
        <w:t xml:space="preserve">              </w:t>
      </w:r>
      <w:r>
        <w:t>指本基金为</w:t>
      </w:r>
      <w:r>
        <w:t>E</w:t>
      </w:r>
      <w:r>
        <w:t>类基金份额投资人分配的虚拟账户，用于登记该类投资人基金份额的累计收益</w:t>
      </w:r>
      <w:r>
        <w:t xml:space="preserve"> </w:t>
      </w:r>
    </w:p>
    <w:p w14:paraId="4DB36454" w14:textId="77777777" w:rsidR="00C9033D" w:rsidRDefault="00FB09FD">
      <w:pPr>
        <w:spacing w:after="110" w:line="368" w:lineRule="auto"/>
        <w:ind w:left="559" w:right="1782" w:firstLine="0"/>
        <w:jc w:val="both"/>
      </w:pPr>
      <w:r>
        <w:t>场内</w:t>
      </w:r>
      <w:r>
        <w:t xml:space="preserve">                 </w:t>
      </w:r>
      <w:r>
        <w:t>指通过上海证券交易所内具有相应业务资格的会</w:t>
      </w:r>
      <w:r>
        <w:t>员单位利用交易所交易系统办理基金份额申购、赎回和上市交易的场所。通过该等场所办理基金份额的申购、赎回也称为场内申购、场内赎回</w:t>
      </w:r>
      <w:r>
        <w:t xml:space="preserve"> </w:t>
      </w:r>
    </w:p>
    <w:p w14:paraId="761CC327" w14:textId="77777777" w:rsidR="00C9033D" w:rsidRDefault="00FB09FD">
      <w:pPr>
        <w:spacing w:line="359" w:lineRule="auto"/>
        <w:ind w:left="3200" w:right="1513" w:hanging="2641"/>
      </w:pPr>
      <w:r>
        <w:t>场外</w:t>
      </w:r>
      <w:r>
        <w:t xml:space="preserve">                 </w:t>
      </w:r>
      <w:r>
        <w:t>指不通过场内的销售机构办理基金份额申购和赎回的场所。通过该等场所办理基金份额的申购、赎回也称为场外申购、场外赎回</w:t>
      </w:r>
      <w:r>
        <w:t xml:space="preserve"> </w:t>
      </w:r>
    </w:p>
    <w:p w14:paraId="4877AACD" w14:textId="77777777" w:rsidR="00C9033D" w:rsidRDefault="00FB09FD">
      <w:pPr>
        <w:spacing w:line="363" w:lineRule="auto"/>
        <w:ind w:left="3200" w:right="1513" w:hanging="2641"/>
      </w:pPr>
      <w:r>
        <w:t>偏离度</w:t>
      </w:r>
      <w:r>
        <w:t xml:space="preserve">                </w:t>
      </w:r>
      <w:r>
        <w:t>指采用影子定价与摊余成本法确定的基金资产净值的偏离程度，等于（</w:t>
      </w:r>
      <w:r>
        <w:t>NAV</w:t>
      </w:r>
      <w:r>
        <w:rPr>
          <w:sz w:val="18"/>
          <w:vertAlign w:val="subscript"/>
        </w:rPr>
        <w:t>s</w:t>
      </w:r>
      <w:r>
        <w:t>-NAV</w:t>
      </w:r>
      <w:r>
        <w:rPr>
          <w:sz w:val="18"/>
          <w:vertAlign w:val="subscript"/>
        </w:rPr>
        <w:t>a</w:t>
      </w:r>
      <w:r>
        <w:t>）</w:t>
      </w:r>
      <w:r>
        <w:t>/</w:t>
      </w:r>
      <w:r>
        <w:rPr>
          <w:sz w:val="18"/>
          <w:vertAlign w:val="subscript"/>
        </w:rPr>
        <w:t xml:space="preserve"> </w:t>
      </w:r>
      <w:r>
        <w:t>NAV</w:t>
      </w:r>
      <w:r>
        <w:rPr>
          <w:sz w:val="18"/>
          <w:vertAlign w:val="subscript"/>
        </w:rPr>
        <w:t>a</w:t>
      </w:r>
      <w:r>
        <w:t>，其中</w:t>
      </w:r>
      <w:r>
        <w:t>NAV</w:t>
      </w:r>
      <w:r>
        <w:rPr>
          <w:sz w:val="18"/>
          <w:vertAlign w:val="subscript"/>
        </w:rPr>
        <w:t xml:space="preserve">s </w:t>
      </w:r>
      <w:r>
        <w:t>为影子定价确定的基金资产净值，</w:t>
      </w:r>
      <w:r>
        <w:t>NAV</w:t>
      </w:r>
      <w:r>
        <w:rPr>
          <w:sz w:val="18"/>
          <w:vertAlign w:val="subscript"/>
        </w:rPr>
        <w:t>a</w:t>
      </w:r>
      <w:r>
        <w:t>为摊余成本法确定的基金资产净值</w:t>
      </w:r>
      <w:r>
        <w:t xml:space="preserve"> </w:t>
      </w:r>
    </w:p>
    <w:p w14:paraId="31E04939" w14:textId="77777777" w:rsidR="00C9033D" w:rsidRDefault="00FB09FD">
      <w:pPr>
        <w:spacing w:line="359" w:lineRule="auto"/>
        <w:ind w:left="3200" w:right="1513" w:hanging="2641"/>
      </w:pPr>
      <w:r>
        <w:t>升级</w:t>
      </w:r>
      <w:r>
        <w:t xml:space="preserve">   </w:t>
      </w:r>
      <w:r>
        <w:t xml:space="preserve">               </w:t>
      </w:r>
      <w:r>
        <w:t>指当投资人在单个基金账户保留的</w:t>
      </w:r>
      <w:r>
        <w:t>A</w:t>
      </w:r>
      <w:r>
        <w:t>类基金份额达到</w:t>
      </w:r>
      <w:r>
        <w:t>B</w:t>
      </w:r>
      <w:r>
        <w:t>类基金份额的最低份额要求时，基金的注册登记机构自动将投资人在该基金账户保留的</w:t>
      </w:r>
      <w:r>
        <w:t>A</w:t>
      </w:r>
      <w:r>
        <w:t>类基金份额全部升级为</w:t>
      </w:r>
      <w:r>
        <w:t>B</w:t>
      </w:r>
      <w:r>
        <w:t>类基金份额</w:t>
      </w:r>
      <w:r>
        <w:t>,C</w:t>
      </w:r>
      <w:r>
        <w:t>类、</w:t>
      </w:r>
      <w:r>
        <w:t>E</w:t>
      </w:r>
      <w:r>
        <w:t>类、</w:t>
      </w:r>
      <w:r>
        <w:t>D</w:t>
      </w:r>
      <w:r>
        <w:t>类基金份额不参与升级</w:t>
      </w:r>
      <w:r>
        <w:t xml:space="preserve"> </w:t>
      </w:r>
    </w:p>
    <w:p w14:paraId="0465E5E1" w14:textId="77777777" w:rsidR="00C9033D" w:rsidRDefault="00FB09FD">
      <w:pPr>
        <w:spacing w:after="0" w:line="359" w:lineRule="auto"/>
        <w:ind w:left="3200" w:right="1513" w:hanging="2641"/>
      </w:pPr>
      <w:r>
        <w:t>降级</w:t>
      </w:r>
      <w:r>
        <w:t xml:space="preserve">                  </w:t>
      </w:r>
      <w:r>
        <w:t>指当投资人在单个基金账户保留的</w:t>
      </w:r>
      <w:r>
        <w:t>B</w:t>
      </w:r>
      <w:r>
        <w:t>类基金份额不能满足该类基金份额的最低份额要求时，基金的注册登记机构自动将投资人在该基金账户保留的</w:t>
      </w:r>
      <w:r>
        <w:t>B</w:t>
      </w:r>
      <w:r>
        <w:t>类基金份额全部降级为</w:t>
      </w:r>
      <w:r>
        <w:t>A</w:t>
      </w:r>
      <w:r>
        <w:t>类基金份额，</w:t>
      </w:r>
      <w:r>
        <w:t>C</w:t>
      </w:r>
      <w:r>
        <w:t>类、</w:t>
      </w:r>
      <w:r>
        <w:t>E</w:t>
      </w:r>
      <w:r>
        <w:t>类、</w:t>
      </w:r>
    </w:p>
    <w:p w14:paraId="543097DE" w14:textId="77777777" w:rsidR="00C9033D" w:rsidRDefault="00FB09FD">
      <w:pPr>
        <w:spacing w:after="251" w:line="259" w:lineRule="auto"/>
        <w:ind w:left="10" w:right="1189" w:hanging="10"/>
        <w:jc w:val="center"/>
      </w:pPr>
      <w:r>
        <w:t>D</w:t>
      </w:r>
      <w:r>
        <w:t>类基金份额不参与降级</w:t>
      </w:r>
      <w:r>
        <w:t xml:space="preserve"> </w:t>
      </w:r>
    </w:p>
    <w:p w14:paraId="673F0327" w14:textId="77777777" w:rsidR="00C9033D" w:rsidRDefault="00FB09FD">
      <w:pPr>
        <w:spacing w:line="359" w:lineRule="auto"/>
        <w:ind w:left="3200" w:right="1513" w:hanging="2641"/>
      </w:pPr>
      <w:r>
        <w:t>《流动性风险管理规定》指中国证监会</w:t>
      </w:r>
      <w:r>
        <w:t>201</w:t>
      </w:r>
      <w:r>
        <w:t>7</w:t>
      </w:r>
      <w:r>
        <w:t>年</w:t>
      </w:r>
      <w:r>
        <w:t>8</w:t>
      </w:r>
      <w:r>
        <w:t>月</w:t>
      </w:r>
      <w:r>
        <w:t>31</w:t>
      </w:r>
      <w:r>
        <w:t>日颁布、同年</w:t>
      </w:r>
      <w:r>
        <w:t>10</w:t>
      </w:r>
      <w:r>
        <w:t>月</w:t>
      </w:r>
      <w:r>
        <w:t>1</w:t>
      </w:r>
      <w:r>
        <w:t>日实施的《公开募集开放式证券投资基金流动性风险管理规定</w:t>
      </w:r>
      <w:r>
        <w:t xml:space="preserve"> </w:t>
      </w:r>
      <w:r>
        <w:t>》及颁布机关对其不时做出的修订</w:t>
      </w:r>
      <w:r>
        <w:t xml:space="preserve"> </w:t>
      </w:r>
    </w:p>
    <w:p w14:paraId="7768D165" w14:textId="77777777" w:rsidR="00C9033D" w:rsidRDefault="00FB09FD">
      <w:pPr>
        <w:spacing w:after="130" w:line="359" w:lineRule="auto"/>
        <w:ind w:left="932" w:right="1787" w:hanging="932"/>
        <w:jc w:val="right"/>
      </w:pPr>
      <w:r>
        <w:t>流动性受限资产</w:t>
      </w:r>
      <w:r>
        <w:t xml:space="preserve">        </w:t>
      </w:r>
      <w:r>
        <w:t>指由于法律法规、监管、合同或操作障碍等原因无法以合理价格予以变现的资产，包括但不限于货币市场基金依法可投资的到期日在</w:t>
      </w:r>
      <w:r>
        <w:t>10</w:t>
      </w:r>
      <w:r>
        <w:t>个交易日以上的逆回购与银行定期存款（含协议约定有条件提前支取的银行存款）、资产支持证券、因发行人债务违约无法进行转让或交易的债券等；但中国证监会认可的特殊情形除外</w:t>
      </w:r>
      <w:r>
        <w:t xml:space="preserve"> </w:t>
      </w:r>
    </w:p>
    <w:p w14:paraId="0B3614EB" w14:textId="77777777" w:rsidR="00C9033D" w:rsidRDefault="00FB09FD">
      <w:pPr>
        <w:spacing w:line="360" w:lineRule="auto"/>
        <w:ind w:left="3200" w:right="1513" w:hanging="2641"/>
      </w:pPr>
      <w:r>
        <w:t>基金产品资料概要</w:t>
      </w:r>
      <w:r>
        <w:t xml:space="preserve">      </w:t>
      </w:r>
      <w:r>
        <w:t>指《广发货币市场基金基金产品资料概要》及其更新</w:t>
      </w:r>
      <w:r>
        <w:t xml:space="preserve"> </w:t>
      </w:r>
    </w:p>
    <w:p w14:paraId="34CD2D59" w14:textId="77777777" w:rsidR="00C9033D" w:rsidRDefault="00FB09FD">
      <w:pPr>
        <w:spacing w:after="251" w:line="259" w:lineRule="auto"/>
        <w:ind w:left="559" w:firstLine="0"/>
      </w:pPr>
      <w:r>
        <w:t xml:space="preserve"> </w:t>
      </w:r>
    </w:p>
    <w:p w14:paraId="3E518F17" w14:textId="77777777" w:rsidR="00C9033D" w:rsidRDefault="00FB09FD">
      <w:pPr>
        <w:spacing w:after="210" w:line="259" w:lineRule="auto"/>
        <w:ind w:left="0" w:right="1194" w:firstLine="0"/>
        <w:jc w:val="center"/>
      </w:pPr>
      <w:r>
        <w:t xml:space="preserve"> </w:t>
      </w:r>
    </w:p>
    <w:p w14:paraId="59EB4470" w14:textId="77777777" w:rsidR="00C9033D" w:rsidRDefault="00FB09FD">
      <w:pPr>
        <w:pStyle w:val="1"/>
        <w:ind w:right="1794"/>
      </w:pPr>
      <w:r>
        <w:t>二、基金的基本情况</w:t>
      </w:r>
      <w:r>
        <w:rPr>
          <w:rFonts w:ascii="宋体" w:eastAsia="宋体" w:hAnsi="宋体" w:cs="宋体"/>
        </w:rPr>
        <w:t xml:space="preserve"> </w:t>
      </w:r>
    </w:p>
    <w:p w14:paraId="31AD69C9" w14:textId="77777777" w:rsidR="00C9033D" w:rsidRDefault="00FB09FD">
      <w:pPr>
        <w:spacing w:after="0" w:line="378" w:lineRule="auto"/>
        <w:ind w:left="543" w:right="5668"/>
      </w:pPr>
      <w:r>
        <w:t>（一）基金的名称广发货币市场基金（二）基金的类别</w:t>
      </w:r>
      <w:r>
        <w:rPr>
          <w:rFonts w:ascii="Times New Roman" w:eastAsia="Times New Roman" w:hAnsi="Times New Roman" w:cs="Times New Roman"/>
        </w:rPr>
        <w:t xml:space="preserve"> </w:t>
      </w:r>
    </w:p>
    <w:p w14:paraId="64C0097A" w14:textId="77777777" w:rsidR="00C9033D" w:rsidRDefault="00FB09FD">
      <w:pPr>
        <w:spacing w:after="155"/>
        <w:ind w:left="543" w:right="1513"/>
      </w:pPr>
      <w:r>
        <w:t>契约型开放式货币市场基金</w:t>
      </w:r>
      <w:r>
        <w:rPr>
          <w:rFonts w:ascii="Times New Roman" w:eastAsia="Times New Roman" w:hAnsi="Times New Roman" w:cs="Times New Roman"/>
        </w:rPr>
        <w:t xml:space="preserve"> </w:t>
      </w:r>
    </w:p>
    <w:p w14:paraId="363875C5" w14:textId="77777777" w:rsidR="00C9033D" w:rsidRDefault="00FB09FD">
      <w:pPr>
        <w:spacing w:after="152"/>
        <w:ind w:left="543" w:right="1513"/>
      </w:pPr>
      <w:r>
        <w:t>（三）基金的运作方式</w:t>
      </w:r>
      <w:r>
        <w:rPr>
          <w:rFonts w:ascii="Times New Roman" w:eastAsia="Times New Roman" w:hAnsi="Times New Roman" w:cs="Times New Roman"/>
        </w:rPr>
        <w:t xml:space="preserve"> </w:t>
      </w:r>
    </w:p>
    <w:p w14:paraId="2F0AE859" w14:textId="77777777" w:rsidR="00C9033D" w:rsidRDefault="00FB09FD">
      <w:pPr>
        <w:spacing w:after="153"/>
        <w:ind w:left="543" w:right="1513"/>
      </w:pPr>
      <w:r>
        <w:t>契约型开放式</w:t>
      </w:r>
      <w:r>
        <w:rPr>
          <w:rFonts w:ascii="Times New Roman" w:eastAsia="Times New Roman" w:hAnsi="Times New Roman" w:cs="Times New Roman"/>
        </w:rPr>
        <w:t xml:space="preserve"> </w:t>
      </w:r>
    </w:p>
    <w:p w14:paraId="508079BE" w14:textId="77777777" w:rsidR="00C9033D" w:rsidRDefault="00FB09FD">
      <w:pPr>
        <w:spacing w:after="150"/>
        <w:ind w:left="543" w:right="1513"/>
      </w:pPr>
      <w:r>
        <w:rPr>
          <w:rFonts w:ascii="Times New Roman" w:eastAsia="Times New Roman" w:hAnsi="Times New Roman" w:cs="Times New Roman"/>
        </w:rPr>
        <w:t xml:space="preserve"> (</w:t>
      </w:r>
      <w:r>
        <w:t>四</w:t>
      </w:r>
      <w:r>
        <w:rPr>
          <w:rFonts w:ascii="Times New Roman" w:eastAsia="Times New Roman" w:hAnsi="Times New Roman" w:cs="Times New Roman"/>
        </w:rPr>
        <w:t>)</w:t>
      </w:r>
      <w:r>
        <w:t>基金的投资目标</w:t>
      </w:r>
      <w:r>
        <w:rPr>
          <w:rFonts w:ascii="Times New Roman" w:eastAsia="Times New Roman" w:hAnsi="Times New Roman" w:cs="Times New Roman"/>
        </w:rPr>
        <w:t xml:space="preserve"> </w:t>
      </w:r>
    </w:p>
    <w:p w14:paraId="6BCB5EF0" w14:textId="77777777" w:rsidR="00C9033D" w:rsidRDefault="00FB09FD">
      <w:pPr>
        <w:spacing w:after="155"/>
        <w:ind w:left="543" w:right="1513"/>
      </w:pPr>
      <w:r>
        <w:t>在保持低风险与资产流动性的基础上，追求稳定的当期收益。</w:t>
      </w:r>
      <w:r>
        <w:rPr>
          <w:rFonts w:ascii="Times New Roman" w:eastAsia="Times New Roman" w:hAnsi="Times New Roman" w:cs="Times New Roman"/>
        </w:rPr>
        <w:t xml:space="preserve"> </w:t>
      </w:r>
    </w:p>
    <w:p w14:paraId="7406131F" w14:textId="77777777" w:rsidR="00C9033D" w:rsidRDefault="00FB09FD">
      <w:pPr>
        <w:numPr>
          <w:ilvl w:val="0"/>
          <w:numId w:val="1"/>
        </w:numPr>
        <w:spacing w:after="151"/>
        <w:ind w:right="1513" w:hanging="720"/>
      </w:pPr>
      <w:r>
        <w:t>基金份额面值和认购费用</w:t>
      </w:r>
      <w:r>
        <w:rPr>
          <w:rFonts w:ascii="Times New Roman" w:eastAsia="Times New Roman" w:hAnsi="Times New Roman" w:cs="Times New Roman"/>
        </w:rPr>
        <w:t xml:space="preserve"> </w:t>
      </w:r>
    </w:p>
    <w:p w14:paraId="281888DF" w14:textId="77777777" w:rsidR="00C9033D" w:rsidRDefault="00FB09FD">
      <w:pPr>
        <w:spacing w:after="0" w:line="377" w:lineRule="auto"/>
        <w:ind w:left="-15" w:right="1513" w:firstLine="540"/>
      </w:pPr>
      <w:r>
        <w:t>每份</w:t>
      </w:r>
      <w:r>
        <w:rPr>
          <w:rFonts w:ascii="Times New Roman" w:eastAsia="Times New Roman" w:hAnsi="Times New Roman" w:cs="Times New Roman"/>
        </w:rPr>
        <w:t>A</w:t>
      </w:r>
      <w:r>
        <w:t>类基金份额、</w:t>
      </w:r>
      <w:r>
        <w:rPr>
          <w:rFonts w:ascii="Times New Roman" w:eastAsia="Times New Roman" w:hAnsi="Times New Roman" w:cs="Times New Roman"/>
        </w:rPr>
        <w:t>B</w:t>
      </w:r>
      <w:r>
        <w:t>类基金份额、</w:t>
      </w:r>
      <w:r>
        <w:rPr>
          <w:rFonts w:ascii="Times New Roman" w:eastAsia="Times New Roman" w:hAnsi="Times New Roman" w:cs="Times New Roman"/>
        </w:rPr>
        <w:t>C</w:t>
      </w:r>
      <w:r>
        <w:t>类基金份额和</w:t>
      </w:r>
      <w:r>
        <w:rPr>
          <w:rFonts w:ascii="Times New Roman" w:eastAsia="Times New Roman" w:hAnsi="Times New Roman" w:cs="Times New Roman"/>
        </w:rPr>
        <w:t>D</w:t>
      </w:r>
      <w:r>
        <w:t>类基金份额面值为</w:t>
      </w:r>
      <w:r>
        <w:rPr>
          <w:rFonts w:ascii="Times New Roman" w:eastAsia="Times New Roman" w:hAnsi="Times New Roman" w:cs="Times New Roman"/>
        </w:rPr>
        <w:t xml:space="preserve">1.00 </w:t>
      </w:r>
      <w:r>
        <w:t>元人民币，每份</w:t>
      </w:r>
      <w:r>
        <w:rPr>
          <w:rFonts w:ascii="Times New Roman" w:eastAsia="Times New Roman" w:hAnsi="Times New Roman" w:cs="Times New Roman"/>
        </w:rPr>
        <w:t>E</w:t>
      </w:r>
      <w:r>
        <w:t>类基金份额面值为人民币</w:t>
      </w:r>
      <w:r>
        <w:rPr>
          <w:rFonts w:ascii="Times New Roman" w:eastAsia="Times New Roman" w:hAnsi="Times New Roman" w:cs="Times New Roman"/>
        </w:rPr>
        <w:t>100</w:t>
      </w:r>
      <w:r>
        <w:t>元。</w:t>
      </w:r>
      <w:r>
        <w:rPr>
          <w:rFonts w:ascii="Times New Roman" w:eastAsia="Times New Roman" w:hAnsi="Times New Roman" w:cs="Times New Roman"/>
        </w:rPr>
        <w:t xml:space="preserve"> </w:t>
      </w:r>
    </w:p>
    <w:p w14:paraId="5047892F" w14:textId="77777777" w:rsidR="00C9033D" w:rsidRDefault="00FB09FD">
      <w:pPr>
        <w:spacing w:after="155"/>
        <w:ind w:left="543" w:right="1513"/>
      </w:pPr>
      <w:r>
        <w:t>本基金没有认购费用。</w:t>
      </w:r>
      <w:r>
        <w:rPr>
          <w:rFonts w:ascii="Times New Roman" w:eastAsia="Times New Roman" w:hAnsi="Times New Roman" w:cs="Times New Roman"/>
        </w:rPr>
        <w:t xml:space="preserve"> </w:t>
      </w:r>
    </w:p>
    <w:p w14:paraId="6366B66D" w14:textId="77777777" w:rsidR="00C9033D" w:rsidRDefault="00FB09FD">
      <w:pPr>
        <w:numPr>
          <w:ilvl w:val="0"/>
          <w:numId w:val="1"/>
        </w:numPr>
        <w:spacing w:after="145"/>
        <w:ind w:right="1513" w:hanging="720"/>
      </w:pPr>
      <w:r>
        <w:t>基金份额资产净值</w:t>
      </w:r>
      <w:r>
        <w:rPr>
          <w:rFonts w:ascii="Times New Roman" w:eastAsia="Times New Roman" w:hAnsi="Times New Roman" w:cs="Times New Roman"/>
        </w:rPr>
        <w:t xml:space="preserve"> </w:t>
      </w:r>
    </w:p>
    <w:p w14:paraId="76715214" w14:textId="77777777" w:rsidR="00C9033D" w:rsidRDefault="00FB09FD">
      <w:pPr>
        <w:ind w:left="543" w:right="1513"/>
      </w:pPr>
      <w:r>
        <w:t>本基金的基金份额净值按照开放日收市后基金资产净值除以当日基金份额</w:t>
      </w:r>
    </w:p>
    <w:p w14:paraId="7466CB57" w14:textId="77777777" w:rsidR="00C9033D" w:rsidRDefault="00FB09FD">
      <w:pPr>
        <w:spacing w:after="15" w:line="366" w:lineRule="auto"/>
        <w:ind w:left="-12" w:right="1513"/>
      </w:pPr>
      <w:r>
        <w:t>的余额数量计算。本基金采用摊余成本法计价，通过每日计算收益并分配的方式，使基金份额净值保持在面值。</w:t>
      </w:r>
      <w:r>
        <w:rPr>
          <w:rFonts w:ascii="Times New Roman" w:eastAsia="Times New Roman" w:hAnsi="Times New Roman" w:cs="Times New Roman"/>
        </w:rPr>
        <w:t xml:space="preserve"> </w:t>
      </w:r>
    </w:p>
    <w:p w14:paraId="2693AF09" w14:textId="77777777" w:rsidR="00C9033D" w:rsidRDefault="00FB09FD">
      <w:pPr>
        <w:numPr>
          <w:ilvl w:val="0"/>
          <w:numId w:val="1"/>
        </w:numPr>
        <w:spacing w:after="154"/>
        <w:ind w:right="1513" w:hanging="720"/>
      </w:pPr>
      <w:r>
        <w:t>基金存续期限</w:t>
      </w:r>
      <w:r>
        <w:rPr>
          <w:rFonts w:ascii="Times New Roman" w:eastAsia="Times New Roman" w:hAnsi="Times New Roman" w:cs="Times New Roman"/>
        </w:rPr>
        <w:t xml:space="preserve"> </w:t>
      </w:r>
    </w:p>
    <w:p w14:paraId="0AAEAB70" w14:textId="77777777" w:rsidR="00C9033D" w:rsidRDefault="00FB09FD">
      <w:pPr>
        <w:spacing w:after="151"/>
        <w:ind w:left="543" w:right="1513"/>
      </w:pPr>
      <w:r>
        <w:t>不定期</w:t>
      </w:r>
      <w:r>
        <w:rPr>
          <w:rFonts w:ascii="Times New Roman" w:eastAsia="Times New Roman" w:hAnsi="Times New Roman" w:cs="Times New Roman"/>
        </w:rPr>
        <w:t xml:space="preserve"> </w:t>
      </w:r>
    </w:p>
    <w:p w14:paraId="69F39FE2" w14:textId="77777777" w:rsidR="00C9033D" w:rsidRDefault="00FB09FD">
      <w:pPr>
        <w:numPr>
          <w:ilvl w:val="0"/>
          <w:numId w:val="1"/>
        </w:numPr>
        <w:spacing w:after="154"/>
        <w:ind w:right="1513" w:hanging="720"/>
      </w:pPr>
      <w:r>
        <w:t>基金份额类别设置</w:t>
      </w:r>
      <w:r>
        <w:rPr>
          <w:rFonts w:ascii="Times New Roman" w:eastAsia="Times New Roman" w:hAnsi="Times New Roman" w:cs="Times New Roman"/>
        </w:rPr>
        <w:t xml:space="preserve"> </w:t>
      </w:r>
    </w:p>
    <w:p w14:paraId="424983C8" w14:textId="77777777" w:rsidR="00C9033D" w:rsidRDefault="00FB09FD">
      <w:pPr>
        <w:spacing w:after="0" w:line="377" w:lineRule="auto"/>
        <w:ind w:left="-15" w:right="1513" w:firstLine="540"/>
      </w:pPr>
      <w:r>
        <w:t>本基金的基金份额分为</w:t>
      </w:r>
      <w:r>
        <w:rPr>
          <w:rFonts w:ascii="Times New Roman" w:eastAsia="Times New Roman" w:hAnsi="Times New Roman" w:cs="Times New Roman"/>
        </w:rPr>
        <w:t>A</w:t>
      </w:r>
      <w:r>
        <w:t>类基金份额、</w:t>
      </w:r>
      <w:r>
        <w:rPr>
          <w:rFonts w:ascii="Times New Roman" w:eastAsia="Times New Roman" w:hAnsi="Times New Roman" w:cs="Times New Roman"/>
        </w:rPr>
        <w:t>B</w:t>
      </w:r>
      <w:r>
        <w:t>类基金份额、</w:t>
      </w:r>
      <w:r>
        <w:rPr>
          <w:rFonts w:ascii="Times New Roman" w:eastAsia="Times New Roman" w:hAnsi="Times New Roman" w:cs="Times New Roman"/>
        </w:rPr>
        <w:t>C</w:t>
      </w:r>
      <w:r>
        <w:t>类基金份额、</w:t>
      </w:r>
      <w:r>
        <w:rPr>
          <w:rFonts w:ascii="Times New Roman" w:eastAsia="Times New Roman" w:hAnsi="Times New Roman" w:cs="Times New Roman"/>
        </w:rPr>
        <w:t>E</w:t>
      </w:r>
      <w:r>
        <w:t>类基金份额和</w:t>
      </w:r>
      <w:r>
        <w:rPr>
          <w:rFonts w:ascii="Times New Roman" w:eastAsia="Times New Roman" w:hAnsi="Times New Roman" w:cs="Times New Roman"/>
        </w:rPr>
        <w:t>D</w:t>
      </w:r>
      <w:r>
        <w:t>类基金份额，各类基金份额单独设置基金代码。基金管理人分别公布</w:t>
      </w:r>
      <w:r>
        <w:t xml:space="preserve"> </w:t>
      </w:r>
      <w:r>
        <w:rPr>
          <w:rFonts w:ascii="Times New Roman" w:eastAsia="Times New Roman" w:hAnsi="Times New Roman" w:cs="Times New Roman"/>
        </w:rPr>
        <w:t>A</w:t>
      </w:r>
      <w:r>
        <w:t>类基金份额、</w:t>
      </w:r>
      <w:r>
        <w:rPr>
          <w:rFonts w:ascii="Times New Roman" w:eastAsia="Times New Roman" w:hAnsi="Times New Roman" w:cs="Times New Roman"/>
        </w:rPr>
        <w:t>B</w:t>
      </w:r>
      <w:r>
        <w:t>类基金份额、</w:t>
      </w:r>
      <w:r>
        <w:rPr>
          <w:rFonts w:ascii="Times New Roman" w:eastAsia="Times New Roman" w:hAnsi="Times New Roman" w:cs="Times New Roman"/>
        </w:rPr>
        <w:t>C</w:t>
      </w:r>
      <w:r>
        <w:t>类基金份额和</w:t>
      </w:r>
      <w:r>
        <w:rPr>
          <w:rFonts w:ascii="Times New Roman" w:eastAsia="Times New Roman" w:hAnsi="Times New Roman" w:cs="Times New Roman"/>
        </w:rPr>
        <w:t>D</w:t>
      </w:r>
      <w:r>
        <w:t>类基金份额的每万份基金已实现收益和七日年化收益率，以及</w:t>
      </w:r>
      <w:r>
        <w:rPr>
          <w:rFonts w:ascii="Times New Roman" w:eastAsia="Times New Roman" w:hAnsi="Times New Roman" w:cs="Times New Roman"/>
        </w:rPr>
        <w:t>E</w:t>
      </w:r>
      <w:r>
        <w:t>类基金份额每百份基金已实现收益和七日年化收益率。</w:t>
      </w:r>
      <w:r>
        <w:rPr>
          <w:rFonts w:ascii="Times New Roman" w:eastAsia="Times New Roman" w:hAnsi="Times New Roman" w:cs="Times New Roman"/>
        </w:rPr>
        <w:t xml:space="preserve"> </w:t>
      </w:r>
    </w:p>
    <w:p w14:paraId="195171F7" w14:textId="77777777" w:rsidR="00C9033D" w:rsidRDefault="00FB09FD">
      <w:pPr>
        <w:spacing w:after="10" w:line="368" w:lineRule="auto"/>
        <w:ind w:left="-15" w:right="1782" w:firstLine="540"/>
        <w:jc w:val="both"/>
      </w:pPr>
      <w:r>
        <w:t>本基金</w:t>
      </w:r>
      <w:r>
        <w:t>基金份额的申购与赎回包括场外和场内两种方式。</w:t>
      </w:r>
      <w:r>
        <w:rPr>
          <w:rFonts w:ascii="Times New Roman" w:eastAsia="Times New Roman" w:hAnsi="Times New Roman" w:cs="Times New Roman"/>
        </w:rPr>
        <w:t>A</w:t>
      </w:r>
      <w:r>
        <w:t>类基金份额、</w:t>
      </w:r>
      <w:r>
        <w:rPr>
          <w:rFonts w:ascii="Times New Roman" w:eastAsia="Times New Roman" w:hAnsi="Times New Roman" w:cs="Times New Roman"/>
        </w:rPr>
        <w:t xml:space="preserve">B </w:t>
      </w:r>
      <w:r>
        <w:t>类基金份额、</w:t>
      </w:r>
      <w:r>
        <w:rPr>
          <w:rFonts w:ascii="Times New Roman" w:eastAsia="Times New Roman" w:hAnsi="Times New Roman" w:cs="Times New Roman"/>
        </w:rPr>
        <w:t>C</w:t>
      </w:r>
      <w:r>
        <w:t>类基金份额和</w:t>
      </w:r>
      <w:r>
        <w:rPr>
          <w:rFonts w:ascii="Times New Roman" w:eastAsia="Times New Roman" w:hAnsi="Times New Roman" w:cs="Times New Roman"/>
        </w:rPr>
        <w:t>D</w:t>
      </w:r>
      <w:r>
        <w:t>类基金份额在场外申购和赎回；</w:t>
      </w:r>
      <w:r>
        <w:rPr>
          <w:rFonts w:ascii="Times New Roman" w:eastAsia="Times New Roman" w:hAnsi="Times New Roman" w:cs="Times New Roman"/>
        </w:rPr>
        <w:t>E</w:t>
      </w:r>
      <w:r>
        <w:t>类基金份额在场内申购和赎回。</w:t>
      </w:r>
      <w:r>
        <w:rPr>
          <w:rFonts w:ascii="Times New Roman" w:eastAsia="Times New Roman" w:hAnsi="Times New Roman" w:cs="Times New Roman"/>
        </w:rPr>
        <w:t xml:space="preserve"> </w:t>
      </w:r>
    </w:p>
    <w:p w14:paraId="648DD031" w14:textId="77777777" w:rsidR="00C9033D" w:rsidRDefault="00FB09FD">
      <w:pPr>
        <w:spacing w:after="9" w:line="368" w:lineRule="auto"/>
        <w:ind w:left="-15" w:right="1674" w:firstLine="470"/>
        <w:jc w:val="both"/>
      </w:pPr>
      <w:r>
        <w:t>本基金投资人持有的</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B </w:t>
      </w:r>
      <w:r>
        <w:t>类基金份额之间可自动升降级，</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D </w:t>
      </w:r>
      <w:r>
        <w:t>类基金份额和</w:t>
      </w:r>
      <w:r>
        <w:t xml:space="preserve"> </w:t>
      </w:r>
      <w:r>
        <w:rPr>
          <w:rFonts w:ascii="Times New Roman" w:eastAsia="Times New Roman" w:hAnsi="Times New Roman" w:cs="Times New Roman"/>
        </w:rPr>
        <w:t xml:space="preserve">E </w:t>
      </w:r>
      <w:r>
        <w:t>类基金份额不参与基金份额的升级和降级。当投资人在单个基金账户保留的</w:t>
      </w:r>
      <w:r>
        <w:t xml:space="preserve"> </w:t>
      </w:r>
      <w:r>
        <w:rPr>
          <w:rFonts w:ascii="Times New Roman" w:eastAsia="Times New Roman" w:hAnsi="Times New Roman" w:cs="Times New Roman"/>
        </w:rPr>
        <w:t xml:space="preserve">A </w:t>
      </w:r>
      <w:r>
        <w:t>类基金份额达到</w:t>
      </w:r>
      <w:r>
        <w:t xml:space="preserve"> </w:t>
      </w:r>
      <w:r>
        <w:rPr>
          <w:rFonts w:ascii="Times New Roman" w:eastAsia="Times New Roman" w:hAnsi="Times New Roman" w:cs="Times New Roman"/>
        </w:rPr>
        <w:t xml:space="preserve">B </w:t>
      </w:r>
      <w:r>
        <w:t>类基金份额的最低份额要求时，基金的登记机构自动将投资人在该基金账户保留的该类基金份额全部升级为</w:t>
      </w:r>
      <w:r>
        <w:t xml:space="preserve"> </w:t>
      </w:r>
      <w:r>
        <w:rPr>
          <w:rFonts w:ascii="Times New Roman" w:eastAsia="Times New Roman" w:hAnsi="Times New Roman" w:cs="Times New Roman"/>
        </w:rPr>
        <w:t xml:space="preserve">B </w:t>
      </w:r>
      <w:r>
        <w:t>类基金份额。当投资人在单个基金账户保留的</w:t>
      </w:r>
      <w:r>
        <w:t xml:space="preserve"> </w:t>
      </w:r>
      <w:r>
        <w:rPr>
          <w:rFonts w:ascii="Times New Roman" w:eastAsia="Times New Roman" w:hAnsi="Times New Roman" w:cs="Times New Roman"/>
        </w:rPr>
        <w:t xml:space="preserve">B </w:t>
      </w:r>
      <w:r>
        <w:t>类基金份额不能满足该类基金份额最低份额要求时，基金的登记机构自动将投资人在该基金账户保留的该类基金份额全部降级为</w:t>
      </w:r>
      <w:r>
        <w:t xml:space="preserve"> </w:t>
      </w:r>
      <w:r>
        <w:rPr>
          <w:rFonts w:ascii="Times New Roman" w:eastAsia="Times New Roman" w:hAnsi="Times New Roman" w:cs="Times New Roman"/>
        </w:rPr>
        <w:t xml:space="preserve">A </w:t>
      </w:r>
      <w:r>
        <w:t>类基金份额。本基金各类基金份额升降级的数量限制及规则，由基金管理人在招募说明书中规定。</w:t>
      </w:r>
      <w:r>
        <w:rPr>
          <w:rFonts w:ascii="Times New Roman" w:eastAsia="Times New Roman" w:hAnsi="Times New Roman" w:cs="Times New Roman"/>
        </w:rPr>
        <w:t xml:space="preserve"> </w:t>
      </w:r>
    </w:p>
    <w:p w14:paraId="2F78E23C" w14:textId="77777777" w:rsidR="00C9033D" w:rsidRDefault="00FB09FD">
      <w:pPr>
        <w:spacing w:after="0" w:line="362" w:lineRule="auto"/>
        <w:ind w:left="-15" w:right="1513" w:firstLine="540"/>
      </w:pPr>
      <w:r>
        <w:t>根据基金实际运作情况，在不违反法律法规且对份额持有人利益无实质不利影响的前提下，基金管理人可对基金份额的分类规则和办法进行调整并提前公告。相关规定见招募说明书</w:t>
      </w:r>
      <w:r>
        <w:t>。</w:t>
      </w:r>
      <w:r>
        <w:rPr>
          <w:rFonts w:ascii="Times New Roman" w:eastAsia="Times New Roman" w:hAnsi="Times New Roman" w:cs="Times New Roman"/>
        </w:rPr>
        <w:t xml:space="preserve"> </w:t>
      </w:r>
    </w:p>
    <w:p w14:paraId="4B8BE9FE" w14:textId="77777777" w:rsidR="00C9033D" w:rsidRDefault="00FB09FD">
      <w:pPr>
        <w:spacing w:after="578" w:line="259" w:lineRule="auto"/>
        <w:ind w:left="540" w:firstLine="0"/>
      </w:pPr>
      <w:r>
        <w:rPr>
          <w:rFonts w:ascii="Times New Roman" w:eastAsia="Times New Roman" w:hAnsi="Times New Roman" w:cs="Times New Roman"/>
        </w:rPr>
        <w:t xml:space="preserve"> </w:t>
      </w:r>
    </w:p>
    <w:p w14:paraId="519C9914" w14:textId="77777777" w:rsidR="00C9033D" w:rsidRDefault="00FB09FD">
      <w:pPr>
        <w:pStyle w:val="2"/>
        <w:spacing w:after="446"/>
        <w:ind w:right="1793"/>
      </w:pPr>
      <w:r>
        <w:t>三、基金份额的发售</w:t>
      </w:r>
      <w:r>
        <w:rPr>
          <w:rFonts w:ascii="宋体" w:eastAsia="宋体" w:hAnsi="宋体" w:cs="宋体"/>
        </w:rPr>
        <w:t xml:space="preserve"> </w:t>
      </w:r>
    </w:p>
    <w:p w14:paraId="7FA96C01" w14:textId="77777777" w:rsidR="00C9033D" w:rsidRDefault="00FB09FD">
      <w:pPr>
        <w:spacing w:after="249"/>
        <w:ind w:right="1513"/>
      </w:pPr>
      <w:r>
        <w:t>本基金份额按面值发售。</w:t>
      </w:r>
      <w:r>
        <w:t xml:space="preserve"> </w:t>
      </w:r>
    </w:p>
    <w:p w14:paraId="21A1571B" w14:textId="77777777" w:rsidR="00C9033D" w:rsidRDefault="00FB09FD">
      <w:pPr>
        <w:numPr>
          <w:ilvl w:val="0"/>
          <w:numId w:val="2"/>
        </w:numPr>
        <w:spacing w:after="3" w:line="450" w:lineRule="auto"/>
        <w:ind w:right="1513" w:hanging="794"/>
      </w:pPr>
      <w:r>
        <w:t>募集期限自基金份额发售之日起不超过</w:t>
      </w:r>
      <w:r>
        <w:t>3</w:t>
      </w:r>
      <w:r>
        <w:t>个月，具体发售时间见发售公告。</w:t>
      </w:r>
      <w:r>
        <w:t xml:space="preserve"> </w:t>
      </w:r>
    </w:p>
    <w:p w14:paraId="45975A49" w14:textId="77777777" w:rsidR="00C9033D" w:rsidRDefault="00FB09FD">
      <w:pPr>
        <w:numPr>
          <w:ilvl w:val="0"/>
          <w:numId w:val="2"/>
        </w:numPr>
        <w:spacing w:after="247"/>
        <w:ind w:right="1513" w:hanging="794"/>
      </w:pPr>
      <w:r>
        <w:t>发售对象</w:t>
      </w:r>
      <w:r>
        <w:t xml:space="preserve"> </w:t>
      </w:r>
    </w:p>
    <w:p w14:paraId="5A6F7431" w14:textId="77777777" w:rsidR="00C9033D" w:rsidRDefault="00FB09FD">
      <w:pPr>
        <w:spacing w:line="360" w:lineRule="auto"/>
        <w:ind w:left="-15" w:right="1513" w:firstLine="480"/>
      </w:pPr>
      <w:r>
        <w:t>中华人民共和国境内的个人投资者和机构投资者</w:t>
      </w:r>
      <w:r>
        <w:t>(</w:t>
      </w:r>
      <w:r>
        <w:t>法律法规禁止投资证券投资基金的除外</w:t>
      </w:r>
      <w:r>
        <w:t>)</w:t>
      </w:r>
      <w:r>
        <w:t>及合格境外投资者。</w:t>
      </w:r>
      <w:r>
        <w:t xml:space="preserve"> </w:t>
      </w:r>
    </w:p>
    <w:p w14:paraId="00C95532" w14:textId="77777777" w:rsidR="00C9033D" w:rsidRDefault="00FB09FD">
      <w:pPr>
        <w:numPr>
          <w:ilvl w:val="0"/>
          <w:numId w:val="2"/>
        </w:numPr>
        <w:spacing w:after="251" w:line="450" w:lineRule="auto"/>
        <w:ind w:right="1513" w:hanging="794"/>
      </w:pPr>
      <w:r>
        <w:t>募集目标本基金不设募集目标。（四）</w:t>
      </w:r>
      <w:r>
        <w:t xml:space="preserve"> </w:t>
      </w:r>
      <w:r>
        <w:t>发售方式和销售渠道</w:t>
      </w:r>
      <w:r>
        <w:t xml:space="preserve"> </w:t>
      </w:r>
    </w:p>
    <w:p w14:paraId="46D60707" w14:textId="77777777" w:rsidR="00C9033D" w:rsidRDefault="00FB09FD">
      <w:pPr>
        <w:ind w:right="1513"/>
      </w:pPr>
      <w:r>
        <w:t>本基金将通过基金管理人的直销网点及基金销售代理人的代销网点公开发</w:t>
      </w:r>
    </w:p>
    <w:p w14:paraId="1BD8634D" w14:textId="77777777" w:rsidR="00C9033D" w:rsidRDefault="00FB09FD">
      <w:pPr>
        <w:spacing w:line="360" w:lineRule="auto"/>
        <w:ind w:left="-12" w:right="1513"/>
      </w:pPr>
      <w:r>
        <w:t>售。本基金认购采取全额缴款认购的方式。基金投资者在募集期内可多次认购，认购一经受理不得撤销。</w:t>
      </w:r>
      <w:r>
        <w:t xml:space="preserve"> </w:t>
      </w:r>
    </w:p>
    <w:p w14:paraId="5766320D" w14:textId="77777777" w:rsidR="00C9033D" w:rsidRDefault="00FB09FD">
      <w:pPr>
        <w:numPr>
          <w:ilvl w:val="0"/>
          <w:numId w:val="3"/>
        </w:numPr>
        <w:spacing w:after="0" w:line="452" w:lineRule="auto"/>
        <w:ind w:right="1513" w:hanging="794"/>
      </w:pPr>
      <w:r>
        <w:t>认购费用本基金认购费用为零。</w:t>
      </w:r>
      <w:r>
        <w:t xml:space="preserve"> </w:t>
      </w:r>
    </w:p>
    <w:p w14:paraId="069AF597" w14:textId="77777777" w:rsidR="00C9033D" w:rsidRDefault="00FB09FD">
      <w:pPr>
        <w:numPr>
          <w:ilvl w:val="0"/>
          <w:numId w:val="3"/>
        </w:numPr>
        <w:spacing w:after="250"/>
        <w:ind w:right="1513" w:hanging="794"/>
      </w:pPr>
      <w:r>
        <w:t>认购期利息的处理方式</w:t>
      </w:r>
      <w:r>
        <w:t xml:space="preserve"> </w:t>
      </w:r>
    </w:p>
    <w:p w14:paraId="01CC65AB" w14:textId="77777777" w:rsidR="00C9033D" w:rsidRDefault="00FB09FD">
      <w:pPr>
        <w:spacing w:line="358" w:lineRule="auto"/>
        <w:ind w:left="-15" w:right="1513" w:firstLine="480"/>
      </w:pPr>
      <w:r>
        <w:t>认购款项在基金合同生效前产生的利息（按税后银行活期存款利率计算）将折算为基金份额归基金持有人所有，其中利息以注册登记人的记录为准。</w:t>
      </w:r>
      <w:r>
        <w:t xml:space="preserve"> </w:t>
      </w:r>
    </w:p>
    <w:p w14:paraId="1965135C" w14:textId="77777777" w:rsidR="00C9033D" w:rsidRDefault="00FB09FD">
      <w:pPr>
        <w:numPr>
          <w:ilvl w:val="0"/>
          <w:numId w:val="3"/>
        </w:numPr>
        <w:spacing w:after="247"/>
        <w:ind w:right="1513" w:hanging="794"/>
      </w:pPr>
      <w:r>
        <w:t>基金认购份额的计算</w:t>
      </w:r>
      <w:r>
        <w:t xml:space="preserve"> </w:t>
      </w:r>
    </w:p>
    <w:p w14:paraId="55A479C7" w14:textId="77777777" w:rsidR="00C9033D" w:rsidRDefault="00FB09FD">
      <w:pPr>
        <w:spacing w:after="110" w:line="368" w:lineRule="auto"/>
        <w:ind w:left="-15" w:right="1782" w:firstLine="470"/>
        <w:jc w:val="both"/>
      </w:pPr>
      <w:r>
        <w:t>本基金的认购份额将依据投资者认购时所缴纳的认购金额</w:t>
      </w:r>
      <w:r>
        <w:t>(</w:t>
      </w:r>
      <w:r>
        <w:t>加计认购金额在认购期所产生的利息，以实际产生的金额为准</w:t>
      </w:r>
      <w:r>
        <w:t>)</w:t>
      </w:r>
      <w:r>
        <w:t>扣除认购费用后除以基金份额面值确定。</w:t>
      </w:r>
      <w:r>
        <w:t xml:space="preserve"> </w:t>
      </w:r>
    </w:p>
    <w:p w14:paraId="21E0B178" w14:textId="77777777" w:rsidR="00C9033D" w:rsidRDefault="00FB09FD">
      <w:pPr>
        <w:spacing w:line="358" w:lineRule="auto"/>
        <w:ind w:left="-15" w:right="1513" w:firstLine="480"/>
      </w:pPr>
      <w:r>
        <w:t>认购份额计算结果保留到小数点后二位，第三位四舍五入，由此产生的误差计入基金资产。</w:t>
      </w:r>
      <w:r>
        <w:t xml:space="preserve"> </w:t>
      </w:r>
    </w:p>
    <w:p w14:paraId="44050AD5" w14:textId="77777777" w:rsidR="00C9033D" w:rsidRDefault="00FB09FD">
      <w:pPr>
        <w:numPr>
          <w:ilvl w:val="0"/>
          <w:numId w:val="3"/>
        </w:numPr>
        <w:spacing w:after="249"/>
        <w:ind w:right="1513" w:hanging="794"/>
      </w:pPr>
      <w:r>
        <w:t>基金认购金额的限制</w:t>
      </w:r>
      <w:r>
        <w:t xml:space="preserve"> </w:t>
      </w:r>
    </w:p>
    <w:p w14:paraId="107D56BD" w14:textId="77777777" w:rsidR="00C9033D" w:rsidRDefault="00FB09FD">
      <w:pPr>
        <w:spacing w:line="358" w:lineRule="auto"/>
        <w:ind w:left="-15" w:right="1513" w:firstLine="480"/>
      </w:pPr>
      <w:r>
        <w:t>在募集期内，基金管理人可以对每个账户的最低认购金额进行限制，具体限制请参见招募说明书。</w:t>
      </w:r>
      <w:r>
        <w:t xml:space="preserve"> </w:t>
      </w:r>
    </w:p>
    <w:p w14:paraId="33753D78" w14:textId="77777777" w:rsidR="00C9033D" w:rsidRDefault="00FB09FD">
      <w:pPr>
        <w:spacing w:after="570" w:line="259" w:lineRule="auto"/>
        <w:ind w:left="480" w:firstLine="0"/>
      </w:pPr>
      <w:r>
        <w:t xml:space="preserve"> </w:t>
      </w:r>
    </w:p>
    <w:p w14:paraId="33C3EFE6" w14:textId="77777777" w:rsidR="00C9033D" w:rsidRDefault="00FB09FD">
      <w:pPr>
        <w:pStyle w:val="1"/>
        <w:spacing w:after="446"/>
        <w:ind w:right="1794"/>
      </w:pPr>
      <w:r>
        <w:t>四、基金备案</w:t>
      </w:r>
      <w:r>
        <w:rPr>
          <w:rFonts w:ascii="宋体" w:eastAsia="宋体" w:hAnsi="宋体" w:cs="宋体"/>
        </w:rPr>
        <w:t xml:space="preserve"> </w:t>
      </w:r>
    </w:p>
    <w:p w14:paraId="7ED71315" w14:textId="77777777" w:rsidR="00C9033D" w:rsidRDefault="00FB09FD">
      <w:pPr>
        <w:numPr>
          <w:ilvl w:val="0"/>
          <w:numId w:val="4"/>
        </w:numPr>
        <w:spacing w:after="249"/>
        <w:ind w:right="1513" w:hanging="794"/>
      </w:pPr>
      <w:r>
        <w:t>基金备案的条件</w:t>
      </w:r>
      <w:r>
        <w:t xml:space="preserve"> </w:t>
      </w:r>
    </w:p>
    <w:p w14:paraId="1C04063D" w14:textId="77777777" w:rsidR="00C9033D" w:rsidRDefault="00FB09FD">
      <w:pPr>
        <w:ind w:right="1513"/>
      </w:pPr>
      <w:r>
        <w:t>本基金自基金份额发售之日起</w:t>
      </w:r>
      <w:r>
        <w:t>3</w:t>
      </w:r>
      <w:r>
        <w:t>个月内，在基金募集份额总额不少于</w:t>
      </w:r>
      <w:r>
        <w:t>2</w:t>
      </w:r>
      <w:r>
        <w:t>亿份，</w:t>
      </w:r>
    </w:p>
    <w:p w14:paraId="61702481" w14:textId="77777777" w:rsidR="00C9033D" w:rsidRDefault="00FB09FD">
      <w:pPr>
        <w:spacing w:after="251" w:line="359" w:lineRule="auto"/>
        <w:ind w:left="-12" w:right="1513"/>
      </w:pPr>
      <w:r>
        <w:t>基金募集金额不少于</w:t>
      </w:r>
      <w:r>
        <w:t>2</w:t>
      </w:r>
      <w:r>
        <w:t>亿元人民币且基金份额持有人的人数不少于</w:t>
      </w:r>
      <w:r>
        <w:t>200</w:t>
      </w:r>
      <w:r>
        <w:t>人的条件下，基金管理人依据法律法规及招募说明书可以决定停止基金发售，并在</w:t>
      </w:r>
      <w:r>
        <w:t>10</w:t>
      </w:r>
      <w:r>
        <w:t>日内聘请法定验资机构验资，自收到验资报告之日起</w:t>
      </w:r>
      <w:r>
        <w:t>10</w:t>
      </w:r>
      <w:r>
        <w:t>日内，向中国证监会</w:t>
      </w:r>
      <w:r>
        <w:t>办理基金备案手续。</w:t>
      </w:r>
      <w:r>
        <w:t xml:space="preserve"> </w:t>
      </w:r>
    </w:p>
    <w:p w14:paraId="26355A9B" w14:textId="77777777" w:rsidR="00C9033D" w:rsidRDefault="00FB09FD">
      <w:pPr>
        <w:spacing w:after="0" w:line="359" w:lineRule="auto"/>
        <w:ind w:left="-15" w:right="1513" w:firstLine="480"/>
      </w:pPr>
      <w:r>
        <w:t>募集期间达到基金合同的备案条件，基金合同备案手续办理完毕，自中国证监会书面确认之日起，基金合同生效；否则基金合同不生效。基金管理人应将基金募集期间募集的资金存入专门账户，在基金募集行为结束前，任何人不得动用。</w:t>
      </w:r>
    </w:p>
    <w:p w14:paraId="67E1BBCE" w14:textId="77777777" w:rsidR="00C9033D" w:rsidRDefault="00FB09FD">
      <w:pPr>
        <w:spacing w:after="249"/>
        <w:ind w:left="-12" w:right="1513"/>
      </w:pPr>
      <w:r>
        <w:t>认购款项在募集期内产生的利息将折合成基金份额归投资者所有。</w:t>
      </w:r>
      <w:r>
        <w:t xml:space="preserve"> </w:t>
      </w:r>
    </w:p>
    <w:p w14:paraId="59EEC352" w14:textId="77777777" w:rsidR="00C9033D" w:rsidRDefault="00FB09FD">
      <w:pPr>
        <w:numPr>
          <w:ilvl w:val="0"/>
          <w:numId w:val="4"/>
        </w:numPr>
        <w:spacing w:after="247"/>
        <w:ind w:right="1513" w:hanging="794"/>
      </w:pPr>
      <w:r>
        <w:t>基金合同不能生效时募集资金的处理方式</w:t>
      </w:r>
      <w:r>
        <w:t xml:space="preserve"> </w:t>
      </w:r>
    </w:p>
    <w:p w14:paraId="37C819CD" w14:textId="77777777" w:rsidR="00C9033D" w:rsidRDefault="00FB09FD">
      <w:pPr>
        <w:spacing w:line="359" w:lineRule="auto"/>
        <w:ind w:left="-15" w:right="1513" w:firstLine="480"/>
      </w:pPr>
      <w:r>
        <w:t>募集期间未能达到基金合同的备案条件，基金合同不能生效，基金管理人承担全部募集费用，将已募集资金并加计银行税后活期存款利息在募集期结束后</w:t>
      </w:r>
      <w:r>
        <w:t xml:space="preserve">30 </w:t>
      </w:r>
      <w:r>
        <w:t>天内退还基金认购人。</w:t>
      </w:r>
      <w:r>
        <w:t xml:space="preserve"> </w:t>
      </w:r>
    </w:p>
    <w:p w14:paraId="12928E5D" w14:textId="77777777" w:rsidR="00C9033D" w:rsidRDefault="00FB09FD">
      <w:pPr>
        <w:numPr>
          <w:ilvl w:val="0"/>
          <w:numId w:val="4"/>
        </w:numPr>
        <w:spacing w:after="247"/>
        <w:ind w:right="1513" w:hanging="794"/>
      </w:pPr>
      <w:r>
        <w:t>基金存续期内的基金份额持有人数量和基金资产净值</w:t>
      </w:r>
      <w:r>
        <w:t xml:space="preserve"> </w:t>
      </w:r>
    </w:p>
    <w:p w14:paraId="1B6C44CD" w14:textId="77777777" w:rsidR="00C9033D" w:rsidRDefault="00FB09FD">
      <w:pPr>
        <w:spacing w:after="0" w:line="360" w:lineRule="auto"/>
        <w:ind w:left="-15" w:right="1513" w:firstLine="480"/>
      </w:pPr>
      <w:r>
        <w:t>本基金合同生效后，连续</w:t>
      </w:r>
      <w:r>
        <w:t>20</w:t>
      </w:r>
      <w:r>
        <w:t>个工作日出现基金份额持有人数量不满</w:t>
      </w:r>
      <w:r>
        <w:t>200</w:t>
      </w:r>
      <w:r>
        <w:t>人或者基金资产净值低于</w:t>
      </w:r>
      <w:r>
        <w:t>5,000</w:t>
      </w:r>
      <w:r>
        <w:t>万元的，基金管理人应在定期报告中予以披露；连续</w:t>
      </w:r>
    </w:p>
    <w:p w14:paraId="23983D19" w14:textId="77777777" w:rsidR="00C9033D" w:rsidRDefault="00FB09FD">
      <w:pPr>
        <w:spacing w:line="359" w:lineRule="auto"/>
        <w:ind w:left="-12" w:right="1513"/>
      </w:pPr>
      <w:r>
        <w:t>60</w:t>
      </w:r>
      <w:r>
        <w:t>个工作日出现前述情形的，基金管理人应当向中国证监会报告并提出解决方案，如转换运作方式、与其他基金合并或者终止基金合同等，并召开基金份额持有人大会进行</w:t>
      </w:r>
      <w:r>
        <w:t>表决。</w:t>
      </w:r>
      <w:r>
        <w:t xml:space="preserve"> </w:t>
      </w:r>
    </w:p>
    <w:p w14:paraId="226CACA5" w14:textId="77777777" w:rsidR="00C9033D" w:rsidRDefault="00FB09FD">
      <w:pPr>
        <w:spacing w:after="249"/>
        <w:ind w:right="1513"/>
      </w:pPr>
      <w:r>
        <w:t>法律法规另有规定时，从其规定。</w:t>
      </w:r>
      <w:r>
        <w:t xml:space="preserve"> </w:t>
      </w:r>
    </w:p>
    <w:p w14:paraId="3E27F123" w14:textId="77777777" w:rsidR="00C9033D" w:rsidRDefault="00FB09FD">
      <w:pPr>
        <w:spacing w:after="580" w:line="259" w:lineRule="auto"/>
        <w:ind w:left="480" w:firstLine="0"/>
      </w:pPr>
      <w:r>
        <w:t xml:space="preserve"> </w:t>
      </w:r>
    </w:p>
    <w:p w14:paraId="1D5A923A" w14:textId="77777777" w:rsidR="00C9033D" w:rsidRDefault="00FB09FD">
      <w:pPr>
        <w:pStyle w:val="1"/>
        <w:spacing w:after="469"/>
        <w:ind w:right="1794"/>
      </w:pPr>
      <w:r>
        <w:t>五、基金份额的上市交易</w:t>
      </w:r>
      <w:r>
        <w:rPr>
          <w:rFonts w:ascii="Times New Roman" w:eastAsia="Times New Roman" w:hAnsi="Times New Roman" w:cs="Times New Roman"/>
        </w:rPr>
        <w:t xml:space="preserve"> </w:t>
      </w:r>
    </w:p>
    <w:p w14:paraId="36A86BA0" w14:textId="77777777" w:rsidR="00C9033D" w:rsidRDefault="00FB09FD">
      <w:pPr>
        <w:numPr>
          <w:ilvl w:val="0"/>
          <w:numId w:val="5"/>
        </w:numPr>
        <w:spacing w:after="249"/>
        <w:ind w:right="1513" w:hanging="720"/>
      </w:pPr>
      <w:r>
        <w:t>E</w:t>
      </w:r>
      <w:r>
        <w:t>类基金份额的上市</w:t>
      </w:r>
      <w:r>
        <w:t xml:space="preserve"> </w:t>
      </w:r>
    </w:p>
    <w:p w14:paraId="7635A792" w14:textId="77777777" w:rsidR="00C9033D" w:rsidRDefault="00FB09FD">
      <w:pPr>
        <w:spacing w:line="358" w:lineRule="auto"/>
        <w:ind w:left="-15" w:right="1513" w:firstLine="480"/>
      </w:pPr>
      <w:r>
        <w:t>本基金合同生效后，基金管理人可依据《上海证券交易所证券投资基金上市规则》，向上海证券交易所申请</w:t>
      </w:r>
      <w:r>
        <w:t>E</w:t>
      </w:r>
      <w:r>
        <w:t>类基金份额上市。</w:t>
      </w:r>
      <w:r>
        <w:t xml:space="preserve"> </w:t>
      </w:r>
    </w:p>
    <w:p w14:paraId="036A9310" w14:textId="77777777" w:rsidR="00C9033D" w:rsidRDefault="00FB09FD">
      <w:pPr>
        <w:spacing w:line="359" w:lineRule="auto"/>
        <w:ind w:left="-15" w:right="1513" w:firstLine="480"/>
      </w:pPr>
      <w:r>
        <w:t>基金份额上市前，基金管理人应与上海证券交易所签订上市协议书。</w:t>
      </w:r>
      <w:r>
        <w:t>E</w:t>
      </w:r>
      <w:r>
        <w:t>类基金份额获准在上海证券交易所上市的，基金管理人应在</w:t>
      </w:r>
      <w:r>
        <w:t>E</w:t>
      </w:r>
      <w:r>
        <w:t>类基金份额上市日前按相关法律法规要求发布基金上市交易公告书。</w:t>
      </w:r>
      <w:r>
        <w:t xml:space="preserve"> </w:t>
      </w:r>
    </w:p>
    <w:p w14:paraId="2A988C94" w14:textId="77777777" w:rsidR="00C9033D" w:rsidRDefault="00FB09FD">
      <w:pPr>
        <w:numPr>
          <w:ilvl w:val="0"/>
          <w:numId w:val="5"/>
        </w:numPr>
        <w:spacing w:line="360" w:lineRule="auto"/>
        <w:ind w:right="1513" w:hanging="720"/>
      </w:pPr>
      <w:r>
        <w:t>E</w:t>
      </w:r>
      <w:r>
        <w:t>类基金份额的上市交易本基金</w:t>
      </w:r>
      <w:r>
        <w:t>E</w:t>
      </w:r>
      <w:r>
        <w:t>类基金份额在上海证券交易所的上市交易需遵照《上海证券交易所交易规则》、《上海证券交易所证券投资基金上市规则》等有关规定。</w:t>
      </w:r>
      <w:r>
        <w:t xml:space="preserve"> </w:t>
      </w:r>
    </w:p>
    <w:p w14:paraId="3955D359" w14:textId="77777777" w:rsidR="00C9033D" w:rsidRDefault="00FB09FD">
      <w:pPr>
        <w:numPr>
          <w:ilvl w:val="0"/>
          <w:numId w:val="5"/>
        </w:numPr>
        <w:spacing w:after="249"/>
        <w:ind w:right="1513" w:hanging="720"/>
      </w:pPr>
      <w:r>
        <w:t>E</w:t>
      </w:r>
      <w:r>
        <w:t>类份额的终止上市交易</w:t>
      </w:r>
      <w:r>
        <w:t xml:space="preserve"> </w:t>
      </w:r>
    </w:p>
    <w:p w14:paraId="2C99BF0C" w14:textId="77777777" w:rsidR="00C9033D" w:rsidRDefault="00FB09FD">
      <w:pPr>
        <w:spacing w:line="358" w:lineRule="auto"/>
        <w:ind w:left="-15" w:right="1513" w:firstLine="480"/>
      </w:pPr>
      <w:r>
        <w:t>E</w:t>
      </w:r>
      <w:r>
        <w:t>类基金份额上市交易后，有下列情形之一的，上海证券交易所可终止基金份额的上市交易，并报中国证监会备案：</w:t>
      </w:r>
      <w:r>
        <w:t xml:space="preserve"> </w:t>
      </w:r>
    </w:p>
    <w:p w14:paraId="2142EE4D" w14:textId="77777777" w:rsidR="00C9033D" w:rsidRDefault="00FB09FD">
      <w:pPr>
        <w:numPr>
          <w:ilvl w:val="0"/>
          <w:numId w:val="6"/>
        </w:numPr>
        <w:spacing w:after="247"/>
        <w:ind w:right="1513" w:hanging="360"/>
      </w:pPr>
      <w:r>
        <w:t>不再具备本部分第（一）款规定的上市条件；</w:t>
      </w:r>
      <w:r>
        <w:t xml:space="preserve"> </w:t>
      </w:r>
    </w:p>
    <w:p w14:paraId="1FBCC9A1" w14:textId="77777777" w:rsidR="00C9033D" w:rsidRDefault="00FB09FD">
      <w:pPr>
        <w:numPr>
          <w:ilvl w:val="0"/>
          <w:numId w:val="6"/>
        </w:numPr>
        <w:spacing w:after="250"/>
        <w:ind w:right="1513" w:hanging="360"/>
      </w:pPr>
      <w:r>
        <w:t>基金合同终止；</w:t>
      </w:r>
      <w:r>
        <w:t xml:space="preserve"> </w:t>
      </w:r>
    </w:p>
    <w:p w14:paraId="288FEE2C" w14:textId="77777777" w:rsidR="00C9033D" w:rsidRDefault="00FB09FD">
      <w:pPr>
        <w:numPr>
          <w:ilvl w:val="0"/>
          <w:numId w:val="6"/>
        </w:numPr>
        <w:spacing w:after="247"/>
        <w:ind w:right="1513" w:hanging="360"/>
      </w:pPr>
      <w:r>
        <w:t>基金份额持有人大会决定终止上市；</w:t>
      </w:r>
      <w:r>
        <w:t xml:space="preserve"> </w:t>
      </w:r>
    </w:p>
    <w:p w14:paraId="34B0C8CE" w14:textId="77777777" w:rsidR="00C9033D" w:rsidRDefault="00FB09FD">
      <w:pPr>
        <w:numPr>
          <w:ilvl w:val="0"/>
          <w:numId w:val="6"/>
        </w:numPr>
        <w:spacing w:after="249"/>
        <w:ind w:right="1513" w:hanging="360"/>
      </w:pPr>
      <w:r>
        <w:t>上海证券交易所认为应当终止上市的其他情形。</w:t>
      </w:r>
      <w:r>
        <w:t xml:space="preserve"> </w:t>
      </w:r>
    </w:p>
    <w:p w14:paraId="7D1450DD" w14:textId="77777777" w:rsidR="00C9033D" w:rsidRDefault="00FB09FD">
      <w:pPr>
        <w:spacing w:line="358" w:lineRule="auto"/>
        <w:ind w:left="-15" w:right="1513" w:firstLine="480"/>
      </w:pPr>
      <w:r>
        <w:t>基金管理人应当在收到上海证券交易所终止</w:t>
      </w:r>
      <w:r>
        <w:t>E</w:t>
      </w:r>
      <w:r>
        <w:t>类基金份额上市的决定后按相关法律法规要求发布</w:t>
      </w:r>
      <w:r>
        <w:t>E</w:t>
      </w:r>
      <w:r>
        <w:t>类基金份额终止上市交易公告。</w:t>
      </w:r>
      <w:r>
        <w:t xml:space="preserve"> </w:t>
      </w:r>
    </w:p>
    <w:p w14:paraId="0F6F19D0" w14:textId="77777777" w:rsidR="00C9033D" w:rsidRDefault="00FB09FD">
      <w:pPr>
        <w:spacing w:line="359" w:lineRule="auto"/>
        <w:ind w:left="-15" w:right="1513" w:firstLine="480"/>
      </w:pPr>
      <w:r>
        <w:t>（四）相关法律法规、中国证监会及上海证券交易所对基金上市交易的规则等相关规定进行调整的，应当以届时有效的法律法规和规则为准。若上海证券交易所、中</w:t>
      </w:r>
      <w:r>
        <w:t>国证券登记结算有限责任公司增加本基金</w:t>
      </w:r>
      <w:r>
        <w:t xml:space="preserve">E </w:t>
      </w:r>
      <w:r>
        <w:t>类基金份额上市交易方面的新功能，基金管理人与基金托管人协商一致增加相应功能的，基金管理人应在实施日前依照《信息披露办法》的有关规定在规定媒介上公告。</w:t>
      </w:r>
      <w:r>
        <w:t xml:space="preserve"> </w:t>
      </w:r>
    </w:p>
    <w:p w14:paraId="343DE6DA" w14:textId="77777777" w:rsidR="00C9033D" w:rsidRDefault="00FB09FD">
      <w:pPr>
        <w:spacing w:after="340" w:line="259" w:lineRule="auto"/>
        <w:ind w:left="480" w:firstLine="0"/>
      </w:pPr>
      <w:r>
        <w:t xml:space="preserve"> </w:t>
      </w:r>
    </w:p>
    <w:p w14:paraId="45CE0C11" w14:textId="77777777" w:rsidR="00C9033D" w:rsidRDefault="00FB09FD">
      <w:pPr>
        <w:pStyle w:val="1"/>
        <w:ind w:right="1798"/>
      </w:pPr>
      <w:r>
        <w:t>六、基金份额的申购、赎回与转换</w:t>
      </w:r>
      <w:r>
        <w:rPr>
          <w:rFonts w:ascii="Times New Roman" w:eastAsia="Times New Roman" w:hAnsi="Times New Roman" w:cs="Times New Roman"/>
        </w:rPr>
        <w:t xml:space="preserve"> </w:t>
      </w:r>
    </w:p>
    <w:p w14:paraId="0CB1BDF9" w14:textId="77777777" w:rsidR="00C9033D" w:rsidRDefault="00FB09FD">
      <w:pPr>
        <w:numPr>
          <w:ilvl w:val="0"/>
          <w:numId w:val="7"/>
        </w:numPr>
        <w:ind w:right="1513" w:hanging="734"/>
      </w:pPr>
      <w:r>
        <w:t>申购与赎回场所</w:t>
      </w:r>
      <w:r>
        <w:t xml:space="preserve"> </w:t>
      </w:r>
    </w:p>
    <w:p w14:paraId="19D1AC1C" w14:textId="77777777" w:rsidR="00C9033D" w:rsidRDefault="00FB09FD">
      <w:pPr>
        <w:spacing w:line="364" w:lineRule="auto"/>
        <w:ind w:left="-15" w:right="1513" w:firstLine="480"/>
      </w:pPr>
      <w:r>
        <w:t>本基金</w:t>
      </w:r>
      <w:r>
        <w:t>A</w:t>
      </w:r>
      <w:r>
        <w:t>类基金份额、</w:t>
      </w:r>
      <w:r>
        <w:t>B</w:t>
      </w:r>
      <w:r>
        <w:t>类基金份额、</w:t>
      </w:r>
      <w:r>
        <w:t>C</w:t>
      </w:r>
      <w:r>
        <w:t>类基金份额和</w:t>
      </w:r>
      <w:r>
        <w:rPr>
          <w:rFonts w:ascii="Times New Roman" w:eastAsia="Times New Roman" w:hAnsi="Times New Roman" w:cs="Times New Roman"/>
        </w:rPr>
        <w:t>D</w:t>
      </w:r>
      <w:r>
        <w:t>类基金份额的销售机构包括本基金管理人和本基金管理人委托的销售代理人；</w:t>
      </w:r>
      <w:r>
        <w:t>E</w:t>
      </w:r>
      <w:r>
        <w:t>类基金份额的申购和赎回将通过上海证券交易所内具有相应业务资格的会员单位进行。基金管理人可根据情况变更或增减基金代销机构，并在基金管理人网站公示。</w:t>
      </w:r>
      <w:r>
        <w:t xml:space="preserve"> </w:t>
      </w:r>
    </w:p>
    <w:p w14:paraId="1BC47FEC" w14:textId="77777777" w:rsidR="00C9033D" w:rsidRDefault="00FB09FD">
      <w:pPr>
        <w:spacing w:line="360" w:lineRule="auto"/>
        <w:ind w:left="-15" w:right="1513" w:firstLine="480"/>
      </w:pPr>
      <w:r>
        <w:t>基金投资者应当在销售机构办理基金销售业务的营业场所或按销售机构提供的其他方式办理基金的申购与赎回。</w:t>
      </w:r>
      <w:r>
        <w:t xml:space="preserve"> </w:t>
      </w:r>
    </w:p>
    <w:p w14:paraId="5C6C3ABA" w14:textId="77777777" w:rsidR="00C9033D" w:rsidRDefault="00FB09FD">
      <w:pPr>
        <w:numPr>
          <w:ilvl w:val="0"/>
          <w:numId w:val="7"/>
        </w:numPr>
        <w:spacing w:line="360" w:lineRule="auto"/>
        <w:ind w:right="1513" w:hanging="734"/>
      </w:pPr>
      <w:r>
        <w:t>申购与赎回的开放日及时间本基金的申购、赎回自基金合同生效后不超过</w:t>
      </w:r>
      <w:r>
        <w:t>15</w:t>
      </w:r>
      <w:r>
        <w:t>天开始办理，基金管理人应在申购赎回开放日前</w:t>
      </w:r>
      <w:r>
        <w:t>2</w:t>
      </w:r>
      <w:r>
        <w:t>个工作日在至少一种中国证监会规定的媒介上公告。</w:t>
      </w:r>
      <w:r>
        <w:t xml:space="preserve"> </w:t>
      </w:r>
    </w:p>
    <w:p w14:paraId="3F15E20A" w14:textId="77777777" w:rsidR="00C9033D" w:rsidRDefault="00FB09FD">
      <w:pPr>
        <w:spacing w:after="110" w:line="368" w:lineRule="auto"/>
        <w:ind w:left="-15" w:right="1782" w:firstLine="470"/>
        <w:jc w:val="both"/>
      </w:pPr>
      <w:r>
        <w:t>申购和赎回的开放日为证券交易所交易日（基金管理人公告暂停申购、赎回时除外）。基金投资者在基金合同约</w:t>
      </w:r>
      <w:r>
        <w:t>定之外的日期和时间提出申购、赎回申请的，其基金份额申购、赎回价格为下次办理基金份额申购、赎回时间所在开放日的价格。</w:t>
      </w:r>
      <w:r>
        <w:t xml:space="preserve"> </w:t>
      </w:r>
    </w:p>
    <w:p w14:paraId="458D65C3" w14:textId="77777777" w:rsidR="00C9033D" w:rsidRDefault="00FB09FD">
      <w:pPr>
        <w:spacing w:after="33" w:line="360" w:lineRule="auto"/>
        <w:ind w:left="-15" w:right="1513" w:firstLine="540"/>
      </w:pPr>
      <w:r>
        <w:t>若出现新的证券交易市场或交易所交易时间更改或实际情况需要，基金管理人可对申购、赎回时间进行调整，但此项调整不应对投资者利益造成实质影响</w:t>
      </w:r>
    </w:p>
    <w:p w14:paraId="5C85B24B" w14:textId="77777777" w:rsidR="00C9033D" w:rsidRDefault="00FB09FD">
      <w:pPr>
        <w:spacing w:after="78"/>
        <w:ind w:left="-12" w:right="1513"/>
      </w:pPr>
      <w:r>
        <w:t>并应报中国证监会备案，并在实施日</w:t>
      </w:r>
      <w:r>
        <w:t>2</w:t>
      </w:r>
      <w:r>
        <w:t>日前在至少一种证监会规定的媒介上公告。</w:t>
      </w:r>
      <w:r>
        <w:rPr>
          <w:sz w:val="28"/>
        </w:rPr>
        <w:t xml:space="preserve"> </w:t>
      </w:r>
    </w:p>
    <w:p w14:paraId="1015D9E4" w14:textId="77777777" w:rsidR="00C9033D" w:rsidRDefault="00FB09FD">
      <w:pPr>
        <w:numPr>
          <w:ilvl w:val="0"/>
          <w:numId w:val="7"/>
        </w:numPr>
        <w:ind w:right="1513" w:hanging="734"/>
      </w:pPr>
      <w:r>
        <w:t>申购与赎回的原则</w:t>
      </w:r>
      <w:r>
        <w:t xml:space="preserve"> </w:t>
      </w:r>
    </w:p>
    <w:p w14:paraId="3154AFDC" w14:textId="77777777" w:rsidR="00C9033D" w:rsidRDefault="00FB09FD">
      <w:pPr>
        <w:numPr>
          <w:ilvl w:val="0"/>
          <w:numId w:val="8"/>
        </w:numPr>
        <w:spacing w:after="5" w:line="360" w:lineRule="auto"/>
        <w:ind w:right="1513" w:firstLine="540"/>
      </w:pPr>
      <w:r>
        <w:t>本基金采用</w:t>
      </w:r>
      <w:r>
        <w:t>“</w:t>
      </w:r>
      <w:r>
        <w:t>确定价</w:t>
      </w:r>
      <w:r>
        <w:t>”</w:t>
      </w:r>
      <w:r>
        <w:t>原则，即申购、赎回基金的单位价格以每份基金份额面值为基准进行计算。</w:t>
      </w:r>
      <w:r>
        <w:t xml:space="preserve"> </w:t>
      </w:r>
    </w:p>
    <w:p w14:paraId="18EB4EF6" w14:textId="77777777" w:rsidR="00C9033D" w:rsidRDefault="00FB09FD">
      <w:pPr>
        <w:numPr>
          <w:ilvl w:val="0"/>
          <w:numId w:val="8"/>
        </w:numPr>
        <w:spacing w:after="0" w:line="366" w:lineRule="auto"/>
        <w:ind w:right="1513" w:firstLine="540"/>
      </w:pPr>
      <w:r>
        <w:t>本基金</w:t>
      </w:r>
      <w:r>
        <w:t>A</w:t>
      </w:r>
      <w:r>
        <w:t>类基金份额、</w:t>
      </w:r>
      <w:r>
        <w:t>B</w:t>
      </w:r>
      <w:r>
        <w:t>类基金份额、</w:t>
      </w:r>
      <w:r>
        <w:t>C</w:t>
      </w:r>
      <w:r>
        <w:t>类基金份额和</w:t>
      </w:r>
      <w:r>
        <w:rPr>
          <w:rFonts w:ascii="Times New Roman" w:eastAsia="Times New Roman" w:hAnsi="Times New Roman" w:cs="Times New Roman"/>
        </w:rPr>
        <w:t>D</w:t>
      </w:r>
      <w:r>
        <w:t>类基金份额采用</w:t>
      </w:r>
      <w:r>
        <w:t>“</w:t>
      </w:r>
      <w:r>
        <w:t>金额申</w:t>
      </w:r>
      <w:r>
        <w:t>购、份额赎回</w:t>
      </w:r>
      <w:r>
        <w:t>”</w:t>
      </w:r>
      <w:r>
        <w:t>原则，即申购以金额申请，赎回以份额申请；</w:t>
      </w:r>
      <w:r>
        <w:t>E</w:t>
      </w:r>
      <w:r>
        <w:t>类基金份额采用</w:t>
      </w:r>
      <w:r>
        <w:t>“</w:t>
      </w:r>
      <w:r>
        <w:t>份额申购、份额赎回</w:t>
      </w:r>
      <w:r>
        <w:t>”</w:t>
      </w:r>
      <w:r>
        <w:t>原则，即申购以份额申请，赎回以份额申请。</w:t>
      </w:r>
      <w:r>
        <w:t xml:space="preserve"> </w:t>
      </w:r>
    </w:p>
    <w:p w14:paraId="1640E426" w14:textId="77777777" w:rsidR="00C9033D" w:rsidRDefault="00FB09FD">
      <w:pPr>
        <w:numPr>
          <w:ilvl w:val="0"/>
          <w:numId w:val="8"/>
        </w:numPr>
        <w:spacing w:after="0" w:line="366" w:lineRule="auto"/>
        <w:ind w:right="1513" w:firstLine="540"/>
      </w:pPr>
      <w:r>
        <w:t>本基金</w:t>
      </w:r>
      <w:r>
        <w:t>A</w:t>
      </w:r>
      <w:r>
        <w:t>类基金份额、</w:t>
      </w:r>
      <w:r>
        <w:t>B</w:t>
      </w:r>
      <w:r>
        <w:t>类基金份额、</w:t>
      </w:r>
      <w:r>
        <w:t>C</w:t>
      </w:r>
      <w:r>
        <w:t>类基金份额和</w:t>
      </w:r>
      <w:r>
        <w:rPr>
          <w:rFonts w:ascii="Times New Roman" w:eastAsia="Times New Roman" w:hAnsi="Times New Roman" w:cs="Times New Roman"/>
        </w:rPr>
        <w:t>D</w:t>
      </w:r>
      <w:r>
        <w:t>类基金份额在当日的申购与赎回申请可以在基金管理人规定的时间以前撤销；</w:t>
      </w:r>
      <w:r>
        <w:t>E</w:t>
      </w:r>
      <w:r>
        <w:t>类基金份额在当日的申购、赎回申请在当日基金交易时间内提交后不得撤销。</w:t>
      </w:r>
      <w:r>
        <w:t xml:space="preserve"> </w:t>
      </w:r>
    </w:p>
    <w:p w14:paraId="527D42CC" w14:textId="77777777" w:rsidR="00C9033D" w:rsidRDefault="00FB09FD">
      <w:pPr>
        <w:numPr>
          <w:ilvl w:val="0"/>
          <w:numId w:val="8"/>
        </w:numPr>
        <w:spacing w:after="6" w:line="359" w:lineRule="auto"/>
        <w:ind w:right="1513" w:firstLine="540"/>
      </w:pPr>
      <w:r>
        <w:t>基金管理人可根据基金运作的实际情况并在不影响投资者实质利益的前提下调整上述原则。基金管理人必须在新规则开始实施</w:t>
      </w:r>
      <w:r>
        <w:t>3</w:t>
      </w:r>
      <w:r>
        <w:t>个工作日前在至少一种中国证监会规定的媒介上刊登公告。</w:t>
      </w:r>
      <w:r>
        <w:t xml:space="preserve"> </w:t>
      </w:r>
    </w:p>
    <w:p w14:paraId="2A786068" w14:textId="77777777" w:rsidR="00C9033D" w:rsidRDefault="00FB09FD">
      <w:pPr>
        <w:spacing w:after="157"/>
        <w:ind w:left="543" w:right="1513"/>
      </w:pPr>
      <w:r>
        <w:t>（四）申购与赎回的程序</w:t>
      </w:r>
      <w:r>
        <w:rPr>
          <w:rFonts w:ascii="Times New Roman" w:eastAsia="Times New Roman" w:hAnsi="Times New Roman" w:cs="Times New Roman"/>
        </w:rPr>
        <w:t xml:space="preserve"> </w:t>
      </w:r>
    </w:p>
    <w:p w14:paraId="67173684" w14:textId="77777777" w:rsidR="00C9033D" w:rsidRDefault="00FB09FD">
      <w:pPr>
        <w:numPr>
          <w:ilvl w:val="0"/>
          <w:numId w:val="9"/>
        </w:numPr>
        <w:spacing w:after="144"/>
        <w:ind w:right="1513" w:hanging="360"/>
      </w:pPr>
      <w:r>
        <w:t>申购与赎回的申请方式</w:t>
      </w:r>
      <w:r>
        <w:rPr>
          <w:rFonts w:ascii="Times New Roman" w:eastAsia="Times New Roman" w:hAnsi="Times New Roman" w:cs="Times New Roman"/>
        </w:rPr>
        <w:t xml:space="preserve">  </w:t>
      </w:r>
    </w:p>
    <w:p w14:paraId="009363C3" w14:textId="77777777" w:rsidR="00C9033D" w:rsidRDefault="00FB09FD">
      <w:pPr>
        <w:spacing w:after="0" w:line="360" w:lineRule="auto"/>
        <w:ind w:left="-15" w:right="1513" w:firstLine="540"/>
      </w:pPr>
      <w:r>
        <w:t>基金投资者必须根据基金份额发售机构规定的手续，在开放日的业务办理时间向基金份额发售机构提出申购、赎回的申请。</w:t>
      </w:r>
      <w:r>
        <w:t xml:space="preserve"> </w:t>
      </w:r>
    </w:p>
    <w:p w14:paraId="3166E258" w14:textId="77777777" w:rsidR="00C9033D" w:rsidRDefault="00FB09FD">
      <w:pPr>
        <w:ind w:left="543" w:right="1513"/>
      </w:pPr>
      <w:r>
        <w:t>投资者在申购本基金时须按基金份额发售机构规定的方式备足申购资金。</w:t>
      </w:r>
      <w:r>
        <w:t xml:space="preserve"> </w:t>
      </w:r>
    </w:p>
    <w:p w14:paraId="53060DC7" w14:textId="77777777" w:rsidR="00C9033D" w:rsidRDefault="00FB09FD">
      <w:pPr>
        <w:spacing w:after="12" w:line="358" w:lineRule="auto"/>
        <w:ind w:left="-15" w:right="1513" w:firstLine="540"/>
      </w:pPr>
      <w:r>
        <w:t>投资者在提交赎回申请时，必须有足够的基金份额余额，</w:t>
      </w:r>
      <w:r>
        <w:t xml:space="preserve"> </w:t>
      </w:r>
      <w:r>
        <w:t>否则所提交的申购、赎回的申请无效而不予成交。</w:t>
      </w:r>
      <w:r>
        <w:t xml:space="preserve"> </w:t>
      </w:r>
    </w:p>
    <w:p w14:paraId="2A4B7F65" w14:textId="77777777" w:rsidR="00C9033D" w:rsidRDefault="00FB09FD">
      <w:pPr>
        <w:numPr>
          <w:ilvl w:val="0"/>
          <w:numId w:val="9"/>
        </w:numPr>
        <w:spacing w:after="11" w:line="359" w:lineRule="auto"/>
        <w:ind w:right="1513" w:hanging="360"/>
      </w:pPr>
      <w:r>
        <w:t>申购、赎回申</w:t>
      </w:r>
      <w:r>
        <w:t>请的确认</w:t>
      </w:r>
      <w:r>
        <w:rPr>
          <w:rFonts w:ascii="Times New Roman" w:eastAsia="Times New Roman" w:hAnsi="Times New Roman" w:cs="Times New Roman"/>
        </w:rPr>
        <w:t xml:space="preserve">  </w:t>
      </w:r>
      <w:r>
        <w:t>T</w:t>
      </w:r>
      <w:r>
        <w:t>日规定时间受理的申请，基金注册与过户登记人在</w:t>
      </w:r>
      <w:r>
        <w:t>T+1</w:t>
      </w:r>
      <w:r>
        <w:t>日内为投资者对该交易的有效性进行确认，在</w:t>
      </w:r>
      <w:r>
        <w:t>T</w:t>
      </w:r>
      <w:r>
        <w:t>＋</w:t>
      </w:r>
      <w:r>
        <w:t>2</w:t>
      </w:r>
      <w:r>
        <w:t>日后（包括该日）投资者可向基金份额发售机构或以基金份额发售机构规定的其它方式查询申购、赎回的成交情况。</w:t>
      </w:r>
      <w:r>
        <w:t xml:space="preserve"> </w:t>
      </w:r>
    </w:p>
    <w:p w14:paraId="2D631DA9" w14:textId="77777777" w:rsidR="00C9033D" w:rsidRDefault="00FB09FD">
      <w:pPr>
        <w:numPr>
          <w:ilvl w:val="0"/>
          <w:numId w:val="9"/>
        </w:numPr>
        <w:spacing w:after="144"/>
        <w:ind w:right="1513" w:hanging="360"/>
      </w:pPr>
      <w:r>
        <w:t>申购与赎回的款项支付</w:t>
      </w:r>
      <w:r>
        <w:rPr>
          <w:rFonts w:ascii="Times New Roman" w:eastAsia="Times New Roman" w:hAnsi="Times New Roman" w:cs="Times New Roman"/>
        </w:rPr>
        <w:t xml:space="preserve">  </w:t>
      </w:r>
    </w:p>
    <w:p w14:paraId="4E759950" w14:textId="77777777" w:rsidR="00C9033D" w:rsidRDefault="00FB09FD">
      <w:pPr>
        <w:spacing w:after="0" w:line="360" w:lineRule="auto"/>
        <w:ind w:left="-15" w:right="1513" w:firstLine="540"/>
      </w:pPr>
      <w:r>
        <w:t>申购采用全额缴款方式，若申购资金在规定时间内未全额到账则申购不成功，若申购不成功或无效，申购款项将退回投资者账户。</w:t>
      </w:r>
      <w:r>
        <w:t xml:space="preserve"> </w:t>
      </w:r>
    </w:p>
    <w:p w14:paraId="10875F64" w14:textId="77777777" w:rsidR="00C9033D" w:rsidRDefault="00FB09FD">
      <w:pPr>
        <w:spacing w:after="10" w:line="372" w:lineRule="auto"/>
        <w:ind w:left="-15" w:right="1513" w:firstLine="540"/>
      </w:pPr>
      <w:r>
        <w:t>投资者赎回申请成功后，基金管理人应指示基金托管人按有关规定将赎回款项在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 </w:t>
      </w:r>
      <w:r>
        <w:t>日（包括该日）内自基金托管账户划出。在发生巨额赎回的情形时，款项的支付办</w:t>
      </w:r>
      <w:r>
        <w:t>法参照本基金合同的有关条款处理。</w:t>
      </w:r>
      <w:r>
        <w:rPr>
          <w:rFonts w:ascii="Times New Roman" w:eastAsia="Times New Roman" w:hAnsi="Times New Roman" w:cs="Times New Roman"/>
        </w:rPr>
        <w:t xml:space="preserve"> </w:t>
      </w:r>
    </w:p>
    <w:p w14:paraId="34634430" w14:textId="77777777" w:rsidR="00C9033D" w:rsidRDefault="00FB09FD">
      <w:pPr>
        <w:spacing w:after="145"/>
        <w:ind w:left="543" w:right="1513"/>
      </w:pPr>
      <w:r>
        <w:t>（五）申购与赎回的数额限制</w:t>
      </w:r>
      <w:r>
        <w:rPr>
          <w:rFonts w:ascii="Times New Roman" w:eastAsia="Times New Roman" w:hAnsi="Times New Roman" w:cs="Times New Roman"/>
        </w:rPr>
        <w:t xml:space="preserve"> </w:t>
      </w:r>
    </w:p>
    <w:p w14:paraId="5F3BBC81" w14:textId="77777777" w:rsidR="00C9033D" w:rsidRDefault="00FB09FD">
      <w:pPr>
        <w:numPr>
          <w:ilvl w:val="0"/>
          <w:numId w:val="10"/>
        </w:numPr>
        <w:spacing w:line="360" w:lineRule="auto"/>
        <w:ind w:right="1513" w:firstLine="480"/>
      </w:pPr>
      <w:r>
        <w:t>基金管理人可以规定投资者首次申购和每次申购的最低金额以及每次赎回的最低份额。具体规定请参见招募说明书。</w:t>
      </w:r>
      <w:r>
        <w:t xml:space="preserve"> </w:t>
      </w:r>
    </w:p>
    <w:p w14:paraId="11BB7D41" w14:textId="77777777" w:rsidR="00C9033D" w:rsidRDefault="00FB09FD">
      <w:pPr>
        <w:numPr>
          <w:ilvl w:val="0"/>
          <w:numId w:val="10"/>
        </w:numPr>
        <w:spacing w:line="360" w:lineRule="auto"/>
        <w:ind w:right="1513" w:firstLine="480"/>
      </w:pPr>
      <w:r>
        <w:t>基金管理人可以规定投资者每个交易账户的最低基金份额余额。具体规定请参见招募说明书。</w:t>
      </w:r>
      <w:r>
        <w:t xml:space="preserve"> </w:t>
      </w:r>
    </w:p>
    <w:p w14:paraId="60C0D8AA" w14:textId="77777777" w:rsidR="00C9033D" w:rsidRDefault="00FB09FD">
      <w:pPr>
        <w:numPr>
          <w:ilvl w:val="0"/>
          <w:numId w:val="10"/>
        </w:numPr>
        <w:spacing w:line="360" w:lineRule="auto"/>
        <w:ind w:right="1513" w:firstLine="480"/>
      </w:pPr>
      <w:r>
        <w:t>基金管理人可以规定单个投资者累计持有的基金份额上限。具体规定请参见招募说明书。</w:t>
      </w:r>
      <w:r>
        <w:t xml:space="preserve"> </w:t>
      </w:r>
    </w:p>
    <w:p w14:paraId="6144D87C" w14:textId="77777777" w:rsidR="00C9033D" w:rsidRDefault="00FB09FD">
      <w:pPr>
        <w:numPr>
          <w:ilvl w:val="0"/>
          <w:numId w:val="10"/>
        </w:numPr>
        <w:ind w:right="1513" w:firstLine="480"/>
      </w:pPr>
      <w:r>
        <w:t>当接受申购申请对存量基金份额持有人利益构成潜在重大不利影响时，</w:t>
      </w:r>
    </w:p>
    <w:p w14:paraId="2931E803" w14:textId="77777777" w:rsidR="00C9033D" w:rsidRDefault="00FB09FD">
      <w:pPr>
        <w:spacing w:line="359" w:lineRule="auto"/>
        <w:ind w:left="-12" w:right="151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7A9E8232" w14:textId="77777777" w:rsidR="00C9033D" w:rsidRDefault="00FB09FD">
      <w:pPr>
        <w:numPr>
          <w:ilvl w:val="0"/>
          <w:numId w:val="10"/>
        </w:numPr>
        <w:spacing w:line="359" w:lineRule="auto"/>
        <w:ind w:right="1513" w:firstLine="480"/>
      </w:pPr>
      <w:r>
        <w:t>基金管理人可根据市场情况，在法律法规允许的情况下，调整上述规定的申购的金额和赎回的份额的数量限制，基金管理人必须在调整生效前至少在一种中国证监会规定的媒介上公告。</w:t>
      </w:r>
      <w:r>
        <w:t xml:space="preserve"> </w:t>
      </w:r>
    </w:p>
    <w:p w14:paraId="2DF5A077" w14:textId="77777777" w:rsidR="00C9033D" w:rsidRDefault="00FB09FD">
      <w:pPr>
        <w:ind w:left="543" w:right="1513"/>
      </w:pPr>
      <w:r>
        <w:t>（六）申购与赎回的价格、费用及其用途</w:t>
      </w:r>
      <w:r>
        <w:t xml:space="preserve"> </w:t>
      </w:r>
    </w:p>
    <w:p w14:paraId="4319C913" w14:textId="77777777" w:rsidR="00C9033D" w:rsidRDefault="00FB09FD">
      <w:pPr>
        <w:numPr>
          <w:ilvl w:val="0"/>
          <w:numId w:val="11"/>
        </w:numPr>
        <w:spacing w:after="156"/>
        <w:ind w:right="1513" w:firstLine="540"/>
      </w:pPr>
      <w:r>
        <w:t>本基金不收取申购费用。</w:t>
      </w:r>
      <w:r>
        <w:rPr>
          <w:rFonts w:ascii="Arial" w:eastAsia="Arial" w:hAnsi="Arial" w:cs="Arial"/>
        </w:rPr>
        <w:t xml:space="preserve"> </w:t>
      </w:r>
    </w:p>
    <w:p w14:paraId="4F43C18E" w14:textId="77777777" w:rsidR="00C9033D" w:rsidRDefault="00FB09FD">
      <w:pPr>
        <w:numPr>
          <w:ilvl w:val="0"/>
          <w:numId w:val="11"/>
        </w:numPr>
        <w:spacing w:after="0" w:line="379" w:lineRule="auto"/>
        <w:ind w:right="1513" w:firstLine="540"/>
      </w:pPr>
      <w:r>
        <w:t>本基金通常不收取赎回费用，但当本基金</w:t>
      </w:r>
      <w:r>
        <w:t>持有的现金、国债、中央银行票据、政策性金融债券以及</w:t>
      </w:r>
      <w:r>
        <w:rPr>
          <w:rFonts w:ascii="Arial" w:eastAsia="Arial" w:hAnsi="Arial" w:cs="Arial"/>
        </w:rPr>
        <w:t>5</w:t>
      </w:r>
      <w:r>
        <w:t>个交易日内到期的其他金融工具占基金资产净值的比例合计低于</w:t>
      </w:r>
      <w:r>
        <w:rPr>
          <w:rFonts w:ascii="Arial" w:eastAsia="Arial" w:hAnsi="Arial" w:cs="Arial"/>
        </w:rPr>
        <w:t>5%</w:t>
      </w:r>
      <w:r>
        <w:t>且影子定价确定的基金资产净值与摊余成本法计算的基金资产净值的偏离度为负时，或者，在前</w:t>
      </w:r>
      <w:r>
        <w:rPr>
          <w:rFonts w:ascii="Arial" w:eastAsia="Arial" w:hAnsi="Arial" w:cs="Arial"/>
        </w:rPr>
        <w:t>10</w:t>
      </w:r>
      <w:r>
        <w:t>名份额持有人的持有份额合计超过基金总份额</w:t>
      </w:r>
      <w:r>
        <w:rPr>
          <w:rFonts w:ascii="Arial" w:eastAsia="Arial" w:hAnsi="Arial" w:cs="Arial"/>
        </w:rPr>
        <w:t>50%</w:t>
      </w:r>
      <w:r>
        <w:t>的前提下，当本基金投资组合中现金、国债、中央银行票据、政策性金融债券以及</w:t>
      </w:r>
      <w:r>
        <w:rPr>
          <w:rFonts w:ascii="Arial" w:eastAsia="Arial" w:hAnsi="Arial" w:cs="Arial"/>
        </w:rPr>
        <w:t>5</w:t>
      </w:r>
      <w:r>
        <w:t>个交易日内到期的其他金融工具占基金资产净值的比例合计低于</w:t>
      </w:r>
      <w:r>
        <w:rPr>
          <w:rFonts w:ascii="Arial" w:eastAsia="Arial" w:hAnsi="Arial" w:cs="Arial"/>
        </w:rPr>
        <w:t xml:space="preserve">10% </w:t>
      </w:r>
      <w:r>
        <w:t>且影子定价确定的基金资产净值与摊余成本法计算的基金资产净值的偏离度为负时，为确保基金平稳运作，避免诱发系统性风险，基金管理人应对</w:t>
      </w:r>
      <w:r>
        <w:t>当日单个基金份额持有人申请赎回基金份额超过基金总份额</w:t>
      </w:r>
      <w:r>
        <w:rPr>
          <w:rFonts w:ascii="Arial" w:eastAsia="Arial" w:hAnsi="Arial" w:cs="Arial"/>
        </w:rPr>
        <w:t>1%</w:t>
      </w:r>
      <w:r>
        <w:t>以上的赎回申请征收</w:t>
      </w:r>
      <w:r>
        <w:rPr>
          <w:rFonts w:ascii="Arial" w:eastAsia="Arial" w:hAnsi="Arial" w:cs="Arial"/>
        </w:rPr>
        <w:t>1%</w:t>
      </w:r>
      <w:r>
        <w:t>的强制赎回费用（其中确定赎回基金份额和基金总份额过程中每一份</w:t>
      </w:r>
      <w:r>
        <w:rPr>
          <w:rFonts w:ascii="Arial" w:eastAsia="Arial" w:hAnsi="Arial" w:cs="Arial"/>
        </w:rPr>
        <w:t>E</w:t>
      </w:r>
      <w:r>
        <w:t>类基金份额将折算为</w:t>
      </w:r>
      <w:r>
        <w:rPr>
          <w:rFonts w:ascii="Arial" w:eastAsia="Arial" w:hAnsi="Arial" w:cs="Arial"/>
        </w:rPr>
        <w:t>100</w:t>
      </w:r>
      <w:r>
        <w:t>份</w:t>
      </w:r>
      <w:r>
        <w:rPr>
          <w:rFonts w:ascii="Arial" w:eastAsia="Arial" w:hAnsi="Arial" w:cs="Arial"/>
        </w:rPr>
        <w:t>A</w:t>
      </w:r>
      <w:r>
        <w:t>类基金份额或</w:t>
      </w:r>
      <w:r>
        <w:rPr>
          <w:rFonts w:ascii="Arial" w:eastAsia="Arial" w:hAnsi="Arial" w:cs="Arial"/>
        </w:rPr>
        <w:t>B</w:t>
      </w:r>
      <w:r>
        <w:t>类基金份额或</w:t>
      </w:r>
      <w:r>
        <w:rPr>
          <w:rFonts w:ascii="Arial" w:eastAsia="Arial" w:hAnsi="Arial" w:cs="Arial"/>
        </w:rPr>
        <w:t>C</w:t>
      </w:r>
      <w:r>
        <w:t>类基金份额或</w:t>
      </w:r>
      <w:r>
        <w:rPr>
          <w:rFonts w:ascii="Arial" w:eastAsia="Arial" w:hAnsi="Arial" w:cs="Arial"/>
        </w:rPr>
        <w:t>D</w:t>
      </w:r>
      <w:r>
        <w:t>类基金份额与</w:t>
      </w:r>
      <w:r>
        <w:rPr>
          <w:rFonts w:ascii="Arial" w:eastAsia="Arial" w:hAnsi="Arial" w:cs="Arial"/>
        </w:rPr>
        <w:t xml:space="preserve">A </w:t>
      </w:r>
      <w:r>
        <w:t>类份额或</w:t>
      </w:r>
      <w:r>
        <w:rPr>
          <w:rFonts w:ascii="Arial" w:eastAsia="Arial" w:hAnsi="Arial" w:cs="Arial"/>
        </w:rPr>
        <w:t>B</w:t>
      </w:r>
      <w:r>
        <w:t>类份额或</w:t>
      </w:r>
      <w:r>
        <w:rPr>
          <w:rFonts w:ascii="Arial" w:eastAsia="Arial" w:hAnsi="Arial" w:cs="Arial"/>
        </w:rPr>
        <w:t>C</w:t>
      </w:r>
      <w:r>
        <w:t>类基金份额或</w:t>
      </w:r>
      <w:r>
        <w:rPr>
          <w:rFonts w:ascii="Arial" w:eastAsia="Arial" w:hAnsi="Arial" w:cs="Arial"/>
        </w:rPr>
        <w:t>D</w:t>
      </w:r>
      <w:r>
        <w:t>类基金份额合并计算），并将上述赎回费用全额计入基金财产；基金管理人与基金托管人协商确认上述做法无益于基金利益最大化的情形除外。</w:t>
      </w:r>
      <w:r>
        <w:rPr>
          <w:rFonts w:ascii="Arial" w:eastAsia="Arial" w:hAnsi="Arial" w:cs="Arial"/>
        </w:rPr>
        <w:t xml:space="preserve"> </w:t>
      </w:r>
    </w:p>
    <w:p w14:paraId="756554C0" w14:textId="77777777" w:rsidR="00C9033D" w:rsidRDefault="00FB09FD">
      <w:pPr>
        <w:spacing w:after="11" w:line="368" w:lineRule="auto"/>
        <w:ind w:left="-15" w:right="1513" w:firstLine="540"/>
      </w:pPr>
      <w:r>
        <w:t>未来若法律法规或监管部门对基金申购和赎回费用另有规定的，如适用于本基金，则以届时有效的法律法规或监管部门的规定为准。</w:t>
      </w:r>
      <w:r>
        <w:rPr>
          <w:rFonts w:ascii="Arial" w:eastAsia="Arial" w:hAnsi="Arial" w:cs="Arial"/>
        </w:rPr>
        <w:t xml:space="preserve"> </w:t>
      </w:r>
    </w:p>
    <w:p w14:paraId="4B7146BB" w14:textId="77777777" w:rsidR="00C9033D" w:rsidRDefault="00FB09FD">
      <w:pPr>
        <w:spacing w:after="155"/>
        <w:ind w:left="543" w:right="1513"/>
      </w:pPr>
      <w:r>
        <w:t>（</w:t>
      </w:r>
      <w:r>
        <w:t>七）申购份额与赎回金额的计算</w:t>
      </w:r>
      <w:r>
        <w:rPr>
          <w:rFonts w:ascii="Times New Roman" w:eastAsia="Times New Roman" w:hAnsi="Times New Roman" w:cs="Times New Roman"/>
        </w:rPr>
        <w:t xml:space="preserve"> </w:t>
      </w:r>
    </w:p>
    <w:p w14:paraId="53B34CDF" w14:textId="77777777" w:rsidR="00C9033D" w:rsidRDefault="00FB09FD">
      <w:pPr>
        <w:spacing w:after="0" w:line="368" w:lineRule="auto"/>
        <w:ind w:left="-15" w:right="1782" w:firstLine="540"/>
        <w:jc w:val="both"/>
      </w:pPr>
      <w:r>
        <w:t>本基金</w:t>
      </w:r>
      <w:r>
        <w:t>A</w:t>
      </w:r>
      <w:r>
        <w:t>类基金份额、</w:t>
      </w:r>
      <w:r>
        <w:t>B</w:t>
      </w:r>
      <w:r>
        <w:t>类基金份额、</w:t>
      </w:r>
      <w:r>
        <w:t>C</w:t>
      </w:r>
      <w:r>
        <w:t>类基金份额和</w:t>
      </w:r>
      <w:r>
        <w:rPr>
          <w:rFonts w:ascii="Times New Roman" w:eastAsia="Times New Roman" w:hAnsi="Times New Roman" w:cs="Times New Roman"/>
        </w:rPr>
        <w:t>D</w:t>
      </w:r>
      <w:r>
        <w:t>类基金份额的基金份额净值保持为人民币</w:t>
      </w:r>
      <w:r>
        <w:t>1.00</w:t>
      </w:r>
      <w:r>
        <w:t>元，</w:t>
      </w:r>
      <w:r>
        <w:t>E</w:t>
      </w:r>
      <w:r>
        <w:t>类基金份额的基金份额净值保持为人民币</w:t>
      </w:r>
      <w:r>
        <w:t xml:space="preserve">100.00 </w:t>
      </w:r>
      <w:r>
        <w:t>元。</w:t>
      </w:r>
      <w:r>
        <w:t xml:space="preserve"> </w:t>
      </w:r>
    </w:p>
    <w:p w14:paraId="2098F828" w14:textId="77777777" w:rsidR="00C9033D" w:rsidRDefault="00FB09FD">
      <w:pPr>
        <w:numPr>
          <w:ilvl w:val="0"/>
          <w:numId w:val="12"/>
        </w:numPr>
        <w:ind w:right="1513" w:firstLine="540"/>
      </w:pPr>
      <w:r>
        <w:t>申购份额的计算</w:t>
      </w:r>
      <w:r>
        <w:t xml:space="preserve"> </w:t>
      </w:r>
    </w:p>
    <w:p w14:paraId="2774D4A6" w14:textId="77777777" w:rsidR="00C9033D" w:rsidRDefault="00FB09FD">
      <w:pPr>
        <w:ind w:left="543" w:right="1513"/>
      </w:pPr>
      <w:r>
        <w:t>申购份额＝申购金额</w:t>
      </w:r>
      <w:r>
        <w:t>/</w:t>
      </w:r>
      <w:r>
        <w:t>基金份额净值</w:t>
      </w:r>
      <w:r>
        <w:t xml:space="preserve"> </w:t>
      </w:r>
    </w:p>
    <w:p w14:paraId="480EAE09" w14:textId="77777777" w:rsidR="00C9033D" w:rsidRDefault="00FB09FD">
      <w:pPr>
        <w:numPr>
          <w:ilvl w:val="0"/>
          <w:numId w:val="12"/>
        </w:numPr>
        <w:ind w:right="1513" w:firstLine="540"/>
      </w:pPr>
      <w:r>
        <w:t>赎回金额的计算</w:t>
      </w:r>
      <w:r>
        <w:t xml:space="preserve"> </w:t>
      </w:r>
    </w:p>
    <w:p w14:paraId="76375EEA" w14:textId="77777777" w:rsidR="00C9033D" w:rsidRDefault="00FB09FD">
      <w:pPr>
        <w:ind w:left="543" w:right="1513"/>
      </w:pPr>
      <w:r>
        <w:t>赎回金额＝赎回份额</w:t>
      </w:r>
      <w:r>
        <w:t>×</w:t>
      </w:r>
      <w:r>
        <w:t>基金份额净值</w:t>
      </w:r>
      <w:r>
        <w:t xml:space="preserve">  </w:t>
      </w:r>
    </w:p>
    <w:p w14:paraId="45413A6F" w14:textId="77777777" w:rsidR="00C9033D" w:rsidRDefault="00FB09FD">
      <w:pPr>
        <w:numPr>
          <w:ilvl w:val="0"/>
          <w:numId w:val="12"/>
        </w:numPr>
        <w:spacing w:after="0" w:line="364" w:lineRule="auto"/>
        <w:ind w:right="1513" w:firstLine="540"/>
      </w:pPr>
      <w:r>
        <w:t>本基金每个工作日公告前一工作日</w:t>
      </w:r>
      <w:r>
        <w:t>A</w:t>
      </w:r>
      <w:r>
        <w:t>类基金份额、</w:t>
      </w:r>
      <w:r>
        <w:t>B</w:t>
      </w:r>
      <w:r>
        <w:t>类基金份额、</w:t>
      </w:r>
      <w:r>
        <w:t>C</w:t>
      </w:r>
      <w:r>
        <w:t>类基金份额和</w:t>
      </w:r>
      <w:r>
        <w:rPr>
          <w:rFonts w:ascii="Times New Roman" w:eastAsia="Times New Roman" w:hAnsi="Times New Roman" w:cs="Times New Roman"/>
        </w:rPr>
        <w:t>D</w:t>
      </w:r>
      <w:r>
        <w:t>类基金份额每万份基金已实现收益及前一个工作日（含节假日）</w:t>
      </w:r>
      <w:r>
        <w:t>7</w:t>
      </w:r>
      <w:r>
        <w:t>日年化收益率、</w:t>
      </w:r>
      <w:r>
        <w:t>E</w:t>
      </w:r>
      <w:r>
        <w:t>类基金份额每百份基金已实现收益及前一个工作日（含节假日）</w:t>
      </w:r>
      <w:r>
        <w:t>7</w:t>
      </w:r>
      <w:r>
        <w:t>日年化收益率。遇特殊情况，经履行适当程序，可以适当延迟计算或披露，并报中国证监会备案。</w:t>
      </w:r>
      <w:r>
        <w:t xml:space="preserve"> </w:t>
      </w:r>
    </w:p>
    <w:p w14:paraId="726B7EE0" w14:textId="77777777" w:rsidR="00C9033D" w:rsidRDefault="00FB09FD">
      <w:pPr>
        <w:numPr>
          <w:ilvl w:val="0"/>
          <w:numId w:val="13"/>
        </w:numPr>
        <w:spacing w:after="147"/>
        <w:ind w:right="1513" w:hanging="720"/>
      </w:pPr>
      <w:r>
        <w:t>申购、赎回的注册与过户登记</w:t>
      </w:r>
      <w:r>
        <w:rPr>
          <w:rFonts w:ascii="Times New Roman" w:eastAsia="Times New Roman" w:hAnsi="Times New Roman" w:cs="Times New Roman"/>
        </w:rPr>
        <w:t xml:space="preserve"> </w:t>
      </w:r>
    </w:p>
    <w:p w14:paraId="20EF4D50" w14:textId="77777777" w:rsidR="00C9033D" w:rsidRDefault="00FB09FD">
      <w:pPr>
        <w:ind w:left="543" w:right="1513"/>
      </w:pPr>
      <w:r>
        <w:t>投资者申购基金成功后，注册与过户登记人在</w:t>
      </w:r>
      <w:r>
        <w:t>T+1</w:t>
      </w:r>
      <w:r>
        <w:t>日自动为投资者登记权益</w:t>
      </w:r>
    </w:p>
    <w:p w14:paraId="1775CC4F" w14:textId="77777777" w:rsidR="00C9033D" w:rsidRDefault="00FB09FD">
      <w:pPr>
        <w:spacing w:after="5" w:line="360" w:lineRule="auto"/>
        <w:ind w:left="-12" w:right="1513"/>
      </w:pPr>
      <w:r>
        <w:t>并办理注册与过户登记手续。</w:t>
      </w:r>
      <w:r>
        <w:t xml:space="preserve">  </w:t>
      </w:r>
      <w:r>
        <w:t>基金份额持有人赎回基金份额成功后，注册与过户登记人在</w:t>
      </w:r>
      <w:r>
        <w:t>T+1</w:t>
      </w:r>
      <w:r>
        <w:t>日自动为基金份额持有人办理扣除权益的注册与过户登记手续。</w:t>
      </w:r>
      <w:r>
        <w:t xml:space="preserve">  </w:t>
      </w:r>
    </w:p>
    <w:p w14:paraId="1D2BA8CD" w14:textId="77777777" w:rsidR="00C9033D" w:rsidRDefault="00FB09FD">
      <w:pPr>
        <w:numPr>
          <w:ilvl w:val="0"/>
          <w:numId w:val="13"/>
        </w:numPr>
        <w:spacing w:after="147"/>
        <w:ind w:right="1513" w:hanging="720"/>
      </w:pPr>
      <w:r>
        <w:t>拒绝或暂停申购的情形和处理方式</w:t>
      </w:r>
      <w:r>
        <w:rPr>
          <w:rFonts w:ascii="Times New Roman" w:eastAsia="Times New Roman" w:hAnsi="Times New Roman" w:cs="Times New Roman"/>
        </w:rPr>
        <w:t xml:space="preserve"> </w:t>
      </w:r>
    </w:p>
    <w:p w14:paraId="2EF7797F" w14:textId="77777777" w:rsidR="00C9033D" w:rsidRDefault="00FB09FD">
      <w:pPr>
        <w:ind w:left="543" w:right="1513"/>
      </w:pPr>
      <w:r>
        <w:t>除出现如下情形，基金管理人不得拒绝或暂停基金投资者的申购申请：</w:t>
      </w:r>
      <w:r>
        <w:t xml:space="preserve">  </w:t>
      </w:r>
    </w:p>
    <w:p w14:paraId="66FCB961" w14:textId="77777777" w:rsidR="00C9033D" w:rsidRDefault="00FB09FD">
      <w:pPr>
        <w:numPr>
          <w:ilvl w:val="0"/>
          <w:numId w:val="14"/>
        </w:numPr>
        <w:ind w:right="1513" w:firstLine="540"/>
      </w:pPr>
      <w:r>
        <w:t>不可抗力的</w:t>
      </w:r>
      <w:r>
        <w:t>原因导致基金无法正常运作；</w:t>
      </w:r>
      <w:r>
        <w:t xml:space="preserve">  </w:t>
      </w:r>
    </w:p>
    <w:p w14:paraId="08609994" w14:textId="77777777" w:rsidR="00C9033D" w:rsidRDefault="00FB09FD">
      <w:pPr>
        <w:numPr>
          <w:ilvl w:val="0"/>
          <w:numId w:val="14"/>
        </w:numPr>
        <w:ind w:right="1513" w:firstLine="540"/>
      </w:pPr>
      <w:r>
        <w:t>证券交易场所在交易时间非正常停市，导致无法计算当日的基金净值；</w:t>
      </w:r>
      <w:r>
        <w:t xml:space="preserve">  </w:t>
      </w:r>
    </w:p>
    <w:p w14:paraId="7CF08659" w14:textId="77777777" w:rsidR="00C9033D" w:rsidRDefault="00FB09FD">
      <w:pPr>
        <w:numPr>
          <w:ilvl w:val="0"/>
          <w:numId w:val="14"/>
        </w:numPr>
        <w:spacing w:after="0" w:line="360" w:lineRule="auto"/>
        <w:ind w:right="1513" w:firstLine="540"/>
      </w:pPr>
      <w:r>
        <w:t>基金资产规模过大，使基金管理人无法找到合适的投资品种，或可能对基金业绩产生负面影响，从而损害现有基金份额持有人的利益；</w:t>
      </w:r>
      <w:r>
        <w:t xml:space="preserve">  </w:t>
      </w:r>
    </w:p>
    <w:p w14:paraId="325EFE64" w14:textId="77777777" w:rsidR="00C9033D" w:rsidRDefault="00FB09FD">
      <w:pPr>
        <w:numPr>
          <w:ilvl w:val="0"/>
          <w:numId w:val="14"/>
        </w:numPr>
        <w:ind w:right="1513" w:firstLine="540"/>
      </w:pPr>
      <w:r>
        <w:t>法律、法规规定或中国证监会认定的其它可暂停申购的情形；</w:t>
      </w:r>
      <w:r>
        <w:t xml:space="preserve"> </w:t>
      </w:r>
    </w:p>
    <w:p w14:paraId="01521820" w14:textId="77777777" w:rsidR="00C9033D" w:rsidRDefault="00FB09FD">
      <w:pPr>
        <w:numPr>
          <w:ilvl w:val="0"/>
          <w:numId w:val="14"/>
        </w:numPr>
        <w:spacing w:after="2" w:line="358" w:lineRule="auto"/>
        <w:ind w:right="1513" w:firstLine="540"/>
      </w:pPr>
      <w:r>
        <w:t>上海证券交易所、销售机构、注册登记机构等因异常情况无法办理申购的情形；</w:t>
      </w:r>
      <w:r>
        <w:t xml:space="preserve"> </w:t>
      </w:r>
    </w:p>
    <w:p w14:paraId="45743647" w14:textId="77777777" w:rsidR="00C9033D" w:rsidRDefault="00FB09FD">
      <w:pPr>
        <w:numPr>
          <w:ilvl w:val="0"/>
          <w:numId w:val="14"/>
        </w:numPr>
        <w:spacing w:after="2" w:line="358" w:lineRule="auto"/>
        <w:ind w:right="1513" w:firstLine="540"/>
      </w:pPr>
      <w:r>
        <w:t>当影子定价确定的基金资产净值与摊余成本法计算的基金资产净值的正偏离度绝对值达到</w:t>
      </w:r>
      <w:r>
        <w:t>0.5%</w:t>
      </w:r>
      <w:r>
        <w:t>时，基金管理人应当暂停接受申购；</w:t>
      </w:r>
      <w:r>
        <w:t xml:space="preserve"> </w:t>
      </w:r>
    </w:p>
    <w:p w14:paraId="1653138B" w14:textId="77777777" w:rsidR="00C9033D" w:rsidRDefault="00FB09FD">
      <w:pPr>
        <w:numPr>
          <w:ilvl w:val="0"/>
          <w:numId w:val="14"/>
        </w:numPr>
        <w:spacing w:after="2" w:line="359" w:lineRule="auto"/>
        <w:ind w:right="1513" w:firstLine="540"/>
      </w:pPr>
      <w:r>
        <w:t>当前一估值日基金资产净值</w:t>
      </w:r>
      <w:r>
        <w:t>50%</w:t>
      </w:r>
      <w:r>
        <w:t>以上的资产出现无可参考的活跃市场价格且采用估值技术仍导致公允价值存在重大不确定性时，经与基金托管人协商确认后，基金管理人应当暂停接受基金申购申请；</w:t>
      </w:r>
      <w:r>
        <w:t xml:space="preserve"> </w:t>
      </w:r>
    </w:p>
    <w:p w14:paraId="0C2180F5" w14:textId="77777777" w:rsidR="00C9033D" w:rsidRDefault="00FB09FD">
      <w:pPr>
        <w:numPr>
          <w:ilvl w:val="0"/>
          <w:numId w:val="14"/>
        </w:numPr>
        <w:ind w:right="1513" w:firstLine="540"/>
      </w:pPr>
      <w:r>
        <w:t>基金管理人认为会有损于现有基金份额持有人利益的某笔申购。</w:t>
      </w:r>
      <w:r>
        <w:t xml:space="preserve"> </w:t>
      </w:r>
    </w:p>
    <w:p w14:paraId="7C5CF916" w14:textId="77777777" w:rsidR="00C9033D" w:rsidRDefault="00FB09FD">
      <w:pPr>
        <w:numPr>
          <w:ilvl w:val="0"/>
          <w:numId w:val="14"/>
        </w:numPr>
        <w:spacing w:after="0" w:line="360" w:lineRule="auto"/>
        <w:ind w:right="1513" w:firstLine="540"/>
      </w:pPr>
      <w:r>
        <w:t>基金管理人接受某笔或者某些申购申请有可能导致单一投资者持有基金份额的比例达到或者超过</w:t>
      </w:r>
      <w:r>
        <w:t>50%</w:t>
      </w:r>
      <w:r>
        <w:t>，或者变相规避</w:t>
      </w:r>
      <w:r>
        <w:t>50%</w:t>
      </w:r>
      <w:r>
        <w:t>集中度的情形时。</w:t>
      </w:r>
      <w:r>
        <w:t xml:space="preserve"> </w:t>
      </w:r>
    </w:p>
    <w:p w14:paraId="15CCC924" w14:textId="77777777" w:rsidR="00C9033D" w:rsidRDefault="00FB09FD">
      <w:pPr>
        <w:numPr>
          <w:ilvl w:val="0"/>
          <w:numId w:val="14"/>
        </w:numPr>
        <w:spacing w:after="0" w:line="360" w:lineRule="auto"/>
        <w:ind w:right="1513" w:firstLine="540"/>
      </w:pPr>
      <w:r>
        <w:t>本基金出现当日净收益或累计未分配净收益小于零的情形，为保护持有人的利益，基金管理人可暂停本基金的申购。</w:t>
      </w:r>
      <w:r>
        <w:t xml:space="preserve"> </w:t>
      </w:r>
    </w:p>
    <w:p w14:paraId="6C4D1F33" w14:textId="77777777" w:rsidR="00C9033D" w:rsidRDefault="00FB09FD">
      <w:pPr>
        <w:spacing w:after="0" w:line="360" w:lineRule="auto"/>
        <w:ind w:left="-15" w:right="1513" w:firstLine="540"/>
      </w:pPr>
      <w:r>
        <w:t>发生上述</w:t>
      </w:r>
      <w:r>
        <w:t>1</w:t>
      </w:r>
      <w:r>
        <w:t>到</w:t>
      </w:r>
      <w:r>
        <w:t>7</w:t>
      </w:r>
      <w:r>
        <w:t>项、</w:t>
      </w:r>
      <w:r>
        <w:t>10</w:t>
      </w:r>
      <w:r>
        <w:t>项暂停申购情形</w:t>
      </w:r>
      <w:r>
        <w:t>时，基金管理人应当在规定媒介上刊登暂停申购公告。</w:t>
      </w:r>
      <w:r>
        <w:t xml:space="preserve"> </w:t>
      </w:r>
    </w:p>
    <w:p w14:paraId="65B2DF69" w14:textId="77777777" w:rsidR="00C9033D" w:rsidRDefault="00FB09FD">
      <w:pPr>
        <w:ind w:left="543" w:right="1513"/>
      </w:pPr>
      <w:r>
        <w:t>（十）</w:t>
      </w:r>
      <w:r>
        <w:t xml:space="preserve"> </w:t>
      </w:r>
      <w:r>
        <w:t>暂停赎回或者延缓支付赎回款项的情形和处理方式</w:t>
      </w:r>
      <w:r>
        <w:t xml:space="preserve"> </w:t>
      </w:r>
    </w:p>
    <w:p w14:paraId="1A31B0F7" w14:textId="77777777" w:rsidR="00C9033D" w:rsidRDefault="00FB09FD">
      <w:pPr>
        <w:spacing w:after="2" w:line="358" w:lineRule="auto"/>
        <w:ind w:left="-15" w:right="1513" w:firstLine="540"/>
      </w:pPr>
      <w:r>
        <w:t>除下列情形外，基金管理人不得拒绝接受或暂停基金份额持有人的赎回申请：</w:t>
      </w:r>
      <w:r>
        <w:t xml:space="preserve">  </w:t>
      </w:r>
    </w:p>
    <w:p w14:paraId="7F5EA3D5" w14:textId="77777777" w:rsidR="00C9033D" w:rsidRDefault="00FB09FD">
      <w:pPr>
        <w:numPr>
          <w:ilvl w:val="0"/>
          <w:numId w:val="15"/>
        </w:numPr>
        <w:ind w:left="905" w:right="1513" w:hanging="365"/>
      </w:pPr>
      <w:r>
        <w:t>不可抗力的原因导致基金无法正常运作；</w:t>
      </w:r>
      <w:r>
        <w:t xml:space="preserve">  </w:t>
      </w:r>
    </w:p>
    <w:p w14:paraId="6CC013BE" w14:textId="77777777" w:rsidR="00C9033D" w:rsidRDefault="00FB09FD">
      <w:pPr>
        <w:numPr>
          <w:ilvl w:val="0"/>
          <w:numId w:val="15"/>
        </w:numPr>
        <w:ind w:left="905" w:right="1513" w:hanging="365"/>
      </w:pPr>
      <w:r>
        <w:t>证券交易场所交易时间非正常停市，导致当日基金资产净值无法计算；</w:t>
      </w:r>
      <w:r>
        <w:t xml:space="preserve">  </w:t>
      </w:r>
    </w:p>
    <w:p w14:paraId="1FC2597C" w14:textId="77777777" w:rsidR="00C9033D" w:rsidRDefault="00FB09FD">
      <w:pPr>
        <w:numPr>
          <w:ilvl w:val="0"/>
          <w:numId w:val="15"/>
        </w:numPr>
        <w:ind w:left="905" w:right="1513" w:hanging="365"/>
      </w:pPr>
      <w:r>
        <w:t>因市场剧烈波动或其它原因而出现连续巨额赎回，导致本基金的现金支</w:t>
      </w:r>
    </w:p>
    <w:p w14:paraId="7DEFAE74" w14:textId="77777777" w:rsidR="00C9033D" w:rsidRDefault="00FB09FD">
      <w:pPr>
        <w:ind w:left="-12" w:right="1513"/>
      </w:pPr>
      <w:r>
        <w:t>付出现困难；</w:t>
      </w:r>
      <w:r>
        <w:t xml:space="preserve">  4</w:t>
      </w:r>
      <w:r>
        <w:t>、单个基金份额持有人在单个开放日申请赎回基金份额超过基金总份额</w:t>
      </w:r>
      <w:r>
        <w:t xml:space="preserve"> </w:t>
      </w:r>
    </w:p>
    <w:p w14:paraId="6F04921F" w14:textId="77777777" w:rsidR="00C9033D" w:rsidRDefault="00FB09FD">
      <w:pPr>
        <w:spacing w:after="2" w:line="358" w:lineRule="auto"/>
        <w:ind w:left="-12" w:right="1513"/>
      </w:pPr>
      <w:r>
        <w:t>10%</w:t>
      </w:r>
      <w:r>
        <w:t>时（</w:t>
      </w:r>
      <w:r>
        <w:t>其中确定赎回基金份额和基金总份额过程中每一份</w:t>
      </w:r>
      <w:r>
        <w:t>E</w:t>
      </w:r>
      <w:r>
        <w:t>类基金份额将折算为</w:t>
      </w:r>
      <w:r>
        <w:t xml:space="preserve"> 100</w:t>
      </w:r>
      <w:r>
        <w:t>份</w:t>
      </w:r>
      <w:r>
        <w:t>A</w:t>
      </w:r>
      <w:r>
        <w:t>类基金份额或</w:t>
      </w:r>
      <w:r>
        <w:t>B</w:t>
      </w:r>
      <w:r>
        <w:t>类基金份额或</w:t>
      </w:r>
      <w:r>
        <w:t>C</w:t>
      </w:r>
      <w:r>
        <w:t>类基金份额或</w:t>
      </w:r>
      <w:r>
        <w:t>D</w:t>
      </w:r>
      <w:r>
        <w:t>类基金份额与</w:t>
      </w:r>
      <w:r>
        <w:t>A</w:t>
      </w:r>
      <w:r>
        <w:t>类份额或</w:t>
      </w:r>
      <w:r>
        <w:t>B</w:t>
      </w:r>
      <w:r>
        <w:t>类份额或</w:t>
      </w:r>
      <w:r>
        <w:t>C</w:t>
      </w:r>
      <w:r>
        <w:t>类基金份额或</w:t>
      </w:r>
      <w:r>
        <w:t>D</w:t>
      </w:r>
      <w:r>
        <w:t>类基金份额合并计算），基金管理人可以延缓支付赎回款项；</w:t>
      </w:r>
      <w:r>
        <w:t xml:space="preserve"> </w:t>
      </w:r>
    </w:p>
    <w:p w14:paraId="1D66A461" w14:textId="77777777" w:rsidR="00C9033D" w:rsidRDefault="00FB09FD">
      <w:pPr>
        <w:numPr>
          <w:ilvl w:val="0"/>
          <w:numId w:val="16"/>
        </w:numPr>
        <w:spacing w:after="0" w:line="359" w:lineRule="auto"/>
        <w:ind w:right="1513" w:firstLine="540"/>
      </w:pPr>
      <w:r>
        <w:t>当前一估值日基金资产净值</w:t>
      </w:r>
      <w:r>
        <w:t>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05BCCD1F" w14:textId="77777777" w:rsidR="00C9033D" w:rsidRDefault="00FB09FD">
      <w:pPr>
        <w:numPr>
          <w:ilvl w:val="0"/>
          <w:numId w:val="16"/>
        </w:numPr>
        <w:spacing w:after="0" w:line="360" w:lineRule="auto"/>
        <w:ind w:right="1513" w:firstLine="540"/>
      </w:pPr>
      <w:r>
        <w:t>本基金出现当日净收益或累计未分配净收益小于零的情形，为保护持有人的利益，基金管理</w:t>
      </w:r>
      <w:r>
        <w:t>人可暂停本基金的赎回。</w:t>
      </w:r>
      <w:r>
        <w:t xml:space="preserve"> </w:t>
      </w:r>
    </w:p>
    <w:p w14:paraId="3715D45C" w14:textId="77777777" w:rsidR="00C9033D" w:rsidRDefault="00FB09FD">
      <w:pPr>
        <w:numPr>
          <w:ilvl w:val="0"/>
          <w:numId w:val="16"/>
        </w:numPr>
        <w:ind w:right="1513" w:firstLine="540"/>
      </w:pPr>
      <w:r>
        <w:t>法律、法规规定或中国证监会认定的其它情形。</w:t>
      </w:r>
      <w:r>
        <w:t xml:space="preserve">  </w:t>
      </w:r>
    </w:p>
    <w:p w14:paraId="5B80ACCE" w14:textId="77777777" w:rsidR="00C9033D" w:rsidRDefault="00FB09FD">
      <w:pPr>
        <w:spacing w:after="1" w:line="359" w:lineRule="auto"/>
        <w:ind w:left="-15" w:right="1513" w:firstLine="540"/>
      </w:pPr>
      <w:r>
        <w:t>发生上述情形之一的，基金管理人应在当日立即向中国证监会报告备案。已接受的赎回申请，基金管理人将足额支付；如暂时不能支付的，可支付部分按每个赎回申请人已被接受的赎回申请量占已接受赎回申请总量的比例分配给赎回申请人，未支付部分由基金管理人按照发生的情况制定相应的处理办法在后续开放日予以支付。同时</w:t>
      </w:r>
      <w:r>
        <w:t>,</w:t>
      </w:r>
      <w:r>
        <w:t>在出现上述第</w:t>
      </w:r>
      <w:r>
        <w:t>3</w:t>
      </w:r>
      <w:r>
        <w:t>款的情形时，对已接受的赎回申请可延期支付赎回款项，最长不超过正常支付时间</w:t>
      </w:r>
      <w:r>
        <w:t>20</w:t>
      </w:r>
      <w:r>
        <w:t>个工作日，并在规定媒介上公告。基金份额持有人在申请赎回</w:t>
      </w:r>
      <w:r>
        <w:t>时可事先选择将当日可能未获受理部分予以撤销。</w:t>
      </w:r>
      <w:r>
        <w:t xml:space="preserve"> </w:t>
      </w:r>
    </w:p>
    <w:p w14:paraId="72723D70" w14:textId="77777777" w:rsidR="00C9033D" w:rsidRDefault="00FB09FD">
      <w:pPr>
        <w:spacing w:after="2" w:line="358" w:lineRule="auto"/>
        <w:ind w:left="-15" w:right="1513" w:firstLine="540"/>
      </w:pPr>
      <w:r>
        <w:t>除因上述</w:t>
      </w:r>
      <w:r>
        <w:t>1-6</w:t>
      </w:r>
      <w:r>
        <w:t>的情形外，基金管理人也可在以下情况发生时拒绝接受或暂停接受投资者的</w:t>
      </w:r>
      <w:r>
        <w:t>E</w:t>
      </w:r>
      <w:r>
        <w:t>类基金份额的赎回申请：</w:t>
      </w:r>
      <w:r>
        <w:t xml:space="preserve"> </w:t>
      </w:r>
    </w:p>
    <w:p w14:paraId="23ABF364" w14:textId="77777777" w:rsidR="00C9033D" w:rsidRDefault="00FB09FD">
      <w:pPr>
        <w:numPr>
          <w:ilvl w:val="0"/>
          <w:numId w:val="17"/>
        </w:numPr>
        <w:ind w:right="1648" w:firstLine="540"/>
      </w:pPr>
      <w:r>
        <w:t>当日超出基金管理人规定的</w:t>
      </w:r>
      <w:r>
        <w:t>E</w:t>
      </w:r>
      <w:r>
        <w:t>类基金份额数量限制的赎回申请；</w:t>
      </w:r>
      <w:r>
        <w:t xml:space="preserve"> </w:t>
      </w:r>
    </w:p>
    <w:p w14:paraId="16A506FE" w14:textId="77777777" w:rsidR="00C9033D" w:rsidRDefault="00FB09FD">
      <w:pPr>
        <w:numPr>
          <w:ilvl w:val="0"/>
          <w:numId w:val="17"/>
        </w:numPr>
        <w:spacing w:after="0" w:line="368" w:lineRule="auto"/>
        <w:ind w:right="1648" w:firstLine="540"/>
      </w:pPr>
      <w:r>
        <w:t>上海证券交易所、销售机构、注册登记机构等因异常情况无法办理</w:t>
      </w:r>
      <w:r>
        <w:t>E</w:t>
      </w:r>
      <w:r>
        <w:t>类基金份额赎回的情形。在暂停赎回的情况消除时，基金管理人应及时恢复赎回业务的办理。</w:t>
      </w:r>
      <w:r>
        <w:t xml:space="preserve"> </w:t>
      </w:r>
    </w:p>
    <w:p w14:paraId="5409F293" w14:textId="77777777" w:rsidR="00C9033D" w:rsidRDefault="00FB09FD">
      <w:pPr>
        <w:spacing w:after="2" w:line="358" w:lineRule="auto"/>
        <w:ind w:left="-15" w:right="1513" w:firstLine="540"/>
      </w:pPr>
      <w:r>
        <w:t>暂停基金的申购、赎回，基金管理人应及时在至少一种中国证监会规定的信息披露媒介公告。</w:t>
      </w:r>
      <w:r>
        <w:t xml:space="preserve"> </w:t>
      </w:r>
    </w:p>
    <w:p w14:paraId="1CABC300" w14:textId="77777777" w:rsidR="00C9033D" w:rsidRDefault="00FB09FD">
      <w:pPr>
        <w:ind w:left="543" w:right="1513"/>
      </w:pPr>
      <w:r>
        <w:t>（十一）巨额赎回的情形及处理方式</w:t>
      </w:r>
      <w:r>
        <w:t xml:space="preserve"> </w:t>
      </w:r>
    </w:p>
    <w:p w14:paraId="0464A96D" w14:textId="77777777" w:rsidR="00C9033D" w:rsidRDefault="00FB09FD">
      <w:pPr>
        <w:spacing w:line="359" w:lineRule="auto"/>
        <w:ind w:left="-15" w:right="1513" w:firstLine="540"/>
      </w:pPr>
      <w:r>
        <w:t>为体现赎回申请占基金资产的实际比例及其影响，在认定巨额赎回的过程中，应将每一份</w:t>
      </w:r>
      <w:r>
        <w:t>E</w:t>
      </w:r>
      <w:r>
        <w:t>类基金份额折算为</w:t>
      </w:r>
      <w:r>
        <w:t>100</w:t>
      </w:r>
      <w:r>
        <w:t>份</w:t>
      </w:r>
      <w:r>
        <w:t>A</w:t>
      </w:r>
      <w:r>
        <w:t>类基金份额或</w:t>
      </w:r>
      <w:r>
        <w:t>B</w:t>
      </w:r>
      <w:r>
        <w:t>类基金份额或</w:t>
      </w:r>
      <w:r>
        <w:t>C</w:t>
      </w:r>
      <w:r>
        <w:t>类基金份额或</w:t>
      </w:r>
      <w:r>
        <w:t>D</w:t>
      </w:r>
      <w:r>
        <w:t>类基金份额。</w:t>
      </w:r>
      <w:r>
        <w:t xml:space="preserve"> </w:t>
      </w:r>
    </w:p>
    <w:p w14:paraId="24C46695" w14:textId="77777777" w:rsidR="00C9033D" w:rsidRDefault="00FB09FD">
      <w:pPr>
        <w:numPr>
          <w:ilvl w:val="0"/>
          <w:numId w:val="18"/>
        </w:numPr>
        <w:ind w:right="1513" w:hanging="360"/>
      </w:pPr>
      <w:r>
        <w:t>巨额赎回的认定</w:t>
      </w:r>
      <w:r>
        <w:t xml:space="preserve"> </w:t>
      </w:r>
    </w:p>
    <w:p w14:paraId="1DA02D82" w14:textId="77777777" w:rsidR="00C9033D" w:rsidRDefault="00FB09FD">
      <w:pPr>
        <w:spacing w:after="2" w:line="358" w:lineRule="auto"/>
        <w:ind w:left="-15" w:right="1513" w:firstLine="540"/>
      </w:pPr>
      <w:r>
        <w:t>若单个开放日本基金</w:t>
      </w:r>
      <w:r>
        <w:t>A</w:t>
      </w:r>
      <w:r>
        <w:t>类、</w:t>
      </w:r>
      <w:r>
        <w:t>B</w:t>
      </w:r>
      <w:r>
        <w:t>类、</w:t>
      </w:r>
      <w:r>
        <w:t>C</w:t>
      </w:r>
      <w:r>
        <w:t>类、</w:t>
      </w:r>
      <w:r>
        <w:t>D</w:t>
      </w:r>
      <w:r>
        <w:t>类基金份额净赎回申请（赎回申请总数加上基金转换中转出申请份额总数后扣除申购申请总数及基金转换中转入申请份额总数后的余额）超过上一日本基金总份额的</w:t>
      </w:r>
      <w:r>
        <w:t>10%</w:t>
      </w:r>
      <w:r>
        <w:t>时，即认为</w:t>
      </w:r>
      <w:r>
        <w:t>A</w:t>
      </w:r>
      <w:r>
        <w:t>类</w:t>
      </w:r>
      <w:r>
        <w:t>/B</w:t>
      </w:r>
      <w:r>
        <w:t>类</w:t>
      </w:r>
      <w:r>
        <w:t>/C</w:t>
      </w:r>
      <w:r>
        <w:t>类</w:t>
      </w:r>
      <w:r>
        <w:t xml:space="preserve">/D </w:t>
      </w:r>
      <w:r>
        <w:t>类基金份额发生了巨额赎回。</w:t>
      </w:r>
      <w:r>
        <w:t xml:space="preserve"> </w:t>
      </w:r>
    </w:p>
    <w:p w14:paraId="24FEA3BA" w14:textId="77777777" w:rsidR="00C9033D" w:rsidRDefault="00FB09FD">
      <w:pPr>
        <w:spacing w:after="0" w:line="359" w:lineRule="auto"/>
        <w:ind w:left="-15" w:right="1513" w:firstLine="540"/>
      </w:pPr>
      <w:r>
        <w:t>若单个开放日本基金</w:t>
      </w:r>
      <w:r>
        <w:t>E</w:t>
      </w:r>
      <w:r>
        <w:t>类基金份额的基金份额净赎回申请（赎回申请总数扣除申购申请总数</w:t>
      </w:r>
      <w:r>
        <w:t>后的余额）超过上一日本基金份额总份额数的</w:t>
      </w:r>
      <w:r>
        <w:t>10%</w:t>
      </w:r>
      <w:r>
        <w:t>时，即认为</w:t>
      </w:r>
      <w:r>
        <w:t>E</w:t>
      </w:r>
      <w:r>
        <w:t>类基金份额发生了巨额赎回。</w:t>
      </w:r>
      <w:r>
        <w:t xml:space="preserve"> </w:t>
      </w:r>
    </w:p>
    <w:p w14:paraId="57DBE5B2" w14:textId="77777777" w:rsidR="00C9033D" w:rsidRDefault="00FB09FD">
      <w:pPr>
        <w:numPr>
          <w:ilvl w:val="0"/>
          <w:numId w:val="18"/>
        </w:numPr>
        <w:ind w:right="1513" w:hanging="360"/>
      </w:pPr>
      <w:r>
        <w:t>A</w:t>
      </w:r>
      <w:r>
        <w:t>类</w:t>
      </w:r>
      <w:r>
        <w:t>/B</w:t>
      </w:r>
      <w:r>
        <w:t>类</w:t>
      </w:r>
      <w:r>
        <w:t>/C</w:t>
      </w:r>
      <w:r>
        <w:t>类</w:t>
      </w:r>
      <w:r>
        <w:t>/D</w:t>
      </w:r>
      <w:r>
        <w:t>类基金份额巨额赎回的处理方式</w:t>
      </w:r>
      <w:r>
        <w:t xml:space="preserve"> </w:t>
      </w:r>
    </w:p>
    <w:p w14:paraId="2A07B050" w14:textId="77777777" w:rsidR="00C9033D" w:rsidRDefault="00FB09FD">
      <w:pPr>
        <w:spacing w:after="2" w:line="358" w:lineRule="auto"/>
        <w:ind w:left="-15" w:right="1513" w:firstLine="540"/>
      </w:pPr>
      <w:r>
        <w:t>当本基金</w:t>
      </w:r>
      <w:r>
        <w:t>A</w:t>
      </w:r>
      <w:r>
        <w:t>类</w:t>
      </w:r>
      <w:r>
        <w:t>/B</w:t>
      </w:r>
      <w:r>
        <w:t>类</w:t>
      </w:r>
      <w:r>
        <w:t>/C</w:t>
      </w:r>
      <w:r>
        <w:t>类</w:t>
      </w:r>
      <w:r>
        <w:t>/D</w:t>
      </w:r>
      <w:r>
        <w:t>类基金份额出现巨额赎回时，基金管理人可以根据本基金当时的资产组合状况决定全额赎回或部分延期赎回。</w:t>
      </w:r>
      <w:r>
        <w:t xml:space="preserve">  </w:t>
      </w:r>
    </w:p>
    <w:p w14:paraId="0403ADF4" w14:textId="77777777" w:rsidR="00C9033D" w:rsidRDefault="00FB09FD">
      <w:pPr>
        <w:numPr>
          <w:ilvl w:val="0"/>
          <w:numId w:val="19"/>
        </w:numPr>
        <w:spacing w:after="130" w:line="259" w:lineRule="auto"/>
        <w:ind w:right="1650" w:firstLine="540"/>
      </w:pPr>
      <w:r>
        <w:t>全额赎回：当基金管理人认为有能力兑付基金份额持有人</w:t>
      </w:r>
      <w:r>
        <w:t>A</w:t>
      </w:r>
      <w:r>
        <w:t>类</w:t>
      </w:r>
      <w:r>
        <w:t>/B</w:t>
      </w:r>
      <w:r>
        <w:t>类</w:t>
      </w:r>
      <w:r>
        <w:t>/C</w:t>
      </w:r>
      <w:r>
        <w:t>类</w:t>
      </w:r>
    </w:p>
    <w:p w14:paraId="1C3528A8" w14:textId="77777777" w:rsidR="00C9033D" w:rsidRDefault="00FB09FD">
      <w:pPr>
        <w:ind w:left="-12" w:right="1513"/>
      </w:pPr>
      <w:r>
        <w:t>/D</w:t>
      </w:r>
      <w:r>
        <w:t>类基金份额的赎回申请时，按正常赎回程序执行。</w:t>
      </w:r>
      <w:r>
        <w:t xml:space="preserve"> </w:t>
      </w:r>
    </w:p>
    <w:p w14:paraId="3E6585A8" w14:textId="77777777" w:rsidR="00C9033D" w:rsidRDefault="00FB09FD">
      <w:pPr>
        <w:numPr>
          <w:ilvl w:val="0"/>
          <w:numId w:val="19"/>
        </w:numPr>
        <w:spacing w:after="2" w:line="359" w:lineRule="auto"/>
        <w:ind w:right="1650" w:firstLine="540"/>
      </w:pPr>
      <w:r>
        <w:t>部分延期赎回：当基金管理人认为兑付投资者</w:t>
      </w:r>
      <w:r>
        <w:t>A</w:t>
      </w:r>
      <w:r>
        <w:t>类</w:t>
      </w:r>
      <w:r>
        <w:t>/B</w:t>
      </w:r>
      <w:r>
        <w:t>类</w:t>
      </w:r>
      <w:r>
        <w:t>/C</w:t>
      </w:r>
      <w:r>
        <w:t>类</w:t>
      </w:r>
      <w:r>
        <w:t>/D</w:t>
      </w:r>
      <w:r>
        <w:t>类基金份额的赎回申请可能会对基金的资产净值造成较大波动或无法实</w:t>
      </w:r>
      <w:r>
        <w:t>现时，基金管理人在当日接受</w:t>
      </w:r>
      <w:r>
        <w:t>A</w:t>
      </w:r>
      <w:r>
        <w:t>类</w:t>
      </w:r>
      <w:r>
        <w:t>/B</w:t>
      </w:r>
      <w:r>
        <w:t>类</w:t>
      </w:r>
      <w:r>
        <w:t>/C</w:t>
      </w:r>
      <w:r>
        <w:t>类</w:t>
      </w:r>
      <w:r>
        <w:t>/D</w:t>
      </w:r>
      <w:r>
        <w:t>类基金份额赎回比例不低于上一日本基金总份额的</w:t>
      </w:r>
      <w:r>
        <w:t xml:space="preserve"> 10%</w:t>
      </w:r>
      <w:r>
        <w:t>的前提下，对其余</w:t>
      </w:r>
      <w:r>
        <w:t>A</w:t>
      </w:r>
      <w:r>
        <w:t>类</w:t>
      </w:r>
      <w:r>
        <w:t>/B</w:t>
      </w:r>
      <w:r>
        <w:t>类</w:t>
      </w:r>
      <w:r>
        <w:t>/C</w:t>
      </w:r>
      <w:r>
        <w:t>类</w:t>
      </w:r>
      <w:r>
        <w:t>/D</w:t>
      </w:r>
      <w:r>
        <w:t>类基金份额赎回申请延期办理。对于当日</w:t>
      </w:r>
      <w:r>
        <w:t xml:space="preserve">A </w:t>
      </w:r>
      <w:r>
        <w:t>类</w:t>
      </w:r>
      <w:r>
        <w:t>/B</w:t>
      </w:r>
      <w:r>
        <w:t>类</w:t>
      </w:r>
      <w:r>
        <w:t>/C</w:t>
      </w:r>
      <w:r>
        <w:t>类</w:t>
      </w:r>
      <w:r>
        <w:t>/D</w:t>
      </w:r>
      <w:r>
        <w:t>类基金份额的赎回申请，按单个账户</w:t>
      </w:r>
      <w:r>
        <w:t>A</w:t>
      </w:r>
      <w:r>
        <w:t>类</w:t>
      </w:r>
      <w:r>
        <w:t>/B</w:t>
      </w:r>
      <w:r>
        <w:t>类</w:t>
      </w:r>
      <w:r>
        <w:t>/C</w:t>
      </w:r>
      <w:r>
        <w:t>类</w:t>
      </w:r>
      <w:r>
        <w:t>/D</w:t>
      </w:r>
      <w:r>
        <w:t>类基金份额赎回申请量占</w:t>
      </w:r>
      <w:r>
        <w:t>A</w:t>
      </w:r>
      <w:r>
        <w:t>类</w:t>
      </w:r>
      <w:r>
        <w:t>/B</w:t>
      </w:r>
      <w:r>
        <w:t>类</w:t>
      </w:r>
      <w:r>
        <w:t>/C</w:t>
      </w:r>
      <w:r>
        <w:t>类</w:t>
      </w:r>
      <w:r>
        <w:t>/D</w:t>
      </w:r>
      <w:r>
        <w:t>类基金份额赎回申请总量的比例，确定当日受理的赎回份额；</w:t>
      </w:r>
      <w:r>
        <w:t>A</w:t>
      </w:r>
      <w:r>
        <w:t>类</w:t>
      </w:r>
      <w:r>
        <w:t>/B</w:t>
      </w:r>
      <w:r>
        <w:t>类</w:t>
      </w:r>
      <w:r>
        <w:t>/C</w:t>
      </w:r>
      <w:r>
        <w:t>类</w:t>
      </w:r>
      <w:r>
        <w:t>/D</w:t>
      </w:r>
      <w:r>
        <w:t>类基金份额未受理部分可延迟至下一个工作日办理。转入第二个工作日的</w:t>
      </w:r>
      <w:r>
        <w:t>A</w:t>
      </w:r>
      <w:r>
        <w:t>类</w:t>
      </w:r>
      <w:r>
        <w:t>/B</w:t>
      </w:r>
      <w:r>
        <w:t>类</w:t>
      </w:r>
      <w:r>
        <w:t>/C</w:t>
      </w:r>
      <w:r>
        <w:t>类</w:t>
      </w:r>
      <w:r>
        <w:t>/D</w:t>
      </w:r>
      <w:r>
        <w:t>类基金份额赎回申请不享有优先权并以该开放日的本基金份额资产净值为依据</w:t>
      </w:r>
      <w:r>
        <w:t>计算赎回金额，依此类推，直到全部赎回为止。基金份额持有人在</w:t>
      </w:r>
      <w:r>
        <w:t>A</w:t>
      </w:r>
      <w:r>
        <w:t>类</w:t>
      </w:r>
      <w:r>
        <w:t>/B</w:t>
      </w:r>
      <w:r>
        <w:t>类</w:t>
      </w:r>
      <w:r>
        <w:t>/C</w:t>
      </w:r>
      <w:r>
        <w:t>类</w:t>
      </w:r>
      <w:r>
        <w:t>/D</w:t>
      </w:r>
      <w:r>
        <w:t>类基金份额申请赎回时可选择将当日未获受理部分予以撤销。</w:t>
      </w:r>
      <w:r>
        <w:t xml:space="preserve"> </w:t>
      </w:r>
    </w:p>
    <w:p w14:paraId="57C54297" w14:textId="77777777" w:rsidR="00C9033D" w:rsidRDefault="00FB09FD">
      <w:pPr>
        <w:numPr>
          <w:ilvl w:val="0"/>
          <w:numId w:val="19"/>
        </w:numPr>
        <w:spacing w:after="0" w:line="359" w:lineRule="auto"/>
        <w:ind w:right="1650" w:firstLine="54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45987C69" w14:textId="77777777" w:rsidR="00C9033D" w:rsidRDefault="00FB09FD">
      <w:pPr>
        <w:numPr>
          <w:ilvl w:val="0"/>
          <w:numId w:val="19"/>
        </w:numPr>
        <w:spacing w:after="1" w:line="359" w:lineRule="auto"/>
        <w:ind w:right="1650" w:firstLine="540"/>
      </w:pPr>
      <w:r>
        <w:t>巨额赎回的公告：当本基金</w:t>
      </w:r>
      <w:r>
        <w:t>A</w:t>
      </w:r>
      <w:r>
        <w:t>类</w:t>
      </w:r>
      <w:r>
        <w:t>/B</w:t>
      </w:r>
      <w:r>
        <w:t>类</w:t>
      </w:r>
      <w:r>
        <w:t>/C</w:t>
      </w:r>
      <w:r>
        <w:t>类</w:t>
      </w:r>
      <w:r>
        <w:t>/D</w:t>
      </w:r>
      <w:r>
        <w:t>类基金份额发生巨额赎回并部分延期赎回</w:t>
      </w:r>
      <w:r>
        <w:t>时，基金管理人应立即向中国证监会备案并在</w:t>
      </w:r>
      <w:r>
        <w:t>3</w:t>
      </w:r>
      <w:r>
        <w:t>个工作日内公告，并通过邮寄、传真或招募说明书规定的其他方式通知基金份额持有人说明有关处理方法，并在</w:t>
      </w:r>
      <w:r>
        <w:t>2</w:t>
      </w:r>
      <w:r>
        <w:t>日内在规定媒介上刊登公告。</w:t>
      </w:r>
      <w:r>
        <w:t xml:space="preserve"> </w:t>
      </w:r>
    </w:p>
    <w:p w14:paraId="05E9B505" w14:textId="77777777" w:rsidR="00C9033D" w:rsidRDefault="00FB09FD">
      <w:pPr>
        <w:spacing w:after="2" w:line="358" w:lineRule="auto"/>
        <w:ind w:left="-15" w:right="1513" w:firstLine="540"/>
      </w:pPr>
      <w:r>
        <w:t>本基金连续两个工作日以上发生巨额赎回，如基金管理人认为有必要，可暂停接受</w:t>
      </w:r>
      <w:r>
        <w:t>A</w:t>
      </w:r>
      <w:r>
        <w:t>类</w:t>
      </w:r>
      <w:r>
        <w:t>/B</w:t>
      </w:r>
      <w:r>
        <w:t>类</w:t>
      </w:r>
      <w:r>
        <w:t>/C</w:t>
      </w:r>
      <w:r>
        <w:t>类</w:t>
      </w:r>
      <w:r>
        <w:t>/D</w:t>
      </w:r>
      <w:r>
        <w:t>类基金份额赎回申请；已经接受的</w:t>
      </w:r>
      <w:r>
        <w:t>A</w:t>
      </w:r>
      <w:r>
        <w:t>类</w:t>
      </w:r>
      <w:r>
        <w:t>/B</w:t>
      </w:r>
      <w:r>
        <w:t>类</w:t>
      </w:r>
      <w:r>
        <w:t>/C</w:t>
      </w:r>
      <w:r>
        <w:t>类</w:t>
      </w:r>
      <w:r>
        <w:t>/D</w:t>
      </w:r>
      <w:r>
        <w:t>类基金份额赎回申请可以延缓支付赎回款项，但不得超过正常支付时间</w:t>
      </w:r>
      <w:r>
        <w:t>20</w:t>
      </w:r>
      <w:r>
        <w:t>个工作日，并应当依照《信息披露办法》的有关规定在规定媒介公告。</w:t>
      </w:r>
      <w:r>
        <w:t xml:space="preserve"> </w:t>
      </w:r>
    </w:p>
    <w:p w14:paraId="71D2315E" w14:textId="77777777" w:rsidR="00C9033D" w:rsidRDefault="00FB09FD">
      <w:pPr>
        <w:numPr>
          <w:ilvl w:val="0"/>
          <w:numId w:val="20"/>
        </w:numPr>
        <w:ind w:right="1513" w:firstLine="540"/>
      </w:pPr>
      <w:r>
        <w:t>A</w:t>
      </w:r>
      <w:r>
        <w:t>类</w:t>
      </w:r>
      <w:r>
        <w:t>/B</w:t>
      </w:r>
      <w:r>
        <w:t>类</w:t>
      </w:r>
      <w:r>
        <w:t>/C</w:t>
      </w:r>
      <w:r>
        <w:t>类</w:t>
      </w:r>
      <w:r>
        <w:t>/</w:t>
      </w:r>
      <w:r>
        <w:t>D</w:t>
      </w:r>
      <w:r>
        <w:t>类基金份额连续巨额赎回的情形与处理方式</w:t>
      </w:r>
      <w:r>
        <w:t xml:space="preserve"> </w:t>
      </w:r>
    </w:p>
    <w:p w14:paraId="27BCD7F7" w14:textId="77777777" w:rsidR="00C9033D" w:rsidRDefault="00FB09FD">
      <w:pPr>
        <w:spacing w:after="0" w:line="359" w:lineRule="auto"/>
        <w:ind w:left="-15" w:right="1513" w:firstLine="540"/>
      </w:pPr>
      <w:r>
        <w:t>本基金</w:t>
      </w:r>
      <w:r>
        <w:t>A</w:t>
      </w:r>
      <w:r>
        <w:t>类</w:t>
      </w:r>
      <w:r>
        <w:t>/B</w:t>
      </w:r>
      <w:r>
        <w:t>类</w:t>
      </w:r>
      <w:r>
        <w:t>/C</w:t>
      </w:r>
      <w:r>
        <w:t>类</w:t>
      </w:r>
      <w:r>
        <w:t>/D</w:t>
      </w:r>
      <w:r>
        <w:t>类基金份额连续三个开放日发生巨额赎回，为连续巨额赎回。如基金管理人认为有必要，可暂停接受</w:t>
      </w:r>
      <w:r>
        <w:t>A</w:t>
      </w:r>
      <w:r>
        <w:t>类</w:t>
      </w:r>
      <w:r>
        <w:t>/B</w:t>
      </w:r>
      <w:r>
        <w:t>类</w:t>
      </w:r>
      <w:r>
        <w:t>/C</w:t>
      </w:r>
      <w:r>
        <w:t>类</w:t>
      </w:r>
      <w:r>
        <w:t>/D</w:t>
      </w:r>
      <w:r>
        <w:t>类基金份额赎回申请；已经接受的</w:t>
      </w:r>
      <w:r>
        <w:t>A</w:t>
      </w:r>
      <w:r>
        <w:t>类</w:t>
      </w:r>
      <w:r>
        <w:t>/B</w:t>
      </w:r>
      <w:r>
        <w:t>类</w:t>
      </w:r>
      <w:r>
        <w:t>/C</w:t>
      </w:r>
      <w:r>
        <w:t>类</w:t>
      </w:r>
      <w:r>
        <w:t>/D</w:t>
      </w:r>
      <w:r>
        <w:t>类基金份额赎回申请可以延缓支付赎回款项，但延迟支付时间不得超过</w:t>
      </w:r>
      <w:r>
        <w:t>20</w:t>
      </w:r>
      <w:r>
        <w:t>个工作日，并应当在规定媒介上进行公告。</w:t>
      </w:r>
      <w:r>
        <w:t xml:space="preserve"> </w:t>
      </w:r>
    </w:p>
    <w:p w14:paraId="12B5D91A" w14:textId="77777777" w:rsidR="00C9033D" w:rsidRDefault="00FB09FD">
      <w:pPr>
        <w:numPr>
          <w:ilvl w:val="0"/>
          <w:numId w:val="20"/>
        </w:numPr>
        <w:spacing w:after="0" w:line="359" w:lineRule="auto"/>
        <w:ind w:right="1513" w:firstLine="540"/>
      </w:pPr>
      <w:r>
        <w:t>在发生巨额赎回时，</w:t>
      </w:r>
      <w:r>
        <w:t>E</w:t>
      </w:r>
      <w:r>
        <w:t>类基金份额的赎回按照上海证券交易所和中国证券登记结算有限责任公司的相关业务规则办理。本基金连续两日以上</w:t>
      </w:r>
      <w:r>
        <w:t>(</w:t>
      </w:r>
      <w:r>
        <w:t>含本数</w:t>
      </w:r>
      <w:r>
        <w:t>)</w:t>
      </w:r>
      <w:r>
        <w:t>发生</w:t>
      </w:r>
      <w:r>
        <w:t xml:space="preserve"> E</w:t>
      </w:r>
      <w:r>
        <w:t>类基金份额的巨额赎回时，如基金管理人</w:t>
      </w:r>
      <w:r>
        <w:t>认为有必要，可暂停接受</w:t>
      </w:r>
      <w:r>
        <w:t>E</w:t>
      </w:r>
      <w:r>
        <w:t>类基金份额的赎回申请；已经接受的</w:t>
      </w:r>
      <w:r>
        <w:t>E</w:t>
      </w:r>
      <w:r>
        <w:t>类基金份额赎回申请可以延缓支付赎回款项，但不得超过正常支付时间</w:t>
      </w:r>
      <w:r>
        <w:t>20</w:t>
      </w:r>
      <w:r>
        <w:t>个工作日，并应当在规定媒介上进行公告。</w:t>
      </w:r>
      <w:r>
        <w:t xml:space="preserve"> </w:t>
      </w:r>
    </w:p>
    <w:p w14:paraId="65568107" w14:textId="77777777" w:rsidR="00C9033D" w:rsidRDefault="00FB09FD">
      <w:pPr>
        <w:numPr>
          <w:ilvl w:val="0"/>
          <w:numId w:val="21"/>
        </w:numPr>
        <w:ind w:right="1513" w:firstLine="540"/>
      </w:pPr>
      <w:r>
        <w:t>重新开放申购、赎回的公告</w:t>
      </w:r>
      <w:r>
        <w:t xml:space="preserve"> </w:t>
      </w:r>
    </w:p>
    <w:p w14:paraId="42A0C76E" w14:textId="77777777" w:rsidR="00C9033D" w:rsidRDefault="00FB09FD">
      <w:pPr>
        <w:spacing w:after="2" w:line="358" w:lineRule="auto"/>
        <w:ind w:left="-15" w:right="1513" w:firstLine="540"/>
      </w:pPr>
      <w:r>
        <w:t>基金暂停申购、赎回时或重新开放申购和赎回时，基金管理人应根据相应法律法规进行信息披露。</w:t>
      </w:r>
      <w:r>
        <w:t xml:space="preserve"> </w:t>
      </w:r>
    </w:p>
    <w:p w14:paraId="2D0F914B" w14:textId="77777777" w:rsidR="00C9033D" w:rsidRDefault="00FB09FD">
      <w:pPr>
        <w:numPr>
          <w:ilvl w:val="0"/>
          <w:numId w:val="21"/>
        </w:numPr>
        <w:ind w:right="1513" w:firstLine="540"/>
      </w:pPr>
      <w:r>
        <w:t>基金的转换</w:t>
      </w:r>
      <w:r>
        <w:t xml:space="preserve"> </w:t>
      </w:r>
    </w:p>
    <w:p w14:paraId="4945A4EA" w14:textId="77777777" w:rsidR="00C9033D" w:rsidRDefault="00FB09FD">
      <w:pPr>
        <w:spacing w:line="359" w:lineRule="auto"/>
        <w:ind w:left="-15" w:right="1513" w:firstLine="480"/>
      </w:pPr>
      <w:r>
        <w:t>基金管理人可以根据相关法律法规以及本基金合同的规定决定开办本基金</w:t>
      </w:r>
      <w:r>
        <w:t xml:space="preserve">A </w:t>
      </w:r>
      <w:r>
        <w:t>类基金份额或</w:t>
      </w:r>
      <w:r>
        <w:t>B</w:t>
      </w:r>
      <w:r>
        <w:t>类基金份额或</w:t>
      </w:r>
      <w:r>
        <w:t>C</w:t>
      </w:r>
      <w:r>
        <w:t>类基金份额或</w:t>
      </w:r>
      <w:r>
        <w:t>D</w:t>
      </w:r>
      <w:r>
        <w:t>类基金份额与基金管理人管理的其他基金之间的转换业务，基金转换可以收取一定的转换费，相关规则由基金管理人届</w:t>
      </w:r>
      <w:r>
        <w:t>时根据相关法律法规及本基金合同的规定制定并公告，并提前告知基金托管人与相关机构。</w:t>
      </w:r>
      <w:r>
        <w:t xml:space="preserve"> </w:t>
      </w:r>
    </w:p>
    <w:p w14:paraId="0FD48778" w14:textId="77777777" w:rsidR="00C9033D" w:rsidRDefault="00FB09FD">
      <w:pPr>
        <w:numPr>
          <w:ilvl w:val="0"/>
          <w:numId w:val="21"/>
        </w:numPr>
        <w:ind w:right="1513" w:firstLine="540"/>
      </w:pPr>
      <w:r>
        <w:t>转托管</w:t>
      </w:r>
      <w:r>
        <w:t xml:space="preserve"> </w:t>
      </w:r>
    </w:p>
    <w:p w14:paraId="675DADA1" w14:textId="77777777" w:rsidR="00C9033D" w:rsidRDefault="00FB09FD">
      <w:pPr>
        <w:spacing w:after="243" w:line="368" w:lineRule="auto"/>
        <w:ind w:left="-15" w:right="1782" w:firstLine="470"/>
        <w:jc w:val="both"/>
      </w:pPr>
      <w:r>
        <w:t>基金份额持有人可办理已持有</w:t>
      </w:r>
      <w:r>
        <w:t>A</w:t>
      </w:r>
      <w:r>
        <w:t>类基金份额或</w:t>
      </w:r>
      <w:r>
        <w:t>B</w:t>
      </w:r>
      <w:r>
        <w:t>类基金份额或</w:t>
      </w:r>
      <w:r>
        <w:t>C</w:t>
      </w:r>
      <w:r>
        <w:t>类基金份额或</w:t>
      </w:r>
      <w:r>
        <w:t xml:space="preserve"> D</w:t>
      </w:r>
      <w:r>
        <w:t>类基金份额在不同销售机构之间的转托管，基金销售机构可以按照规定的标准收取转托管费。</w:t>
      </w:r>
      <w:r>
        <w:t xml:space="preserve"> </w:t>
      </w:r>
    </w:p>
    <w:p w14:paraId="0FDAEBAF" w14:textId="77777777" w:rsidR="00C9033D" w:rsidRDefault="00FB09FD">
      <w:pPr>
        <w:numPr>
          <w:ilvl w:val="0"/>
          <w:numId w:val="21"/>
        </w:numPr>
        <w:ind w:right="1513" w:firstLine="540"/>
      </w:pPr>
      <w:r>
        <w:t>定期定额投资计划</w:t>
      </w:r>
      <w:r>
        <w:t xml:space="preserve"> </w:t>
      </w:r>
    </w:p>
    <w:p w14:paraId="5C904528" w14:textId="77777777" w:rsidR="00C9033D" w:rsidRDefault="00FB09FD">
      <w:pPr>
        <w:spacing w:line="359" w:lineRule="auto"/>
        <w:ind w:left="-15" w:right="1513" w:firstLine="480"/>
      </w:pPr>
      <w:r>
        <w:t>基金管理人可以为投资者办理</w:t>
      </w:r>
      <w:r>
        <w:t>A</w:t>
      </w:r>
      <w:r>
        <w:t>类基金份额或</w:t>
      </w:r>
      <w:r>
        <w:t>B</w:t>
      </w:r>
      <w:r>
        <w:t>类基金份额或</w:t>
      </w:r>
      <w:r>
        <w:t>C</w:t>
      </w:r>
      <w:r>
        <w:t>类基金份额或</w:t>
      </w:r>
      <w:r>
        <w:t xml:space="preserve"> D</w:t>
      </w:r>
      <w:r>
        <w:t>类基金份额定期定额投资计划，具体规则由基金管理人在届时发布公告或更新的招募说明书中确定。投资者在办理定期定额投资计划时可自行约定每期扣款金额，每期扣款金额必须不低于基金</w:t>
      </w:r>
      <w:r>
        <w:t>管理人在相关公告或更新的招募说明书中所规定的定期定额投资计划最低申购金额。</w:t>
      </w:r>
      <w:r>
        <w:t xml:space="preserve"> </w:t>
      </w:r>
    </w:p>
    <w:p w14:paraId="25B9EC4B" w14:textId="77777777" w:rsidR="00C9033D" w:rsidRDefault="00FB09FD">
      <w:pPr>
        <w:numPr>
          <w:ilvl w:val="0"/>
          <w:numId w:val="21"/>
        </w:numPr>
        <w:spacing w:after="248"/>
        <w:ind w:right="1513" w:firstLine="540"/>
      </w:pPr>
      <w:r>
        <w:t>基金的非交易过户</w:t>
      </w:r>
      <w:r>
        <w:t xml:space="preserve"> </w:t>
      </w:r>
    </w:p>
    <w:p w14:paraId="68AACE23" w14:textId="77777777" w:rsidR="00C9033D" w:rsidRDefault="00FB09FD">
      <w:pPr>
        <w:spacing w:line="360" w:lineRule="auto"/>
        <w:ind w:left="-15" w:right="1513" w:firstLine="480"/>
      </w:pPr>
      <w:r>
        <w:t>基金非交易过户是指不采用申购、赎回等基金交易方式，将一定数量的基金份额按照一定规则从某一投资者基金账户转移到另一投资者基金账户的行为。</w:t>
      </w:r>
      <w:r>
        <w:t xml:space="preserve">  </w:t>
      </w:r>
    </w:p>
    <w:p w14:paraId="7BB30D32" w14:textId="77777777" w:rsidR="00C9033D" w:rsidRDefault="00FB09FD">
      <w:pPr>
        <w:spacing w:line="359" w:lineRule="auto"/>
        <w:ind w:left="-15" w:right="1513" w:firstLine="480"/>
      </w:pPr>
      <w:r>
        <w:t>基金注册登记机构只受理继承、捐赠、司法执行和经注册登记机构认可的其它情况下的非交易过户。其中继承是指基金份额持有人死亡，其持有的基金份额由其合法的继承人继承。捐赠指受理基金份额持有人将其合法持有的基金份额捐赠给福利性质的基金会或社会团体的情形。司法执行是指司法机构依据生效司法文书将基金份额持有人持有的基金份额强制划转给其他自然人、法人、社会团体或其他组织。</w:t>
      </w:r>
      <w:r>
        <w:t xml:space="preserve">  </w:t>
      </w:r>
    </w:p>
    <w:p w14:paraId="1F0E3A5E" w14:textId="77777777" w:rsidR="00C9033D" w:rsidRDefault="00FB09FD">
      <w:pPr>
        <w:numPr>
          <w:ilvl w:val="0"/>
          <w:numId w:val="21"/>
        </w:numPr>
        <w:ind w:right="1513" w:firstLine="540"/>
      </w:pPr>
      <w:r>
        <w:t>基金的冻结</w:t>
      </w:r>
      <w:r>
        <w:t xml:space="preserve"> </w:t>
      </w:r>
    </w:p>
    <w:p w14:paraId="7FE1DDB8" w14:textId="77777777" w:rsidR="00C9033D" w:rsidRDefault="00FB09FD">
      <w:pPr>
        <w:spacing w:after="1" w:line="359" w:lineRule="auto"/>
        <w:ind w:left="-15" w:right="1513" w:firstLine="540"/>
      </w:pPr>
      <w:r>
        <w:t>A</w:t>
      </w:r>
      <w:r>
        <w:t>类基金份额或</w:t>
      </w:r>
      <w:r>
        <w:t>B</w:t>
      </w:r>
      <w:r>
        <w:t>类基金份额或</w:t>
      </w:r>
      <w:r>
        <w:t>C</w:t>
      </w:r>
      <w:r>
        <w:t>类基金份额或</w:t>
      </w:r>
      <w:r>
        <w:t>D</w:t>
      </w:r>
      <w:r>
        <w:t>类基金份额的基金注册与过户登记人只受理国家有权机关依法要求的基金账户或基金份额的冻结与解冻。基金账户或基金份额被冻结的，被冻结部分产生的权益一并冻结。</w:t>
      </w:r>
      <w:r>
        <w:t xml:space="preserve"> </w:t>
      </w:r>
    </w:p>
    <w:p w14:paraId="1703D72E" w14:textId="77777777" w:rsidR="00C9033D" w:rsidRDefault="00FB09FD">
      <w:pPr>
        <w:numPr>
          <w:ilvl w:val="0"/>
          <w:numId w:val="21"/>
        </w:numPr>
        <w:spacing w:after="0" w:line="358" w:lineRule="auto"/>
        <w:ind w:right="1513" w:firstLine="540"/>
      </w:pPr>
      <w:r>
        <w:t>E</w:t>
      </w:r>
      <w:r>
        <w:t>类基金份额的转托管、非交易过户、冻结与质押按照上海证券交易所和中国证券登记结算有限责任公司的相关业务规则办理。</w:t>
      </w:r>
      <w:r>
        <w:t xml:space="preserve"> </w:t>
      </w:r>
    </w:p>
    <w:p w14:paraId="0962B297" w14:textId="77777777" w:rsidR="00C9033D" w:rsidRDefault="00FB09FD">
      <w:pPr>
        <w:spacing w:after="218" w:line="259" w:lineRule="auto"/>
        <w:ind w:left="540" w:firstLine="0"/>
      </w:pPr>
      <w:r>
        <w:rPr>
          <w:rFonts w:ascii="Times New Roman" w:eastAsia="Times New Roman" w:hAnsi="Times New Roman" w:cs="Times New Roman"/>
        </w:rPr>
        <w:t xml:space="preserve"> </w:t>
      </w:r>
    </w:p>
    <w:p w14:paraId="2A6A0B25" w14:textId="77777777" w:rsidR="00C9033D" w:rsidRDefault="00FB09FD">
      <w:pPr>
        <w:pStyle w:val="1"/>
        <w:ind w:right="1798"/>
      </w:pPr>
      <w:r>
        <w:t>七、基金合同的当事人及权利义务</w:t>
      </w:r>
      <w:r>
        <w:rPr>
          <w:rFonts w:ascii="宋体" w:eastAsia="宋体" w:hAnsi="宋体" w:cs="宋体"/>
        </w:rPr>
        <w:t xml:space="preserve"> </w:t>
      </w:r>
    </w:p>
    <w:p w14:paraId="413A5E70" w14:textId="77777777" w:rsidR="00C9033D" w:rsidRDefault="00FB09FD">
      <w:pPr>
        <w:spacing w:after="152"/>
        <w:ind w:left="543" w:right="1513"/>
      </w:pPr>
      <w:r>
        <w:t>（一）</w:t>
      </w:r>
      <w:r>
        <w:t xml:space="preserve"> </w:t>
      </w:r>
      <w:r>
        <w:t>基金管理人</w:t>
      </w:r>
      <w:r>
        <w:rPr>
          <w:rFonts w:ascii="Times New Roman" w:eastAsia="Times New Roman" w:hAnsi="Times New Roman" w:cs="Times New Roman"/>
        </w:rPr>
        <w:t xml:space="preserve"> </w:t>
      </w:r>
    </w:p>
    <w:p w14:paraId="7745B9EA" w14:textId="77777777" w:rsidR="00C9033D" w:rsidRDefault="00FB09FD">
      <w:pPr>
        <w:numPr>
          <w:ilvl w:val="0"/>
          <w:numId w:val="22"/>
        </w:numPr>
        <w:spacing w:after="153"/>
        <w:ind w:right="1513" w:hanging="360"/>
      </w:pPr>
      <w:r>
        <w:t>基金管理人概况</w:t>
      </w:r>
      <w:r>
        <w:rPr>
          <w:rFonts w:ascii="Times New Roman" w:eastAsia="Times New Roman" w:hAnsi="Times New Roman" w:cs="Times New Roman"/>
        </w:rPr>
        <w:t xml:space="preserve"> </w:t>
      </w:r>
    </w:p>
    <w:p w14:paraId="48FA2DEF" w14:textId="77777777" w:rsidR="00C9033D" w:rsidRDefault="00FB09FD">
      <w:pPr>
        <w:spacing w:after="152"/>
        <w:ind w:left="543" w:right="1513"/>
      </w:pPr>
      <w:r>
        <w:t>名称：广发基金管理有限公司</w:t>
      </w:r>
      <w:r>
        <w:rPr>
          <w:rFonts w:ascii="Times New Roman" w:eastAsia="Times New Roman" w:hAnsi="Times New Roman" w:cs="Times New Roman"/>
        </w:rPr>
        <w:t xml:space="preserve"> </w:t>
      </w:r>
    </w:p>
    <w:p w14:paraId="40C10144" w14:textId="77777777" w:rsidR="00C9033D" w:rsidRDefault="00FB09FD">
      <w:pPr>
        <w:ind w:left="543" w:right="1513"/>
      </w:pPr>
      <w:r>
        <w:t>住所：广东省珠海市横琴新区环岛东路</w:t>
      </w:r>
      <w:r>
        <w:t>3018</w:t>
      </w:r>
      <w:r>
        <w:t>号</w:t>
      </w:r>
      <w:r>
        <w:t>2608</w:t>
      </w:r>
      <w:r>
        <w:t>室</w:t>
      </w:r>
      <w:r>
        <w:rPr>
          <w:rFonts w:ascii="Times New Roman" w:eastAsia="Times New Roman" w:hAnsi="Times New Roman" w:cs="Times New Roman"/>
        </w:rPr>
        <w:t xml:space="preserve"> </w:t>
      </w:r>
    </w:p>
    <w:p w14:paraId="475A6691" w14:textId="77777777" w:rsidR="00C9033D" w:rsidRDefault="00FB09FD">
      <w:pPr>
        <w:spacing w:after="153"/>
        <w:ind w:left="543" w:right="1513"/>
      </w:pPr>
      <w:r>
        <w:t>法定代表人：孙树明</w:t>
      </w:r>
      <w:r>
        <w:rPr>
          <w:rFonts w:ascii="Times New Roman" w:eastAsia="Times New Roman" w:hAnsi="Times New Roman" w:cs="Times New Roman"/>
        </w:rPr>
        <w:t xml:space="preserve"> </w:t>
      </w:r>
    </w:p>
    <w:p w14:paraId="721DB2D9" w14:textId="77777777" w:rsidR="00C9033D" w:rsidRDefault="00FB09FD">
      <w:pPr>
        <w:spacing w:after="147"/>
        <w:ind w:left="543" w:right="1513"/>
      </w:pPr>
      <w:r>
        <w:t>成立时间：</w:t>
      </w:r>
      <w:r>
        <w:rPr>
          <w:rFonts w:ascii="Times New Roman" w:eastAsia="Times New Roman" w:hAnsi="Times New Roman" w:cs="Times New Roman"/>
        </w:rPr>
        <w:t>2003</w:t>
      </w:r>
      <w:r>
        <w:t>年</w:t>
      </w:r>
      <w:r>
        <w:rPr>
          <w:rFonts w:ascii="Times New Roman" w:eastAsia="Times New Roman" w:hAnsi="Times New Roman" w:cs="Times New Roman"/>
        </w:rPr>
        <w:t>8</w:t>
      </w:r>
      <w:r>
        <w:t>月</w:t>
      </w:r>
      <w:r>
        <w:rPr>
          <w:rFonts w:ascii="Times New Roman" w:eastAsia="Times New Roman" w:hAnsi="Times New Roman" w:cs="Times New Roman"/>
        </w:rPr>
        <w:t>5</w:t>
      </w:r>
      <w:r>
        <w:t>日</w:t>
      </w:r>
      <w:r>
        <w:rPr>
          <w:rFonts w:ascii="Times New Roman" w:eastAsia="Times New Roman" w:hAnsi="Times New Roman" w:cs="Times New Roman"/>
        </w:rPr>
        <w:t xml:space="preserve"> </w:t>
      </w:r>
    </w:p>
    <w:p w14:paraId="7863176E" w14:textId="77777777" w:rsidR="00C9033D" w:rsidRDefault="00FB09FD">
      <w:pPr>
        <w:spacing w:after="153"/>
        <w:ind w:left="543" w:right="1513"/>
      </w:pPr>
      <w:r>
        <w:t>批准设立机关：中国证监会</w:t>
      </w:r>
      <w:r>
        <w:rPr>
          <w:rFonts w:ascii="Times New Roman" w:eastAsia="Times New Roman" w:hAnsi="Times New Roman" w:cs="Times New Roman"/>
        </w:rPr>
        <w:t xml:space="preserve"> </w:t>
      </w:r>
    </w:p>
    <w:p w14:paraId="0C86C6AF" w14:textId="77777777" w:rsidR="00C9033D" w:rsidRDefault="00FB09FD">
      <w:pPr>
        <w:spacing w:after="3" w:line="375" w:lineRule="auto"/>
        <w:ind w:left="543" w:right="1907"/>
      </w:pPr>
      <w:r>
        <w:t>批准设立文号：中国证监会证监基字</w:t>
      </w:r>
      <w:r>
        <w:rPr>
          <w:rFonts w:ascii="Times New Roman" w:eastAsia="Times New Roman" w:hAnsi="Times New Roman" w:cs="Times New Roman"/>
        </w:rPr>
        <w:t>[2003]91</w:t>
      </w:r>
      <w:r>
        <w:t>号组织形式：有限责任公司</w:t>
      </w:r>
      <w:r>
        <w:rPr>
          <w:rFonts w:ascii="Times New Roman" w:eastAsia="Times New Roman" w:hAnsi="Times New Roman" w:cs="Times New Roman"/>
        </w:rPr>
        <w:t xml:space="preserve"> </w:t>
      </w:r>
    </w:p>
    <w:p w14:paraId="2980D475" w14:textId="77777777" w:rsidR="00C9033D" w:rsidRDefault="00FB09FD">
      <w:pPr>
        <w:spacing w:after="7" w:line="374" w:lineRule="auto"/>
        <w:ind w:left="543" w:right="4108"/>
      </w:pPr>
      <w:r>
        <w:t>注册资本：</w:t>
      </w:r>
      <w:r>
        <w:rPr>
          <w:rFonts w:ascii="Times New Roman" w:eastAsia="Times New Roman" w:hAnsi="Times New Roman" w:cs="Times New Roman"/>
        </w:rPr>
        <w:t>14,097.8</w:t>
      </w:r>
      <w:r>
        <w:t>万元人民币存续期间：持续经营</w:t>
      </w:r>
      <w:r>
        <w:rPr>
          <w:rFonts w:ascii="Times New Roman" w:eastAsia="Times New Roman" w:hAnsi="Times New Roman" w:cs="Times New Roman"/>
        </w:rPr>
        <w:t xml:space="preserve"> </w:t>
      </w:r>
    </w:p>
    <w:p w14:paraId="4E635EC6" w14:textId="77777777" w:rsidR="00C9033D" w:rsidRDefault="00FB09FD">
      <w:pPr>
        <w:numPr>
          <w:ilvl w:val="0"/>
          <w:numId w:val="22"/>
        </w:numPr>
        <w:spacing w:after="145"/>
        <w:ind w:right="1513" w:hanging="360"/>
      </w:pPr>
      <w:r>
        <w:t>基金管理人的权利与义务</w:t>
      </w:r>
      <w:r>
        <w:rPr>
          <w:rFonts w:ascii="Times New Roman" w:eastAsia="Times New Roman" w:hAnsi="Times New Roman" w:cs="Times New Roman"/>
        </w:rPr>
        <w:t xml:space="preserve"> </w:t>
      </w:r>
    </w:p>
    <w:p w14:paraId="5537BCB4" w14:textId="77777777" w:rsidR="00C9033D" w:rsidRDefault="00FB09FD">
      <w:pPr>
        <w:spacing w:line="360" w:lineRule="auto"/>
        <w:ind w:left="-15" w:right="1513" w:firstLine="480"/>
      </w:pPr>
      <w:r>
        <w:t>（</w:t>
      </w:r>
      <w:r>
        <w:t>1</w:t>
      </w:r>
      <w:r>
        <w:t>）根据《基金法》、《运作办法》及其他有关规定，基金管理人的权利包括但不限于：</w:t>
      </w:r>
      <w:r>
        <w:t xml:space="preserve"> </w:t>
      </w:r>
    </w:p>
    <w:p w14:paraId="564F1902" w14:textId="77777777" w:rsidR="00C9033D" w:rsidRDefault="00FB09FD">
      <w:pPr>
        <w:numPr>
          <w:ilvl w:val="0"/>
          <w:numId w:val="23"/>
        </w:numPr>
        <w:spacing w:after="249"/>
        <w:ind w:right="1513" w:firstLine="480"/>
      </w:pPr>
      <w:r>
        <w:t>依法募集基金；</w:t>
      </w:r>
      <w:r>
        <w:t xml:space="preserve"> </w:t>
      </w:r>
    </w:p>
    <w:p w14:paraId="337F56D7" w14:textId="77777777" w:rsidR="00C9033D" w:rsidRDefault="00FB09FD">
      <w:pPr>
        <w:numPr>
          <w:ilvl w:val="0"/>
          <w:numId w:val="23"/>
        </w:numPr>
        <w:spacing w:line="358" w:lineRule="auto"/>
        <w:ind w:right="1513" w:firstLine="480"/>
      </w:pPr>
      <w:r>
        <w:t>自基金合同生效之日起，根据法律法规和基金合同独立运用并管理基金财产；</w:t>
      </w:r>
      <w:r>
        <w:t xml:space="preserve"> </w:t>
      </w:r>
    </w:p>
    <w:p w14:paraId="37334C46" w14:textId="77777777" w:rsidR="00C9033D" w:rsidRDefault="00FB09FD">
      <w:pPr>
        <w:numPr>
          <w:ilvl w:val="0"/>
          <w:numId w:val="23"/>
        </w:numPr>
        <w:spacing w:line="358" w:lineRule="auto"/>
        <w:ind w:right="1513" w:firstLine="480"/>
      </w:pPr>
      <w:r>
        <w:t>依照基金合同获得基金管理费、销售服务费用以及基金管理费等其他法律法规规定的费用；</w:t>
      </w:r>
      <w:r>
        <w:t xml:space="preserve"> </w:t>
      </w:r>
    </w:p>
    <w:p w14:paraId="4601EEEC" w14:textId="77777777" w:rsidR="00C9033D" w:rsidRDefault="00FB09FD">
      <w:pPr>
        <w:numPr>
          <w:ilvl w:val="0"/>
          <w:numId w:val="23"/>
        </w:numPr>
        <w:spacing w:after="249"/>
        <w:ind w:right="1513" w:firstLine="480"/>
      </w:pPr>
      <w:r>
        <w:t>销售基金份额</w:t>
      </w:r>
      <w:r>
        <w:t>；</w:t>
      </w:r>
      <w:r>
        <w:t xml:space="preserve"> </w:t>
      </w:r>
    </w:p>
    <w:p w14:paraId="5337B73D" w14:textId="77777777" w:rsidR="00C9033D" w:rsidRDefault="00FB09FD">
      <w:pPr>
        <w:numPr>
          <w:ilvl w:val="0"/>
          <w:numId w:val="23"/>
        </w:numPr>
        <w:spacing w:after="247"/>
        <w:ind w:right="1513" w:firstLine="480"/>
      </w:pPr>
      <w:r>
        <w:t>召集基金份额持有人大会；</w:t>
      </w:r>
      <w:r>
        <w:t xml:space="preserve"> </w:t>
      </w:r>
    </w:p>
    <w:p w14:paraId="1B7D8165" w14:textId="77777777" w:rsidR="00C9033D" w:rsidRDefault="00FB09FD">
      <w:pPr>
        <w:numPr>
          <w:ilvl w:val="0"/>
          <w:numId w:val="23"/>
        </w:numPr>
        <w:spacing w:line="359" w:lineRule="auto"/>
        <w:ind w:right="1513"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38D9B830" w14:textId="77777777" w:rsidR="00C9033D" w:rsidRDefault="00FB09FD">
      <w:pPr>
        <w:numPr>
          <w:ilvl w:val="0"/>
          <w:numId w:val="23"/>
        </w:numPr>
        <w:spacing w:after="247"/>
        <w:ind w:right="1513" w:firstLine="480"/>
      </w:pPr>
      <w:r>
        <w:t>在基金托管人更换时，提名新的基金托管人；</w:t>
      </w:r>
      <w:r>
        <w:t xml:space="preserve"> </w:t>
      </w:r>
    </w:p>
    <w:p w14:paraId="137BE1A2" w14:textId="77777777" w:rsidR="00C9033D" w:rsidRDefault="00FB09FD">
      <w:pPr>
        <w:numPr>
          <w:ilvl w:val="0"/>
          <w:numId w:val="23"/>
        </w:numPr>
        <w:spacing w:line="360" w:lineRule="auto"/>
        <w:ind w:right="1513" w:firstLine="480"/>
      </w:pPr>
      <w:r>
        <w:t>选择、委托、更换基金销售代理人，对基金销售代理人的相关行为进行监督和处理；</w:t>
      </w:r>
      <w:r>
        <w:t xml:space="preserve">  </w:t>
      </w:r>
    </w:p>
    <w:p w14:paraId="128BAF50" w14:textId="77777777" w:rsidR="00C9033D" w:rsidRDefault="00FB09FD">
      <w:pPr>
        <w:numPr>
          <w:ilvl w:val="0"/>
          <w:numId w:val="23"/>
        </w:numPr>
        <w:spacing w:after="249"/>
        <w:ind w:right="1513" w:firstLine="480"/>
      </w:pPr>
      <w:r>
        <w:t>依据基金合同及有关法律规定决定基金收益的分配方案；</w:t>
      </w:r>
      <w:r>
        <w:t xml:space="preserve"> </w:t>
      </w:r>
    </w:p>
    <w:p w14:paraId="13D15107" w14:textId="77777777" w:rsidR="00C9033D" w:rsidRDefault="00FB09FD">
      <w:pPr>
        <w:numPr>
          <w:ilvl w:val="0"/>
          <w:numId w:val="23"/>
        </w:numPr>
        <w:spacing w:after="247"/>
        <w:ind w:right="1513" w:firstLine="480"/>
      </w:pPr>
      <w:r>
        <w:t>在基金合同约定的范围内，拒绝或暂停受理申购与赎回申请；</w:t>
      </w:r>
      <w:r>
        <w:t xml:space="preserve"> </w:t>
      </w:r>
    </w:p>
    <w:p w14:paraId="601E3F86" w14:textId="77777777" w:rsidR="00C9033D" w:rsidRDefault="00FB09FD">
      <w:pPr>
        <w:numPr>
          <w:ilvl w:val="0"/>
          <w:numId w:val="23"/>
        </w:numPr>
        <w:ind w:right="1513" w:firstLine="480"/>
      </w:pPr>
      <w:r>
        <w:t>在符合有关法律法规和基金合同的前提下，制订和调整开放式基金业务</w:t>
      </w:r>
    </w:p>
    <w:p w14:paraId="0377EA8C" w14:textId="77777777" w:rsidR="00C9033D" w:rsidRDefault="00FB09FD">
      <w:pPr>
        <w:spacing w:line="360" w:lineRule="auto"/>
        <w:ind w:left="-12" w:right="1513"/>
      </w:pPr>
      <w:r>
        <w:t>规则；</w:t>
      </w:r>
      <w:r>
        <w:t xml:space="preserve"> 12</w:t>
      </w:r>
      <w:r>
        <w:t>）依照法律法规为基金的利益对被投资公司行使股东权利，为基金的利益行使因基金财产投资于证券所产生的权利；</w:t>
      </w:r>
      <w:r>
        <w:t xml:space="preserve"> </w:t>
      </w:r>
    </w:p>
    <w:p w14:paraId="2A6DC1CC" w14:textId="77777777" w:rsidR="00C9033D" w:rsidRDefault="00FB09FD">
      <w:pPr>
        <w:numPr>
          <w:ilvl w:val="0"/>
          <w:numId w:val="24"/>
        </w:numPr>
        <w:spacing w:line="360" w:lineRule="auto"/>
        <w:ind w:right="1513" w:firstLine="480"/>
      </w:pPr>
      <w:r>
        <w:t>以基金管理人的名义，代表基金份额持有人的利益行使诉讼权利或者实施其他法律行为；</w:t>
      </w:r>
      <w:r>
        <w:t xml:space="preserve"> </w:t>
      </w:r>
    </w:p>
    <w:p w14:paraId="4FB066C8" w14:textId="77777777" w:rsidR="00C9033D" w:rsidRDefault="00FB09FD">
      <w:pPr>
        <w:numPr>
          <w:ilvl w:val="0"/>
          <w:numId w:val="24"/>
        </w:numPr>
        <w:spacing w:line="360" w:lineRule="auto"/>
        <w:ind w:right="1513" w:firstLine="480"/>
      </w:pPr>
      <w:r>
        <w:t>选择、更换律师、审计师、证券经纪商或其他为基金提供服务的外部机构；</w:t>
      </w:r>
      <w:r>
        <w:t xml:space="preserve"> </w:t>
      </w:r>
    </w:p>
    <w:p w14:paraId="3D63DEEC" w14:textId="77777777" w:rsidR="00C9033D" w:rsidRDefault="00FB09FD">
      <w:pPr>
        <w:numPr>
          <w:ilvl w:val="0"/>
          <w:numId w:val="24"/>
        </w:numPr>
        <w:spacing w:after="250"/>
        <w:ind w:right="1513" w:firstLine="480"/>
      </w:pPr>
      <w:r>
        <w:t>法律法规和基金合同规定的其他权利。</w:t>
      </w:r>
      <w:r>
        <w:t xml:space="preserve"> </w:t>
      </w:r>
    </w:p>
    <w:p w14:paraId="3B6BDC86" w14:textId="77777777" w:rsidR="00C9033D" w:rsidRDefault="00FB09FD">
      <w:pPr>
        <w:spacing w:line="358" w:lineRule="auto"/>
        <w:ind w:left="-15" w:right="1513" w:firstLine="480"/>
      </w:pPr>
      <w:r>
        <w:t>（</w:t>
      </w:r>
      <w:r>
        <w:t>2</w:t>
      </w:r>
      <w:r>
        <w:t>）根据《基金法》、《运作办法》及其他有关规定，基金管理人的义务包括但不限于：</w:t>
      </w:r>
      <w:r>
        <w:t xml:space="preserve"> </w:t>
      </w:r>
    </w:p>
    <w:p w14:paraId="33F7E3E3" w14:textId="77777777" w:rsidR="00C9033D" w:rsidRDefault="00FB09FD">
      <w:pPr>
        <w:numPr>
          <w:ilvl w:val="0"/>
          <w:numId w:val="25"/>
        </w:numPr>
        <w:spacing w:after="247"/>
        <w:ind w:right="1513" w:firstLine="480"/>
      </w:pPr>
      <w:r>
        <w:t>办理基金备案手续；</w:t>
      </w:r>
      <w:r>
        <w:t xml:space="preserve"> </w:t>
      </w:r>
    </w:p>
    <w:p w14:paraId="47EE41D3" w14:textId="77777777" w:rsidR="00C9033D" w:rsidRDefault="00FB09FD">
      <w:pPr>
        <w:numPr>
          <w:ilvl w:val="0"/>
          <w:numId w:val="25"/>
        </w:numPr>
        <w:spacing w:line="360" w:lineRule="auto"/>
        <w:ind w:right="1513" w:firstLine="480"/>
      </w:pPr>
      <w:r>
        <w:t>自基金合同生效之日起</w:t>
      </w:r>
      <w:r>
        <w:t>,</w:t>
      </w:r>
      <w:r>
        <w:t>以诚实信用、勤勉尽责的原则管理和运用基金财产；</w:t>
      </w:r>
      <w:r>
        <w:t xml:space="preserve"> </w:t>
      </w:r>
    </w:p>
    <w:p w14:paraId="1A6004A3" w14:textId="77777777" w:rsidR="00C9033D" w:rsidRDefault="00FB09FD">
      <w:pPr>
        <w:numPr>
          <w:ilvl w:val="0"/>
          <w:numId w:val="25"/>
        </w:numPr>
        <w:spacing w:line="360" w:lineRule="auto"/>
        <w:ind w:right="1513" w:firstLine="480"/>
      </w:pPr>
      <w:r>
        <w:t>配备足够的具有专业资格的人员进行基金投资分析、决策，以专业化的经营方式管理和运作基金财产；</w:t>
      </w:r>
      <w:r>
        <w:t xml:space="preserve"> </w:t>
      </w:r>
    </w:p>
    <w:p w14:paraId="709E918A" w14:textId="77777777" w:rsidR="00C9033D" w:rsidRDefault="00FB09FD">
      <w:pPr>
        <w:numPr>
          <w:ilvl w:val="0"/>
          <w:numId w:val="25"/>
        </w:numPr>
        <w:spacing w:after="130" w:line="259" w:lineRule="auto"/>
        <w:ind w:right="1513" w:firstLine="480"/>
      </w:pPr>
      <w:r>
        <w:t>办理或者委托经国务院证券监督管理机构认定的其他机构代为办理基金</w:t>
      </w:r>
    </w:p>
    <w:p w14:paraId="0E426168" w14:textId="77777777" w:rsidR="00C9033D" w:rsidRDefault="00FB09FD">
      <w:pPr>
        <w:spacing w:line="359" w:lineRule="auto"/>
        <w:ind w:left="-12" w:right="1513"/>
      </w:pPr>
      <w:r>
        <w:t>份额的发售、申购、赎回和登记事宜；如认为基金销售代理人违反本基金合同、基金销售与服务代理协议及国家有关法律规定，应呈报中国证监会和其他监管部门，并采取必要措施保护基金投资者的利益；</w:t>
      </w:r>
      <w:r>
        <w:t xml:space="preserve"> </w:t>
      </w:r>
    </w:p>
    <w:p w14:paraId="239F9971" w14:textId="77777777" w:rsidR="00C9033D" w:rsidRDefault="00FB09FD">
      <w:pPr>
        <w:numPr>
          <w:ilvl w:val="0"/>
          <w:numId w:val="25"/>
        </w:numPr>
        <w:spacing w:line="359" w:lineRule="auto"/>
        <w:ind w:right="1513" w:firstLine="480"/>
      </w:pPr>
      <w:r>
        <w:t>建立健全内部风险控制、监察与稽核、财务管理及人事管理等制度，保证所管理的基金财产和基金管理人的财产相互独立</w:t>
      </w:r>
      <w:r>
        <w:t>,</w:t>
      </w:r>
      <w:r>
        <w:t>对所管理的不同基金分别管理，分别记账，进行证券投资；</w:t>
      </w:r>
      <w:r>
        <w:t xml:space="preserve"> </w:t>
      </w:r>
    </w:p>
    <w:p w14:paraId="3CCE428B" w14:textId="77777777" w:rsidR="00C9033D" w:rsidRDefault="00FB09FD">
      <w:pPr>
        <w:numPr>
          <w:ilvl w:val="0"/>
          <w:numId w:val="25"/>
        </w:numPr>
        <w:spacing w:line="360" w:lineRule="auto"/>
        <w:ind w:right="1513" w:firstLine="480"/>
      </w:pPr>
      <w:r>
        <w:t>除依据《基金法》、基金合同及其他有关规定外</w:t>
      </w:r>
      <w:r>
        <w:t>,</w:t>
      </w:r>
      <w:r>
        <w:t>不得利用基金资产为自己及任何第三人谋取利益，不得委托第三人运作基金财产；</w:t>
      </w:r>
      <w:r>
        <w:t xml:space="preserve"> </w:t>
      </w:r>
    </w:p>
    <w:p w14:paraId="4FDB94B4" w14:textId="77777777" w:rsidR="00C9033D" w:rsidRDefault="00FB09FD">
      <w:pPr>
        <w:numPr>
          <w:ilvl w:val="0"/>
          <w:numId w:val="25"/>
        </w:numPr>
        <w:spacing w:after="249"/>
        <w:ind w:right="1513" w:firstLine="480"/>
      </w:pPr>
      <w:r>
        <w:t>依法接受基金托管人的监督；</w:t>
      </w:r>
      <w:r>
        <w:t xml:space="preserve"> </w:t>
      </w:r>
    </w:p>
    <w:p w14:paraId="35E49ECC" w14:textId="77777777" w:rsidR="00C9033D" w:rsidRDefault="00FB09FD">
      <w:pPr>
        <w:numPr>
          <w:ilvl w:val="0"/>
          <w:numId w:val="25"/>
        </w:numPr>
        <w:spacing w:after="251" w:line="359" w:lineRule="auto"/>
        <w:ind w:right="1513" w:firstLine="480"/>
      </w:pPr>
      <w:r>
        <w:t>采取适当合理的</w:t>
      </w:r>
      <w:r>
        <w:t>措施使计算基金份额认购、申购、赎回和注销价格的方法符合基金合同等法律文件的规定，按有关规定计算并公告</w:t>
      </w:r>
      <w:r>
        <w:t>A</w:t>
      </w:r>
      <w:r>
        <w:t>类、</w:t>
      </w:r>
      <w:r>
        <w:t>B</w:t>
      </w:r>
      <w:r>
        <w:t>类、</w:t>
      </w:r>
      <w:r>
        <w:t>C</w:t>
      </w:r>
      <w:r>
        <w:t>类和</w:t>
      </w:r>
      <w:r>
        <w:t>D</w:t>
      </w:r>
      <w:r>
        <w:t>类基金份额每万份基金已实现收益和</w:t>
      </w:r>
      <w:r>
        <w:t>7</w:t>
      </w:r>
      <w:r>
        <w:t>日年化收益率、</w:t>
      </w:r>
      <w:r>
        <w:t>E</w:t>
      </w:r>
      <w:r>
        <w:t>类基金份额每百份基金已实现收益和</w:t>
      </w:r>
      <w:r>
        <w:t>7</w:t>
      </w:r>
      <w:r>
        <w:t>日年化收益率，确定基金份额申购、赎回的价格；</w:t>
      </w:r>
      <w:r>
        <w:t xml:space="preserve"> </w:t>
      </w:r>
    </w:p>
    <w:p w14:paraId="1EACD70C" w14:textId="77777777" w:rsidR="00C9033D" w:rsidRDefault="00FB09FD">
      <w:pPr>
        <w:numPr>
          <w:ilvl w:val="0"/>
          <w:numId w:val="25"/>
        </w:numPr>
        <w:spacing w:after="247"/>
        <w:ind w:right="1513" w:firstLine="480"/>
      </w:pPr>
      <w:r>
        <w:t>进行基金会计核算并编制基金财务会计报告；</w:t>
      </w:r>
      <w:r>
        <w:t xml:space="preserve"> </w:t>
      </w:r>
    </w:p>
    <w:p w14:paraId="67C2A027" w14:textId="77777777" w:rsidR="00C9033D" w:rsidRDefault="00FB09FD">
      <w:pPr>
        <w:numPr>
          <w:ilvl w:val="0"/>
          <w:numId w:val="25"/>
        </w:numPr>
        <w:spacing w:after="249"/>
        <w:ind w:right="1513" w:firstLine="480"/>
      </w:pPr>
      <w:r>
        <w:t>编制季度报告、中期报告和年度报告；</w:t>
      </w:r>
      <w:r>
        <w:t xml:space="preserve"> </w:t>
      </w:r>
    </w:p>
    <w:p w14:paraId="3086EC3C" w14:textId="77777777" w:rsidR="00C9033D" w:rsidRDefault="00FB09FD">
      <w:pPr>
        <w:numPr>
          <w:ilvl w:val="0"/>
          <w:numId w:val="25"/>
        </w:numPr>
        <w:spacing w:line="358" w:lineRule="auto"/>
        <w:ind w:right="1513" w:firstLine="480"/>
      </w:pPr>
      <w:r>
        <w:t>严格按照《基金法》、基金合同及其他有关规定，履行信息披露及报告义务；</w:t>
      </w:r>
      <w:r>
        <w:t xml:space="preserve"> </w:t>
      </w:r>
    </w:p>
    <w:p w14:paraId="43217B22" w14:textId="77777777" w:rsidR="00C9033D" w:rsidRDefault="00FB09FD">
      <w:pPr>
        <w:numPr>
          <w:ilvl w:val="0"/>
          <w:numId w:val="25"/>
        </w:numPr>
        <w:spacing w:after="110" w:line="368" w:lineRule="auto"/>
        <w:ind w:right="1513" w:firstLine="480"/>
      </w:pPr>
      <w:r>
        <w:t>保守基金商业秘密，不泄露基金投资计划、投资意向等。除《基金法》、基金合同及其他有关规定另有规定外，在基金信</w:t>
      </w:r>
      <w:r>
        <w:t>息公开披露前应予保密，不向他人泄露；</w:t>
      </w:r>
      <w:r>
        <w:t xml:space="preserve"> </w:t>
      </w:r>
    </w:p>
    <w:p w14:paraId="767DB02C" w14:textId="77777777" w:rsidR="00C9033D" w:rsidRDefault="00FB09FD">
      <w:pPr>
        <w:numPr>
          <w:ilvl w:val="0"/>
          <w:numId w:val="25"/>
        </w:numPr>
        <w:spacing w:after="249"/>
        <w:ind w:right="1513" w:firstLine="480"/>
      </w:pPr>
      <w:r>
        <w:t>按基金合同规定向基金份额持有人分配基金收益；</w:t>
      </w:r>
      <w:r>
        <w:t xml:space="preserve"> </w:t>
      </w:r>
    </w:p>
    <w:p w14:paraId="4EDC8C9B" w14:textId="77777777" w:rsidR="00C9033D" w:rsidRDefault="00FB09FD">
      <w:pPr>
        <w:numPr>
          <w:ilvl w:val="0"/>
          <w:numId w:val="25"/>
        </w:numPr>
        <w:spacing w:after="247"/>
        <w:ind w:right="1513" w:firstLine="480"/>
      </w:pPr>
      <w:r>
        <w:t>按规定受理申购与赎回申请，及时、足额支付赎回款项；</w:t>
      </w:r>
      <w:r>
        <w:t xml:space="preserve"> </w:t>
      </w:r>
    </w:p>
    <w:p w14:paraId="7E0B03A0" w14:textId="77777777" w:rsidR="00C9033D" w:rsidRDefault="00FB09FD">
      <w:pPr>
        <w:numPr>
          <w:ilvl w:val="0"/>
          <w:numId w:val="25"/>
        </w:numPr>
        <w:spacing w:line="360" w:lineRule="auto"/>
        <w:ind w:right="1513" w:firstLine="480"/>
      </w:pPr>
      <w:r>
        <w:t>依据《基金法》、基金合同及其他有关规定召集基金份额持有人大会或配合基金托管人、基金份额持有人依法召集基金份额持有人大会；</w:t>
      </w:r>
      <w:r>
        <w:t xml:space="preserve"> </w:t>
      </w:r>
    </w:p>
    <w:p w14:paraId="079711DB" w14:textId="77777777" w:rsidR="00C9033D" w:rsidRDefault="00FB09FD">
      <w:pPr>
        <w:numPr>
          <w:ilvl w:val="0"/>
          <w:numId w:val="25"/>
        </w:numPr>
        <w:spacing w:line="360" w:lineRule="auto"/>
        <w:ind w:right="1513" w:firstLine="480"/>
      </w:pPr>
      <w:r>
        <w:t>按规定保存基金财产管理业务活动的会计帐册、报表、记录和其他相关资料不少于法律法规规定的最低期限；</w:t>
      </w:r>
      <w:r>
        <w:t xml:space="preserve"> </w:t>
      </w:r>
    </w:p>
    <w:p w14:paraId="4994B46F" w14:textId="77777777" w:rsidR="00C9033D" w:rsidRDefault="00FB09FD">
      <w:pPr>
        <w:numPr>
          <w:ilvl w:val="0"/>
          <w:numId w:val="25"/>
        </w:numPr>
        <w:spacing w:line="360" w:lineRule="auto"/>
        <w:ind w:right="151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68DAD0CD" w14:textId="77777777" w:rsidR="00C9033D" w:rsidRDefault="00FB09FD">
      <w:pPr>
        <w:numPr>
          <w:ilvl w:val="0"/>
          <w:numId w:val="25"/>
        </w:numPr>
        <w:spacing w:line="360" w:lineRule="auto"/>
        <w:ind w:right="1513" w:firstLine="480"/>
      </w:pPr>
      <w:r>
        <w:t>组织并参加基金财产清算小组</w:t>
      </w:r>
      <w:r>
        <w:t>,</w:t>
      </w:r>
      <w:r>
        <w:t>参与基金财产的保管、清理、估价、变现和分配；</w:t>
      </w:r>
      <w:r>
        <w:t xml:space="preserve"> </w:t>
      </w:r>
    </w:p>
    <w:p w14:paraId="2D893771" w14:textId="77777777" w:rsidR="00C9033D" w:rsidRDefault="00FB09FD">
      <w:pPr>
        <w:numPr>
          <w:ilvl w:val="0"/>
          <w:numId w:val="25"/>
        </w:numPr>
        <w:spacing w:line="360" w:lineRule="auto"/>
        <w:ind w:right="1513" w:firstLine="480"/>
      </w:pPr>
      <w:r>
        <w:t>面临解散、依法被撤销或者被依法宣告破产时，及时报告中国证监会并通知基金托管人；</w:t>
      </w:r>
      <w:r>
        <w:t xml:space="preserve"> </w:t>
      </w:r>
    </w:p>
    <w:p w14:paraId="0420C445" w14:textId="77777777" w:rsidR="00C9033D" w:rsidRDefault="00FB09FD">
      <w:pPr>
        <w:numPr>
          <w:ilvl w:val="0"/>
          <w:numId w:val="25"/>
        </w:numPr>
        <w:spacing w:line="360" w:lineRule="auto"/>
        <w:ind w:right="1513" w:firstLine="480"/>
      </w:pPr>
      <w:r>
        <w:t>因违反基金合同导致基金财产的损失或损害基金份额持有人合法权益时，应当承担赔偿责任，其赔偿责任不因其退任而免除；</w:t>
      </w:r>
      <w:r>
        <w:t xml:space="preserve"> </w:t>
      </w:r>
    </w:p>
    <w:p w14:paraId="781632DA" w14:textId="77777777" w:rsidR="00C9033D" w:rsidRDefault="00FB09FD">
      <w:pPr>
        <w:numPr>
          <w:ilvl w:val="0"/>
          <w:numId w:val="25"/>
        </w:numPr>
        <w:spacing w:line="359" w:lineRule="auto"/>
        <w:ind w:right="1513" w:firstLine="480"/>
      </w:pPr>
      <w:r>
        <w:t>监督基金托管人按法律法规和合同规定履行自己的义务，基金</w:t>
      </w:r>
      <w:r>
        <w:t>托管人违反基金合同造成基金财产损失时，基金管理人应为基金份额持有人利益向基金托管人追偿，但除法律法规另有规定外，不连带承担基金托管人的责任；</w:t>
      </w:r>
      <w:r>
        <w:t xml:space="preserve"> 22</w:t>
      </w:r>
      <w:r>
        <w:t>）基金管理人在募集期间未能达到基金的备案条件，基金合同不能生效，</w:t>
      </w:r>
    </w:p>
    <w:p w14:paraId="06A9C059" w14:textId="77777777" w:rsidR="00C9033D" w:rsidRDefault="00FB09FD">
      <w:pPr>
        <w:spacing w:line="358" w:lineRule="auto"/>
        <w:ind w:left="-12" w:right="1513"/>
      </w:pPr>
      <w:r>
        <w:t>基金管理人承担全部募集费用，将已募集资金并加计税后银行同期活期存款利息在募集期结束后</w:t>
      </w:r>
      <w:r>
        <w:t>30</w:t>
      </w:r>
      <w:r>
        <w:t>天内退还基金认购人；</w:t>
      </w:r>
      <w:r>
        <w:t xml:space="preserve"> </w:t>
      </w:r>
    </w:p>
    <w:p w14:paraId="3944C038" w14:textId="77777777" w:rsidR="00C9033D" w:rsidRDefault="00FB09FD">
      <w:pPr>
        <w:numPr>
          <w:ilvl w:val="0"/>
          <w:numId w:val="26"/>
        </w:numPr>
        <w:spacing w:after="247"/>
        <w:ind w:right="1513" w:hanging="480"/>
      </w:pPr>
      <w:r>
        <w:t>执行生效的基金份额持有人大会的决定；</w:t>
      </w:r>
      <w:r>
        <w:t xml:space="preserve"> </w:t>
      </w:r>
    </w:p>
    <w:p w14:paraId="1D8EEC6D" w14:textId="77777777" w:rsidR="00C9033D" w:rsidRDefault="00FB09FD">
      <w:pPr>
        <w:numPr>
          <w:ilvl w:val="0"/>
          <w:numId w:val="26"/>
        </w:numPr>
        <w:ind w:right="1513" w:hanging="480"/>
      </w:pPr>
      <w:r>
        <w:t>法律法规和基金合同规定的其他义务。</w:t>
      </w:r>
      <w:r>
        <w:t xml:space="preserve"> </w:t>
      </w:r>
    </w:p>
    <w:p w14:paraId="0F10E166" w14:textId="77777777" w:rsidR="00C9033D" w:rsidRDefault="00FB09FD">
      <w:pPr>
        <w:spacing w:after="152"/>
        <w:ind w:left="543" w:right="1513"/>
      </w:pPr>
      <w:r>
        <w:t>（二）基金托管人</w:t>
      </w:r>
      <w:r>
        <w:rPr>
          <w:rFonts w:ascii="Times New Roman" w:eastAsia="Times New Roman" w:hAnsi="Times New Roman" w:cs="Times New Roman"/>
        </w:rPr>
        <w:t xml:space="preserve"> </w:t>
      </w:r>
    </w:p>
    <w:p w14:paraId="15A3CAB1" w14:textId="77777777" w:rsidR="00C9033D" w:rsidRDefault="00FB09FD">
      <w:pPr>
        <w:numPr>
          <w:ilvl w:val="0"/>
          <w:numId w:val="27"/>
        </w:numPr>
        <w:spacing w:after="146"/>
        <w:ind w:right="1513" w:hanging="360"/>
      </w:pPr>
      <w:r>
        <w:t>基金托管人概况</w:t>
      </w:r>
      <w:r>
        <w:rPr>
          <w:rFonts w:ascii="Times New Roman" w:eastAsia="Times New Roman" w:hAnsi="Times New Roman" w:cs="Times New Roman"/>
        </w:rPr>
        <w:t xml:space="preserve"> </w:t>
      </w:r>
    </w:p>
    <w:p w14:paraId="47A3AA76" w14:textId="77777777" w:rsidR="00C9033D" w:rsidRDefault="00FB09FD">
      <w:pPr>
        <w:ind w:left="543" w:right="1513"/>
      </w:pPr>
      <w:r>
        <w:t>名称：中国工商银行股份有限公司</w:t>
      </w:r>
      <w:r>
        <w:t xml:space="preserve">  </w:t>
      </w:r>
    </w:p>
    <w:p w14:paraId="6CCF599D" w14:textId="77777777" w:rsidR="00C9033D" w:rsidRDefault="00FB09FD">
      <w:pPr>
        <w:spacing w:after="0" w:line="360" w:lineRule="auto"/>
        <w:ind w:left="543" w:right="3088"/>
      </w:pPr>
      <w:r>
        <w:t>住所：北京市西城区复兴门内大街</w:t>
      </w:r>
      <w:r>
        <w:t>55</w:t>
      </w:r>
      <w:r>
        <w:t>号</w:t>
      </w:r>
      <w:r>
        <w:t xml:space="preserve">  </w:t>
      </w:r>
      <w:r>
        <w:t>法定代表人：陈四清</w:t>
      </w:r>
      <w:r>
        <w:t xml:space="preserve">  </w:t>
      </w:r>
    </w:p>
    <w:p w14:paraId="69ADD9B0" w14:textId="77777777" w:rsidR="00C9033D" w:rsidRDefault="00FB09FD">
      <w:pPr>
        <w:ind w:left="543" w:right="1513"/>
      </w:pPr>
      <w:r>
        <w:t>成立时间：</w:t>
      </w:r>
      <w:r>
        <w:t>1984</w:t>
      </w:r>
      <w:r>
        <w:t>年</w:t>
      </w:r>
      <w:r>
        <w:t>1</w:t>
      </w:r>
      <w:r>
        <w:t>月</w:t>
      </w:r>
      <w:r>
        <w:t>1</w:t>
      </w:r>
      <w:r>
        <w:t>日</w:t>
      </w:r>
      <w:r>
        <w:t xml:space="preserve">  </w:t>
      </w:r>
    </w:p>
    <w:p w14:paraId="4D85264E" w14:textId="77777777" w:rsidR="00C9033D" w:rsidRDefault="00FB09FD">
      <w:pPr>
        <w:spacing w:after="2" w:line="358" w:lineRule="auto"/>
        <w:ind w:left="-15" w:right="1513" w:firstLine="540"/>
      </w:pPr>
      <w:r>
        <w:t>批准设立机关及批准设立文号：</w:t>
      </w:r>
      <w:r>
        <w:t>1983</w:t>
      </w:r>
      <w:r>
        <w:t>年</w:t>
      </w:r>
      <w:r>
        <w:t>9</w:t>
      </w:r>
      <w:r>
        <w:t>月</w:t>
      </w:r>
      <w:r>
        <w:t>17</w:t>
      </w:r>
      <w:r>
        <w:t>日国务院发布的《关于中国人民银行专门行使中央银行职能的决定》</w:t>
      </w:r>
      <w:r>
        <w:t xml:space="preserve">  </w:t>
      </w:r>
    </w:p>
    <w:p w14:paraId="081B515C" w14:textId="77777777" w:rsidR="00C9033D" w:rsidRDefault="00FB09FD">
      <w:pPr>
        <w:spacing w:after="3" w:line="358" w:lineRule="auto"/>
        <w:ind w:left="543" w:right="1887"/>
      </w:pPr>
      <w:r>
        <w:t>基金托管资格批文及文号：证监基字</w:t>
      </w:r>
      <w:r>
        <w:t>[1998]3</w:t>
      </w:r>
      <w:r>
        <w:t>号组织形式：股份有限公司</w:t>
      </w:r>
      <w:r>
        <w:t xml:space="preserve"> </w:t>
      </w:r>
    </w:p>
    <w:p w14:paraId="1B0CF3CA" w14:textId="77777777" w:rsidR="00C9033D" w:rsidRDefault="00FB09FD">
      <w:pPr>
        <w:spacing w:after="15" w:line="365" w:lineRule="auto"/>
        <w:ind w:left="543" w:right="3088"/>
      </w:pPr>
      <w:r>
        <w:t>注册资本：人民币</w:t>
      </w:r>
      <w:r>
        <w:t>35,640,625.7089</w:t>
      </w:r>
      <w:r>
        <w:t>万元存续期间：持续经营</w:t>
      </w:r>
      <w:r>
        <w:rPr>
          <w:rFonts w:ascii="Times New Roman" w:eastAsia="Times New Roman" w:hAnsi="Times New Roman" w:cs="Times New Roman"/>
        </w:rPr>
        <w:t xml:space="preserve"> </w:t>
      </w:r>
    </w:p>
    <w:p w14:paraId="5AF15D27" w14:textId="77777777" w:rsidR="00C9033D" w:rsidRDefault="00FB09FD">
      <w:pPr>
        <w:numPr>
          <w:ilvl w:val="0"/>
          <w:numId w:val="27"/>
        </w:numPr>
        <w:spacing w:after="146"/>
        <w:ind w:right="1513" w:hanging="360"/>
      </w:pPr>
      <w:r>
        <w:t>基金托管人的权利与义务</w:t>
      </w:r>
      <w:r>
        <w:rPr>
          <w:rFonts w:ascii="Times New Roman" w:eastAsia="Times New Roman" w:hAnsi="Times New Roman" w:cs="Times New Roman"/>
        </w:rPr>
        <w:t xml:space="preserve"> </w:t>
      </w:r>
    </w:p>
    <w:p w14:paraId="788F9A06" w14:textId="77777777" w:rsidR="00C9033D" w:rsidRDefault="00FB09FD">
      <w:pPr>
        <w:spacing w:line="358" w:lineRule="auto"/>
        <w:ind w:left="-15" w:right="1513" w:firstLine="480"/>
      </w:pPr>
      <w:r>
        <w:t>（</w:t>
      </w:r>
      <w:r>
        <w:t>1</w:t>
      </w:r>
      <w:r>
        <w:t>）根据《基金法》、《运作办法》及其他有关规定，基金托管人的权利包括但不限于：</w:t>
      </w:r>
      <w:r>
        <w:t xml:space="preserve"> </w:t>
      </w:r>
    </w:p>
    <w:p w14:paraId="3814D7DC" w14:textId="77777777" w:rsidR="00C9033D" w:rsidRDefault="00FB09FD">
      <w:pPr>
        <w:numPr>
          <w:ilvl w:val="0"/>
          <w:numId w:val="28"/>
        </w:numPr>
        <w:spacing w:line="358" w:lineRule="auto"/>
        <w:ind w:right="1513" w:firstLine="480"/>
      </w:pPr>
      <w:r>
        <w:t>自本基金合同生效之日起，依法律法规和基金合同的</w:t>
      </w:r>
      <w:r>
        <w:t>规定安全保管基金资产；</w:t>
      </w:r>
      <w:r>
        <w:t xml:space="preserve"> </w:t>
      </w:r>
    </w:p>
    <w:p w14:paraId="12A9DA2F" w14:textId="77777777" w:rsidR="00C9033D" w:rsidRDefault="00FB09FD">
      <w:pPr>
        <w:numPr>
          <w:ilvl w:val="0"/>
          <w:numId w:val="28"/>
        </w:numPr>
        <w:spacing w:line="358" w:lineRule="auto"/>
        <w:ind w:right="1513" w:firstLine="480"/>
      </w:pPr>
      <w:r>
        <w:t>依基金合同约定获得基金托管费、其他法定收入和其他法律法规允许或监管部门批准的约定收入；</w:t>
      </w:r>
      <w:r>
        <w:t xml:space="preserve"> </w:t>
      </w:r>
    </w:p>
    <w:p w14:paraId="1923E696" w14:textId="77777777" w:rsidR="00C9033D" w:rsidRDefault="00FB09FD">
      <w:pPr>
        <w:numPr>
          <w:ilvl w:val="0"/>
          <w:numId w:val="28"/>
        </w:numPr>
        <w:spacing w:after="110" w:line="368" w:lineRule="auto"/>
        <w:ind w:right="1513" w:firstLine="480"/>
      </w:pPr>
      <w:r>
        <w:t>监督基金管理人对本基金的投资运作，如发现基金管理人有违反基金合同及国家法律法规行为，应呈报中国证监会，并采取必要措施保护基金投资者的利益；</w:t>
      </w:r>
      <w:r>
        <w:t xml:space="preserve"> </w:t>
      </w:r>
    </w:p>
    <w:p w14:paraId="1151D419" w14:textId="77777777" w:rsidR="00C9033D" w:rsidRDefault="00FB09FD">
      <w:pPr>
        <w:numPr>
          <w:ilvl w:val="0"/>
          <w:numId w:val="28"/>
        </w:numPr>
        <w:spacing w:after="250"/>
        <w:ind w:right="1513" w:firstLine="480"/>
      </w:pPr>
      <w:r>
        <w:t>以基金托管人和基金联名的方式在中国证券登记结算有限公司上海分公司和深圳分公司开设证券账户；</w:t>
      </w:r>
      <w:r>
        <w:t xml:space="preserve"> </w:t>
      </w:r>
    </w:p>
    <w:p w14:paraId="0B428120" w14:textId="77777777" w:rsidR="00C9033D" w:rsidRDefault="00FB09FD">
      <w:pPr>
        <w:numPr>
          <w:ilvl w:val="0"/>
          <w:numId w:val="28"/>
        </w:numPr>
        <w:spacing w:after="247"/>
        <w:ind w:right="1513" w:firstLine="480"/>
      </w:pPr>
      <w:r>
        <w:t>以基金托管人名义开立证券交易资金账户，用于证券交易资金清算；</w:t>
      </w:r>
      <w:r>
        <w:t xml:space="preserve"> </w:t>
      </w:r>
    </w:p>
    <w:p w14:paraId="11606B64" w14:textId="77777777" w:rsidR="00C9033D" w:rsidRDefault="00FB09FD">
      <w:pPr>
        <w:numPr>
          <w:ilvl w:val="0"/>
          <w:numId w:val="28"/>
        </w:numPr>
        <w:spacing w:line="360" w:lineRule="auto"/>
        <w:ind w:right="1513" w:firstLine="480"/>
      </w:pPr>
      <w:r>
        <w:t>以基金的名义在中央国债登记结算有限公司开设银行间债券托管账户，负责基金的债券及资金的清算；</w:t>
      </w:r>
      <w:r>
        <w:t xml:space="preserve"> </w:t>
      </w:r>
    </w:p>
    <w:p w14:paraId="3B0488BC" w14:textId="77777777" w:rsidR="00C9033D" w:rsidRDefault="00FB09FD">
      <w:pPr>
        <w:numPr>
          <w:ilvl w:val="0"/>
          <w:numId w:val="28"/>
        </w:numPr>
        <w:spacing w:after="249"/>
        <w:ind w:right="1513" w:firstLine="480"/>
      </w:pPr>
      <w:r>
        <w:t>提议召开基金份额持有人大会；</w:t>
      </w:r>
      <w:r>
        <w:t xml:space="preserve"> </w:t>
      </w:r>
    </w:p>
    <w:p w14:paraId="37FE70FC" w14:textId="77777777" w:rsidR="00C9033D" w:rsidRDefault="00FB09FD">
      <w:pPr>
        <w:numPr>
          <w:ilvl w:val="0"/>
          <w:numId w:val="28"/>
        </w:numPr>
        <w:spacing w:after="247"/>
        <w:ind w:right="1513" w:firstLine="480"/>
      </w:pPr>
      <w:r>
        <w:t>在基金管理人更换时，提名新的基金管理人；</w:t>
      </w:r>
      <w:r>
        <w:t xml:space="preserve"> </w:t>
      </w:r>
    </w:p>
    <w:p w14:paraId="37414179" w14:textId="77777777" w:rsidR="00C9033D" w:rsidRDefault="00FB09FD">
      <w:pPr>
        <w:numPr>
          <w:ilvl w:val="0"/>
          <w:numId w:val="28"/>
        </w:numPr>
        <w:spacing w:after="250"/>
        <w:ind w:right="1513" w:firstLine="480"/>
      </w:pPr>
      <w:r>
        <w:t>法律法规和基金合同规定的其他权利。</w:t>
      </w:r>
      <w:r>
        <w:t xml:space="preserve"> </w:t>
      </w:r>
    </w:p>
    <w:p w14:paraId="5D799533" w14:textId="77777777" w:rsidR="00C9033D" w:rsidRDefault="00FB09FD">
      <w:pPr>
        <w:spacing w:line="358" w:lineRule="auto"/>
        <w:ind w:left="-15" w:right="1513" w:firstLine="480"/>
      </w:pPr>
      <w:r>
        <w:t>（</w:t>
      </w:r>
      <w:r>
        <w:t>2</w:t>
      </w:r>
      <w:r>
        <w:t>）根据《基金法》、《运作办法》及其他有关规定，基金托管人的义务包括但不限于：</w:t>
      </w:r>
      <w:r>
        <w:t xml:space="preserve"> </w:t>
      </w:r>
    </w:p>
    <w:p w14:paraId="1C5DA1FE" w14:textId="77777777" w:rsidR="00C9033D" w:rsidRDefault="00FB09FD">
      <w:pPr>
        <w:numPr>
          <w:ilvl w:val="0"/>
          <w:numId w:val="29"/>
        </w:numPr>
        <w:spacing w:after="247"/>
        <w:ind w:right="1513" w:firstLine="480"/>
      </w:pPr>
      <w:r>
        <w:t>以诚实信用、勤勉尽责的原则安全保管基金资产；</w:t>
      </w:r>
      <w:r>
        <w:t xml:space="preserve"> </w:t>
      </w:r>
    </w:p>
    <w:p w14:paraId="4F1C464B" w14:textId="77777777" w:rsidR="00C9033D" w:rsidRDefault="00FB09FD">
      <w:pPr>
        <w:numPr>
          <w:ilvl w:val="0"/>
          <w:numId w:val="29"/>
        </w:numPr>
        <w:spacing w:line="360" w:lineRule="auto"/>
        <w:ind w:right="1513" w:firstLine="480"/>
      </w:pPr>
      <w:r>
        <w:t>设立专门的资产托管部，具有符合要求的营业场所，配备足够的、合格的熟悉基金托管业务的专职人员，负责基金财产托管事宜；</w:t>
      </w:r>
      <w:r>
        <w:t xml:space="preserve"> </w:t>
      </w:r>
    </w:p>
    <w:p w14:paraId="0AC18DDB" w14:textId="77777777" w:rsidR="00C9033D" w:rsidRDefault="00FB09FD">
      <w:pPr>
        <w:numPr>
          <w:ilvl w:val="0"/>
          <w:numId w:val="29"/>
        </w:numPr>
        <w:spacing w:line="359" w:lineRule="auto"/>
        <w:ind w:right="1513" w:firstLine="480"/>
      </w:pPr>
      <w:r>
        <w:t>建立健全内部风险控制、监察与稽核、财务管理及人事管理等</w:t>
      </w:r>
      <w:r>
        <w:t>制度，确保基金财产的安全，保证其托管的基金财产与基金托管人自有财产以及不同的基金财产相互独立；对不同的基金分别设置账户，独立核算，分账管理，保证不同基金之间在名册登记、账户设置、资金划拨、账册记录等方面相互独立；</w:t>
      </w:r>
      <w:r>
        <w:t xml:space="preserve"> </w:t>
      </w:r>
    </w:p>
    <w:p w14:paraId="3E6BBF89" w14:textId="77777777" w:rsidR="00C9033D" w:rsidRDefault="00FB09FD">
      <w:pPr>
        <w:numPr>
          <w:ilvl w:val="0"/>
          <w:numId w:val="29"/>
        </w:numPr>
        <w:spacing w:line="358" w:lineRule="auto"/>
        <w:ind w:right="1513" w:firstLine="480"/>
      </w:pPr>
      <w:r>
        <w:t>除依据《基金法》、基金合同及其他有关规定外，不得利用基金资产为自己及任何第三人谋取利益，不得委托第三人托管基金财产；</w:t>
      </w:r>
      <w:r>
        <w:t xml:space="preserve"> </w:t>
      </w:r>
    </w:p>
    <w:p w14:paraId="469FAE5B" w14:textId="77777777" w:rsidR="00C9033D" w:rsidRDefault="00FB09FD">
      <w:pPr>
        <w:numPr>
          <w:ilvl w:val="0"/>
          <w:numId w:val="29"/>
        </w:numPr>
        <w:spacing w:after="247"/>
        <w:ind w:right="1513" w:firstLine="480"/>
      </w:pPr>
      <w:r>
        <w:t>保管由基金管理人代表基金签订的与基金有关的重大合同及有关凭证；</w:t>
      </w:r>
      <w:r>
        <w:t xml:space="preserve"> </w:t>
      </w:r>
    </w:p>
    <w:p w14:paraId="76F0ACC0" w14:textId="77777777" w:rsidR="00C9033D" w:rsidRDefault="00FB09FD">
      <w:pPr>
        <w:numPr>
          <w:ilvl w:val="0"/>
          <w:numId w:val="29"/>
        </w:numPr>
        <w:spacing w:line="360" w:lineRule="auto"/>
        <w:ind w:right="1513" w:firstLine="480"/>
      </w:pPr>
      <w:r>
        <w:t>按规定开设基金财产的资金账户和证券账户</w:t>
      </w:r>
      <w:r>
        <w:t>,</w:t>
      </w:r>
      <w:r>
        <w:t>按照基金合同的约定，根据基金管理人的投资指令，及时办理清算、交割事宜；</w:t>
      </w:r>
      <w:r>
        <w:t xml:space="preserve"> </w:t>
      </w:r>
    </w:p>
    <w:p w14:paraId="0A203DD6" w14:textId="77777777" w:rsidR="00C9033D" w:rsidRDefault="00FB09FD">
      <w:pPr>
        <w:numPr>
          <w:ilvl w:val="0"/>
          <w:numId w:val="29"/>
        </w:numPr>
        <w:spacing w:line="360" w:lineRule="auto"/>
        <w:ind w:right="1513" w:firstLine="480"/>
      </w:pPr>
      <w:r>
        <w:t>保守基金商业秘密，除《基金法》、基金合同及其他有关规定另有规定外，在基金信息公开披露前予以保密，不得向他人泄露；</w:t>
      </w:r>
      <w:r>
        <w:t xml:space="preserve"> </w:t>
      </w:r>
    </w:p>
    <w:p w14:paraId="11F0E66E" w14:textId="77777777" w:rsidR="00C9033D" w:rsidRDefault="00FB09FD">
      <w:pPr>
        <w:numPr>
          <w:ilvl w:val="0"/>
          <w:numId w:val="29"/>
        </w:numPr>
        <w:spacing w:line="359" w:lineRule="auto"/>
        <w:ind w:right="1513" w:firstLine="480"/>
      </w:pPr>
      <w:r>
        <w:t>复核、审查基金管理人计算的</w:t>
      </w:r>
      <w:r>
        <w:t>A</w:t>
      </w:r>
      <w:r>
        <w:t>类基金份额、</w:t>
      </w:r>
      <w:r>
        <w:t>B</w:t>
      </w:r>
      <w:r>
        <w:t>类基金份额、</w:t>
      </w:r>
      <w:r>
        <w:t>C</w:t>
      </w:r>
      <w:r>
        <w:t>类基金份额和</w:t>
      </w:r>
      <w:r>
        <w:t>D</w:t>
      </w:r>
      <w:r>
        <w:t>类基金份额每万份基金已实现收益和</w:t>
      </w:r>
      <w:r>
        <w:t>7</w:t>
      </w:r>
      <w:r>
        <w:t>日年化收益率、</w:t>
      </w:r>
      <w:r>
        <w:t>E</w:t>
      </w:r>
      <w:r>
        <w:t>类基金份额每百份基金已实现收益和</w:t>
      </w:r>
      <w:r>
        <w:t>7</w:t>
      </w:r>
      <w:r>
        <w:t>日年化收益率、基金份额申购、赎回价格；</w:t>
      </w:r>
      <w:r>
        <w:t xml:space="preserve"> </w:t>
      </w:r>
    </w:p>
    <w:p w14:paraId="61C4B977" w14:textId="77777777" w:rsidR="00C9033D" w:rsidRDefault="00FB09FD">
      <w:pPr>
        <w:numPr>
          <w:ilvl w:val="0"/>
          <w:numId w:val="29"/>
        </w:numPr>
        <w:spacing w:after="250"/>
        <w:ind w:right="1513" w:firstLine="480"/>
      </w:pPr>
      <w:r>
        <w:t>办理与基金托管业务活动有关的信息披露事项；</w:t>
      </w:r>
      <w:r>
        <w:t xml:space="preserve"> </w:t>
      </w:r>
    </w:p>
    <w:p w14:paraId="530BEA36" w14:textId="77777777" w:rsidR="00C9033D" w:rsidRDefault="00FB09FD">
      <w:pPr>
        <w:numPr>
          <w:ilvl w:val="0"/>
          <w:numId w:val="29"/>
        </w:numPr>
        <w:spacing w:after="110" w:line="368" w:lineRule="auto"/>
        <w:ind w:right="151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0B250D9C" w14:textId="77777777" w:rsidR="00C9033D" w:rsidRDefault="00FB09FD">
      <w:pPr>
        <w:numPr>
          <w:ilvl w:val="0"/>
          <w:numId w:val="29"/>
        </w:numPr>
        <w:spacing w:line="358" w:lineRule="auto"/>
        <w:ind w:right="1513" w:firstLine="480"/>
      </w:pPr>
      <w:r>
        <w:t>按有关规定，保存基金托管业务活动的记录、账册、报表和其他相关资料不少于法律法规规定的最低期限；</w:t>
      </w:r>
      <w:r>
        <w:t xml:space="preserve"> </w:t>
      </w:r>
    </w:p>
    <w:p w14:paraId="2787D40B" w14:textId="77777777" w:rsidR="00C9033D" w:rsidRDefault="00FB09FD">
      <w:pPr>
        <w:numPr>
          <w:ilvl w:val="0"/>
          <w:numId w:val="29"/>
        </w:numPr>
        <w:spacing w:after="248"/>
        <w:ind w:right="1513" w:firstLine="480"/>
      </w:pPr>
      <w:r>
        <w:t>建立并保存基金份额持有人名册；</w:t>
      </w:r>
      <w:r>
        <w:t xml:space="preserve"> </w:t>
      </w:r>
    </w:p>
    <w:p w14:paraId="20DE7095" w14:textId="77777777" w:rsidR="00C9033D" w:rsidRDefault="00FB09FD">
      <w:pPr>
        <w:numPr>
          <w:ilvl w:val="0"/>
          <w:numId w:val="29"/>
        </w:numPr>
        <w:spacing w:after="249"/>
        <w:ind w:right="1513" w:firstLine="480"/>
      </w:pPr>
      <w:r>
        <w:t>按规定制作相关账册并与基金管理人核对；</w:t>
      </w:r>
      <w:r>
        <w:t xml:space="preserve"> </w:t>
      </w:r>
    </w:p>
    <w:p w14:paraId="1091BBA7" w14:textId="77777777" w:rsidR="00C9033D" w:rsidRDefault="00FB09FD">
      <w:pPr>
        <w:numPr>
          <w:ilvl w:val="0"/>
          <w:numId w:val="29"/>
        </w:numPr>
        <w:spacing w:after="247"/>
        <w:ind w:right="1513" w:firstLine="480"/>
      </w:pPr>
      <w:r>
        <w:t>依据基金管理人的指令或有关规定支付基金收益和赎回款项；</w:t>
      </w:r>
      <w:r>
        <w:t xml:space="preserve"> </w:t>
      </w:r>
    </w:p>
    <w:p w14:paraId="41D8BFFF" w14:textId="77777777" w:rsidR="00C9033D" w:rsidRDefault="00FB09FD">
      <w:pPr>
        <w:numPr>
          <w:ilvl w:val="0"/>
          <w:numId w:val="29"/>
        </w:numPr>
        <w:spacing w:line="360" w:lineRule="auto"/>
        <w:ind w:right="1513" w:firstLine="480"/>
      </w:pPr>
      <w:r>
        <w:t>按照规定召集基金份额持有人大会或配合基金份额持有人依法自行召集基金份额</w:t>
      </w:r>
      <w:r>
        <w:t>持有人大会；</w:t>
      </w:r>
      <w:r>
        <w:t xml:space="preserve"> </w:t>
      </w:r>
    </w:p>
    <w:p w14:paraId="334A7AAC" w14:textId="77777777" w:rsidR="00C9033D" w:rsidRDefault="00FB09FD">
      <w:pPr>
        <w:numPr>
          <w:ilvl w:val="0"/>
          <w:numId w:val="29"/>
        </w:numPr>
        <w:spacing w:after="249"/>
        <w:ind w:right="1513" w:firstLine="480"/>
      </w:pPr>
      <w:r>
        <w:t>按照法律法规和基金合同的规定监督基金管理人的投资运作；</w:t>
      </w:r>
      <w:r>
        <w:t xml:space="preserve"> </w:t>
      </w:r>
    </w:p>
    <w:p w14:paraId="4B50D494" w14:textId="77777777" w:rsidR="00C9033D" w:rsidRDefault="00FB09FD">
      <w:pPr>
        <w:numPr>
          <w:ilvl w:val="0"/>
          <w:numId w:val="29"/>
        </w:numPr>
        <w:spacing w:line="358" w:lineRule="auto"/>
        <w:ind w:right="1513" w:firstLine="480"/>
      </w:pPr>
      <w:r>
        <w:t>参加基金财产清算小组，参与基金财产的保管、清理、估价、变现和分配；</w:t>
      </w:r>
      <w:r>
        <w:t xml:space="preserve"> </w:t>
      </w:r>
    </w:p>
    <w:p w14:paraId="76F7FF2A" w14:textId="77777777" w:rsidR="00C9033D" w:rsidRDefault="00FB09FD">
      <w:pPr>
        <w:numPr>
          <w:ilvl w:val="0"/>
          <w:numId w:val="29"/>
        </w:numPr>
        <w:spacing w:line="360" w:lineRule="auto"/>
        <w:ind w:right="1513" w:firstLine="480"/>
      </w:pPr>
      <w:r>
        <w:t>面临解散、依法被撤销或者被依法宣告破产时，及时报告中国证监会和银行监管机构，并通知基金管理人；</w:t>
      </w:r>
      <w:r>
        <w:t xml:space="preserve"> </w:t>
      </w:r>
    </w:p>
    <w:p w14:paraId="2304E073" w14:textId="77777777" w:rsidR="00C9033D" w:rsidRDefault="00FB09FD">
      <w:pPr>
        <w:numPr>
          <w:ilvl w:val="0"/>
          <w:numId w:val="29"/>
        </w:numPr>
        <w:spacing w:line="360" w:lineRule="auto"/>
        <w:ind w:right="1513" w:firstLine="480"/>
      </w:pPr>
      <w:r>
        <w:t>因违反基金合同导致基金财产损失时，应承担赔偿责任，其赔偿责任不因其退任而免除；</w:t>
      </w:r>
      <w:r>
        <w:t xml:space="preserve"> </w:t>
      </w:r>
    </w:p>
    <w:p w14:paraId="0D236EBA" w14:textId="77777777" w:rsidR="00C9033D" w:rsidRDefault="00FB09FD">
      <w:pPr>
        <w:numPr>
          <w:ilvl w:val="0"/>
          <w:numId w:val="29"/>
        </w:numPr>
        <w:spacing w:line="359" w:lineRule="auto"/>
        <w:ind w:right="1513" w:firstLine="480"/>
      </w:pPr>
      <w:r>
        <w:t>监督基金管理人按法律法规和合同规定履行自己的义务，基金管理人因违反基金合同造成基金财产损失时，应为基金份额持有人的利益向基金管理人追偿，除法律法规另有规定外，不连带承担基金管理人的责任；</w:t>
      </w:r>
      <w:r>
        <w:t xml:space="preserve"> </w:t>
      </w:r>
    </w:p>
    <w:p w14:paraId="235B8BF8" w14:textId="77777777" w:rsidR="00C9033D" w:rsidRDefault="00FB09FD">
      <w:pPr>
        <w:numPr>
          <w:ilvl w:val="0"/>
          <w:numId w:val="29"/>
        </w:numPr>
        <w:spacing w:after="247"/>
        <w:ind w:right="1513" w:firstLine="480"/>
      </w:pPr>
      <w:r>
        <w:t>执行生效的基金份额持有人大会的决定；</w:t>
      </w:r>
      <w:r>
        <w:t xml:space="preserve"> </w:t>
      </w:r>
    </w:p>
    <w:p w14:paraId="0A157DFE" w14:textId="77777777" w:rsidR="00C9033D" w:rsidRDefault="00FB09FD">
      <w:pPr>
        <w:numPr>
          <w:ilvl w:val="0"/>
          <w:numId w:val="29"/>
        </w:numPr>
        <w:spacing w:after="249"/>
        <w:ind w:right="1513" w:firstLine="480"/>
      </w:pPr>
      <w:r>
        <w:t>法律法规和基金合同规定的其他义务。</w:t>
      </w:r>
      <w:r>
        <w:t xml:space="preserve"> </w:t>
      </w:r>
    </w:p>
    <w:p w14:paraId="758F2507" w14:textId="77777777" w:rsidR="00C9033D" w:rsidRDefault="00FB09FD">
      <w:pPr>
        <w:ind w:left="543" w:right="1513"/>
      </w:pPr>
      <w:r>
        <w:t>（三）</w:t>
      </w:r>
      <w:r>
        <w:t xml:space="preserve"> </w:t>
      </w:r>
      <w:r>
        <w:t>基金份额持有人</w:t>
      </w:r>
      <w:r>
        <w:t xml:space="preserve"> </w:t>
      </w:r>
    </w:p>
    <w:p w14:paraId="0F8C80BF" w14:textId="77777777" w:rsidR="00C9033D" w:rsidRDefault="00FB09FD">
      <w:pPr>
        <w:spacing w:line="359" w:lineRule="auto"/>
        <w:ind w:right="1513"/>
      </w:pPr>
      <w:r>
        <w:t>基金投资者购买本基金份额的行为即视为对基金合同的承认和接受，基金投</w:t>
      </w:r>
      <w:r>
        <w:t>资者自取得依据基金合同募集的基金份额，即成为本基金份额持有人和基金合同的当事人，直至其不再持有本基金的基金份额。基金份额持有人作为本基金合同当事人并不以在基金合同上书面签章为必要条件。</w:t>
      </w:r>
      <w:r>
        <w:t xml:space="preserve"> </w:t>
      </w:r>
    </w:p>
    <w:p w14:paraId="1C33D4F7" w14:textId="77777777" w:rsidR="00C9033D" w:rsidRDefault="00FB09FD">
      <w:pPr>
        <w:spacing w:after="247"/>
        <w:ind w:right="1513"/>
      </w:pPr>
      <w:r>
        <w:t>同一类别的每份基金份额具有同等的合法权益。</w:t>
      </w:r>
      <w:r>
        <w:t xml:space="preserve"> </w:t>
      </w:r>
    </w:p>
    <w:p w14:paraId="0B7DB657" w14:textId="77777777" w:rsidR="00C9033D" w:rsidRDefault="00FB09FD">
      <w:pPr>
        <w:spacing w:line="360" w:lineRule="auto"/>
        <w:ind w:left="-15" w:right="1513" w:firstLine="480"/>
      </w:pPr>
      <w:r>
        <w:t>1</w:t>
      </w:r>
      <w:r>
        <w:t>、根据《基金法》、《运作办法》及其他有关规定，基金份额持有人的权利包括但不限于：</w:t>
      </w:r>
      <w:r>
        <w:t xml:space="preserve"> </w:t>
      </w:r>
    </w:p>
    <w:p w14:paraId="70C8DA54" w14:textId="77777777" w:rsidR="00C9033D" w:rsidRDefault="00FB09FD">
      <w:pPr>
        <w:numPr>
          <w:ilvl w:val="0"/>
          <w:numId w:val="30"/>
        </w:numPr>
        <w:spacing w:after="250"/>
        <w:ind w:right="1513" w:firstLine="480"/>
      </w:pPr>
      <w:r>
        <w:t>分享基金财产收益；</w:t>
      </w:r>
      <w:r>
        <w:t xml:space="preserve"> </w:t>
      </w:r>
    </w:p>
    <w:p w14:paraId="646CC798" w14:textId="77777777" w:rsidR="00C9033D" w:rsidRDefault="00FB09FD">
      <w:pPr>
        <w:numPr>
          <w:ilvl w:val="0"/>
          <w:numId w:val="30"/>
        </w:numPr>
        <w:spacing w:after="247"/>
        <w:ind w:right="1513" w:firstLine="480"/>
      </w:pPr>
      <w:r>
        <w:t>参与分配清算后的剩余基金财产；</w:t>
      </w:r>
      <w:r>
        <w:t xml:space="preserve"> </w:t>
      </w:r>
    </w:p>
    <w:p w14:paraId="3C31EE75" w14:textId="77777777" w:rsidR="00C9033D" w:rsidRDefault="00FB09FD">
      <w:pPr>
        <w:numPr>
          <w:ilvl w:val="0"/>
          <w:numId w:val="30"/>
        </w:numPr>
        <w:spacing w:after="249"/>
        <w:ind w:right="1513" w:firstLine="480"/>
      </w:pPr>
      <w:r>
        <w:t>依法转让或者申请赎回其持有的基金份额；</w:t>
      </w:r>
      <w:r>
        <w:t xml:space="preserve"> </w:t>
      </w:r>
    </w:p>
    <w:p w14:paraId="6295C8FB" w14:textId="77777777" w:rsidR="00C9033D" w:rsidRDefault="00FB09FD">
      <w:pPr>
        <w:numPr>
          <w:ilvl w:val="0"/>
          <w:numId w:val="30"/>
        </w:numPr>
        <w:spacing w:after="247"/>
        <w:ind w:right="1513" w:firstLine="480"/>
      </w:pPr>
      <w:r>
        <w:t>按照规定要求召开基金份额持有人大会；</w:t>
      </w:r>
      <w:r>
        <w:t xml:space="preserve"> </w:t>
      </w:r>
    </w:p>
    <w:p w14:paraId="274C3427" w14:textId="77777777" w:rsidR="00C9033D" w:rsidRDefault="00FB09FD">
      <w:pPr>
        <w:numPr>
          <w:ilvl w:val="0"/>
          <w:numId w:val="30"/>
        </w:numPr>
        <w:spacing w:line="360" w:lineRule="auto"/>
        <w:ind w:right="1513" w:firstLine="480"/>
      </w:pPr>
      <w:r>
        <w:t>出席或者委派代表出席基金份额持有人大会，对基金份额持有</w:t>
      </w:r>
      <w:r>
        <w:t>人大会审议事项行使表决权；</w:t>
      </w:r>
      <w:r>
        <w:t xml:space="preserve"> </w:t>
      </w:r>
    </w:p>
    <w:p w14:paraId="31799662" w14:textId="77777777" w:rsidR="00C9033D" w:rsidRDefault="00FB09FD">
      <w:pPr>
        <w:numPr>
          <w:ilvl w:val="0"/>
          <w:numId w:val="30"/>
        </w:numPr>
        <w:spacing w:after="249"/>
        <w:ind w:right="1513" w:firstLine="480"/>
      </w:pPr>
      <w:r>
        <w:t>查阅或者复制公开披露的基金信息资料；</w:t>
      </w:r>
      <w:r>
        <w:t xml:space="preserve"> </w:t>
      </w:r>
    </w:p>
    <w:p w14:paraId="208AFBC1" w14:textId="77777777" w:rsidR="00C9033D" w:rsidRDefault="00FB09FD">
      <w:pPr>
        <w:numPr>
          <w:ilvl w:val="0"/>
          <w:numId w:val="30"/>
        </w:numPr>
        <w:spacing w:after="247"/>
        <w:ind w:right="1513" w:firstLine="480"/>
      </w:pPr>
      <w:r>
        <w:t>监督基金管理人的投资运作；</w:t>
      </w:r>
      <w:r>
        <w:t xml:space="preserve"> </w:t>
      </w:r>
    </w:p>
    <w:p w14:paraId="0EE8DFE7" w14:textId="77777777" w:rsidR="00C9033D" w:rsidRDefault="00FB09FD">
      <w:pPr>
        <w:numPr>
          <w:ilvl w:val="0"/>
          <w:numId w:val="30"/>
        </w:numPr>
        <w:spacing w:line="360" w:lineRule="auto"/>
        <w:ind w:right="1513" w:firstLine="480"/>
      </w:pPr>
      <w:r>
        <w:t>对基金管理人、基金托管人、基金份额发售机构损害其合法权益的行为依法提起诉讼；</w:t>
      </w:r>
      <w:r>
        <w:t xml:space="preserve"> </w:t>
      </w:r>
    </w:p>
    <w:p w14:paraId="16E24AA8" w14:textId="77777777" w:rsidR="00C9033D" w:rsidRDefault="00FB09FD">
      <w:pPr>
        <w:numPr>
          <w:ilvl w:val="0"/>
          <w:numId w:val="30"/>
        </w:numPr>
        <w:spacing w:after="247"/>
        <w:ind w:right="1513" w:firstLine="480"/>
      </w:pPr>
      <w:r>
        <w:t>法律法规和基金合同规定的其他权利。</w:t>
      </w:r>
      <w:r>
        <w:t xml:space="preserve"> </w:t>
      </w:r>
    </w:p>
    <w:p w14:paraId="0256C92E" w14:textId="77777777" w:rsidR="00C9033D" w:rsidRDefault="00FB09FD">
      <w:pPr>
        <w:spacing w:line="360" w:lineRule="auto"/>
        <w:ind w:left="-15" w:right="1513" w:firstLine="480"/>
      </w:pPr>
      <w:r>
        <w:t>2</w:t>
      </w:r>
      <w:r>
        <w:t>、根据《基金法》、《运作办法》及其他有关规定，基金份额持有人的义务包括但不限于：</w:t>
      </w:r>
      <w:r>
        <w:t xml:space="preserve"> </w:t>
      </w:r>
    </w:p>
    <w:p w14:paraId="56709B63" w14:textId="77777777" w:rsidR="00C9033D" w:rsidRDefault="00FB09FD">
      <w:pPr>
        <w:numPr>
          <w:ilvl w:val="0"/>
          <w:numId w:val="31"/>
        </w:numPr>
        <w:spacing w:after="250"/>
        <w:ind w:right="1513" w:hanging="600"/>
      </w:pPr>
      <w:r>
        <w:t>遵守基金合同；</w:t>
      </w:r>
      <w:r>
        <w:t xml:space="preserve"> </w:t>
      </w:r>
    </w:p>
    <w:p w14:paraId="39060F37" w14:textId="77777777" w:rsidR="00C9033D" w:rsidRDefault="00FB09FD">
      <w:pPr>
        <w:numPr>
          <w:ilvl w:val="0"/>
          <w:numId w:val="31"/>
        </w:numPr>
        <w:spacing w:after="247"/>
        <w:ind w:right="1513" w:hanging="600"/>
      </w:pPr>
      <w:r>
        <w:t>缴纳基金认购、申购、赎回款项及法律法规和基金合同所规定的费用；</w:t>
      </w:r>
      <w:r>
        <w:t xml:space="preserve"> </w:t>
      </w:r>
    </w:p>
    <w:p w14:paraId="38829130" w14:textId="77777777" w:rsidR="00C9033D" w:rsidRDefault="00FB09FD">
      <w:pPr>
        <w:numPr>
          <w:ilvl w:val="0"/>
          <w:numId w:val="31"/>
        </w:numPr>
        <w:spacing w:line="360" w:lineRule="auto"/>
        <w:ind w:right="1513" w:hanging="600"/>
      </w:pPr>
      <w:r>
        <w:t>在持有的基金份额范围内，承担基金亏损或者基金合同终止的有限责任；</w:t>
      </w:r>
      <w:r>
        <w:t xml:space="preserve"> </w:t>
      </w:r>
    </w:p>
    <w:p w14:paraId="0408C0F9" w14:textId="77777777" w:rsidR="00C9033D" w:rsidRDefault="00FB09FD">
      <w:pPr>
        <w:numPr>
          <w:ilvl w:val="0"/>
          <w:numId w:val="31"/>
        </w:numPr>
        <w:spacing w:after="249"/>
        <w:ind w:right="1513" w:hanging="600"/>
      </w:pPr>
      <w:r>
        <w:t>不从事任何有损基金及基金份额持有人合法权益的活动；</w:t>
      </w:r>
      <w:r>
        <w:t xml:space="preserve"> </w:t>
      </w:r>
    </w:p>
    <w:p w14:paraId="5EDFBE76" w14:textId="77777777" w:rsidR="00C9033D" w:rsidRDefault="00FB09FD">
      <w:pPr>
        <w:numPr>
          <w:ilvl w:val="0"/>
          <w:numId w:val="31"/>
        </w:numPr>
        <w:spacing w:after="250"/>
        <w:ind w:right="1513" w:hanging="600"/>
      </w:pPr>
      <w:r>
        <w:t>返还在基金交易过程中因任何原因，自基金管理人、基金托管人及基金管理人的代理人处获得的不当得利；</w:t>
      </w:r>
      <w:r>
        <w:t xml:space="preserve"> </w:t>
      </w:r>
    </w:p>
    <w:p w14:paraId="489AA2F0" w14:textId="77777777" w:rsidR="00C9033D" w:rsidRDefault="00FB09FD">
      <w:pPr>
        <w:numPr>
          <w:ilvl w:val="0"/>
          <w:numId w:val="31"/>
        </w:numPr>
        <w:spacing w:after="247"/>
        <w:ind w:right="1513" w:hanging="600"/>
      </w:pPr>
      <w:r>
        <w:t>法律法规和基金合同规定的其他义务。</w:t>
      </w:r>
      <w:r>
        <w:t xml:space="preserve"> </w:t>
      </w:r>
    </w:p>
    <w:p w14:paraId="6F69A481" w14:textId="77777777" w:rsidR="00C9033D" w:rsidRDefault="00FB09FD">
      <w:pPr>
        <w:spacing w:after="156" w:line="259" w:lineRule="auto"/>
        <w:ind w:left="814" w:firstLine="0"/>
      </w:pPr>
      <w:r>
        <w:rPr>
          <w:rFonts w:ascii="黑体" w:eastAsia="黑体" w:hAnsi="黑体" w:cs="黑体"/>
          <w:sz w:val="36"/>
        </w:rPr>
        <w:t xml:space="preserve"> </w:t>
      </w:r>
    </w:p>
    <w:p w14:paraId="42D8E877" w14:textId="77777777" w:rsidR="00C9033D" w:rsidRDefault="00FB09FD">
      <w:pPr>
        <w:pStyle w:val="1"/>
        <w:ind w:right="1794"/>
      </w:pPr>
      <w:r>
        <w:t>八、基金份额持有人大会</w:t>
      </w:r>
      <w:r>
        <w:rPr>
          <w:rFonts w:ascii="宋体" w:eastAsia="宋体" w:hAnsi="宋体" w:cs="宋体"/>
        </w:rPr>
        <w:t xml:space="preserve"> </w:t>
      </w:r>
    </w:p>
    <w:p w14:paraId="165B03F6" w14:textId="77777777" w:rsidR="00C9033D" w:rsidRDefault="00FB09FD">
      <w:pPr>
        <w:spacing w:after="232" w:line="259" w:lineRule="auto"/>
        <w:ind w:left="0" w:firstLine="0"/>
      </w:pPr>
      <w:r>
        <w:rPr>
          <w:sz w:val="28"/>
        </w:rPr>
        <w:t xml:space="preserve"> </w:t>
      </w:r>
    </w:p>
    <w:p w14:paraId="3CB3A8F8" w14:textId="77777777" w:rsidR="00C9033D" w:rsidRDefault="00FB09FD">
      <w:pPr>
        <w:spacing w:line="359" w:lineRule="auto"/>
        <w:ind w:left="-15" w:right="1513" w:firstLine="480"/>
      </w:pPr>
      <w:r>
        <w:t>基金份额持有人大会由基金份额持有人或基金份额持有人的合法授权代表共同组成。基金份额持有人持有的每一份</w:t>
      </w:r>
      <w:r>
        <w:t>A</w:t>
      </w:r>
      <w:r>
        <w:t>类基金份额、每一份</w:t>
      </w:r>
      <w:r>
        <w:t>B</w:t>
      </w:r>
      <w:r>
        <w:t>类基金份额、每一份</w:t>
      </w:r>
      <w:r>
        <w:t>C</w:t>
      </w:r>
      <w:r>
        <w:t>类基金份额和每一份</w:t>
      </w:r>
      <w:r>
        <w:t>D</w:t>
      </w:r>
      <w:r>
        <w:t>类基金份额拥有平等的投票权，持有的每一份</w:t>
      </w:r>
      <w:r>
        <w:t>E</w:t>
      </w:r>
      <w:r>
        <w:t>类基金份额与每</w:t>
      </w:r>
      <w:r>
        <w:t>100</w:t>
      </w:r>
      <w:r>
        <w:t>份</w:t>
      </w:r>
      <w:r>
        <w:t>A</w:t>
      </w:r>
      <w:r>
        <w:t>类</w:t>
      </w:r>
      <w:r>
        <w:t>/</w:t>
      </w:r>
      <w:r>
        <w:t>每</w:t>
      </w:r>
      <w:r>
        <w:t>100</w:t>
      </w:r>
      <w:r>
        <w:t>份</w:t>
      </w:r>
      <w:r>
        <w:t>B</w:t>
      </w:r>
      <w:r>
        <w:t>类</w:t>
      </w:r>
      <w:r>
        <w:t>/</w:t>
      </w:r>
      <w:r>
        <w:t>每</w:t>
      </w:r>
      <w:r>
        <w:t>100</w:t>
      </w:r>
      <w:r>
        <w:t>份</w:t>
      </w:r>
      <w:r>
        <w:t>C</w:t>
      </w:r>
      <w:r>
        <w:t>类</w:t>
      </w:r>
      <w:r>
        <w:t>/</w:t>
      </w:r>
      <w:r>
        <w:t>每</w:t>
      </w:r>
      <w:r>
        <w:t>100</w:t>
      </w:r>
      <w:r>
        <w:t>份</w:t>
      </w:r>
      <w:r>
        <w:t>D</w:t>
      </w:r>
      <w:r>
        <w:t>类基金份额拥有平等的投票权。</w:t>
      </w:r>
      <w:r>
        <w:t xml:space="preserve"> </w:t>
      </w:r>
    </w:p>
    <w:p w14:paraId="5365F933" w14:textId="77777777" w:rsidR="00C9033D" w:rsidRDefault="00FB09FD">
      <w:pPr>
        <w:spacing w:line="359" w:lineRule="auto"/>
        <w:ind w:left="-15" w:right="1513" w:firstLine="480"/>
      </w:pPr>
      <w:r>
        <w:t>为体现基金份额持有人的权益，本合同第八章、第九章及基金合同其他条款中涉及基金份额持有人的提议召集权、召集权、计算到会或出具表决意见的持有人所代表的基金份额数量、表决权等需要统计基金份额持有人所持份额及其占</w:t>
      </w:r>
      <w:r>
        <w:t>总份额比例时，每一份</w:t>
      </w:r>
      <w:r>
        <w:t>E</w:t>
      </w:r>
      <w:r>
        <w:t>类份额均与每</w:t>
      </w:r>
      <w:r>
        <w:t>100</w:t>
      </w:r>
      <w:r>
        <w:t>份</w:t>
      </w:r>
      <w:r>
        <w:t>A</w:t>
      </w:r>
      <w:r>
        <w:t>类</w:t>
      </w:r>
      <w:r>
        <w:t>/</w:t>
      </w:r>
      <w:r>
        <w:t>每</w:t>
      </w:r>
      <w:r>
        <w:t>100</w:t>
      </w:r>
      <w:r>
        <w:t>份</w:t>
      </w:r>
      <w:r>
        <w:t>B</w:t>
      </w:r>
      <w:r>
        <w:t>类基金份额</w:t>
      </w:r>
      <w:r>
        <w:t>/</w:t>
      </w:r>
      <w:r>
        <w:t>每</w:t>
      </w:r>
      <w:r>
        <w:t>100</w:t>
      </w:r>
      <w:r>
        <w:t>份</w:t>
      </w:r>
      <w:r>
        <w:t>C</w:t>
      </w:r>
      <w:r>
        <w:t>类基金份额</w:t>
      </w:r>
      <w:r>
        <w:t>/</w:t>
      </w:r>
      <w:r>
        <w:t>每</w:t>
      </w:r>
      <w:r>
        <w:t>100</w:t>
      </w:r>
      <w:r>
        <w:t>份</w:t>
      </w:r>
      <w:r>
        <w:t>D</w:t>
      </w:r>
      <w:r>
        <w:t>类基金份额代表同等权利。</w:t>
      </w:r>
      <w:r>
        <w:t xml:space="preserve"> </w:t>
      </w:r>
    </w:p>
    <w:p w14:paraId="0A1601D5" w14:textId="77777777" w:rsidR="00C9033D" w:rsidRDefault="00FB09FD">
      <w:pPr>
        <w:spacing w:after="247"/>
        <w:ind w:right="1513"/>
      </w:pPr>
      <w:r>
        <w:t>本基金的基金份额持有人大会未设立日常机构。</w:t>
      </w:r>
      <w:r>
        <w:t xml:space="preserve"> </w:t>
      </w:r>
    </w:p>
    <w:p w14:paraId="0950F5DD" w14:textId="77777777" w:rsidR="00C9033D" w:rsidRDefault="00FB09FD">
      <w:pPr>
        <w:ind w:left="543" w:right="1513"/>
      </w:pPr>
      <w:r>
        <w:t>（一）</w:t>
      </w:r>
      <w:r>
        <w:t xml:space="preserve"> </w:t>
      </w:r>
      <w:r>
        <w:t>召开事由</w:t>
      </w:r>
      <w:r>
        <w:t xml:space="preserve"> </w:t>
      </w:r>
    </w:p>
    <w:p w14:paraId="01F4DC95" w14:textId="77777777" w:rsidR="00C9033D" w:rsidRDefault="00FB09FD">
      <w:pPr>
        <w:spacing w:after="247"/>
        <w:ind w:right="1513"/>
      </w:pPr>
      <w:r>
        <w:t>1</w:t>
      </w:r>
      <w:r>
        <w:t>、当出现或需要决定下列事由之一的，应当召开基金份额持有人大会：</w:t>
      </w:r>
      <w:r>
        <w:t xml:space="preserve"> </w:t>
      </w:r>
    </w:p>
    <w:p w14:paraId="29BEE392" w14:textId="77777777" w:rsidR="00C9033D" w:rsidRDefault="00FB09FD">
      <w:pPr>
        <w:numPr>
          <w:ilvl w:val="0"/>
          <w:numId w:val="32"/>
        </w:numPr>
        <w:spacing w:after="249"/>
        <w:ind w:right="1513" w:firstLine="480"/>
      </w:pPr>
      <w:r>
        <w:t>终止基金合同；</w:t>
      </w:r>
      <w:r>
        <w:t xml:space="preserve"> </w:t>
      </w:r>
    </w:p>
    <w:p w14:paraId="1B2D2EA9" w14:textId="77777777" w:rsidR="00C9033D" w:rsidRDefault="00FB09FD">
      <w:pPr>
        <w:numPr>
          <w:ilvl w:val="0"/>
          <w:numId w:val="32"/>
        </w:numPr>
        <w:spacing w:after="247"/>
        <w:ind w:right="1513" w:firstLine="480"/>
      </w:pPr>
      <w:r>
        <w:t>更换基金管理人；</w:t>
      </w:r>
      <w:r>
        <w:t xml:space="preserve"> </w:t>
      </w:r>
    </w:p>
    <w:p w14:paraId="2F63D2FA" w14:textId="77777777" w:rsidR="00C9033D" w:rsidRDefault="00FB09FD">
      <w:pPr>
        <w:numPr>
          <w:ilvl w:val="0"/>
          <w:numId w:val="32"/>
        </w:numPr>
        <w:spacing w:after="250"/>
        <w:ind w:right="1513" w:firstLine="480"/>
      </w:pPr>
      <w:r>
        <w:t>更换基金托管人；</w:t>
      </w:r>
      <w:r>
        <w:t xml:space="preserve"> </w:t>
      </w:r>
    </w:p>
    <w:p w14:paraId="23A18289" w14:textId="77777777" w:rsidR="00C9033D" w:rsidRDefault="00FB09FD">
      <w:pPr>
        <w:numPr>
          <w:ilvl w:val="0"/>
          <w:numId w:val="32"/>
        </w:numPr>
        <w:spacing w:after="247"/>
        <w:ind w:right="1513" w:firstLine="480"/>
      </w:pPr>
      <w:r>
        <w:t>转换基金运作方式；</w:t>
      </w:r>
      <w:r>
        <w:t xml:space="preserve"> </w:t>
      </w:r>
    </w:p>
    <w:p w14:paraId="061980B7" w14:textId="77777777" w:rsidR="00C9033D" w:rsidRDefault="00FB09FD">
      <w:pPr>
        <w:numPr>
          <w:ilvl w:val="0"/>
          <w:numId w:val="32"/>
        </w:numPr>
        <w:spacing w:after="249"/>
        <w:ind w:right="1513" w:firstLine="480"/>
      </w:pPr>
      <w:r>
        <w:t>调整基金管理人、基金托管人的报酬标准；</w:t>
      </w:r>
      <w:r>
        <w:t xml:space="preserve"> </w:t>
      </w:r>
    </w:p>
    <w:p w14:paraId="1B6B8FC6" w14:textId="77777777" w:rsidR="00C9033D" w:rsidRDefault="00FB09FD">
      <w:pPr>
        <w:numPr>
          <w:ilvl w:val="0"/>
          <w:numId w:val="32"/>
        </w:numPr>
        <w:spacing w:after="247"/>
        <w:ind w:right="1513" w:firstLine="480"/>
      </w:pPr>
      <w:r>
        <w:t>变更基金类别；</w:t>
      </w:r>
      <w:r>
        <w:t xml:space="preserve"> </w:t>
      </w:r>
    </w:p>
    <w:p w14:paraId="0877679D" w14:textId="77777777" w:rsidR="00C9033D" w:rsidRDefault="00FB09FD">
      <w:pPr>
        <w:numPr>
          <w:ilvl w:val="0"/>
          <w:numId w:val="32"/>
        </w:numPr>
        <w:ind w:right="1513" w:firstLine="480"/>
      </w:pPr>
      <w:r>
        <w:t>变更基金投资目标、范围或策略；</w:t>
      </w:r>
      <w:r>
        <w:t xml:space="preserve"> </w:t>
      </w:r>
    </w:p>
    <w:p w14:paraId="67CEACDA" w14:textId="77777777" w:rsidR="00C9033D" w:rsidRDefault="00FB09FD">
      <w:pPr>
        <w:numPr>
          <w:ilvl w:val="0"/>
          <w:numId w:val="32"/>
        </w:numPr>
        <w:spacing w:after="250"/>
        <w:ind w:right="1513" w:firstLine="480"/>
      </w:pPr>
      <w:r>
        <w:t>变更基金份额持有人大会程序；</w:t>
      </w:r>
      <w:r>
        <w:t xml:space="preserve"> </w:t>
      </w:r>
    </w:p>
    <w:p w14:paraId="7ECA1796" w14:textId="77777777" w:rsidR="00C9033D" w:rsidRDefault="00FB09FD">
      <w:pPr>
        <w:numPr>
          <w:ilvl w:val="0"/>
          <w:numId w:val="32"/>
        </w:numPr>
        <w:spacing w:after="247"/>
        <w:ind w:right="1513" w:firstLine="480"/>
      </w:pPr>
      <w:r>
        <w:t>对基金当事人权利和义务产生重大影响的事项；</w:t>
      </w:r>
      <w:r>
        <w:t xml:space="preserve"> </w:t>
      </w:r>
    </w:p>
    <w:p w14:paraId="29F7C104" w14:textId="77777777" w:rsidR="00C9033D" w:rsidRDefault="00FB09FD">
      <w:pPr>
        <w:numPr>
          <w:ilvl w:val="0"/>
          <w:numId w:val="32"/>
        </w:numPr>
        <w:spacing w:after="249"/>
        <w:ind w:right="1513" w:firstLine="480"/>
      </w:pPr>
      <w:r>
        <w:t>基金管理人或基金托管人要求召开基金份额持有人大会；</w:t>
      </w:r>
      <w:r>
        <w:t xml:space="preserve"> </w:t>
      </w:r>
    </w:p>
    <w:p w14:paraId="20B4831B" w14:textId="77777777" w:rsidR="00C9033D" w:rsidRDefault="00FB09FD">
      <w:pPr>
        <w:numPr>
          <w:ilvl w:val="0"/>
          <w:numId w:val="32"/>
        </w:numPr>
        <w:spacing w:line="359" w:lineRule="auto"/>
        <w:ind w:right="1513" w:firstLine="480"/>
      </w:pPr>
      <w:r>
        <w:t>单独或合计持有本基金总份额</w:t>
      </w:r>
      <w:r>
        <w:t>10</w:t>
      </w:r>
      <w:r>
        <w:t>％以上（含</w:t>
      </w:r>
      <w:r>
        <w:t>10</w:t>
      </w:r>
      <w:r>
        <w:t>％）基金份额的基金份额持有人（以基金管理人收到提议当日的基金份额计算，下同）就涉及本基金的同一事项书面要求召开基金份额持有人大会；</w:t>
      </w:r>
      <w:r>
        <w:t xml:space="preserve"> </w:t>
      </w:r>
    </w:p>
    <w:p w14:paraId="481675AE" w14:textId="77777777" w:rsidR="00C9033D" w:rsidRDefault="00FB09FD">
      <w:pPr>
        <w:numPr>
          <w:ilvl w:val="0"/>
          <w:numId w:val="32"/>
        </w:numPr>
        <w:ind w:right="1513" w:firstLine="480"/>
      </w:pPr>
      <w:r>
        <w:t>法律法规、基金合同或中国证监会规定的其他应当召开基金份额持有</w:t>
      </w:r>
    </w:p>
    <w:p w14:paraId="20AD6A02" w14:textId="77777777" w:rsidR="00C9033D" w:rsidRDefault="00FB09FD">
      <w:pPr>
        <w:spacing w:after="247"/>
        <w:ind w:left="-12" w:right="1513"/>
      </w:pPr>
      <w:r>
        <w:t>人大会的事项。</w:t>
      </w:r>
      <w:r>
        <w:t xml:space="preserve"> </w:t>
      </w:r>
    </w:p>
    <w:p w14:paraId="37C88161" w14:textId="77777777" w:rsidR="00C9033D" w:rsidRDefault="00FB09FD">
      <w:pPr>
        <w:numPr>
          <w:ilvl w:val="0"/>
          <w:numId w:val="33"/>
        </w:numPr>
        <w:spacing w:line="359" w:lineRule="auto"/>
        <w:ind w:right="1513"/>
      </w:pP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221837FD" w14:textId="77777777" w:rsidR="00C9033D" w:rsidRDefault="00FB09FD">
      <w:pPr>
        <w:numPr>
          <w:ilvl w:val="1"/>
          <w:numId w:val="39"/>
        </w:numPr>
        <w:spacing w:line="358" w:lineRule="auto"/>
        <w:ind w:right="1513" w:firstLine="480"/>
      </w:pPr>
      <w:r>
        <w:t>在基金合同规定的范围内变更本基金的申购费率、赎回费率、销售服务费率或收费方式；</w:t>
      </w:r>
      <w:r>
        <w:t xml:space="preserve"> </w:t>
      </w:r>
    </w:p>
    <w:p w14:paraId="16289EE8" w14:textId="77777777" w:rsidR="00C9033D" w:rsidRDefault="00FB09FD">
      <w:pPr>
        <w:numPr>
          <w:ilvl w:val="1"/>
          <w:numId w:val="39"/>
        </w:numPr>
        <w:spacing w:after="247"/>
        <w:ind w:right="1513" w:firstLine="480"/>
      </w:pPr>
      <w:r>
        <w:t>因相应的法律法规发生变动而应当对基金合同进行修改；</w:t>
      </w:r>
      <w:r>
        <w:t xml:space="preserve"> </w:t>
      </w:r>
    </w:p>
    <w:p w14:paraId="2F64F463" w14:textId="77777777" w:rsidR="00C9033D" w:rsidRDefault="00FB09FD">
      <w:pPr>
        <w:numPr>
          <w:ilvl w:val="1"/>
          <w:numId w:val="39"/>
        </w:numPr>
        <w:spacing w:line="360" w:lineRule="auto"/>
        <w:ind w:right="1513" w:firstLine="480"/>
      </w:pPr>
      <w:r>
        <w:t>对基金合同的修改对基金份额持有人利益无实质性不利影响或修改不涉及基金合同当事人权利义务关系发生变化；</w:t>
      </w:r>
      <w:r>
        <w:t xml:space="preserve"> </w:t>
      </w:r>
    </w:p>
    <w:p w14:paraId="4F004617" w14:textId="77777777" w:rsidR="00C9033D" w:rsidRDefault="00FB09FD">
      <w:pPr>
        <w:numPr>
          <w:ilvl w:val="1"/>
          <w:numId w:val="39"/>
        </w:numPr>
        <w:spacing w:line="358" w:lineRule="auto"/>
        <w:ind w:right="1513" w:firstLine="480"/>
      </w:pPr>
      <w:r>
        <w:t>因相应上海证券交易所或者注册登记机构的相关业务规则发生变动，需要对基金合同进行修改；</w:t>
      </w:r>
      <w:r>
        <w:t xml:space="preserve"> </w:t>
      </w:r>
    </w:p>
    <w:p w14:paraId="588DCF2C" w14:textId="77777777" w:rsidR="00C9033D" w:rsidRDefault="00FB09FD">
      <w:pPr>
        <w:numPr>
          <w:ilvl w:val="1"/>
          <w:numId w:val="39"/>
        </w:numPr>
        <w:spacing w:line="358" w:lineRule="auto"/>
        <w:ind w:right="1513" w:firstLine="480"/>
      </w:pPr>
      <w:r>
        <w:t>除按照法律法规和基</w:t>
      </w:r>
      <w:r>
        <w:t>金合同规定应当召开基金份额持有人大会的以外的其他情形。</w:t>
      </w:r>
      <w:r>
        <w:t xml:space="preserve"> </w:t>
      </w:r>
    </w:p>
    <w:p w14:paraId="5351BDA0" w14:textId="77777777" w:rsidR="00C9033D" w:rsidRDefault="00FB09FD">
      <w:pPr>
        <w:numPr>
          <w:ilvl w:val="1"/>
          <w:numId w:val="33"/>
        </w:numPr>
        <w:ind w:right="1513" w:hanging="734"/>
      </w:pPr>
      <w:r>
        <w:t>会议召集人及召集方式</w:t>
      </w:r>
      <w:r>
        <w:t xml:space="preserve"> </w:t>
      </w:r>
    </w:p>
    <w:p w14:paraId="01E47985" w14:textId="77777777" w:rsidR="00C9033D" w:rsidRDefault="00FB09FD">
      <w:pPr>
        <w:numPr>
          <w:ilvl w:val="1"/>
          <w:numId w:val="40"/>
        </w:numPr>
        <w:spacing w:line="360" w:lineRule="auto"/>
        <w:ind w:right="1513" w:firstLine="480"/>
      </w:pPr>
      <w:r>
        <w:t>除法律法规规定或基金合同另有约定外，基金份额持有人大会由基金管理人召集；</w:t>
      </w:r>
      <w:r>
        <w:t xml:space="preserve"> </w:t>
      </w:r>
    </w:p>
    <w:p w14:paraId="3516A75A" w14:textId="77777777" w:rsidR="00C9033D" w:rsidRDefault="00FB09FD">
      <w:pPr>
        <w:numPr>
          <w:ilvl w:val="1"/>
          <w:numId w:val="40"/>
        </w:numPr>
        <w:spacing w:after="249"/>
        <w:ind w:right="1513" w:firstLine="480"/>
      </w:pPr>
      <w:r>
        <w:t>基金管理人未按规定召集或不能召集时，由基金托管人召集；</w:t>
      </w:r>
      <w:r>
        <w:t xml:space="preserve"> </w:t>
      </w:r>
    </w:p>
    <w:p w14:paraId="411EFED7" w14:textId="77777777" w:rsidR="00C9033D" w:rsidRDefault="00FB09FD">
      <w:pPr>
        <w:numPr>
          <w:ilvl w:val="1"/>
          <w:numId w:val="40"/>
        </w:numPr>
        <w:spacing w:after="110" w:line="368" w:lineRule="auto"/>
        <w:ind w:right="1513"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5D235219" w14:textId="77777777" w:rsidR="00C9033D" w:rsidRDefault="00FB09FD">
      <w:pPr>
        <w:numPr>
          <w:ilvl w:val="1"/>
          <w:numId w:val="40"/>
        </w:numPr>
        <w:spacing w:line="359" w:lineRule="auto"/>
        <w:ind w:right="1513"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w:t>
      </w:r>
      <w:r>
        <w:t>管理人；基金托管人决定召集的，应当自出具书面决定之日起</w:t>
      </w:r>
      <w:r>
        <w:t>60</w:t>
      </w:r>
      <w:r>
        <w:t>日内召开。</w:t>
      </w:r>
      <w:r>
        <w:t xml:space="preserve"> </w:t>
      </w:r>
    </w:p>
    <w:p w14:paraId="2F117AAD" w14:textId="77777777" w:rsidR="00C9033D" w:rsidRDefault="00FB09FD">
      <w:pPr>
        <w:numPr>
          <w:ilvl w:val="1"/>
          <w:numId w:val="40"/>
        </w:numPr>
        <w:spacing w:after="0" w:line="360" w:lineRule="auto"/>
        <w:ind w:right="1513" w:firstLine="480"/>
      </w:pPr>
      <w:r>
        <w:t>如在上述第</w:t>
      </w:r>
      <w:r>
        <w:t>4</w:t>
      </w:r>
      <w:r>
        <w:t>条情况下，基金管理人、基金托管人都不召集的，单独或合计代表基金份额</w:t>
      </w:r>
      <w:r>
        <w:t>10%</w:t>
      </w:r>
      <w:r>
        <w:t>以上（含</w:t>
      </w:r>
      <w:r>
        <w:t>10%</w:t>
      </w:r>
      <w:r>
        <w:t>）的基金份额持有人有权自行召集，并至少提前</w:t>
      </w:r>
    </w:p>
    <w:p w14:paraId="4C9C0069" w14:textId="77777777" w:rsidR="00C9033D" w:rsidRDefault="00FB09FD">
      <w:pPr>
        <w:spacing w:after="250"/>
        <w:ind w:left="-12" w:right="1513"/>
      </w:pPr>
      <w:r>
        <w:t>30</w:t>
      </w:r>
      <w:r>
        <w:t>日报中国证监会备案。</w:t>
      </w:r>
      <w:r>
        <w:t xml:space="preserve"> </w:t>
      </w:r>
    </w:p>
    <w:p w14:paraId="17C89384" w14:textId="77777777" w:rsidR="00C9033D" w:rsidRDefault="00FB09FD">
      <w:pPr>
        <w:numPr>
          <w:ilvl w:val="1"/>
          <w:numId w:val="40"/>
        </w:numPr>
        <w:spacing w:line="360" w:lineRule="auto"/>
        <w:ind w:right="1513" w:firstLine="480"/>
      </w:pPr>
      <w:r>
        <w:t>基金份额持有人会议的召集人负责选择确定开会时间、地点、方式和权益登记日。</w:t>
      </w:r>
      <w:r>
        <w:t xml:space="preserve"> </w:t>
      </w:r>
    </w:p>
    <w:p w14:paraId="04CFDA7E" w14:textId="77777777" w:rsidR="00C9033D" w:rsidRDefault="00FB09FD">
      <w:pPr>
        <w:numPr>
          <w:ilvl w:val="1"/>
          <w:numId w:val="33"/>
        </w:numPr>
        <w:ind w:right="1513" w:hanging="734"/>
      </w:pPr>
      <w:r>
        <w:t>召开基金份额持有人大会的通知时间、通知内容、通知方式</w:t>
      </w:r>
      <w:r>
        <w:t xml:space="preserve"> </w:t>
      </w:r>
    </w:p>
    <w:p w14:paraId="34FDB558" w14:textId="77777777" w:rsidR="00C9033D" w:rsidRDefault="00FB09FD">
      <w:pPr>
        <w:spacing w:line="358" w:lineRule="auto"/>
        <w:ind w:left="-15" w:right="1513" w:firstLine="480"/>
      </w:pPr>
      <w:r>
        <w:t>1</w:t>
      </w:r>
      <w:r>
        <w:t>、召开基金份额持有人大会，召集人应于会议召开前</w:t>
      </w:r>
      <w:r>
        <w:t>30</w:t>
      </w:r>
      <w:r>
        <w:t>天，在至少一种中国证监会规定的媒介上公告。基金份额持有人大会通知应至少载明以下内容：</w:t>
      </w:r>
      <w:r>
        <w:t xml:space="preserve"> </w:t>
      </w:r>
    </w:p>
    <w:p w14:paraId="0422B2D6" w14:textId="77777777" w:rsidR="00C9033D" w:rsidRDefault="00FB09FD">
      <w:pPr>
        <w:numPr>
          <w:ilvl w:val="1"/>
          <w:numId w:val="41"/>
        </w:numPr>
        <w:spacing w:after="247"/>
        <w:ind w:right="1513" w:hanging="600"/>
      </w:pPr>
      <w:r>
        <w:t>会议召开的时间、地点、方式；</w:t>
      </w:r>
      <w:r>
        <w:t xml:space="preserve"> </w:t>
      </w:r>
    </w:p>
    <w:p w14:paraId="42336241" w14:textId="77777777" w:rsidR="00C9033D" w:rsidRDefault="00FB09FD">
      <w:pPr>
        <w:numPr>
          <w:ilvl w:val="1"/>
          <w:numId w:val="41"/>
        </w:numPr>
        <w:spacing w:after="250"/>
        <w:ind w:right="1513" w:hanging="600"/>
      </w:pPr>
      <w:r>
        <w:t>会议拟审议的事项、议事程序；</w:t>
      </w:r>
      <w:r>
        <w:t xml:space="preserve"> </w:t>
      </w:r>
    </w:p>
    <w:p w14:paraId="484D3F64" w14:textId="77777777" w:rsidR="00C9033D" w:rsidRDefault="00FB09FD">
      <w:pPr>
        <w:numPr>
          <w:ilvl w:val="1"/>
          <w:numId w:val="41"/>
        </w:numPr>
        <w:spacing w:after="247"/>
        <w:ind w:right="1513" w:hanging="600"/>
      </w:pPr>
      <w:r>
        <w:t>有权出席基金份额持有人大会的基金份额持有人的权益登记日；</w:t>
      </w:r>
      <w:r>
        <w:t xml:space="preserve"> </w:t>
      </w:r>
    </w:p>
    <w:p w14:paraId="5685A8C2" w14:textId="77777777" w:rsidR="00C9033D" w:rsidRDefault="00FB09FD">
      <w:pPr>
        <w:numPr>
          <w:ilvl w:val="1"/>
          <w:numId w:val="41"/>
        </w:numPr>
        <w:spacing w:after="249"/>
        <w:ind w:right="1513" w:hanging="600"/>
      </w:pPr>
      <w:r>
        <w:t>代理投票授权委托书送达时间和地点；</w:t>
      </w:r>
      <w:r>
        <w:t xml:space="preserve"> </w:t>
      </w:r>
    </w:p>
    <w:p w14:paraId="60A7F49D" w14:textId="77777777" w:rsidR="00C9033D" w:rsidRDefault="00FB09FD">
      <w:pPr>
        <w:numPr>
          <w:ilvl w:val="1"/>
          <w:numId w:val="41"/>
        </w:numPr>
        <w:spacing w:after="247"/>
        <w:ind w:right="1513" w:hanging="600"/>
      </w:pPr>
      <w:r>
        <w:t>会务常设联系人姓名及联系电话。</w:t>
      </w:r>
      <w:r>
        <w:t xml:space="preserve"> </w:t>
      </w:r>
    </w:p>
    <w:p w14:paraId="26601895" w14:textId="77777777" w:rsidR="00C9033D" w:rsidRDefault="00FB09FD">
      <w:pPr>
        <w:spacing w:after="110" w:line="368" w:lineRule="auto"/>
        <w:ind w:left="-15" w:right="1782" w:firstLine="470"/>
        <w:jc w:val="both"/>
      </w:pPr>
      <w:r>
        <w:t>2</w:t>
      </w: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截止时间和收取方式。</w:t>
      </w:r>
      <w:r>
        <w:t xml:space="preserve"> </w:t>
      </w:r>
    </w:p>
    <w:p w14:paraId="4F9BD509" w14:textId="77777777" w:rsidR="00C9033D" w:rsidRDefault="00FB09FD">
      <w:pPr>
        <w:numPr>
          <w:ilvl w:val="1"/>
          <w:numId w:val="33"/>
        </w:numPr>
        <w:ind w:right="1513" w:hanging="734"/>
      </w:pPr>
      <w:r>
        <w:t>基金份额持有人出席会议方式</w:t>
      </w:r>
      <w:r>
        <w:t xml:space="preserve"> </w:t>
      </w:r>
    </w:p>
    <w:p w14:paraId="284889FF" w14:textId="77777777" w:rsidR="00C9033D" w:rsidRDefault="00FB09FD">
      <w:pPr>
        <w:spacing w:after="247"/>
        <w:ind w:right="1513"/>
      </w:pPr>
      <w:r>
        <w:t>基金份额持有人大会可通过现场开会方式或通讯开会方式召开。</w:t>
      </w:r>
      <w:r>
        <w:t xml:space="preserve"> </w:t>
      </w:r>
    </w:p>
    <w:p w14:paraId="01E2B94F" w14:textId="77777777" w:rsidR="00C9033D" w:rsidRDefault="00FB09FD">
      <w:pPr>
        <w:spacing w:line="360" w:lineRule="auto"/>
        <w:ind w:left="-15" w:right="1513" w:firstLine="480"/>
      </w:pPr>
      <w:r>
        <w:t>会议的召开方式由会议召集人确定，但更换基金管理人和基金托管人必须以现场开会方式召开。</w:t>
      </w:r>
      <w:r>
        <w:t xml:space="preserve"> </w:t>
      </w:r>
    </w:p>
    <w:p w14:paraId="71EBAB9E" w14:textId="77777777" w:rsidR="00C9033D" w:rsidRDefault="00FB09FD">
      <w:pPr>
        <w:spacing w:line="359" w:lineRule="auto"/>
        <w:ind w:left="-15" w:right="1513" w:firstLine="480"/>
      </w:pPr>
      <w:r>
        <w:t>1</w:t>
      </w:r>
      <w:r>
        <w:t>、现场开会。由基金份额持有人本人出席或以代理投票授权委托书委派代表出席，现场开会时基金管理人和基金托管人的授权代表应当出席基金份额持有人大会。现场开会同时符合以下条件时，可以进行基金份额持有人大会议程：</w:t>
      </w:r>
      <w:r>
        <w:t xml:space="preserve"> </w:t>
      </w:r>
    </w:p>
    <w:p w14:paraId="7923B4C6" w14:textId="77777777" w:rsidR="00C9033D" w:rsidRDefault="00FB09FD">
      <w:pPr>
        <w:numPr>
          <w:ilvl w:val="1"/>
          <w:numId w:val="42"/>
        </w:numPr>
        <w:spacing w:line="359" w:lineRule="auto"/>
        <w:ind w:right="1513" w:firstLine="480"/>
      </w:pPr>
      <w:r>
        <w:t>亲自出席会议者持有基金份额的凭证、受托出席会议者出具的委托人持有基金份额的凭证及委托人的代理投票授权委托书符合法律法规、基金合同和会议通知的规定；</w:t>
      </w:r>
      <w:r>
        <w:t xml:space="preserve"> </w:t>
      </w:r>
    </w:p>
    <w:p w14:paraId="69DB01BE" w14:textId="77777777" w:rsidR="00C9033D" w:rsidRDefault="00FB09FD">
      <w:pPr>
        <w:numPr>
          <w:ilvl w:val="1"/>
          <w:numId w:val="42"/>
        </w:numPr>
        <w:spacing w:line="360" w:lineRule="auto"/>
        <w:ind w:right="1513" w:firstLine="480"/>
      </w:pPr>
      <w:r>
        <w:t>经核对</w:t>
      </w:r>
      <w:r>
        <w:t>，汇总到会者出示的在权利登记日持有基金份额的凭证显示，有效的基金份额不少于本基金在权益登记日基金总份额的</w:t>
      </w:r>
      <w:r>
        <w:t>50%</w:t>
      </w:r>
      <w:r>
        <w:t>（含</w:t>
      </w:r>
      <w:r>
        <w:t>50%</w:t>
      </w:r>
      <w:r>
        <w:t>）。</w:t>
      </w:r>
      <w:r>
        <w:t xml:space="preserve"> </w:t>
      </w:r>
    </w:p>
    <w:p w14:paraId="11DED2EF" w14:textId="77777777" w:rsidR="00C9033D" w:rsidRDefault="00FB09FD">
      <w:pPr>
        <w:spacing w:after="110" w:line="368" w:lineRule="auto"/>
        <w:ind w:left="-15" w:right="1782"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2C4EC66F" w14:textId="77777777" w:rsidR="00C9033D" w:rsidRDefault="00FB09FD">
      <w:pPr>
        <w:spacing w:after="249"/>
        <w:ind w:right="1513"/>
      </w:pPr>
      <w:r>
        <w:t>在同时符合以下条件时，通讯开会的方式视为有效：</w:t>
      </w:r>
      <w:r>
        <w:t xml:space="preserve"> </w:t>
      </w:r>
    </w:p>
    <w:p w14:paraId="651F5F39" w14:textId="77777777" w:rsidR="00C9033D" w:rsidRDefault="00FB09FD">
      <w:pPr>
        <w:numPr>
          <w:ilvl w:val="1"/>
          <w:numId w:val="36"/>
        </w:numPr>
        <w:spacing w:line="358" w:lineRule="auto"/>
        <w:ind w:right="1513" w:firstLine="475"/>
      </w:pPr>
      <w:r>
        <w:t>会议召集人按基金合同规定公布会议通知后，在</w:t>
      </w:r>
      <w:r>
        <w:t>2</w:t>
      </w:r>
      <w:r>
        <w:t>个工作日内连续公布相关提示性公告；</w:t>
      </w:r>
      <w:r>
        <w:t xml:space="preserve"> </w:t>
      </w:r>
    </w:p>
    <w:p w14:paraId="7F94F1CF" w14:textId="77777777" w:rsidR="00C9033D" w:rsidRDefault="00FB09FD">
      <w:pPr>
        <w:numPr>
          <w:ilvl w:val="1"/>
          <w:numId w:val="36"/>
        </w:numPr>
        <w:spacing w:after="110" w:line="368" w:lineRule="auto"/>
        <w:ind w:right="1513" w:firstLine="475"/>
      </w:pPr>
      <w:r>
        <w:t>会议召集人在基金托管人（如果基金托管人为召集人，则为基金管理人）和公证机关的监督下按照会议通知规定的方式收取</w:t>
      </w:r>
      <w:r>
        <w:t>基金份额持有人的书面表决意见；</w:t>
      </w:r>
      <w:r>
        <w:t xml:space="preserve"> </w:t>
      </w:r>
    </w:p>
    <w:p w14:paraId="100D85D1" w14:textId="77777777" w:rsidR="00C9033D" w:rsidRDefault="00FB09FD">
      <w:pPr>
        <w:numPr>
          <w:ilvl w:val="1"/>
          <w:numId w:val="36"/>
        </w:numPr>
        <w:spacing w:line="360" w:lineRule="auto"/>
        <w:ind w:right="1513" w:firstLine="475"/>
      </w:pPr>
      <w:r>
        <w:t>本人直接出具书面意见或授权他人代表出具书面意见的，基金份额持有人所持有的基金份额不小于在权益登记日基金总份额的</w:t>
      </w:r>
      <w:r>
        <w:t>50%</w:t>
      </w:r>
      <w:r>
        <w:t>（含</w:t>
      </w:r>
      <w:r>
        <w:t>50%</w:t>
      </w:r>
      <w:r>
        <w:t>）；</w:t>
      </w:r>
      <w:r>
        <w:t xml:space="preserve"> </w:t>
      </w:r>
    </w:p>
    <w:p w14:paraId="71D360E4" w14:textId="77777777" w:rsidR="00C9033D" w:rsidRDefault="00FB09FD">
      <w:pPr>
        <w:numPr>
          <w:ilvl w:val="1"/>
          <w:numId w:val="36"/>
        </w:numPr>
        <w:spacing w:after="110" w:line="368" w:lineRule="auto"/>
        <w:ind w:right="1513" w:firstLine="475"/>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w:t>
      </w:r>
      <w:r>
        <w:t xml:space="preserve"> </w:t>
      </w:r>
    </w:p>
    <w:p w14:paraId="5538ECFC" w14:textId="77777777" w:rsidR="00C9033D" w:rsidRDefault="00FB09FD">
      <w:pPr>
        <w:numPr>
          <w:ilvl w:val="1"/>
          <w:numId w:val="36"/>
        </w:numPr>
        <w:spacing w:after="249"/>
        <w:ind w:right="1513" w:firstLine="475"/>
      </w:pPr>
      <w:r>
        <w:t>会议通知公布前报中国证监会备案。</w:t>
      </w:r>
      <w:r>
        <w:t xml:space="preserve"> </w:t>
      </w:r>
    </w:p>
    <w:p w14:paraId="03E85797" w14:textId="77777777" w:rsidR="00C9033D" w:rsidRDefault="00FB09FD">
      <w:pPr>
        <w:spacing w:line="359" w:lineRule="auto"/>
        <w:ind w:left="-15" w:right="1513" w:firstLine="480"/>
      </w:pPr>
      <w:r>
        <w:t>参加基金份额持有人大会的持有人的基金份额低于第</w:t>
      </w:r>
      <w:r>
        <w:t>1</w:t>
      </w:r>
      <w:r>
        <w:t>款第（</w:t>
      </w:r>
      <w:r>
        <w:t>2</w:t>
      </w:r>
      <w:r>
        <w:t>）项、或者第</w:t>
      </w:r>
      <w:r>
        <w:t xml:space="preserve"> 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0374FFBF" w14:textId="77777777" w:rsidR="00C9033D" w:rsidRDefault="00FB09FD">
      <w:pPr>
        <w:spacing w:line="359" w:lineRule="auto"/>
        <w:ind w:left="-15" w:right="1513"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3A83E53B" w14:textId="77777777" w:rsidR="00C9033D" w:rsidRDefault="00FB09FD">
      <w:pPr>
        <w:numPr>
          <w:ilvl w:val="1"/>
          <w:numId w:val="33"/>
        </w:numPr>
        <w:ind w:right="1513" w:hanging="734"/>
      </w:pPr>
      <w:r>
        <w:t>议事内容与程序</w:t>
      </w:r>
      <w:r>
        <w:t xml:space="preserve"> </w:t>
      </w:r>
    </w:p>
    <w:p w14:paraId="70FDCDAA" w14:textId="77777777" w:rsidR="00C9033D" w:rsidRDefault="00FB09FD">
      <w:pPr>
        <w:spacing w:after="250"/>
        <w:ind w:right="1513"/>
      </w:pPr>
      <w:r>
        <w:t>1</w:t>
      </w:r>
      <w:r>
        <w:t>、议事内容及提案权</w:t>
      </w:r>
      <w:r>
        <w:t xml:space="preserve"> </w:t>
      </w:r>
    </w:p>
    <w:p w14:paraId="53C7ECAA" w14:textId="77777777" w:rsidR="00C9033D" w:rsidRDefault="00FB09FD">
      <w:pPr>
        <w:ind w:right="1513"/>
      </w:pPr>
      <w:r>
        <w:t>议事内容为关系基金份额持有人利益的重大事项，如基金合同的重大修改、</w:t>
      </w:r>
    </w:p>
    <w:p w14:paraId="37CF23FA" w14:textId="77777777" w:rsidR="00C9033D" w:rsidRDefault="00FB09FD">
      <w:pPr>
        <w:spacing w:line="359" w:lineRule="auto"/>
        <w:ind w:left="-12" w:right="1513"/>
      </w:pPr>
      <w:r>
        <w:t>决定终止基金合同、更换基金管理人、更换基金托管人、与其他基金合并、法律法规及基金合同规定的其他事项以及</w:t>
      </w:r>
      <w:r>
        <w:t>会议召集人认为需提交基金份额持有人大会讨论的其他事项。</w:t>
      </w:r>
      <w:r>
        <w:t xml:space="preserve"> </w:t>
      </w:r>
    </w:p>
    <w:p w14:paraId="20A40F14" w14:textId="77777777" w:rsidR="00C9033D" w:rsidRDefault="00FB09FD">
      <w:pPr>
        <w:spacing w:line="359" w:lineRule="auto"/>
        <w:ind w:left="-15" w:right="1513" w:firstLine="480"/>
      </w:pPr>
      <w:r>
        <w:t>基金管理人、基金托管人、单独或合并持有权利登记日基金总份额</w:t>
      </w:r>
      <w:r>
        <w:t>10%</w:t>
      </w:r>
      <w:r>
        <w:t>（含</w:t>
      </w:r>
      <w:r>
        <w:t xml:space="preserve"> 10%</w:t>
      </w:r>
      <w:r>
        <w:t>）以上的基金份额持有人可以在大会召集人发出会议通知前向大会召集人提交需由基金份额持有人大会审议表决的提案。</w:t>
      </w:r>
      <w:r>
        <w:t xml:space="preserve"> </w:t>
      </w:r>
    </w:p>
    <w:p w14:paraId="50E34343" w14:textId="77777777" w:rsidR="00C9033D" w:rsidRDefault="00FB09FD">
      <w:pPr>
        <w:spacing w:after="247"/>
        <w:ind w:right="1513"/>
      </w:pPr>
      <w:r>
        <w:t>基金份额持有人大会不得对未事先公告的议事内容进行表决。</w:t>
      </w:r>
      <w:r>
        <w:t xml:space="preserve"> </w:t>
      </w:r>
    </w:p>
    <w:p w14:paraId="399848BE" w14:textId="77777777" w:rsidR="00C9033D" w:rsidRDefault="00FB09FD">
      <w:pPr>
        <w:spacing w:after="249"/>
        <w:ind w:right="1513"/>
      </w:pPr>
      <w:r>
        <w:t>大会召集人应当按照以下原则对提案进行审核：</w:t>
      </w:r>
      <w:r>
        <w:t xml:space="preserve"> </w:t>
      </w:r>
    </w:p>
    <w:p w14:paraId="222B6DFA" w14:textId="77777777" w:rsidR="00C9033D" w:rsidRDefault="00FB09FD">
      <w:pPr>
        <w:numPr>
          <w:ilvl w:val="1"/>
          <w:numId w:val="37"/>
        </w:numPr>
        <w:ind w:right="1513" w:firstLine="480"/>
      </w:pPr>
      <w:r>
        <w:t>关联性。大会召集人对于提案涉及事项与基金有直接关系，并且不超</w:t>
      </w:r>
    </w:p>
    <w:p w14:paraId="7726D833" w14:textId="77777777" w:rsidR="00C9033D" w:rsidRDefault="00FB09FD">
      <w:pPr>
        <w:spacing w:line="360" w:lineRule="auto"/>
        <w:ind w:left="-12" w:right="1513"/>
      </w:pPr>
      <w:r>
        <w:t>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28410833" w14:textId="77777777" w:rsidR="00C9033D" w:rsidRDefault="00FB09FD">
      <w:pPr>
        <w:numPr>
          <w:ilvl w:val="1"/>
          <w:numId w:val="37"/>
        </w:numPr>
        <w:spacing w:line="359" w:lineRule="auto"/>
        <w:ind w:right="1513"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61E4671D" w14:textId="77777777" w:rsidR="00C9033D" w:rsidRDefault="00FB09FD">
      <w:pPr>
        <w:spacing w:line="359" w:lineRule="auto"/>
        <w:ind w:left="-15" w:right="1513" w:firstLine="480"/>
      </w:pPr>
      <w:r>
        <w:t>单独或合并持有权利登记日基金总份额</w:t>
      </w:r>
      <w:r>
        <w:t>10%</w:t>
      </w:r>
      <w:r>
        <w:t>（含</w:t>
      </w:r>
      <w:r>
        <w:t>10%</w:t>
      </w:r>
      <w:r>
        <w:t>）以上的</w:t>
      </w:r>
      <w:r>
        <w:t>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w:t>
      </w:r>
      <w:r>
        <w:t xml:space="preserve"> </w:t>
      </w:r>
    </w:p>
    <w:p w14:paraId="1254B488" w14:textId="77777777" w:rsidR="00C9033D" w:rsidRDefault="00FB09FD">
      <w:pPr>
        <w:spacing w:after="249"/>
        <w:ind w:right="1513"/>
      </w:pPr>
      <w:r>
        <w:t>2</w:t>
      </w:r>
      <w:r>
        <w:t>、议事程序</w:t>
      </w:r>
      <w:r>
        <w:t xml:space="preserve"> </w:t>
      </w:r>
    </w:p>
    <w:p w14:paraId="569E7596" w14:textId="77777777" w:rsidR="00C9033D" w:rsidRDefault="00FB09FD">
      <w:pPr>
        <w:numPr>
          <w:ilvl w:val="1"/>
          <w:numId w:val="34"/>
        </w:numPr>
        <w:spacing w:after="247"/>
        <w:ind w:right="1513" w:hanging="600"/>
      </w:pPr>
      <w:r>
        <w:t>现场开会</w:t>
      </w:r>
      <w:r>
        <w:t xml:space="preserve"> </w:t>
      </w:r>
    </w:p>
    <w:p w14:paraId="1811CD77" w14:textId="77777777" w:rsidR="00C9033D" w:rsidRDefault="00FB09FD">
      <w:pPr>
        <w:ind w:right="1513"/>
      </w:pPr>
      <w:r>
        <w:t>在现场开会的方式下，首先由大会主持人按照下列第七条规定程序确定和公</w:t>
      </w:r>
    </w:p>
    <w:p w14:paraId="7E041D20" w14:textId="77777777" w:rsidR="00C9033D" w:rsidRDefault="00FB09FD">
      <w:pPr>
        <w:spacing w:line="359" w:lineRule="auto"/>
        <w:ind w:left="-12" w:right="15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w:t>
      </w:r>
      <w:r>
        <w:t>管理人授权代表和基金托管人授权代表均未能主持大会，则由出席大会的基金份额持有人所持表决权的</w:t>
      </w:r>
      <w:r>
        <w:t>50%</w:t>
      </w:r>
      <w:r>
        <w:t>以上（含</w:t>
      </w:r>
      <w:r>
        <w:t>50%</w:t>
      </w:r>
      <w:r>
        <w:t>）选举产生一名基金份额持有人作为该次基金份额持有人大会的主持人。</w:t>
      </w:r>
      <w:r>
        <w:t xml:space="preserve"> </w:t>
      </w:r>
    </w:p>
    <w:p w14:paraId="7EDE5F17" w14:textId="77777777" w:rsidR="00C9033D" w:rsidRDefault="00FB09FD">
      <w:pPr>
        <w:numPr>
          <w:ilvl w:val="1"/>
          <w:numId w:val="34"/>
        </w:numPr>
        <w:spacing w:after="249"/>
        <w:ind w:right="1513" w:hanging="600"/>
      </w:pPr>
      <w:r>
        <w:t>通讯开会</w:t>
      </w:r>
      <w:r>
        <w:t xml:space="preserve"> </w:t>
      </w:r>
    </w:p>
    <w:p w14:paraId="33F2E8F9" w14:textId="77777777" w:rsidR="00C9033D" w:rsidRDefault="00FB09FD">
      <w:pPr>
        <w:spacing w:line="358" w:lineRule="auto"/>
        <w:ind w:left="-15" w:right="1513" w:firstLine="480"/>
      </w:pPr>
      <w:r>
        <w:t>在通讯开会的情况下，公告会议通知时应当同时公布提案，在所通知的表决截止日期后</w:t>
      </w:r>
      <w:r>
        <w:t>2</w:t>
      </w:r>
      <w:r>
        <w:t>个工作日内统计全部有效表决，在公证机关监督下形成决议。</w:t>
      </w:r>
      <w:r>
        <w:t xml:space="preserve"> </w:t>
      </w:r>
    </w:p>
    <w:p w14:paraId="08E0566D" w14:textId="77777777" w:rsidR="00C9033D" w:rsidRDefault="00FB09FD">
      <w:pPr>
        <w:numPr>
          <w:ilvl w:val="0"/>
          <w:numId w:val="33"/>
        </w:numPr>
        <w:spacing w:after="2" w:line="450" w:lineRule="auto"/>
        <w:ind w:right="1513"/>
      </w:pPr>
      <w:r>
        <w:t>重新召集基金份额持有人大会的条件基金份额持有人大会应当有代表</w:t>
      </w:r>
      <w:r>
        <w:t>50%</w:t>
      </w:r>
      <w:r>
        <w:t>以上基金份额的持有人参加，方可召开。</w:t>
      </w:r>
      <w:r>
        <w:t xml:space="preserve"> </w:t>
      </w:r>
    </w:p>
    <w:p w14:paraId="21604F65" w14:textId="77777777" w:rsidR="00C9033D" w:rsidRDefault="00FB09FD">
      <w:pPr>
        <w:spacing w:after="251" w:line="359" w:lineRule="auto"/>
        <w:ind w:left="-15" w:right="1513" w:firstLine="480"/>
      </w:pPr>
      <w:r>
        <w:t>参加基金份额持有人大会的持有人的基金份额低于上述规定比例的，召集人可以在原公告的</w:t>
      </w:r>
      <w:r>
        <w:t>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06D28739" w14:textId="77777777" w:rsidR="00C9033D" w:rsidRDefault="00FB09FD">
      <w:pPr>
        <w:numPr>
          <w:ilvl w:val="1"/>
          <w:numId w:val="33"/>
        </w:numPr>
        <w:ind w:right="1513" w:hanging="734"/>
      </w:pPr>
      <w:r>
        <w:t>表决</w:t>
      </w:r>
      <w:r>
        <w:t xml:space="preserve"> </w:t>
      </w:r>
    </w:p>
    <w:p w14:paraId="559A4BA8" w14:textId="77777777" w:rsidR="00C9033D" w:rsidRDefault="00FB09FD">
      <w:pPr>
        <w:spacing w:after="110" w:line="368" w:lineRule="auto"/>
        <w:ind w:left="-15" w:right="1782" w:firstLine="470"/>
        <w:jc w:val="both"/>
      </w:pPr>
      <w:r>
        <w:t>基金份额持有人所持每一份</w:t>
      </w:r>
      <w:r>
        <w:t>A</w:t>
      </w:r>
      <w:r>
        <w:t>类基金份额或每一份</w:t>
      </w:r>
      <w:r>
        <w:t>B</w:t>
      </w:r>
      <w:r>
        <w:t>类基金份额或每一份</w:t>
      </w:r>
      <w:r>
        <w:t>C</w:t>
      </w:r>
      <w:r>
        <w:t>类基金份额或每一份</w:t>
      </w:r>
      <w:r>
        <w:t>D</w:t>
      </w:r>
      <w:r>
        <w:t>类基金份额有一票表决权，所持每一份</w:t>
      </w:r>
      <w:r>
        <w:t>E</w:t>
      </w:r>
      <w:r>
        <w:t>类基金份额具有</w:t>
      </w:r>
      <w:r>
        <w:t xml:space="preserve">100 </w:t>
      </w:r>
      <w:r>
        <w:t>票表决权。</w:t>
      </w:r>
      <w:r>
        <w:t xml:space="preserve"> </w:t>
      </w:r>
    </w:p>
    <w:p w14:paraId="1B553D7B" w14:textId="77777777" w:rsidR="00C9033D" w:rsidRDefault="00FB09FD">
      <w:pPr>
        <w:spacing w:after="314"/>
        <w:ind w:right="1513"/>
      </w:pPr>
      <w:r>
        <w:t>基金份额持有人大会决议分为一般决议和特别决议：</w:t>
      </w:r>
      <w:r>
        <w:t xml:space="preserve"> </w:t>
      </w:r>
    </w:p>
    <w:p w14:paraId="30245C2B" w14:textId="77777777" w:rsidR="00C9033D" w:rsidRDefault="00FB09FD">
      <w:pPr>
        <w:numPr>
          <w:ilvl w:val="1"/>
          <w:numId w:val="35"/>
        </w:numPr>
        <w:ind w:right="1513" w:hanging="365"/>
      </w:pPr>
      <w:r>
        <w:t>一般决议，一般决议须经参加大会的基金份额持有人</w:t>
      </w:r>
      <w:r>
        <w:rPr>
          <w:sz w:val="28"/>
        </w:rPr>
        <w:t>或其代理人</w:t>
      </w:r>
      <w:r>
        <w:t>所持</w:t>
      </w:r>
    </w:p>
    <w:p w14:paraId="7DF0B835" w14:textId="77777777" w:rsidR="00C9033D" w:rsidRDefault="00FB09FD">
      <w:pPr>
        <w:spacing w:after="185" w:line="360" w:lineRule="auto"/>
        <w:ind w:left="-12" w:right="1513"/>
      </w:pPr>
      <w:r>
        <w:t>表决权的</w:t>
      </w:r>
      <w:r>
        <w:t>50%</w:t>
      </w:r>
      <w:r>
        <w:t>以上（含</w:t>
      </w:r>
      <w:r>
        <w:t>50%</w:t>
      </w:r>
      <w:r>
        <w:t>）通过方为有效；除下列第</w:t>
      </w:r>
      <w:r>
        <w:t>2</w:t>
      </w:r>
      <w:r>
        <w:t>项所规定的须以特别决议通过事项以外的其他事项均以一般决议的方式通过。</w:t>
      </w:r>
      <w:r>
        <w:t xml:space="preserve"> </w:t>
      </w:r>
    </w:p>
    <w:p w14:paraId="16D7BA40" w14:textId="77777777" w:rsidR="00C9033D" w:rsidRDefault="00FB09FD">
      <w:pPr>
        <w:numPr>
          <w:ilvl w:val="1"/>
          <w:numId w:val="35"/>
        </w:numPr>
        <w:ind w:right="1513" w:hanging="365"/>
      </w:pPr>
      <w:r>
        <w:t>特别决议，特别决议应当经参加大会的基金份额持有人</w:t>
      </w:r>
      <w:r>
        <w:rPr>
          <w:sz w:val="28"/>
        </w:rPr>
        <w:t>或其代理人</w:t>
      </w:r>
      <w:r>
        <w:t>所</w:t>
      </w:r>
    </w:p>
    <w:p w14:paraId="6D10D96D" w14:textId="77777777" w:rsidR="00C9033D" w:rsidRDefault="00FB09FD">
      <w:pPr>
        <w:spacing w:line="360" w:lineRule="auto"/>
        <w:ind w:left="-12" w:right="1513"/>
      </w:pPr>
      <w:r>
        <w:t>持表决权的三分之二以上（含三分之二）通过方可做出。转换基金运作方式、更换基金管理人或者基金托管人、终止基金合同以特别决议通过方为有效。</w:t>
      </w:r>
      <w:r>
        <w:t xml:space="preserve"> </w:t>
      </w:r>
    </w:p>
    <w:p w14:paraId="3A7222EF" w14:textId="77777777" w:rsidR="00C9033D" w:rsidRDefault="00FB09FD">
      <w:pPr>
        <w:spacing w:after="249"/>
        <w:ind w:right="1513"/>
      </w:pPr>
      <w:r>
        <w:t>基金份额持有人大会采取记名方式进行投票表决。</w:t>
      </w:r>
      <w:r>
        <w:t xml:space="preserve"> </w:t>
      </w:r>
    </w:p>
    <w:p w14:paraId="47B2F9E0" w14:textId="77777777" w:rsidR="00C9033D" w:rsidRDefault="00FB09FD">
      <w:pPr>
        <w:ind w:right="1513"/>
      </w:pPr>
      <w:r>
        <w:t>采取通讯方式进行表决时，提交符合会议通知中规定的确认投资者身份文件</w:t>
      </w:r>
    </w:p>
    <w:p w14:paraId="3828D20E" w14:textId="77777777" w:rsidR="00C9033D" w:rsidRDefault="00FB09FD">
      <w:pPr>
        <w:spacing w:line="359" w:lineRule="auto"/>
        <w:ind w:left="-12" w:right="1513"/>
      </w:pPr>
      <w:r>
        <w:t>的表决视为有效出席的投资者，符合会议通知规定的书面表决意见视为有效表决，表决意见模糊不清或相互矛盾</w:t>
      </w:r>
      <w:r>
        <w:t>的视为弃权表决，但应当计入出具书面意见的基金份额持有人所代表的基金份额总数。</w:t>
      </w:r>
      <w:r>
        <w:t xml:space="preserve"> </w:t>
      </w:r>
    </w:p>
    <w:p w14:paraId="110F2819" w14:textId="77777777" w:rsidR="00C9033D" w:rsidRDefault="00FB09FD">
      <w:pPr>
        <w:spacing w:line="358" w:lineRule="auto"/>
        <w:ind w:left="-15" w:right="1513" w:firstLine="480"/>
      </w:pPr>
      <w:r>
        <w:t>基金份额持有人大会的各项提案或同一项提案内并列的各项议题应当分开审议、逐项表决。</w:t>
      </w:r>
      <w:r>
        <w:t xml:space="preserve"> </w:t>
      </w:r>
    </w:p>
    <w:p w14:paraId="0D8205BA" w14:textId="77777777" w:rsidR="00C9033D" w:rsidRDefault="00FB09FD">
      <w:pPr>
        <w:numPr>
          <w:ilvl w:val="1"/>
          <w:numId w:val="33"/>
        </w:numPr>
        <w:ind w:right="1513" w:hanging="734"/>
      </w:pPr>
      <w:r>
        <w:t>计票</w:t>
      </w:r>
      <w:r>
        <w:t xml:space="preserve"> </w:t>
      </w:r>
    </w:p>
    <w:p w14:paraId="50225E5A" w14:textId="77777777" w:rsidR="00C9033D" w:rsidRDefault="00FB09FD">
      <w:pPr>
        <w:spacing w:after="250"/>
        <w:ind w:right="1513"/>
      </w:pPr>
      <w:r>
        <w:t>1</w:t>
      </w:r>
      <w:r>
        <w:t>、现场开会</w:t>
      </w:r>
      <w:r>
        <w:t xml:space="preserve"> </w:t>
      </w:r>
    </w:p>
    <w:p w14:paraId="518A7BDC" w14:textId="77777777" w:rsidR="00C9033D" w:rsidRDefault="00FB09FD">
      <w:pPr>
        <w:numPr>
          <w:ilvl w:val="1"/>
          <w:numId w:val="38"/>
        </w:numPr>
        <w:spacing w:line="359" w:lineRule="auto"/>
        <w:ind w:right="1513" w:hanging="602"/>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基金份额持有人大会的主持人应当在会议开始后宣布在出席会议的基金份额持有人中选举三名基金份额持有人代表担任监票人。</w:t>
      </w:r>
      <w:r>
        <w:t xml:space="preserve"> </w:t>
      </w:r>
    </w:p>
    <w:p w14:paraId="48BE869B" w14:textId="77777777" w:rsidR="00C9033D" w:rsidRDefault="00FB09FD">
      <w:pPr>
        <w:numPr>
          <w:ilvl w:val="1"/>
          <w:numId w:val="38"/>
        </w:numPr>
        <w:spacing w:after="250"/>
        <w:ind w:right="1513" w:hanging="602"/>
      </w:pPr>
      <w:r>
        <w:t>监票人应当在基金份额持有人表决后立即进行清点并由大会主持人当场公布计票结果。</w:t>
      </w:r>
      <w:r>
        <w:t xml:space="preserve"> </w:t>
      </w:r>
    </w:p>
    <w:p w14:paraId="503EC06C" w14:textId="77777777" w:rsidR="00C9033D" w:rsidRDefault="00FB09FD">
      <w:pPr>
        <w:numPr>
          <w:ilvl w:val="1"/>
          <w:numId w:val="38"/>
        </w:numPr>
        <w:ind w:right="1513" w:hanging="602"/>
      </w:pPr>
      <w:r>
        <w:t>如果会议主持人或基金份额持有人对于提交的表决结果有怀疑，可以</w:t>
      </w:r>
    </w:p>
    <w:p w14:paraId="1268E074" w14:textId="77777777" w:rsidR="00C9033D" w:rsidRDefault="00FB09FD">
      <w:pPr>
        <w:spacing w:line="360" w:lineRule="auto"/>
        <w:ind w:left="-12" w:right="1513"/>
      </w:pPr>
      <w:r>
        <w:t>在宣布表决结果后立即对所投票数要求进行重新</w:t>
      </w:r>
      <w:r>
        <w:t>清点。监票人应当进行重新清点，重新清点以一次为限。重新清点后，大会主持人应当当场公布重新清点结果。</w:t>
      </w:r>
      <w:r>
        <w:t xml:space="preserve"> </w:t>
      </w:r>
    </w:p>
    <w:p w14:paraId="5C778739" w14:textId="77777777" w:rsidR="00C9033D" w:rsidRDefault="00FB09FD">
      <w:pPr>
        <w:numPr>
          <w:ilvl w:val="1"/>
          <w:numId w:val="38"/>
        </w:numPr>
        <w:spacing w:after="249"/>
        <w:ind w:right="1513" w:hanging="602"/>
      </w:pPr>
      <w:r>
        <w:t>计票过程应由公证机关予以公证。</w:t>
      </w:r>
      <w:r>
        <w:t xml:space="preserve"> </w:t>
      </w:r>
    </w:p>
    <w:p w14:paraId="708B81AD" w14:textId="77777777" w:rsidR="00C9033D" w:rsidRDefault="00FB09FD">
      <w:pPr>
        <w:spacing w:after="247"/>
        <w:ind w:right="1513"/>
      </w:pPr>
      <w:r>
        <w:t>2</w:t>
      </w:r>
      <w:r>
        <w:t>、通讯开会</w:t>
      </w:r>
      <w:r>
        <w:t xml:space="preserve"> </w:t>
      </w:r>
    </w:p>
    <w:p w14:paraId="32FAC03C" w14:textId="77777777" w:rsidR="00C9033D" w:rsidRDefault="00FB09FD">
      <w:pPr>
        <w:spacing w:line="359" w:lineRule="auto"/>
        <w:ind w:left="-15" w:right="1513" w:firstLine="480"/>
      </w:pPr>
      <w:r>
        <w:t>在通讯开会的情况下，计票方式为：由大会召集人授权的两名监督员在基金托管人授权代表（若由基金托管人召集，则为基金管理人授权代表）的监督下进行计票，并由公证机关对其计票过程予以公证。上述基金托管人授权代表（若由基金托管人召集，则为基金管理人授权代表）经大会召集人提前</w:t>
      </w:r>
      <w:r>
        <w:t>10</w:t>
      </w:r>
      <w:r>
        <w:t>个工作日书面通知仍不参加计票监督的，不影响表决效力。</w:t>
      </w:r>
      <w:r>
        <w:t xml:space="preserve"> </w:t>
      </w:r>
    </w:p>
    <w:p w14:paraId="58AD9756" w14:textId="77777777" w:rsidR="00C9033D" w:rsidRDefault="00FB09FD">
      <w:pPr>
        <w:numPr>
          <w:ilvl w:val="1"/>
          <w:numId w:val="33"/>
        </w:numPr>
        <w:ind w:right="1513" w:hanging="734"/>
      </w:pPr>
      <w:r>
        <w:t>生效与公告</w:t>
      </w:r>
      <w:r>
        <w:t xml:space="preserve"> </w:t>
      </w:r>
    </w:p>
    <w:p w14:paraId="16939A68" w14:textId="77777777" w:rsidR="00C9033D" w:rsidRDefault="00FB09FD">
      <w:pPr>
        <w:spacing w:line="360" w:lineRule="auto"/>
        <w:ind w:left="-15" w:right="1513" w:firstLine="480"/>
      </w:pPr>
      <w:r>
        <w:t>基金份额持有人大会表决通</w:t>
      </w:r>
      <w:r>
        <w:t>过的事项，召集人应当自通过之日起</w:t>
      </w:r>
      <w:r>
        <w:t>5</w:t>
      </w:r>
      <w:r>
        <w:t>日内报中国证监会备案。</w:t>
      </w:r>
      <w:r>
        <w:t xml:space="preserve"> </w:t>
      </w:r>
    </w:p>
    <w:p w14:paraId="37974B4B" w14:textId="77777777" w:rsidR="00C9033D" w:rsidRDefault="00FB09FD">
      <w:pPr>
        <w:spacing w:line="360" w:lineRule="auto"/>
        <w:ind w:left="-15" w:right="1513" w:firstLine="480"/>
      </w:pPr>
      <w:r>
        <w:t>基金份额持有人大会决定的事项自基金份额持有人大会决议表决通过之日起生效。</w:t>
      </w:r>
      <w:r>
        <w:t xml:space="preserve"> </w:t>
      </w:r>
    </w:p>
    <w:p w14:paraId="423048F9" w14:textId="77777777" w:rsidR="00C9033D" w:rsidRDefault="00FB09FD">
      <w:pPr>
        <w:spacing w:line="358" w:lineRule="auto"/>
        <w:ind w:left="-15" w:right="1513" w:firstLine="480"/>
      </w:pPr>
      <w:r>
        <w:t>基金份额持有人大会决议自生效之日起</w:t>
      </w:r>
      <w:r>
        <w:t>2</w:t>
      </w:r>
      <w:r>
        <w:t>个工作日内在至少一种中国证监会规定的信息披露媒介上公告。</w:t>
      </w:r>
      <w:r>
        <w:t xml:space="preserve"> </w:t>
      </w:r>
    </w:p>
    <w:p w14:paraId="516C524C" w14:textId="77777777" w:rsidR="00C9033D" w:rsidRDefault="00FB09FD">
      <w:pPr>
        <w:spacing w:line="358" w:lineRule="auto"/>
        <w:ind w:left="-15" w:right="1513" w:firstLine="480"/>
      </w:pPr>
      <w:r>
        <w:t>基金管理人、基金托管人和基金份额持有人应当执行生效的基金份额持有人大会的决定。</w:t>
      </w:r>
      <w:r>
        <w:t xml:space="preserve"> </w:t>
      </w:r>
    </w:p>
    <w:p w14:paraId="439DFF48" w14:textId="77777777" w:rsidR="00C9033D" w:rsidRDefault="00FB09FD">
      <w:pPr>
        <w:spacing w:after="2" w:line="358" w:lineRule="auto"/>
        <w:ind w:left="-15" w:right="1513" w:firstLine="540"/>
      </w:pPr>
      <w:r>
        <w:t>基金份额持有人大会决议对全体基金份额持有人、基金管理人、基金托管人均有约束力。</w:t>
      </w:r>
      <w:r>
        <w:t xml:space="preserve"> </w:t>
      </w:r>
    </w:p>
    <w:p w14:paraId="1F57468C" w14:textId="77777777" w:rsidR="00C9033D" w:rsidRDefault="00FB09FD">
      <w:pPr>
        <w:spacing w:after="210" w:line="259" w:lineRule="auto"/>
        <w:ind w:left="540" w:firstLine="0"/>
      </w:pPr>
      <w:r>
        <w:t xml:space="preserve"> </w:t>
      </w:r>
    </w:p>
    <w:p w14:paraId="723A3715" w14:textId="77777777" w:rsidR="00C9033D" w:rsidRDefault="00FB09FD">
      <w:pPr>
        <w:pStyle w:val="1"/>
        <w:ind w:right="1798"/>
      </w:pPr>
      <w:r>
        <w:t>九、基金管理人、基金托管人的更换条件和程序</w:t>
      </w:r>
      <w:r>
        <w:rPr>
          <w:rFonts w:ascii="宋体" w:eastAsia="宋体" w:hAnsi="宋体" w:cs="宋体"/>
        </w:rPr>
        <w:t xml:space="preserve"> </w:t>
      </w:r>
    </w:p>
    <w:p w14:paraId="3E6012BF" w14:textId="77777777" w:rsidR="00C9033D" w:rsidRDefault="00FB09FD">
      <w:pPr>
        <w:spacing w:after="232" w:line="259" w:lineRule="auto"/>
        <w:ind w:left="0" w:firstLine="0"/>
      </w:pPr>
      <w:r>
        <w:rPr>
          <w:sz w:val="28"/>
        </w:rPr>
        <w:t xml:space="preserve"> </w:t>
      </w:r>
    </w:p>
    <w:p w14:paraId="06BBF571" w14:textId="77777777" w:rsidR="00C9033D" w:rsidRDefault="00FB09FD">
      <w:pPr>
        <w:ind w:left="543" w:right="1513"/>
      </w:pPr>
      <w:r>
        <w:t>（一）</w:t>
      </w:r>
      <w:r>
        <w:t xml:space="preserve"> </w:t>
      </w:r>
      <w:r>
        <w:t>基金管理人和基金托管人职责终止的情形</w:t>
      </w:r>
      <w:r>
        <w:t xml:space="preserve"> </w:t>
      </w:r>
    </w:p>
    <w:p w14:paraId="73C3B189" w14:textId="77777777" w:rsidR="00C9033D" w:rsidRDefault="00FB09FD">
      <w:pPr>
        <w:ind w:right="1513"/>
      </w:pPr>
      <w:r>
        <w:t>1</w:t>
      </w:r>
      <w:r>
        <w:t>、</w:t>
      </w:r>
      <w:r>
        <w:t xml:space="preserve"> </w:t>
      </w:r>
      <w:r>
        <w:t>基金管理人职责终止的情形</w:t>
      </w:r>
      <w:r>
        <w:t xml:space="preserve"> </w:t>
      </w:r>
    </w:p>
    <w:p w14:paraId="357ECB88" w14:textId="77777777" w:rsidR="00C9033D" w:rsidRDefault="00FB09FD">
      <w:pPr>
        <w:spacing w:after="250"/>
        <w:ind w:right="1513"/>
      </w:pPr>
      <w:r>
        <w:t>有下列情形之一的，基金管理人职责终止：</w:t>
      </w:r>
      <w:r>
        <w:t xml:space="preserve"> </w:t>
      </w:r>
    </w:p>
    <w:p w14:paraId="5C52F67F" w14:textId="77777777" w:rsidR="00C9033D" w:rsidRDefault="00FB09FD">
      <w:pPr>
        <w:numPr>
          <w:ilvl w:val="0"/>
          <w:numId w:val="43"/>
        </w:numPr>
        <w:spacing w:after="247"/>
        <w:ind w:right="1513" w:hanging="600"/>
      </w:pPr>
      <w:r>
        <w:t>被依法取消基金管理人资格；</w:t>
      </w:r>
      <w:r>
        <w:t xml:space="preserve"> </w:t>
      </w:r>
    </w:p>
    <w:p w14:paraId="75C75B06" w14:textId="77777777" w:rsidR="00C9033D" w:rsidRDefault="00FB09FD">
      <w:pPr>
        <w:numPr>
          <w:ilvl w:val="0"/>
          <w:numId w:val="43"/>
        </w:numPr>
        <w:spacing w:after="249"/>
        <w:ind w:right="1513" w:hanging="600"/>
      </w:pPr>
      <w:r>
        <w:t>被基金份额持有人大会解任；</w:t>
      </w:r>
      <w:r>
        <w:t xml:space="preserve"> </w:t>
      </w:r>
    </w:p>
    <w:p w14:paraId="7BFBDCCD" w14:textId="77777777" w:rsidR="00C9033D" w:rsidRDefault="00FB09FD">
      <w:pPr>
        <w:numPr>
          <w:ilvl w:val="0"/>
          <w:numId w:val="43"/>
        </w:numPr>
        <w:spacing w:after="247"/>
        <w:ind w:right="1513" w:hanging="600"/>
      </w:pPr>
      <w:r>
        <w:t>依法解散、被依法撤销或被依法宣告破产；</w:t>
      </w:r>
      <w:r>
        <w:t xml:space="preserve"> </w:t>
      </w:r>
    </w:p>
    <w:p w14:paraId="0852ACC5" w14:textId="77777777" w:rsidR="00C9033D" w:rsidRDefault="00FB09FD">
      <w:pPr>
        <w:numPr>
          <w:ilvl w:val="0"/>
          <w:numId w:val="43"/>
        </w:numPr>
        <w:spacing w:after="249"/>
        <w:ind w:right="1513" w:hanging="600"/>
      </w:pPr>
      <w:r>
        <w:t>法律法规和基金合同规定的其他情形。</w:t>
      </w:r>
      <w:r>
        <w:t xml:space="preserve"> </w:t>
      </w:r>
    </w:p>
    <w:p w14:paraId="66BAC4A0" w14:textId="77777777" w:rsidR="00C9033D" w:rsidRDefault="00FB09FD">
      <w:pPr>
        <w:spacing w:after="3" w:line="450" w:lineRule="auto"/>
        <w:ind w:right="1708"/>
      </w:pPr>
      <w:r>
        <w:t>2</w:t>
      </w:r>
      <w:r>
        <w:t>、基金托管人职责终止的情形有下列情形之一的，基金托管人职责终止：</w:t>
      </w:r>
      <w:r>
        <w:t xml:space="preserve"> </w:t>
      </w:r>
    </w:p>
    <w:p w14:paraId="26161DC5" w14:textId="77777777" w:rsidR="00C9033D" w:rsidRDefault="00FB09FD">
      <w:pPr>
        <w:numPr>
          <w:ilvl w:val="0"/>
          <w:numId w:val="44"/>
        </w:numPr>
        <w:spacing w:after="247"/>
        <w:ind w:right="1513" w:hanging="600"/>
      </w:pPr>
      <w:r>
        <w:t>被依法取消基金托管人资格；</w:t>
      </w:r>
      <w:r>
        <w:t xml:space="preserve"> </w:t>
      </w:r>
    </w:p>
    <w:p w14:paraId="3980DAC5" w14:textId="77777777" w:rsidR="00C9033D" w:rsidRDefault="00FB09FD">
      <w:pPr>
        <w:numPr>
          <w:ilvl w:val="0"/>
          <w:numId w:val="44"/>
        </w:numPr>
        <w:spacing w:after="249"/>
        <w:ind w:right="1513" w:hanging="600"/>
      </w:pPr>
      <w:r>
        <w:t>被基金份额持有人大会解任；</w:t>
      </w:r>
      <w:r>
        <w:t xml:space="preserve"> </w:t>
      </w:r>
    </w:p>
    <w:p w14:paraId="1F5586FE" w14:textId="77777777" w:rsidR="00C9033D" w:rsidRDefault="00FB09FD">
      <w:pPr>
        <w:numPr>
          <w:ilvl w:val="0"/>
          <w:numId w:val="44"/>
        </w:numPr>
        <w:spacing w:after="247"/>
        <w:ind w:right="1513" w:hanging="600"/>
      </w:pPr>
      <w:r>
        <w:t>依法解散、被依法撤销或被依法宣告破产；</w:t>
      </w:r>
      <w:r>
        <w:t xml:space="preserve"> </w:t>
      </w:r>
    </w:p>
    <w:p w14:paraId="2F28866E" w14:textId="77777777" w:rsidR="00C9033D" w:rsidRDefault="00FB09FD">
      <w:pPr>
        <w:numPr>
          <w:ilvl w:val="0"/>
          <w:numId w:val="44"/>
        </w:numPr>
        <w:spacing w:after="249"/>
        <w:ind w:right="1513" w:hanging="600"/>
      </w:pPr>
      <w:r>
        <w:t>法律法规和基金合同规定的其他情形。</w:t>
      </w:r>
      <w:r>
        <w:t xml:space="preserve"> </w:t>
      </w:r>
    </w:p>
    <w:p w14:paraId="40BA00BA" w14:textId="77777777" w:rsidR="00C9033D" w:rsidRDefault="00FB09FD">
      <w:pPr>
        <w:ind w:left="543" w:right="1513"/>
      </w:pPr>
      <w:r>
        <w:t>（二）</w:t>
      </w:r>
      <w:r>
        <w:t xml:space="preserve"> </w:t>
      </w:r>
      <w:r>
        <w:t>基金管理人和基金托管人的更换程序</w:t>
      </w:r>
      <w:r>
        <w:t xml:space="preserve"> </w:t>
      </w:r>
    </w:p>
    <w:p w14:paraId="3ABAC673" w14:textId="77777777" w:rsidR="00C9033D" w:rsidRDefault="00FB09FD">
      <w:pPr>
        <w:spacing w:after="250"/>
        <w:ind w:right="1513"/>
      </w:pPr>
      <w:r>
        <w:t>1</w:t>
      </w:r>
      <w:r>
        <w:t>、</w:t>
      </w:r>
      <w:r>
        <w:t xml:space="preserve"> </w:t>
      </w:r>
      <w:r>
        <w:t>基金管理人的更换程序</w:t>
      </w:r>
      <w:r>
        <w:t xml:space="preserve"> </w:t>
      </w:r>
    </w:p>
    <w:p w14:paraId="2A5BEC51" w14:textId="77777777" w:rsidR="00C9033D" w:rsidRDefault="00FB09FD">
      <w:pPr>
        <w:numPr>
          <w:ilvl w:val="0"/>
          <w:numId w:val="45"/>
        </w:numPr>
        <w:spacing w:line="358" w:lineRule="auto"/>
        <w:ind w:right="1513" w:firstLine="480"/>
      </w:pPr>
      <w:r>
        <w:t>提名：新任基金管理人由基金托管人或由代表</w:t>
      </w:r>
      <w:r>
        <w:t>50%</w:t>
      </w:r>
      <w:r>
        <w:t>以上（含</w:t>
      </w:r>
      <w:r>
        <w:t>50%</w:t>
      </w:r>
      <w:r>
        <w:t>）基金份额的基金份额持有人提名；</w:t>
      </w:r>
      <w:r>
        <w:t xml:space="preserve"> </w:t>
      </w:r>
    </w:p>
    <w:p w14:paraId="23859E4B" w14:textId="77777777" w:rsidR="00C9033D" w:rsidRDefault="00FB09FD">
      <w:pPr>
        <w:numPr>
          <w:ilvl w:val="0"/>
          <w:numId w:val="45"/>
        </w:numPr>
        <w:spacing w:after="0" w:line="360" w:lineRule="auto"/>
        <w:ind w:right="1513" w:firstLine="480"/>
      </w:pPr>
      <w:r>
        <w:t>决议：基金份额持有人大会在基金管理人职责终止后</w:t>
      </w:r>
      <w:r>
        <w:t>6</w:t>
      </w:r>
      <w:r>
        <w:t>个月内对被提名的基金管理人形成决议，该决议需经参加大会的基金份额持有人所持表决权的</w:t>
      </w:r>
    </w:p>
    <w:p w14:paraId="581665EE" w14:textId="77777777" w:rsidR="00C9033D" w:rsidRDefault="00FB09FD">
      <w:pPr>
        <w:spacing w:after="249"/>
        <w:ind w:left="-12" w:right="1513"/>
      </w:pPr>
      <w:r>
        <w:t>2/3</w:t>
      </w:r>
      <w:r>
        <w:t>以上（含</w:t>
      </w:r>
      <w:r>
        <w:t>2/3</w:t>
      </w:r>
      <w:r>
        <w:t>）表决通过；</w:t>
      </w:r>
      <w:r>
        <w:t xml:space="preserve"> </w:t>
      </w:r>
    </w:p>
    <w:p w14:paraId="6E514EA0" w14:textId="77777777" w:rsidR="00C9033D" w:rsidRDefault="00FB09FD">
      <w:pPr>
        <w:numPr>
          <w:ilvl w:val="0"/>
          <w:numId w:val="45"/>
        </w:numPr>
        <w:spacing w:line="358" w:lineRule="auto"/>
        <w:ind w:right="1513" w:firstLine="480"/>
      </w:pPr>
      <w:r>
        <w:t>临时基金管理人：新任基金管理人产生之前，由中国证监会指定临时基金管理人；</w:t>
      </w:r>
      <w:r>
        <w:t xml:space="preserve"> </w:t>
      </w:r>
    </w:p>
    <w:p w14:paraId="404230EF" w14:textId="77777777" w:rsidR="00C9033D" w:rsidRDefault="00FB09FD">
      <w:pPr>
        <w:numPr>
          <w:ilvl w:val="0"/>
          <w:numId w:val="45"/>
        </w:numPr>
        <w:spacing w:line="358" w:lineRule="auto"/>
        <w:ind w:right="1513" w:firstLine="480"/>
      </w:pPr>
      <w:r>
        <w:t>备案：更换基金管理人的基金份额持有人大会决议自表决通过之日起生效，生效后方可执行，且该决议应当自通过之日起</w:t>
      </w:r>
      <w:r>
        <w:t>五日内报送中国证监会备案；</w:t>
      </w:r>
      <w:r>
        <w:t xml:space="preserve"> </w:t>
      </w:r>
    </w:p>
    <w:p w14:paraId="465C0E60" w14:textId="77777777" w:rsidR="00C9033D" w:rsidRDefault="00FB09FD">
      <w:pPr>
        <w:numPr>
          <w:ilvl w:val="0"/>
          <w:numId w:val="45"/>
        </w:numPr>
        <w:ind w:right="1513" w:firstLine="480"/>
      </w:pPr>
      <w:r>
        <w:t>公告：基金管理人更换后，由基金托管人在更换基金管理人的基金份</w:t>
      </w:r>
    </w:p>
    <w:p w14:paraId="54A052A3" w14:textId="77777777" w:rsidR="00C9033D" w:rsidRDefault="00FB09FD">
      <w:pPr>
        <w:ind w:left="-12" w:right="1513"/>
      </w:pPr>
      <w:r>
        <w:t>额持有人大会决议生效后</w:t>
      </w:r>
      <w:r>
        <w:t>2</w:t>
      </w:r>
      <w:r>
        <w:t>个工作日内在至少一种中国证监会规定的媒介上公告。</w:t>
      </w:r>
    </w:p>
    <w:p w14:paraId="258F2849" w14:textId="77777777" w:rsidR="00C9033D" w:rsidRDefault="00FB09FD">
      <w:pPr>
        <w:spacing w:line="358" w:lineRule="auto"/>
        <w:ind w:left="-12" w:right="1513"/>
      </w:pPr>
      <w:r>
        <w:t>新任基金管理人与原基金管理人进行资产管理的交接手续，并与基金托管人核对资产总值。如果基金托管人和基金管理人同时更换，由新任的基金管理人和新任的基金托管人在相关基金份额持有人大会决议生效后</w:t>
      </w:r>
      <w:r>
        <w:t>2</w:t>
      </w:r>
      <w:r>
        <w:t>个工作日内在至少一种中国证监会规定的媒介上公告；基金管理人应妥善保管基金管理业务资料，及时向临时基金管理人或新任基金管理人办理基金管理业务的移交手续，临时基金</w:t>
      </w:r>
      <w:r>
        <w:t>管理人或新任基金管理人应及时接收；</w:t>
      </w:r>
      <w:r>
        <w:t xml:space="preserve"> </w:t>
      </w:r>
    </w:p>
    <w:p w14:paraId="00092FAC" w14:textId="77777777" w:rsidR="00C9033D" w:rsidRDefault="00FB09FD">
      <w:pPr>
        <w:numPr>
          <w:ilvl w:val="0"/>
          <w:numId w:val="45"/>
        </w:numPr>
        <w:spacing w:line="360" w:lineRule="auto"/>
        <w:ind w:right="1513" w:firstLine="480"/>
      </w:pPr>
      <w:r>
        <w:t>审计：基金管理人职责终止的，应当按照法律法规规定聘请会计师事务所对基金财产进行审计，并将审计结果予以公告同时报中国证监会备案；</w:t>
      </w:r>
      <w:r>
        <w:t xml:space="preserve"> </w:t>
      </w:r>
    </w:p>
    <w:p w14:paraId="7B7680F8" w14:textId="77777777" w:rsidR="00C9033D" w:rsidRDefault="00FB09FD">
      <w:pPr>
        <w:numPr>
          <w:ilvl w:val="0"/>
          <w:numId w:val="45"/>
        </w:numPr>
        <w:spacing w:line="360" w:lineRule="auto"/>
        <w:ind w:right="1513" w:firstLine="480"/>
      </w:pPr>
      <w:r>
        <w:t>基金名称变更：基金管理人更换后，如果原任或新任基金管理人要求，应按其要求替换或删除基金名称中</w:t>
      </w:r>
      <w:r>
        <w:t>“</w:t>
      </w:r>
      <w:r>
        <w:t>广发</w:t>
      </w:r>
      <w:r>
        <w:t>”</w:t>
      </w:r>
      <w:r>
        <w:t>的名称字样。</w:t>
      </w:r>
      <w:r>
        <w:t xml:space="preserve"> </w:t>
      </w:r>
    </w:p>
    <w:p w14:paraId="0C3E9FBC" w14:textId="77777777" w:rsidR="00C9033D" w:rsidRDefault="00FB09FD">
      <w:pPr>
        <w:spacing w:after="249"/>
        <w:ind w:right="1513"/>
      </w:pPr>
      <w:r>
        <w:t>2</w:t>
      </w:r>
      <w:r>
        <w:t>、</w:t>
      </w:r>
      <w:r>
        <w:t xml:space="preserve"> </w:t>
      </w:r>
      <w:r>
        <w:t>基金托管人的更换程序</w:t>
      </w:r>
      <w:r>
        <w:t xml:space="preserve"> </w:t>
      </w:r>
    </w:p>
    <w:p w14:paraId="5982B74D" w14:textId="77777777" w:rsidR="00C9033D" w:rsidRDefault="00FB09FD">
      <w:pPr>
        <w:numPr>
          <w:ilvl w:val="0"/>
          <w:numId w:val="46"/>
        </w:numPr>
        <w:spacing w:line="358" w:lineRule="auto"/>
        <w:ind w:right="1513" w:firstLine="480"/>
      </w:pPr>
      <w:r>
        <w:t>提名：新任基金托管人由基金管理人或由代表</w:t>
      </w:r>
      <w:r>
        <w:t>50%</w:t>
      </w:r>
      <w:r>
        <w:t>以上（含</w:t>
      </w:r>
      <w:r>
        <w:t>50%</w:t>
      </w:r>
      <w:r>
        <w:t>）基金份额的基金持有人提名；</w:t>
      </w:r>
      <w:r>
        <w:t xml:space="preserve"> </w:t>
      </w:r>
    </w:p>
    <w:p w14:paraId="06BEF42C" w14:textId="77777777" w:rsidR="00C9033D" w:rsidRDefault="00FB09FD">
      <w:pPr>
        <w:numPr>
          <w:ilvl w:val="0"/>
          <w:numId w:val="46"/>
        </w:numPr>
        <w:spacing w:after="2" w:line="358" w:lineRule="auto"/>
        <w:ind w:right="1513" w:firstLine="480"/>
      </w:pPr>
      <w:r>
        <w:t>决议：基金份额持有人大会在基金托管人职责终止后</w:t>
      </w:r>
      <w:r>
        <w:t>6</w:t>
      </w:r>
      <w:r>
        <w:t>个月内对被提名的基金托管人形成决议，该决议需经参加大会的基金份额持有人所持表决权的</w:t>
      </w:r>
    </w:p>
    <w:p w14:paraId="66A9DE60" w14:textId="77777777" w:rsidR="00C9033D" w:rsidRDefault="00FB09FD">
      <w:pPr>
        <w:spacing w:after="247"/>
        <w:ind w:left="-12" w:right="1513"/>
      </w:pPr>
      <w:r>
        <w:t>2/3</w:t>
      </w:r>
      <w:r>
        <w:t>以上（含</w:t>
      </w:r>
      <w:r>
        <w:t>2/3</w:t>
      </w:r>
      <w:r>
        <w:t>）表决通过；</w:t>
      </w:r>
      <w:r>
        <w:t xml:space="preserve"> </w:t>
      </w:r>
    </w:p>
    <w:p w14:paraId="1DC4F107" w14:textId="77777777" w:rsidR="00C9033D" w:rsidRDefault="00FB09FD">
      <w:pPr>
        <w:numPr>
          <w:ilvl w:val="0"/>
          <w:numId w:val="46"/>
        </w:numPr>
        <w:spacing w:line="360" w:lineRule="auto"/>
        <w:ind w:right="1513" w:firstLine="480"/>
      </w:pPr>
      <w:r>
        <w:t>临时基金托管人：新任基金托管人产生之前，由中国证监会指定临时基金托管人；</w:t>
      </w:r>
      <w:r>
        <w:t xml:space="preserve"> </w:t>
      </w:r>
    </w:p>
    <w:p w14:paraId="275F5F74" w14:textId="77777777" w:rsidR="00C9033D" w:rsidRDefault="00FB09FD">
      <w:pPr>
        <w:numPr>
          <w:ilvl w:val="0"/>
          <w:numId w:val="46"/>
        </w:numPr>
        <w:spacing w:line="358" w:lineRule="auto"/>
        <w:ind w:right="1513" w:firstLine="480"/>
      </w:pPr>
      <w:r>
        <w:t>备案：更换基金托管人的基金份额持有人大会决议自表决通过之日起生效，生效后方可执行，且该决议应当自通过之日起五日内报送中国证监会备案；</w:t>
      </w:r>
      <w:r>
        <w:t xml:space="preserve">  </w:t>
      </w:r>
    </w:p>
    <w:p w14:paraId="10DDAAAD" w14:textId="77777777" w:rsidR="00C9033D" w:rsidRDefault="00FB09FD">
      <w:pPr>
        <w:numPr>
          <w:ilvl w:val="0"/>
          <w:numId w:val="46"/>
        </w:numPr>
        <w:spacing w:after="128" w:line="259" w:lineRule="auto"/>
        <w:ind w:right="1513" w:firstLine="480"/>
      </w:pPr>
      <w:r>
        <w:t>公告：基金托管人更换后，由基金管理人在更换基金托管人的基金份</w:t>
      </w:r>
    </w:p>
    <w:p w14:paraId="22E977E8" w14:textId="77777777" w:rsidR="00C9033D" w:rsidRDefault="00FB09FD">
      <w:pPr>
        <w:ind w:left="-12" w:right="1513"/>
      </w:pPr>
      <w:r>
        <w:t>额持有人大会决议生效后</w:t>
      </w:r>
      <w:r>
        <w:t>2</w:t>
      </w:r>
      <w:r>
        <w:t>个工作日内在至少一种中国证监会规定的媒介上公告。</w:t>
      </w:r>
    </w:p>
    <w:p w14:paraId="71A9B693" w14:textId="77777777" w:rsidR="00C9033D" w:rsidRDefault="00FB09FD">
      <w:pPr>
        <w:spacing w:line="359" w:lineRule="auto"/>
        <w:ind w:left="-12" w:right="1513"/>
      </w:pPr>
      <w:r>
        <w:t>新任基金托管人与原基金托管人进行资产托管的</w:t>
      </w:r>
      <w:r>
        <w:t>交接手续，并与基金管理人核对资产总值。如果基金托管人和基金管理人同时更换，由新任的基金管理人和新任的基金托管人在相关基金份额持有人大会决议生效后</w:t>
      </w:r>
      <w:r>
        <w:t>2</w:t>
      </w:r>
      <w:r>
        <w:t>个工作日内在至少一种中国证监会规定的媒介上公告；</w:t>
      </w:r>
      <w:r>
        <w:t xml:space="preserve"> </w:t>
      </w:r>
    </w:p>
    <w:p w14:paraId="16CE278E" w14:textId="77777777" w:rsidR="00C9033D" w:rsidRDefault="00FB09FD">
      <w:pPr>
        <w:numPr>
          <w:ilvl w:val="0"/>
          <w:numId w:val="46"/>
        </w:numPr>
        <w:spacing w:after="18" w:line="364" w:lineRule="auto"/>
        <w:ind w:right="1513" w:firstLine="480"/>
      </w:pPr>
      <w:r>
        <w:t>审计：基金托管人职责终止的，应当按照法律法规规定聘请会计师事务所对基金财产进行审计，并予以公告，同时报中国证监会备案。</w:t>
      </w:r>
      <w:r>
        <w:rPr>
          <w:rFonts w:ascii="Times New Roman" w:eastAsia="Times New Roman" w:hAnsi="Times New Roman" w:cs="Times New Roman"/>
        </w:rPr>
        <w:t xml:space="preserve"> </w:t>
      </w:r>
    </w:p>
    <w:p w14:paraId="7DD039B0" w14:textId="77777777" w:rsidR="00C9033D" w:rsidRDefault="00FB09FD">
      <w:pPr>
        <w:spacing w:after="0" w:line="259" w:lineRule="auto"/>
        <w:ind w:left="631" w:firstLine="0"/>
      </w:pPr>
      <w:r>
        <w:rPr>
          <w:rFonts w:ascii="Times New Roman" w:eastAsia="Times New Roman" w:hAnsi="Times New Roman" w:cs="Times New Roman"/>
          <w:sz w:val="28"/>
        </w:rPr>
        <w:t xml:space="preserve"> </w:t>
      </w:r>
    </w:p>
    <w:p w14:paraId="3842239A" w14:textId="77777777" w:rsidR="00C9033D" w:rsidRDefault="00FB09FD">
      <w:pPr>
        <w:pStyle w:val="1"/>
      </w:pPr>
      <w:r>
        <w:t>十、基金的托管</w:t>
      </w:r>
      <w:r>
        <w:rPr>
          <w:rFonts w:ascii="Times New Roman" w:eastAsia="Times New Roman" w:hAnsi="Times New Roman" w:cs="Times New Roman"/>
        </w:rPr>
        <w:t xml:space="preserve"> </w:t>
      </w:r>
    </w:p>
    <w:p w14:paraId="5C5C9ECA" w14:textId="77777777" w:rsidR="00C9033D" w:rsidRDefault="00FB09FD">
      <w:pPr>
        <w:spacing w:line="360" w:lineRule="auto"/>
        <w:ind w:left="-15" w:right="1513" w:firstLine="480"/>
      </w:pPr>
      <w:r>
        <w:t>基金托管人和基金管理人按照《基金法》、基金合同及其他有关规定订立托管协议。</w:t>
      </w:r>
      <w:r>
        <w:t xml:space="preserve"> </w:t>
      </w:r>
    </w:p>
    <w:p w14:paraId="68448F09" w14:textId="77777777" w:rsidR="00C9033D" w:rsidRDefault="00FB09FD">
      <w:pPr>
        <w:spacing w:after="0" w:line="360" w:lineRule="auto"/>
        <w:ind w:left="-15" w:right="1513" w:firstLine="480"/>
      </w:pPr>
      <w:r>
        <w:t>订立托管协议的目的是明确基金托管人与基金管理人之间在基金份额持有人名册登记、基金财产的保管、基金财产的管理和运作及相互监督等相关事宜中</w:t>
      </w:r>
    </w:p>
    <w:p w14:paraId="29303C70" w14:textId="77777777" w:rsidR="00C9033D" w:rsidRDefault="00FB09FD">
      <w:pPr>
        <w:spacing w:after="223"/>
        <w:ind w:left="-12" w:right="1513"/>
      </w:pPr>
      <w:r>
        <w:t>的权利、义务及职责，确保基金财产的安全，保护基金份额持有人的合法权益。</w:t>
      </w:r>
      <w:r>
        <w:t xml:space="preserve"> </w:t>
      </w:r>
    </w:p>
    <w:p w14:paraId="3A8B6B4E" w14:textId="77777777" w:rsidR="00C9033D" w:rsidRDefault="00FB09FD">
      <w:pPr>
        <w:spacing w:after="351" w:line="259" w:lineRule="auto"/>
        <w:ind w:left="480" w:firstLine="0"/>
      </w:pPr>
      <w:r>
        <w:rPr>
          <w:rFonts w:ascii="Times New Roman" w:eastAsia="Times New Roman" w:hAnsi="Times New Roman" w:cs="Times New Roman"/>
        </w:rPr>
        <w:t xml:space="preserve"> </w:t>
      </w:r>
    </w:p>
    <w:p w14:paraId="11A06847" w14:textId="77777777" w:rsidR="00C9033D" w:rsidRDefault="00FB09FD">
      <w:pPr>
        <w:pStyle w:val="1"/>
      </w:pPr>
      <w:r>
        <w:t>十一、基金份额的登记</w:t>
      </w:r>
      <w:r>
        <w:rPr>
          <w:rFonts w:ascii="Times New Roman" w:eastAsia="Times New Roman" w:hAnsi="Times New Roman" w:cs="Times New Roman"/>
        </w:rPr>
        <w:t xml:space="preserve"> </w:t>
      </w:r>
    </w:p>
    <w:p w14:paraId="51CD3692" w14:textId="77777777" w:rsidR="00C9033D" w:rsidRDefault="00FB09FD">
      <w:pPr>
        <w:numPr>
          <w:ilvl w:val="0"/>
          <w:numId w:val="47"/>
        </w:numPr>
        <w:ind w:right="1513" w:firstLine="60"/>
      </w:pPr>
      <w:r>
        <w:t>基金注册登记业务</w:t>
      </w:r>
      <w:r>
        <w:t xml:space="preserve"> </w:t>
      </w:r>
    </w:p>
    <w:p w14:paraId="48B36385" w14:textId="77777777" w:rsidR="00C9033D" w:rsidRDefault="00FB09FD">
      <w:pPr>
        <w:spacing w:line="359" w:lineRule="auto"/>
        <w:ind w:left="-15" w:right="1513" w:firstLine="480"/>
      </w:pPr>
      <w:r>
        <w:t>本基金份额的注册登记业务指本基金登记、存管、清算和交收业务，具体内容包括投资者基金账户管理、基金份额注册登记、清算及基金交易确认、发放红利、建立并保管基金份额持有人名册等。</w:t>
      </w:r>
      <w:r>
        <w:t xml:space="preserve"> </w:t>
      </w:r>
    </w:p>
    <w:p w14:paraId="24FDAF0C" w14:textId="77777777" w:rsidR="00C9033D" w:rsidRDefault="00FB09FD">
      <w:pPr>
        <w:numPr>
          <w:ilvl w:val="0"/>
          <w:numId w:val="47"/>
        </w:numPr>
        <w:ind w:right="1513" w:firstLine="60"/>
      </w:pPr>
      <w:r>
        <w:t>基金份额注册登记业务办理机构</w:t>
      </w:r>
      <w:r>
        <w:t xml:space="preserve"> </w:t>
      </w:r>
    </w:p>
    <w:p w14:paraId="33312F02" w14:textId="77777777" w:rsidR="00C9033D" w:rsidRDefault="00FB09FD">
      <w:pPr>
        <w:spacing w:line="359" w:lineRule="auto"/>
        <w:ind w:left="-15" w:right="1513" w:firstLine="480"/>
      </w:pPr>
      <w:r>
        <w:t>本基金份额的注册登记业务由基金管理人或基金管理人委托的其他符合条件的机构办理。基金管理人委托其他机构办理本基金份额注册登记业务的，应与代理人签订委托代理协议，以明确基金管理人和代理机构在投资者基金账户管理、基金份额注册登记、清算及基金交易确认、发放红利、建立并保管基金份额持有人名册等事宜中的权利和义务，</w:t>
      </w:r>
      <w:r>
        <w:t>保护基金份额持有人的合法权益。</w:t>
      </w:r>
      <w:r>
        <w:t xml:space="preserve"> </w:t>
      </w:r>
    </w:p>
    <w:p w14:paraId="00E53CCB" w14:textId="77777777" w:rsidR="00C9033D" w:rsidRDefault="00FB09FD">
      <w:pPr>
        <w:spacing w:after="110" w:line="368" w:lineRule="auto"/>
        <w:ind w:left="-15" w:right="1782" w:firstLine="470"/>
        <w:jc w:val="both"/>
      </w:pPr>
      <w:r>
        <w:t>本基金</w:t>
      </w:r>
      <w:r>
        <w:t>A</w:t>
      </w:r>
      <w:r>
        <w:t>类基金份额、</w:t>
      </w:r>
      <w:r>
        <w:t>B</w:t>
      </w:r>
      <w:r>
        <w:t>类基金份额、</w:t>
      </w:r>
      <w:r>
        <w:t>C</w:t>
      </w:r>
      <w:r>
        <w:t>类基金份额和</w:t>
      </w:r>
      <w:r>
        <w:t>D</w:t>
      </w:r>
      <w:r>
        <w:t>类基金份额的注册登记机构为基金管理人，</w:t>
      </w:r>
      <w:r>
        <w:t>E</w:t>
      </w:r>
      <w:r>
        <w:t>类基金份额的注册登记机构为中国证券登记结算有限责任公司。</w:t>
      </w:r>
      <w:r>
        <w:t xml:space="preserve"> </w:t>
      </w:r>
    </w:p>
    <w:p w14:paraId="7559DBC9" w14:textId="77777777" w:rsidR="00C9033D" w:rsidRDefault="00FB09FD">
      <w:pPr>
        <w:numPr>
          <w:ilvl w:val="0"/>
          <w:numId w:val="47"/>
        </w:numPr>
        <w:spacing w:line="358" w:lineRule="auto"/>
        <w:ind w:right="1513" w:firstLine="60"/>
      </w:pPr>
      <w:r>
        <w:t>基金份额注册登记机构的权利基金份额注册登记机构享有以下权利：</w:t>
      </w:r>
      <w:r>
        <w:t xml:space="preserve"> </w:t>
      </w:r>
    </w:p>
    <w:p w14:paraId="13519606" w14:textId="77777777" w:rsidR="00C9033D" w:rsidRDefault="00FB09FD">
      <w:pPr>
        <w:numPr>
          <w:ilvl w:val="0"/>
          <w:numId w:val="48"/>
        </w:numPr>
        <w:spacing w:after="247"/>
        <w:ind w:right="1513" w:hanging="360"/>
      </w:pPr>
      <w:r>
        <w:t>取得注册登记费；</w:t>
      </w:r>
      <w:r>
        <w:t xml:space="preserve"> </w:t>
      </w:r>
    </w:p>
    <w:p w14:paraId="3BF527B1" w14:textId="77777777" w:rsidR="00C9033D" w:rsidRDefault="00FB09FD">
      <w:pPr>
        <w:numPr>
          <w:ilvl w:val="0"/>
          <w:numId w:val="48"/>
        </w:numPr>
        <w:spacing w:after="249"/>
        <w:ind w:right="1513" w:hanging="360"/>
      </w:pPr>
      <w:r>
        <w:t>保管基金份额持有人开户资料、交易资料、基金份额持有人名册等；</w:t>
      </w:r>
      <w:r>
        <w:t xml:space="preserve"> </w:t>
      </w:r>
    </w:p>
    <w:p w14:paraId="47007E07" w14:textId="77777777" w:rsidR="00C9033D" w:rsidRDefault="00FB09FD">
      <w:pPr>
        <w:numPr>
          <w:ilvl w:val="0"/>
          <w:numId w:val="48"/>
        </w:numPr>
        <w:spacing w:after="247"/>
        <w:ind w:right="1513" w:hanging="360"/>
      </w:pPr>
      <w:r>
        <w:t>法律法规规定的其他权利。</w:t>
      </w:r>
      <w:r>
        <w:t xml:space="preserve"> </w:t>
      </w:r>
    </w:p>
    <w:p w14:paraId="78EFAC61" w14:textId="77777777" w:rsidR="00C9033D" w:rsidRDefault="00FB09FD">
      <w:pPr>
        <w:ind w:left="543" w:right="1513"/>
      </w:pPr>
      <w:r>
        <w:t>（四）</w:t>
      </w:r>
      <w:r>
        <w:t xml:space="preserve"> </w:t>
      </w:r>
      <w:r>
        <w:t>基金份额注册登记机构的义务</w:t>
      </w:r>
      <w:r>
        <w:t xml:space="preserve"> </w:t>
      </w:r>
    </w:p>
    <w:p w14:paraId="1DB4FD47" w14:textId="77777777" w:rsidR="00C9033D" w:rsidRDefault="00FB09FD">
      <w:pPr>
        <w:spacing w:after="250"/>
        <w:ind w:right="1513"/>
      </w:pPr>
      <w:r>
        <w:t>基金份额注册登记机构承担以下义务：</w:t>
      </w:r>
      <w:r>
        <w:t xml:space="preserve"> </w:t>
      </w:r>
    </w:p>
    <w:p w14:paraId="43653FF8" w14:textId="77777777" w:rsidR="00C9033D" w:rsidRDefault="00FB09FD">
      <w:pPr>
        <w:numPr>
          <w:ilvl w:val="0"/>
          <w:numId w:val="49"/>
        </w:numPr>
        <w:spacing w:after="247"/>
        <w:ind w:right="1513" w:firstLine="480"/>
      </w:pPr>
      <w:r>
        <w:t>配备足够的专业人员办理本基金份额的注册登记业务；</w:t>
      </w:r>
      <w:r>
        <w:t xml:space="preserve"> </w:t>
      </w:r>
    </w:p>
    <w:p w14:paraId="1E53E942" w14:textId="77777777" w:rsidR="00C9033D" w:rsidRDefault="00FB09FD">
      <w:pPr>
        <w:numPr>
          <w:ilvl w:val="0"/>
          <w:numId w:val="49"/>
        </w:numPr>
        <w:spacing w:line="360" w:lineRule="auto"/>
        <w:ind w:right="1513" w:firstLine="480"/>
      </w:pPr>
      <w:r>
        <w:t>严格按照法律法规和基金合同规定的条件办理本基金份额的注册登记业务；</w:t>
      </w:r>
      <w:r>
        <w:t xml:space="preserve">  </w:t>
      </w:r>
    </w:p>
    <w:p w14:paraId="14284C7D" w14:textId="77777777" w:rsidR="00C9033D" w:rsidRDefault="00FB09FD">
      <w:pPr>
        <w:numPr>
          <w:ilvl w:val="0"/>
          <w:numId w:val="49"/>
        </w:numPr>
        <w:spacing w:line="359" w:lineRule="auto"/>
        <w:ind w:right="1513" w:firstLine="480"/>
      </w:pPr>
      <w:r>
        <w:t>妥善保存登记数据，并对基金份额持有人名称、身份信息及基金份额明细等数据备份至中国证监会认定的机构，其保存期限自基金账户销户之日起不得少于法律法规规定的最低期限；</w:t>
      </w:r>
      <w:r>
        <w:t xml:space="preserve"> </w:t>
      </w:r>
    </w:p>
    <w:p w14:paraId="690B2422" w14:textId="77777777" w:rsidR="00C9033D" w:rsidRDefault="00FB09FD">
      <w:pPr>
        <w:numPr>
          <w:ilvl w:val="0"/>
          <w:numId w:val="49"/>
        </w:numPr>
        <w:spacing w:line="359" w:lineRule="auto"/>
        <w:ind w:right="1513" w:firstLine="480"/>
      </w:pPr>
      <w:r>
        <w:t>对基金份额持有人的基金账户信息负有保密义务，因违反该保密义务对投资者或基金带来的损失，须承担相应的赔偿责任，但司法强制检查情形及法律法规规定的其他情形除外；</w:t>
      </w:r>
      <w:r>
        <w:t xml:space="preserve"> </w:t>
      </w:r>
    </w:p>
    <w:p w14:paraId="6B762C8D" w14:textId="77777777" w:rsidR="00C9033D" w:rsidRDefault="00FB09FD">
      <w:pPr>
        <w:numPr>
          <w:ilvl w:val="0"/>
          <w:numId w:val="49"/>
        </w:numPr>
        <w:spacing w:line="360" w:lineRule="auto"/>
        <w:ind w:right="1513" w:firstLine="480"/>
      </w:pPr>
      <w:r>
        <w:t>按本基金合同及招募说明书规定为投资者办理非交易过户业务、提供其他</w:t>
      </w:r>
      <w:r>
        <w:t>必要的服务；</w:t>
      </w:r>
      <w:r>
        <w:t xml:space="preserve"> </w:t>
      </w:r>
    </w:p>
    <w:p w14:paraId="2F981542" w14:textId="77777777" w:rsidR="00C9033D" w:rsidRDefault="00FB09FD">
      <w:pPr>
        <w:numPr>
          <w:ilvl w:val="0"/>
          <w:numId w:val="49"/>
        </w:numPr>
        <w:spacing w:after="186"/>
        <w:ind w:right="1513" w:firstLine="480"/>
      </w:pPr>
      <w:r>
        <w:t>法律法规规定的其他义务。</w:t>
      </w:r>
      <w:r>
        <w:rPr>
          <w:rFonts w:ascii="Times New Roman" w:eastAsia="Times New Roman" w:hAnsi="Times New Roman" w:cs="Times New Roman"/>
        </w:rPr>
        <w:t xml:space="preserve"> </w:t>
      </w:r>
    </w:p>
    <w:p w14:paraId="78745E83" w14:textId="77777777" w:rsidR="00C9033D" w:rsidRDefault="00FB09FD">
      <w:pPr>
        <w:spacing w:after="314" w:line="259" w:lineRule="auto"/>
        <w:ind w:left="0" w:firstLine="0"/>
      </w:pPr>
      <w:r>
        <w:rPr>
          <w:sz w:val="28"/>
        </w:rPr>
        <w:t xml:space="preserve"> </w:t>
      </w:r>
    </w:p>
    <w:p w14:paraId="235ACA1E" w14:textId="77777777" w:rsidR="00C9033D" w:rsidRDefault="00FB09FD">
      <w:pPr>
        <w:pStyle w:val="1"/>
        <w:spacing w:after="86"/>
        <w:ind w:right="1794"/>
      </w:pPr>
      <w:r>
        <w:t>十二、基金的投资</w:t>
      </w:r>
      <w:r>
        <w:rPr>
          <w:rFonts w:ascii="宋体" w:eastAsia="宋体" w:hAnsi="宋体" w:cs="宋体"/>
        </w:rPr>
        <w:t xml:space="preserve"> </w:t>
      </w:r>
    </w:p>
    <w:p w14:paraId="6D08A48E" w14:textId="77777777" w:rsidR="00C9033D" w:rsidRDefault="00FB09FD">
      <w:pPr>
        <w:numPr>
          <w:ilvl w:val="0"/>
          <w:numId w:val="50"/>
        </w:numPr>
        <w:ind w:right="1513" w:hanging="720"/>
      </w:pPr>
      <w:r>
        <w:t>投资目标</w:t>
      </w:r>
      <w:r>
        <w:t xml:space="preserve"> </w:t>
      </w:r>
    </w:p>
    <w:p w14:paraId="7F9DDC9C" w14:textId="77777777" w:rsidR="00C9033D" w:rsidRDefault="00FB09FD">
      <w:pPr>
        <w:ind w:left="543" w:right="1513"/>
      </w:pPr>
      <w:r>
        <w:t>在保持低风险与资产流动性的基础上，追求稳定的当期收益。</w:t>
      </w:r>
      <w:r>
        <w:t xml:space="preserve"> </w:t>
      </w:r>
    </w:p>
    <w:p w14:paraId="662544C8" w14:textId="77777777" w:rsidR="00C9033D" w:rsidRDefault="00FB09FD">
      <w:pPr>
        <w:numPr>
          <w:ilvl w:val="0"/>
          <w:numId w:val="50"/>
        </w:numPr>
        <w:ind w:right="1513" w:hanging="720"/>
      </w:pPr>
      <w:r>
        <w:t>投资范围</w:t>
      </w:r>
      <w:r>
        <w:t xml:space="preserve"> </w:t>
      </w:r>
    </w:p>
    <w:p w14:paraId="3ECC8D17" w14:textId="77777777" w:rsidR="00C9033D" w:rsidRDefault="00FB09FD">
      <w:pPr>
        <w:ind w:right="1513"/>
      </w:pPr>
      <w:r>
        <w:t>本基金的投资范围包括：</w:t>
      </w:r>
      <w:r>
        <w:t xml:space="preserve"> </w:t>
      </w:r>
    </w:p>
    <w:p w14:paraId="484D7C6D" w14:textId="77777777" w:rsidR="00C9033D" w:rsidRDefault="00FB09FD">
      <w:pPr>
        <w:numPr>
          <w:ilvl w:val="0"/>
          <w:numId w:val="51"/>
        </w:numPr>
        <w:ind w:right="1513" w:firstLine="480"/>
      </w:pPr>
      <w:r>
        <w:t>现金；</w:t>
      </w:r>
      <w:r>
        <w:t xml:space="preserve"> </w:t>
      </w:r>
    </w:p>
    <w:p w14:paraId="5FAB4FF7" w14:textId="77777777" w:rsidR="00C9033D" w:rsidRDefault="00FB09FD">
      <w:pPr>
        <w:numPr>
          <w:ilvl w:val="0"/>
          <w:numId w:val="51"/>
        </w:numPr>
        <w:spacing w:after="2" w:line="358" w:lineRule="auto"/>
        <w:ind w:right="1513" w:firstLine="480"/>
      </w:pPr>
      <w:r>
        <w:t>期限在</w:t>
      </w:r>
      <w:r>
        <w:t>1</w:t>
      </w:r>
      <w:r>
        <w:t>年以内（含</w:t>
      </w:r>
      <w:r>
        <w:t>1</w:t>
      </w:r>
      <w:r>
        <w:t>年）的银行存款（包括活期存款、定期存款、通知存款、大额存单等）、债券回购、中央银行票据、同业存单；</w:t>
      </w:r>
      <w:r>
        <w:t xml:space="preserve"> </w:t>
      </w:r>
    </w:p>
    <w:p w14:paraId="4A27A5EC" w14:textId="77777777" w:rsidR="00C9033D" w:rsidRDefault="00FB09FD">
      <w:pPr>
        <w:numPr>
          <w:ilvl w:val="0"/>
          <w:numId w:val="51"/>
        </w:numPr>
        <w:spacing w:after="2" w:line="358" w:lineRule="auto"/>
        <w:ind w:right="1513" w:firstLine="480"/>
      </w:pPr>
      <w:r>
        <w:t>剩余期限在</w:t>
      </w:r>
      <w:r>
        <w:t xml:space="preserve"> 397 </w:t>
      </w:r>
      <w:r>
        <w:t>天以内（含</w:t>
      </w:r>
      <w:r>
        <w:t xml:space="preserve"> 397 </w:t>
      </w:r>
      <w:r>
        <w:t>天）的债券、非金融企业债务融资工具（包括但不限于短期融资券、超短期融资券、中期票据）、资产支持证券；</w:t>
      </w:r>
      <w:r>
        <w:t xml:space="preserve"> </w:t>
      </w:r>
    </w:p>
    <w:p w14:paraId="6E153DDA" w14:textId="77777777" w:rsidR="00C9033D" w:rsidRDefault="00FB09FD">
      <w:pPr>
        <w:numPr>
          <w:ilvl w:val="0"/>
          <w:numId w:val="51"/>
        </w:numPr>
        <w:ind w:right="1513" w:firstLine="480"/>
      </w:pPr>
      <w:r>
        <w:t>中国证监会、中国人民银行认可的其他具有良好流动性的货币市场工具。</w:t>
      </w:r>
      <w:r>
        <w:t xml:space="preserve"> </w:t>
      </w:r>
    </w:p>
    <w:p w14:paraId="3FF2BC59" w14:textId="77777777" w:rsidR="00C9033D" w:rsidRDefault="00FB09FD">
      <w:pPr>
        <w:spacing w:line="358" w:lineRule="auto"/>
        <w:ind w:left="-15" w:right="1513" w:firstLine="480"/>
      </w:pPr>
      <w:r>
        <w:t>如法律法规或监管机构以后允许基金投资其他品种，基金管理人在履行适当程序后，可以将其纳入投资范围。其投资比例遵循届时有效的法律法规和相关规定。</w:t>
      </w:r>
      <w:r>
        <w:t xml:space="preserve"> </w:t>
      </w:r>
    </w:p>
    <w:p w14:paraId="5E306863" w14:textId="77777777" w:rsidR="00C9033D" w:rsidRDefault="00FB09FD">
      <w:pPr>
        <w:numPr>
          <w:ilvl w:val="0"/>
          <w:numId w:val="52"/>
        </w:numPr>
        <w:ind w:right="1513" w:hanging="720"/>
      </w:pPr>
      <w:r>
        <w:t>投资理念</w:t>
      </w:r>
      <w:r>
        <w:t xml:space="preserve"> </w:t>
      </w:r>
    </w:p>
    <w:p w14:paraId="022197CD" w14:textId="77777777" w:rsidR="00C9033D" w:rsidRDefault="00FB09FD">
      <w:pPr>
        <w:spacing w:after="249"/>
        <w:ind w:right="1513"/>
      </w:pPr>
      <w:r>
        <w:t>深入研究、稳健投资</w:t>
      </w:r>
      <w:r>
        <w:t xml:space="preserve"> </w:t>
      </w:r>
    </w:p>
    <w:p w14:paraId="5DC95449" w14:textId="77777777" w:rsidR="00C9033D" w:rsidRDefault="00FB09FD">
      <w:pPr>
        <w:spacing w:after="110" w:line="368" w:lineRule="auto"/>
        <w:ind w:left="-15" w:right="1782" w:firstLine="470"/>
        <w:jc w:val="both"/>
      </w:pPr>
      <w:r>
        <w:t>深入研究：作为主动投资管理的基金，深入的研究是取得良好投资业绩的基础。货币市场基金业绩主要受短期利率变动影响，而短期利率又受各种宏观经济变量和其他基本因素的影响。</w:t>
      </w:r>
      <w:r>
        <w:t>对这些基本因素的深入研究是本基金进行投资决策的基础。</w:t>
      </w:r>
      <w:r>
        <w:t xml:space="preserve"> </w:t>
      </w:r>
    </w:p>
    <w:p w14:paraId="0FB352EF" w14:textId="77777777" w:rsidR="00C9033D" w:rsidRDefault="00FB09FD">
      <w:pPr>
        <w:spacing w:after="2" w:line="358" w:lineRule="auto"/>
        <w:ind w:left="-15" w:right="1513" w:firstLine="480"/>
      </w:pPr>
      <w:r>
        <w:t>稳健投资：本基金坚持稳健投资，强调控制风险、在维持基金资产流动性和安全性的基础上，追求稳定收益。</w:t>
      </w:r>
      <w:r>
        <w:t xml:space="preserve"> </w:t>
      </w:r>
    </w:p>
    <w:p w14:paraId="6D816035" w14:textId="77777777" w:rsidR="00C9033D" w:rsidRDefault="00FB09FD">
      <w:pPr>
        <w:numPr>
          <w:ilvl w:val="0"/>
          <w:numId w:val="52"/>
        </w:numPr>
        <w:ind w:right="1513" w:hanging="720"/>
      </w:pPr>
      <w:r>
        <w:t>投资策略</w:t>
      </w:r>
      <w:r>
        <w:t xml:space="preserve"> </w:t>
      </w:r>
    </w:p>
    <w:p w14:paraId="1754B2BD" w14:textId="77777777" w:rsidR="00C9033D" w:rsidRDefault="00FB09FD">
      <w:pPr>
        <w:numPr>
          <w:ilvl w:val="0"/>
          <w:numId w:val="53"/>
        </w:numPr>
        <w:spacing w:after="249"/>
        <w:ind w:right="1513" w:hanging="360"/>
      </w:pPr>
      <w:r>
        <w:t>决策依据</w:t>
      </w:r>
      <w:r>
        <w:t xml:space="preserve"> </w:t>
      </w:r>
    </w:p>
    <w:p w14:paraId="2759BC47" w14:textId="77777777" w:rsidR="00C9033D" w:rsidRDefault="00FB09FD">
      <w:pPr>
        <w:spacing w:after="2" w:line="358" w:lineRule="auto"/>
        <w:ind w:left="-15" w:right="1513" w:firstLine="480"/>
      </w:pPr>
      <w:r>
        <w:t>以《基金法》、《货币市场基金管理暂行规定》、本基金合同等有关法律法规为决策依据，并以维护基金份额持有人利益作为最高准则。</w:t>
      </w:r>
      <w:r>
        <w:t xml:space="preserve"> </w:t>
      </w:r>
    </w:p>
    <w:p w14:paraId="3898AB70" w14:textId="77777777" w:rsidR="00C9033D" w:rsidRDefault="00FB09FD">
      <w:pPr>
        <w:numPr>
          <w:ilvl w:val="0"/>
          <w:numId w:val="53"/>
        </w:numPr>
        <w:spacing w:after="247"/>
        <w:ind w:right="1513" w:hanging="360"/>
      </w:pPr>
      <w:r>
        <w:t>投资管理的方法和标准</w:t>
      </w:r>
      <w:r>
        <w:t xml:space="preserve"> </w:t>
      </w:r>
    </w:p>
    <w:p w14:paraId="53F5B1A4" w14:textId="77777777" w:rsidR="00C9033D" w:rsidRDefault="00FB09FD">
      <w:pPr>
        <w:ind w:right="1513"/>
      </w:pPr>
      <w:r>
        <w:t>稳健的主动投资是本基金投资策略的总体特征。主动是相对被动投资而言，</w:t>
      </w:r>
    </w:p>
    <w:p w14:paraId="13ACC523" w14:textId="77777777" w:rsidR="00C9033D" w:rsidRDefault="00FB09FD">
      <w:pPr>
        <w:spacing w:line="360" w:lineRule="auto"/>
        <w:ind w:left="-12" w:right="1513"/>
      </w:pPr>
      <w:r>
        <w:t>强调通过基金管理人主动管理为投资者控制风险和创造稳定收益。稳健是强调主动投资必须重视控制风险，要兼顾基金资产的流动性、安全性和收益性的目标。</w:t>
      </w:r>
      <w:r>
        <w:t xml:space="preserve"> </w:t>
      </w:r>
    </w:p>
    <w:p w14:paraId="66137A0C" w14:textId="77777777" w:rsidR="00C9033D" w:rsidRDefault="00FB09FD">
      <w:pPr>
        <w:spacing w:line="359" w:lineRule="auto"/>
        <w:ind w:left="-15" w:right="1513" w:firstLine="480"/>
      </w:pPr>
      <w:r>
        <w:t>具体而言，投资策略以自上而下为主，兼顾自下而上的方式。其中，自上而下是指基金管理人通过定量与定性相结合的综合分析，对利率尤其是短期利率的变化趋势进行预测，在科学、合理的短期利率预测的基础上决定本基金组合的期限结构和品种结构，构建稳健的投资组合。自下而上是指要重视具体投资对象的价值分析，同时针对市场分割及定价机制暂时失灵带来的投资机会，进行相应的套利操作，增加投资收益</w:t>
      </w:r>
      <w:r>
        <w:t>。具体策略如下：</w:t>
      </w:r>
      <w:r>
        <w:t xml:space="preserve"> </w:t>
      </w:r>
    </w:p>
    <w:p w14:paraId="143E1041" w14:textId="77777777" w:rsidR="00C9033D" w:rsidRDefault="00FB09FD">
      <w:pPr>
        <w:numPr>
          <w:ilvl w:val="0"/>
          <w:numId w:val="54"/>
        </w:numPr>
        <w:spacing w:after="249"/>
        <w:ind w:right="1513" w:hanging="600"/>
      </w:pPr>
      <w:r>
        <w:t>利率预测</w:t>
      </w:r>
      <w:r>
        <w:t xml:space="preserve"> </w:t>
      </w:r>
    </w:p>
    <w:p w14:paraId="2C0244B0" w14:textId="77777777" w:rsidR="00C9033D" w:rsidRDefault="00FB09FD">
      <w:pPr>
        <w:numPr>
          <w:ilvl w:val="0"/>
          <w:numId w:val="54"/>
        </w:numPr>
        <w:spacing w:after="247"/>
        <w:ind w:right="1513" w:hanging="600"/>
      </w:pPr>
      <w:r>
        <w:t>期限配置策略</w:t>
      </w:r>
      <w:r>
        <w:t xml:space="preserve"> </w:t>
      </w:r>
    </w:p>
    <w:p w14:paraId="6E11DAD1" w14:textId="77777777" w:rsidR="00C9033D" w:rsidRDefault="00FB09FD">
      <w:pPr>
        <w:numPr>
          <w:ilvl w:val="0"/>
          <w:numId w:val="54"/>
        </w:numPr>
        <w:spacing w:after="249"/>
        <w:ind w:right="1513" w:hanging="600"/>
      </w:pPr>
      <w:r>
        <w:t>品种配置策略</w:t>
      </w:r>
      <w:r>
        <w:t xml:space="preserve"> </w:t>
      </w:r>
    </w:p>
    <w:p w14:paraId="3E047DAF" w14:textId="77777777" w:rsidR="00C9033D" w:rsidRDefault="00FB09FD">
      <w:pPr>
        <w:numPr>
          <w:ilvl w:val="0"/>
          <w:numId w:val="54"/>
        </w:numPr>
        <w:ind w:right="1513" w:hanging="600"/>
      </w:pPr>
      <w:r>
        <w:t>挖掘套利投资机会</w:t>
      </w:r>
      <w:r>
        <w:t xml:space="preserve"> </w:t>
      </w:r>
    </w:p>
    <w:p w14:paraId="4D5682DB" w14:textId="77777777" w:rsidR="00C9033D" w:rsidRDefault="00FB09FD">
      <w:pPr>
        <w:spacing w:after="198"/>
        <w:ind w:right="1513"/>
      </w:pPr>
      <w:r>
        <w:t>（五）投资程序</w:t>
      </w:r>
      <w:r>
        <w:rPr>
          <w:sz w:val="28"/>
        </w:rPr>
        <w:t xml:space="preserve"> </w:t>
      </w:r>
    </w:p>
    <w:p w14:paraId="0AE6F510" w14:textId="77777777" w:rsidR="00C9033D" w:rsidRDefault="00FB09FD">
      <w:pPr>
        <w:numPr>
          <w:ilvl w:val="0"/>
          <w:numId w:val="55"/>
        </w:numPr>
        <w:spacing w:after="247"/>
        <w:ind w:right="1513" w:firstLine="480"/>
      </w:pPr>
      <w:r>
        <w:t>投资决策委员会制定整体投资战略。</w:t>
      </w:r>
      <w:r>
        <w:t xml:space="preserve"> </w:t>
      </w:r>
    </w:p>
    <w:p w14:paraId="595410B2" w14:textId="77777777" w:rsidR="00C9033D" w:rsidRDefault="00FB09FD">
      <w:pPr>
        <w:numPr>
          <w:ilvl w:val="0"/>
          <w:numId w:val="55"/>
        </w:numPr>
        <w:spacing w:line="360" w:lineRule="auto"/>
        <w:ind w:right="1513" w:firstLine="480"/>
      </w:pPr>
      <w:r>
        <w:t>研究发展部根据自身或者其他研究机构的研究成果，对拟投资对象进行持续跟踪调研，并提供资产配置、投资决策支持。</w:t>
      </w:r>
      <w:r>
        <w:t xml:space="preserve"> </w:t>
      </w:r>
    </w:p>
    <w:p w14:paraId="09116B1D" w14:textId="77777777" w:rsidR="00C9033D" w:rsidRDefault="00FB09FD">
      <w:pPr>
        <w:numPr>
          <w:ilvl w:val="0"/>
          <w:numId w:val="55"/>
        </w:numPr>
        <w:ind w:right="1513" w:firstLine="480"/>
      </w:pPr>
      <w:r>
        <w:t>基金经理根据投资决策委员会的投资战略，在研究部门研究报告的指引</w:t>
      </w:r>
    </w:p>
    <w:p w14:paraId="7C46E0F8" w14:textId="77777777" w:rsidR="00C9033D" w:rsidRDefault="00FB09FD">
      <w:pPr>
        <w:spacing w:line="358" w:lineRule="auto"/>
        <w:ind w:left="-12" w:right="1513"/>
      </w:pPr>
      <w:r>
        <w:t>下，结合对宏观经济和市场状况的分析，拟订所辖基金的具体投资计划，包括：资产配置、类属配置、品种配置和调整方案。</w:t>
      </w:r>
      <w:r>
        <w:t xml:space="preserve"> </w:t>
      </w:r>
    </w:p>
    <w:p w14:paraId="46317517" w14:textId="77777777" w:rsidR="00C9033D" w:rsidRDefault="00FB09FD">
      <w:pPr>
        <w:numPr>
          <w:ilvl w:val="0"/>
          <w:numId w:val="55"/>
        </w:numPr>
        <w:spacing w:after="247"/>
        <w:ind w:right="1513" w:firstLine="480"/>
      </w:pPr>
      <w:r>
        <w:t>中央交易室按有关交易规则执行，并将有关信息反馈基金经理。</w:t>
      </w:r>
      <w:r>
        <w:t xml:space="preserve"> </w:t>
      </w:r>
    </w:p>
    <w:p w14:paraId="7265DBE1" w14:textId="77777777" w:rsidR="00C9033D" w:rsidRDefault="00FB09FD">
      <w:pPr>
        <w:numPr>
          <w:ilvl w:val="0"/>
          <w:numId w:val="55"/>
        </w:numPr>
        <w:spacing w:line="360" w:lineRule="auto"/>
        <w:ind w:right="1513" w:firstLine="480"/>
      </w:pPr>
      <w:r>
        <w:t>金融工程小组定期进行基金风险评估，并向投资决策委员会提交综合评估意见和改进方案。</w:t>
      </w:r>
      <w:r>
        <w:t xml:space="preserve"> </w:t>
      </w:r>
    </w:p>
    <w:p w14:paraId="48B12F7D" w14:textId="77777777" w:rsidR="00C9033D" w:rsidRDefault="00FB09FD">
      <w:pPr>
        <w:numPr>
          <w:ilvl w:val="0"/>
          <w:numId w:val="55"/>
        </w:numPr>
        <w:spacing w:line="359" w:lineRule="auto"/>
        <w:ind w:right="1513" w:firstLine="480"/>
      </w:pPr>
      <w:r>
        <w:t>风险控制委员会对识别、防范、控制基金运作各个环节的风险全面负责，尤其重点关注基金投资组合的风险状况；金融工程小组重点控制基金投资组合的市场风险和流动性风险。</w:t>
      </w:r>
      <w:r>
        <w:t xml:space="preserve"> </w:t>
      </w:r>
    </w:p>
    <w:p w14:paraId="5077A5DA" w14:textId="77777777" w:rsidR="00C9033D" w:rsidRDefault="00FB09FD">
      <w:pPr>
        <w:spacing w:after="247"/>
        <w:ind w:right="1513"/>
      </w:pPr>
      <w:r>
        <w:t>（六）</w:t>
      </w:r>
      <w:r>
        <w:t xml:space="preserve"> </w:t>
      </w:r>
      <w:r>
        <w:t>禁止行为</w:t>
      </w:r>
      <w:r>
        <w:t xml:space="preserve"> </w:t>
      </w:r>
    </w:p>
    <w:p w14:paraId="19227510" w14:textId="77777777" w:rsidR="00C9033D" w:rsidRDefault="00FB09FD">
      <w:pPr>
        <w:spacing w:line="360" w:lineRule="auto"/>
        <w:ind w:left="-15" w:right="1513" w:firstLine="480"/>
      </w:pPr>
      <w:r>
        <w:t>按照当时有效的法律、法规、规章的规定，基金资产不得用于下列投资或者活动：</w:t>
      </w:r>
      <w:r>
        <w:t xml:space="preserve"> </w:t>
      </w:r>
    </w:p>
    <w:p w14:paraId="59F1AA9F" w14:textId="77777777" w:rsidR="00C9033D" w:rsidRDefault="00FB09FD">
      <w:pPr>
        <w:numPr>
          <w:ilvl w:val="0"/>
          <w:numId w:val="56"/>
        </w:numPr>
        <w:spacing w:after="247"/>
        <w:ind w:right="1513" w:hanging="360"/>
      </w:pPr>
      <w:r>
        <w:t>买卖其他证券投资基金份额，但法律法规另有规定的除外；</w:t>
      </w:r>
      <w:r>
        <w:t xml:space="preserve"> </w:t>
      </w:r>
    </w:p>
    <w:p w14:paraId="272B7E5D" w14:textId="77777777" w:rsidR="00C9033D" w:rsidRDefault="00FB09FD">
      <w:pPr>
        <w:numPr>
          <w:ilvl w:val="0"/>
          <w:numId w:val="56"/>
        </w:numPr>
        <w:spacing w:after="249"/>
        <w:ind w:right="1513" w:hanging="360"/>
      </w:pPr>
      <w:r>
        <w:t>违反规定向他人贷款或提供担保；</w:t>
      </w:r>
      <w:r>
        <w:t xml:space="preserve"> </w:t>
      </w:r>
    </w:p>
    <w:p w14:paraId="4A9B7F24" w14:textId="77777777" w:rsidR="00C9033D" w:rsidRDefault="00FB09FD">
      <w:pPr>
        <w:numPr>
          <w:ilvl w:val="0"/>
          <w:numId w:val="56"/>
        </w:numPr>
        <w:spacing w:after="247"/>
        <w:ind w:right="1513" w:hanging="360"/>
      </w:pPr>
      <w:r>
        <w:t>承销证券；</w:t>
      </w:r>
      <w:r>
        <w:t xml:space="preserve"> </w:t>
      </w:r>
    </w:p>
    <w:p w14:paraId="4A695B40" w14:textId="77777777" w:rsidR="00C9033D" w:rsidRDefault="00FB09FD">
      <w:pPr>
        <w:numPr>
          <w:ilvl w:val="0"/>
          <w:numId w:val="56"/>
        </w:numPr>
        <w:spacing w:after="250"/>
        <w:ind w:right="1513" w:hanging="360"/>
      </w:pPr>
      <w:r>
        <w:t>从事可能使基金资产承担无限责任的投资；</w:t>
      </w:r>
      <w:r>
        <w:t xml:space="preserve"> </w:t>
      </w:r>
    </w:p>
    <w:p w14:paraId="46DE718E" w14:textId="77777777" w:rsidR="00C9033D" w:rsidRDefault="00FB09FD">
      <w:pPr>
        <w:numPr>
          <w:ilvl w:val="0"/>
          <w:numId w:val="56"/>
        </w:numPr>
        <w:spacing w:after="247"/>
        <w:ind w:right="1513" w:hanging="360"/>
      </w:pPr>
      <w:r>
        <w:t>向基金管理人、基金托管人出资；</w:t>
      </w:r>
      <w:r>
        <w:t xml:space="preserve"> </w:t>
      </w:r>
    </w:p>
    <w:p w14:paraId="5EB71D1D" w14:textId="77777777" w:rsidR="00C9033D" w:rsidRDefault="00FB09FD">
      <w:pPr>
        <w:numPr>
          <w:ilvl w:val="0"/>
          <w:numId w:val="56"/>
        </w:numPr>
        <w:spacing w:after="249"/>
        <w:ind w:right="1513" w:hanging="360"/>
      </w:pPr>
      <w:r>
        <w:t>从事内幕交易、操纵证券交易价格及其他不正当的证券交易活动；</w:t>
      </w:r>
      <w:r>
        <w:t xml:space="preserve"> </w:t>
      </w:r>
    </w:p>
    <w:p w14:paraId="31E4DB25" w14:textId="77777777" w:rsidR="00C9033D" w:rsidRDefault="00FB09FD">
      <w:pPr>
        <w:numPr>
          <w:ilvl w:val="0"/>
          <w:numId w:val="56"/>
        </w:numPr>
        <w:spacing w:line="358" w:lineRule="auto"/>
        <w:ind w:right="1513" w:hanging="360"/>
      </w:pPr>
      <w:r>
        <w:t>本基金不得与基金管理人的股东进行交易，不得通过交易上的安排人为降低投资组合的平均剩余期限的真实天数；</w:t>
      </w:r>
      <w:r>
        <w:t xml:space="preserve"> </w:t>
      </w:r>
    </w:p>
    <w:p w14:paraId="33B7ECB7" w14:textId="77777777" w:rsidR="00C9033D" w:rsidRDefault="00FB09FD">
      <w:pPr>
        <w:numPr>
          <w:ilvl w:val="0"/>
          <w:numId w:val="56"/>
        </w:numPr>
        <w:ind w:right="1513" w:hanging="360"/>
      </w:pPr>
      <w:r>
        <w:t>其他法律、法规、规章、中国证监会及基金合同规定禁止从事的行为。对上述事项，法律法规另有规定时从其规定。</w:t>
      </w:r>
      <w:r>
        <w:t xml:space="preserve"> </w:t>
      </w:r>
    </w:p>
    <w:p w14:paraId="3200ECE4" w14:textId="77777777" w:rsidR="00C9033D" w:rsidRDefault="00FB09FD">
      <w:pPr>
        <w:ind w:left="543" w:right="1513"/>
      </w:pPr>
      <w:r>
        <w:t>（七）投资组合限制</w:t>
      </w:r>
      <w:r>
        <w:t xml:space="preserve"> </w:t>
      </w:r>
    </w:p>
    <w:p w14:paraId="688CBA72" w14:textId="77777777" w:rsidR="00C9033D" w:rsidRDefault="00FB09FD">
      <w:pPr>
        <w:ind w:left="543" w:right="1513"/>
      </w:pPr>
      <w:r>
        <w:t>1</w:t>
      </w:r>
      <w:r>
        <w:t>、本基金不得投资于以下金融工具：</w:t>
      </w:r>
      <w:r>
        <w:t xml:space="preserve"> </w:t>
      </w:r>
    </w:p>
    <w:p w14:paraId="79D99C86" w14:textId="77777777" w:rsidR="00C9033D" w:rsidRDefault="00FB09FD">
      <w:pPr>
        <w:ind w:left="543" w:right="1513"/>
      </w:pPr>
      <w:r>
        <w:t>(1)</w:t>
      </w:r>
      <w:r>
        <w:t>股票、权证、股指期货、流通受限证券；</w:t>
      </w:r>
      <w:r>
        <w:t xml:space="preserve"> </w:t>
      </w:r>
    </w:p>
    <w:p w14:paraId="2C56BD36" w14:textId="77777777" w:rsidR="00C9033D" w:rsidRDefault="00FB09FD">
      <w:pPr>
        <w:ind w:left="543" w:right="1513"/>
      </w:pPr>
      <w:r>
        <w:t>(2)</w:t>
      </w:r>
      <w:r>
        <w:t>可转换债券、可交换债券；</w:t>
      </w:r>
      <w:r>
        <w:t xml:space="preserve"> </w:t>
      </w:r>
    </w:p>
    <w:p w14:paraId="16A59643" w14:textId="77777777" w:rsidR="00C9033D" w:rsidRDefault="00FB09FD">
      <w:pPr>
        <w:ind w:left="543" w:right="1513"/>
      </w:pPr>
      <w:r>
        <w:t>(3)</w:t>
      </w:r>
      <w:r>
        <w:t>剩余期限超过</w:t>
      </w:r>
      <w:r>
        <w:t xml:space="preserve">397 </w:t>
      </w:r>
      <w:r>
        <w:t>天的债券；</w:t>
      </w:r>
      <w:r>
        <w:t xml:space="preserve"> </w:t>
      </w:r>
    </w:p>
    <w:p w14:paraId="6982536A" w14:textId="77777777" w:rsidR="00C9033D" w:rsidRDefault="00FB09FD">
      <w:pPr>
        <w:spacing w:after="0" w:line="374" w:lineRule="auto"/>
        <w:ind w:left="-15" w:right="1513" w:firstLine="540"/>
      </w:pPr>
      <w:r>
        <w:t>(4)</w:t>
      </w:r>
      <w:r>
        <w:rPr>
          <w:rFonts w:ascii="Times New Roman" w:eastAsia="Times New Roman" w:hAnsi="Times New Roman" w:cs="Times New Roman"/>
        </w:rPr>
        <w:t xml:space="preserve"> </w:t>
      </w:r>
      <w:r>
        <w:t>信用等级在</w:t>
      </w:r>
      <w:r>
        <w:t>AAA</w:t>
      </w:r>
      <w:r>
        <w:t>级以下的企业债券、信用等级在</w:t>
      </w:r>
      <w:r>
        <w:t xml:space="preserve">AA+ </w:t>
      </w:r>
      <w:r>
        <w:t>级以下的除企业债券外的其他债券与非金融企业债务融资工具；</w:t>
      </w:r>
      <w:r>
        <w:t xml:space="preserve"> </w:t>
      </w:r>
    </w:p>
    <w:p w14:paraId="47C709DC" w14:textId="77777777" w:rsidR="00C9033D" w:rsidRDefault="00FB09FD">
      <w:pPr>
        <w:spacing w:after="0" w:line="360" w:lineRule="auto"/>
        <w:ind w:left="-15" w:right="1513" w:firstLine="540"/>
      </w:pPr>
      <w:r>
        <w:t>(5)</w:t>
      </w:r>
      <w:r>
        <w:t>以定期存款利率为基准利率的浮动利率债券，已进入最后一个利率调整期的除外；</w:t>
      </w:r>
      <w:r>
        <w:t xml:space="preserve"> </w:t>
      </w:r>
    </w:p>
    <w:p w14:paraId="39D21C88" w14:textId="77777777" w:rsidR="00C9033D" w:rsidRDefault="00FB09FD">
      <w:pPr>
        <w:ind w:left="543" w:right="1513"/>
      </w:pPr>
      <w:r>
        <w:t>(6)</w:t>
      </w:r>
      <w:r>
        <w:t>非在全国银行间债券交易市场或证券交易所交易的资产支持证券；</w:t>
      </w:r>
      <w:r>
        <w:t xml:space="preserve"> </w:t>
      </w:r>
    </w:p>
    <w:p w14:paraId="4C9D5E8E" w14:textId="77777777" w:rsidR="00C9033D" w:rsidRDefault="00FB09FD">
      <w:pPr>
        <w:ind w:left="543" w:right="1513"/>
      </w:pPr>
      <w:r>
        <w:t>(7)</w:t>
      </w:r>
      <w:r>
        <w:t>中国证监会、中国人民银行禁止投资的其他金融工具。</w:t>
      </w:r>
      <w:r>
        <w:t xml:space="preserve"> </w:t>
      </w:r>
    </w:p>
    <w:p w14:paraId="4C413C8F" w14:textId="77777777" w:rsidR="00C9033D" w:rsidRDefault="00FB09FD">
      <w:pPr>
        <w:spacing w:after="0" w:line="360" w:lineRule="auto"/>
        <w:ind w:left="-15" w:right="1513" w:firstLine="540"/>
      </w:pPr>
      <w:r>
        <w:t>若法律法规或监管部门取消上述</w:t>
      </w:r>
      <w:r>
        <w:t>限制，履行适当程序后，本基金不受上述规定的限制。</w:t>
      </w:r>
      <w:r>
        <w:t xml:space="preserve"> </w:t>
      </w:r>
    </w:p>
    <w:p w14:paraId="7DBD2505" w14:textId="77777777" w:rsidR="00C9033D" w:rsidRDefault="00FB09FD">
      <w:pPr>
        <w:ind w:left="543" w:right="1513"/>
      </w:pPr>
      <w:r>
        <w:t>2</w:t>
      </w:r>
      <w:r>
        <w:t>、组合限制</w:t>
      </w:r>
      <w:r>
        <w:t xml:space="preserve"> </w:t>
      </w:r>
    </w:p>
    <w:p w14:paraId="5C42204F" w14:textId="77777777" w:rsidR="00C9033D" w:rsidRDefault="00FB09FD">
      <w:pPr>
        <w:ind w:left="543" w:right="1513"/>
      </w:pPr>
      <w:r>
        <w:t>基金的投资组合应遵循以下限制：</w:t>
      </w:r>
      <w:r>
        <w:t xml:space="preserve"> </w:t>
      </w:r>
    </w:p>
    <w:p w14:paraId="6FDE5B53" w14:textId="77777777" w:rsidR="00C9033D" w:rsidRDefault="00FB09FD">
      <w:pPr>
        <w:numPr>
          <w:ilvl w:val="0"/>
          <w:numId w:val="57"/>
        </w:numPr>
        <w:spacing w:after="2" w:line="358" w:lineRule="auto"/>
        <w:ind w:right="1513" w:firstLine="540"/>
      </w:pPr>
      <w:r>
        <w:t>本基金投资组合的平均剩余期限在每个交易日均不得超过</w:t>
      </w:r>
      <w:r>
        <w:t>120</w:t>
      </w:r>
      <w:r>
        <w:t>天，平均剩余存续期不得超过</w:t>
      </w:r>
      <w:r>
        <w:t>240</w:t>
      </w:r>
      <w:r>
        <w:t>天；</w:t>
      </w:r>
      <w:r>
        <w:t xml:space="preserve"> </w:t>
      </w:r>
    </w:p>
    <w:p w14:paraId="40627D2F" w14:textId="77777777" w:rsidR="00C9033D" w:rsidRDefault="00FB09FD">
      <w:pPr>
        <w:numPr>
          <w:ilvl w:val="0"/>
          <w:numId w:val="57"/>
        </w:numPr>
        <w:spacing w:after="2" w:line="358" w:lineRule="auto"/>
        <w:ind w:right="1513" w:firstLine="540"/>
      </w:pPr>
      <w:r>
        <w:t>本基金持有一家公司发行的证券，其市值不超过基金资产净值的</w:t>
      </w:r>
      <w:r>
        <w:t>10%</w:t>
      </w:r>
      <w:r>
        <w:t>；本基金管理人管理的全部基金持有一家公司发行的证券，不超过该证券的</w:t>
      </w:r>
      <w:r>
        <w:t>10</w:t>
      </w:r>
      <w:r>
        <w:t>％；</w:t>
      </w:r>
      <w:r>
        <w:t xml:space="preserve"> </w:t>
      </w:r>
    </w:p>
    <w:p w14:paraId="1D693BA2" w14:textId="77777777" w:rsidR="00C9033D" w:rsidRDefault="00FB09FD">
      <w:pPr>
        <w:numPr>
          <w:ilvl w:val="0"/>
          <w:numId w:val="57"/>
        </w:numPr>
        <w:spacing w:after="2" w:line="358" w:lineRule="auto"/>
        <w:ind w:right="1513" w:firstLine="540"/>
      </w:pPr>
      <w:r>
        <w:t>投资于有固定期限银行存款的比例，不得超过基金资产净值的</w:t>
      </w:r>
      <w:r>
        <w:t>30%</w:t>
      </w:r>
      <w:r>
        <w:t>，但如果基金投资于有存款期限但协议中约定可以提前支取的存款，不受该比例限制；</w:t>
      </w:r>
      <w:r>
        <w:t xml:space="preserve"> </w:t>
      </w:r>
    </w:p>
    <w:p w14:paraId="69217B3C" w14:textId="77777777" w:rsidR="00C9033D" w:rsidRDefault="00FB09FD">
      <w:pPr>
        <w:numPr>
          <w:ilvl w:val="0"/>
          <w:numId w:val="57"/>
        </w:numPr>
        <w:spacing w:after="0" w:line="359" w:lineRule="auto"/>
        <w:ind w:right="1513" w:firstLine="540"/>
      </w:pPr>
      <w:r>
        <w:t>除发生巨额赎回、连续</w:t>
      </w:r>
      <w:r>
        <w:t>3</w:t>
      </w:r>
      <w:r>
        <w:t>个交易日累计赎回</w:t>
      </w:r>
      <w:r>
        <w:t>20%</w:t>
      </w:r>
      <w:r>
        <w:t>以上或者连续</w:t>
      </w:r>
      <w:r>
        <w:t>5</w:t>
      </w:r>
      <w:r>
        <w:t>个交易日累计赎回</w:t>
      </w:r>
      <w:r>
        <w:t>30%</w:t>
      </w:r>
      <w:r>
        <w:t>以上的情形外，本基金投资组合中，债券正回购的资金余额在每个交易日均不得超过基金资产净值的</w:t>
      </w:r>
      <w:r>
        <w:t>20%</w:t>
      </w:r>
      <w:r>
        <w:t>。</w:t>
      </w:r>
      <w:r>
        <w:t xml:space="preserve"> </w:t>
      </w:r>
      <w:r>
        <w:t>因发生巨额赎回、连续</w:t>
      </w:r>
      <w:r>
        <w:t>3</w:t>
      </w:r>
      <w:r>
        <w:t>个交易日累计赎回</w:t>
      </w:r>
      <w:r>
        <w:t>20%</w:t>
      </w:r>
      <w:r>
        <w:t>以上或者连续</w:t>
      </w:r>
      <w:r>
        <w:t>5</w:t>
      </w:r>
      <w:r>
        <w:t>个交易日累计赎回</w:t>
      </w:r>
      <w:r>
        <w:t>30%</w:t>
      </w:r>
      <w:r>
        <w:t>以上的情形致使本基金债券正回购的资金余额超过基金资产净值</w:t>
      </w:r>
      <w:r>
        <w:t>20%</w:t>
      </w:r>
      <w:r>
        <w:t>的，基金管理人应当在</w:t>
      </w:r>
      <w:r>
        <w:t>10</w:t>
      </w:r>
      <w:r>
        <w:t>个交易日内进行调整；</w:t>
      </w:r>
      <w:r>
        <w:t xml:space="preserve"> </w:t>
      </w:r>
    </w:p>
    <w:p w14:paraId="44818E47" w14:textId="77777777" w:rsidR="00C9033D" w:rsidRDefault="00FB09FD">
      <w:pPr>
        <w:numPr>
          <w:ilvl w:val="0"/>
          <w:numId w:val="57"/>
        </w:numPr>
        <w:spacing w:after="0" w:line="359" w:lineRule="auto"/>
        <w:ind w:right="1513" w:firstLine="540"/>
      </w:pPr>
      <w:r>
        <w:t>存放在具有基金托管资格的同一商业银行的银行存款及同业存单，占基金</w:t>
      </w:r>
      <w:r>
        <w:t>资产净值的比例合计不得超过</w:t>
      </w:r>
      <w:r>
        <w:t>20%</w:t>
      </w:r>
      <w:r>
        <w:t>；存放在不具有基金托管资格的同一商业银行的银行存款及同业存单，占基金资产净值的比例合计不得超过</w:t>
      </w:r>
      <w:r>
        <w:t>5%</w:t>
      </w:r>
      <w:r>
        <w:t>；（</w:t>
      </w:r>
      <w:r>
        <w:t>6</w:t>
      </w:r>
      <w:r>
        <w:t>）现金、国债、中央银行票据、政策性金融债券占基金资产净值的比例合计不得低于</w:t>
      </w:r>
      <w:r>
        <w:t>5%</w:t>
      </w:r>
      <w:r>
        <w:t>，其中现金不包括结算备付金、存出保证金、应收申购款等；</w:t>
      </w:r>
      <w:r>
        <w:t xml:space="preserve"> </w:t>
      </w:r>
    </w:p>
    <w:p w14:paraId="393C1FB2" w14:textId="77777777" w:rsidR="00C9033D" w:rsidRDefault="00FB09FD">
      <w:pPr>
        <w:numPr>
          <w:ilvl w:val="0"/>
          <w:numId w:val="58"/>
        </w:numPr>
        <w:spacing w:after="0" w:line="360" w:lineRule="auto"/>
        <w:ind w:right="1513" w:firstLine="540"/>
      </w:pPr>
      <w:r>
        <w:t>现金、国债、中央银行票据、政策性金融债券以及五个交易日内到期的其他金融工具占基金资产净值的比例合计不得低于</w:t>
      </w:r>
      <w:r>
        <w:t>10%</w:t>
      </w:r>
      <w:r>
        <w:t>；</w:t>
      </w:r>
      <w:r>
        <w:t xml:space="preserve"> </w:t>
      </w:r>
    </w:p>
    <w:p w14:paraId="5298CAB3" w14:textId="77777777" w:rsidR="00C9033D" w:rsidRDefault="00FB09FD">
      <w:pPr>
        <w:numPr>
          <w:ilvl w:val="0"/>
          <w:numId w:val="58"/>
        </w:numPr>
        <w:spacing w:after="0" w:line="359" w:lineRule="auto"/>
        <w:ind w:right="1513" w:firstLine="540"/>
      </w:pPr>
      <w:r>
        <w:t>当本基金前</w:t>
      </w:r>
      <w:r>
        <w:t>10</w:t>
      </w:r>
      <w:r>
        <w:t>名份额持有人的持有份额合计超过基金总份额的</w:t>
      </w:r>
      <w:r>
        <w:t>20%</w:t>
      </w:r>
      <w:r>
        <w:t>时，本基金投资组合的平均剩余期限不得超过</w:t>
      </w:r>
      <w:r>
        <w:t>90</w:t>
      </w:r>
      <w:r>
        <w:t>天，平均剩余存续</w:t>
      </w:r>
      <w:r>
        <w:t>期不得超过</w:t>
      </w:r>
      <w:r>
        <w:t>180</w:t>
      </w:r>
      <w:r>
        <w:t>天，投资组合中现金、国债、中央银行票据、政策性金融债券以及</w:t>
      </w:r>
      <w:r>
        <w:t>5</w:t>
      </w:r>
      <w:r>
        <w:t>个交易日内到期的其他金融工具占基金资产净值的比例合计不得低于</w:t>
      </w:r>
      <w:r>
        <w:t>20%</w:t>
      </w:r>
      <w:r>
        <w:t>；</w:t>
      </w:r>
      <w:r>
        <w:t xml:space="preserve"> </w:t>
      </w:r>
    </w:p>
    <w:p w14:paraId="4AA52977" w14:textId="77777777" w:rsidR="00C9033D" w:rsidRDefault="00FB09FD">
      <w:pPr>
        <w:spacing w:after="0" w:line="359" w:lineRule="auto"/>
        <w:ind w:left="-15" w:right="1513" w:firstLine="540"/>
      </w:pPr>
      <w:r>
        <w:t>当本基金前</w:t>
      </w:r>
      <w:r>
        <w:t>10</w:t>
      </w:r>
      <w:r>
        <w:t>名份额持有人的持有份额合计超过基金总份额的</w:t>
      </w:r>
      <w:r>
        <w:t>50%</w:t>
      </w:r>
      <w:r>
        <w:t>时，本基金投资组合的平均剩余期限不得超过</w:t>
      </w:r>
      <w:r>
        <w:t>60</w:t>
      </w:r>
      <w:r>
        <w:t>天，平均剩余存续期不得超过</w:t>
      </w:r>
      <w:r>
        <w:t>120</w:t>
      </w:r>
      <w:r>
        <w:t>天，投资组合中现金、国债、中央银行票据、政策性金融债券以及</w:t>
      </w:r>
      <w:r>
        <w:t>5</w:t>
      </w:r>
      <w:r>
        <w:t>个交易日内到期的其他金融工具占基金资产净值的比例合计不得低于</w:t>
      </w:r>
      <w:r>
        <w:t>30%</w:t>
      </w:r>
      <w:r>
        <w:t>；</w:t>
      </w:r>
      <w:r>
        <w:t xml:space="preserve"> </w:t>
      </w:r>
    </w:p>
    <w:p w14:paraId="3D349E69" w14:textId="77777777" w:rsidR="00C9033D" w:rsidRDefault="00FB09FD">
      <w:pPr>
        <w:numPr>
          <w:ilvl w:val="0"/>
          <w:numId w:val="58"/>
        </w:numPr>
        <w:spacing w:after="0" w:line="360" w:lineRule="auto"/>
        <w:ind w:right="1513" w:firstLine="540"/>
      </w:pPr>
      <w:r>
        <w:t>到期日在</w:t>
      </w:r>
      <w:r>
        <w:t>10</w:t>
      </w:r>
      <w:r>
        <w:t>个交易日以上的逆回购、银行定期存款（可提前支取的除外）等流动性受限资产投资占基金资</w:t>
      </w:r>
      <w:r>
        <w:t>产净值的比例合计不得超过</w:t>
      </w:r>
      <w:r>
        <w:t>30%</w:t>
      </w:r>
      <w:r>
        <w:t>；</w:t>
      </w:r>
      <w:r>
        <w:t xml:space="preserve"> </w:t>
      </w:r>
    </w:p>
    <w:p w14:paraId="26ADF65E" w14:textId="77777777" w:rsidR="00C9033D" w:rsidRDefault="00FB09FD">
      <w:pPr>
        <w:numPr>
          <w:ilvl w:val="0"/>
          <w:numId w:val="58"/>
        </w:numPr>
        <w:ind w:right="1513" w:firstLine="540"/>
      </w:pPr>
      <w:r>
        <w:t>本基金买断式回购融入基础债券的剩余期限不得超过</w:t>
      </w:r>
      <w:r>
        <w:t>397</w:t>
      </w:r>
      <w:r>
        <w:t>天；</w:t>
      </w:r>
      <w:r>
        <w:t xml:space="preserve"> </w:t>
      </w:r>
    </w:p>
    <w:p w14:paraId="7AD12DEA" w14:textId="77777777" w:rsidR="00C9033D" w:rsidRDefault="00FB09FD">
      <w:pPr>
        <w:numPr>
          <w:ilvl w:val="0"/>
          <w:numId w:val="58"/>
        </w:numPr>
        <w:spacing w:after="1" w:line="359" w:lineRule="auto"/>
        <w:ind w:right="1513" w:firstLine="540"/>
      </w:pPr>
      <w:r>
        <w:t>本基金投资于同一机构发行的债券、非金融企业债务融资工具及其作为原始权益人的资产支持证券占基金资产净值的比例合计不得超过</w:t>
      </w:r>
      <w:r>
        <w:t>10%</w:t>
      </w:r>
      <w:r>
        <w:t>，国债、中央银行票据、政策性金融债券除外；本基金持有的全部资产支持证券，其市值不得超过基金资产净值的</w:t>
      </w:r>
      <w:r>
        <w:t>20</w:t>
      </w:r>
      <w:r>
        <w:t>％；本基金持有的同一</w:t>
      </w:r>
      <w:r>
        <w:t>(</w:t>
      </w:r>
      <w:r>
        <w:t>指同一信用级别</w:t>
      </w:r>
      <w:r>
        <w:t>)</w:t>
      </w:r>
      <w:r>
        <w:t>资产支持证券的比例，不得超过该资产支持证券规模的</w:t>
      </w:r>
      <w:r>
        <w:t>10</w:t>
      </w:r>
      <w:r>
        <w:t>％；</w:t>
      </w:r>
      <w:r>
        <w:t xml:space="preserve"> </w:t>
      </w:r>
    </w:p>
    <w:p w14:paraId="45DB6BEF" w14:textId="77777777" w:rsidR="00C9033D" w:rsidRDefault="00FB09FD">
      <w:pPr>
        <w:spacing w:after="2" w:line="358" w:lineRule="auto"/>
        <w:ind w:left="-15" w:right="1513" w:firstLine="540"/>
      </w:pPr>
      <w:r>
        <w:t>本基金管理人管理的全部基金投资于同一原始权益人的各类资产支持证券，不得超过其各类资产支持证券合计规模的</w:t>
      </w:r>
      <w:r>
        <w:t>10</w:t>
      </w:r>
      <w:r>
        <w:t>％；</w:t>
      </w:r>
      <w:r>
        <w:t xml:space="preserve"> </w:t>
      </w:r>
    </w:p>
    <w:p w14:paraId="0DC88878" w14:textId="77777777" w:rsidR="00C9033D" w:rsidRDefault="00FB09FD">
      <w:pPr>
        <w:numPr>
          <w:ilvl w:val="0"/>
          <w:numId w:val="58"/>
        </w:numPr>
        <w:spacing w:after="0" w:line="359" w:lineRule="auto"/>
        <w:ind w:right="1513" w:firstLine="540"/>
      </w:pPr>
      <w:r>
        <w:t>本基金应投资于信用级别评级为</w:t>
      </w:r>
      <w:r>
        <w:t>AAA</w:t>
      </w:r>
      <w:r>
        <w:t>以上</w:t>
      </w:r>
      <w:r>
        <w:t>(</w:t>
      </w:r>
      <w:r>
        <w:t>含</w:t>
      </w:r>
      <w:r>
        <w:t>AAA)</w:t>
      </w:r>
      <w:r>
        <w:t>的资产支持证券。基金持有资产支持证券期间，如果其信用等级下降、不再符合投资标准，应在评级报告发布之日起</w:t>
      </w:r>
      <w:r>
        <w:t xml:space="preserve">3 </w:t>
      </w:r>
      <w:r>
        <w:t>个月内予以全部卖出；</w:t>
      </w:r>
      <w:r>
        <w:t xml:space="preserve"> </w:t>
      </w:r>
    </w:p>
    <w:p w14:paraId="6128127F" w14:textId="77777777" w:rsidR="00C9033D" w:rsidRDefault="00FB09FD">
      <w:pPr>
        <w:numPr>
          <w:ilvl w:val="0"/>
          <w:numId w:val="58"/>
        </w:numPr>
        <w:spacing w:after="0" w:line="360" w:lineRule="auto"/>
        <w:ind w:right="1513" w:firstLine="540"/>
      </w:pPr>
      <w:r>
        <w:t>基金管理人管理的全部公募基金投资于一家企业发行的单期中期票据合计不超过该期证券的</w:t>
      </w:r>
      <w:r>
        <w:t>10%</w:t>
      </w:r>
      <w:r>
        <w:t>；</w:t>
      </w:r>
      <w:r>
        <w:t xml:space="preserve"> </w:t>
      </w:r>
    </w:p>
    <w:p w14:paraId="595A8719" w14:textId="77777777" w:rsidR="00C9033D" w:rsidRDefault="00FB09FD">
      <w:pPr>
        <w:numPr>
          <w:ilvl w:val="0"/>
          <w:numId w:val="58"/>
        </w:numPr>
        <w:spacing w:after="0" w:line="360" w:lineRule="auto"/>
        <w:ind w:right="1513" w:firstLine="540"/>
      </w:pPr>
      <w:r>
        <w:t>本基金在全国银行间同业市场的债券回购最长期限为</w:t>
      </w:r>
      <w:r>
        <w:t>1</w:t>
      </w:r>
      <w:r>
        <w:t>年，债券回购到期后不得展期；</w:t>
      </w:r>
      <w:r>
        <w:t xml:space="preserve"> </w:t>
      </w:r>
    </w:p>
    <w:p w14:paraId="00FDB8AE" w14:textId="77777777" w:rsidR="00C9033D" w:rsidRDefault="00FB09FD">
      <w:pPr>
        <w:numPr>
          <w:ilvl w:val="0"/>
          <w:numId w:val="58"/>
        </w:numPr>
        <w:spacing w:after="130" w:line="259" w:lineRule="auto"/>
        <w:ind w:right="1513" w:firstLine="540"/>
      </w:pPr>
      <w:r>
        <w:t>在有关法律法规允许交易所上市的债券可以采用</w:t>
      </w:r>
      <w:r>
        <w:t>“</w:t>
      </w:r>
      <w:r>
        <w:t>摊</w:t>
      </w:r>
      <w:r>
        <w:t>余成本</w:t>
      </w:r>
      <w:r>
        <w:t>”</w:t>
      </w:r>
      <w:r>
        <w:t>法估值或中国证监会允许投资前，本基金不投资于交易所的债券；</w:t>
      </w:r>
      <w:r>
        <w:t xml:space="preserve"> </w:t>
      </w:r>
    </w:p>
    <w:p w14:paraId="20A2A296" w14:textId="77777777" w:rsidR="00C9033D" w:rsidRDefault="00FB09FD">
      <w:pPr>
        <w:numPr>
          <w:ilvl w:val="0"/>
          <w:numId w:val="58"/>
        </w:numPr>
        <w:ind w:right="1513" w:firstLine="540"/>
      </w:pPr>
      <w:r>
        <w:t>本基金资产总值不得超过基金资产净值的</w:t>
      </w:r>
      <w:r>
        <w:t>140%</w:t>
      </w:r>
      <w:r>
        <w:t>；</w:t>
      </w:r>
      <w:r>
        <w:t xml:space="preserve"> </w:t>
      </w:r>
    </w:p>
    <w:p w14:paraId="1A4410E3" w14:textId="77777777" w:rsidR="00C9033D" w:rsidRDefault="00FB09FD">
      <w:pPr>
        <w:numPr>
          <w:ilvl w:val="0"/>
          <w:numId w:val="58"/>
        </w:numPr>
        <w:ind w:right="1513" w:firstLine="540"/>
      </w:pPr>
      <w:r>
        <w:t>债券回购最长期限为</w:t>
      </w:r>
      <w:r>
        <w:t>1</w:t>
      </w:r>
      <w:r>
        <w:t>年，债券回购到期后不得展期；</w:t>
      </w:r>
      <w:r>
        <w:t xml:space="preserve"> </w:t>
      </w:r>
    </w:p>
    <w:p w14:paraId="4048A2E1" w14:textId="77777777" w:rsidR="00C9033D" w:rsidRDefault="00FB09FD">
      <w:pPr>
        <w:numPr>
          <w:ilvl w:val="0"/>
          <w:numId w:val="58"/>
        </w:numPr>
        <w:spacing w:after="0" w:line="359" w:lineRule="auto"/>
        <w:ind w:right="1513" w:firstLine="540"/>
      </w:pPr>
      <w:r>
        <w:t>本基金主动投资于流动性受限资产的市值合计不得超过基金资产净值的</w:t>
      </w:r>
      <w:r>
        <w:t>10%</w:t>
      </w:r>
      <w:r>
        <w:t>，因证券市场波动、基金规模变动等基金管理人之外的因素致使基金不符合前款所规定比例限制的，基金管理人不得主动新增流动性受限资产的投资；</w:t>
      </w:r>
      <w:r>
        <w:t xml:space="preserve"> </w:t>
      </w:r>
    </w:p>
    <w:p w14:paraId="3D9D5BBB" w14:textId="77777777" w:rsidR="00C9033D" w:rsidRDefault="00FB09FD">
      <w:pPr>
        <w:numPr>
          <w:ilvl w:val="0"/>
          <w:numId w:val="58"/>
        </w:numPr>
        <w:spacing w:after="130" w:line="259" w:lineRule="auto"/>
        <w:ind w:right="1513" w:firstLine="540"/>
      </w:pPr>
      <w:r>
        <w:t>本基金管理人管理的全部货币市场基金投资同一商业银行的银行存</w:t>
      </w:r>
    </w:p>
    <w:p w14:paraId="58D4E9C0" w14:textId="77777777" w:rsidR="00C9033D" w:rsidRDefault="00FB09FD">
      <w:pPr>
        <w:ind w:left="-12" w:right="1513"/>
      </w:pPr>
      <w:r>
        <w:t>款及其发行的同业存单与债券，不得超过该商业银行最近一个季度末净资产的</w:t>
      </w:r>
      <w:r>
        <w:t xml:space="preserve"> </w:t>
      </w:r>
    </w:p>
    <w:p w14:paraId="7B185C43" w14:textId="77777777" w:rsidR="00C9033D" w:rsidRDefault="00FB09FD">
      <w:pPr>
        <w:ind w:left="-12" w:right="1513"/>
      </w:pPr>
      <w:r>
        <w:t>10%</w:t>
      </w:r>
      <w:r>
        <w:t>；</w:t>
      </w:r>
      <w:r>
        <w:t xml:space="preserve"> </w:t>
      </w:r>
    </w:p>
    <w:p w14:paraId="70987DA8" w14:textId="77777777" w:rsidR="00C9033D" w:rsidRDefault="00FB09FD">
      <w:pPr>
        <w:numPr>
          <w:ilvl w:val="0"/>
          <w:numId w:val="58"/>
        </w:numPr>
        <w:spacing w:after="0" w:line="368" w:lineRule="auto"/>
        <w:ind w:right="1513" w:firstLine="540"/>
      </w:pPr>
      <w:r>
        <w:t>本基金投资于主体信用评级低于</w:t>
      </w:r>
      <w:r>
        <w:t xml:space="preserve">AAA </w:t>
      </w:r>
      <w:r>
        <w:t>的机构发行的金融工具占基金资产净值的比例合计不得超过</w:t>
      </w:r>
      <w:r>
        <w:t>10%</w:t>
      </w:r>
      <w:r>
        <w:t>，其中单一机构发行的金融工具占基金资产净值的比例合计不得超过</w:t>
      </w:r>
      <w:r>
        <w:t>2%</w:t>
      </w:r>
      <w:r>
        <w:t>。前述金融工具包括债券、非金融企业债务融资工具、银行存款、同业存单、相关机构作为原始权益人的资产支持证券及中国证监会认定的其他品种；本基金拟投资于主体信用评级低于</w:t>
      </w:r>
      <w:r>
        <w:t xml:space="preserve"> AA+</w:t>
      </w:r>
      <w:r>
        <w:t>的商业银行的银行存款与同业存单的，应当经基金管理人董事会审议批准，相关交易应当事先征得基金托管人的同</w:t>
      </w:r>
      <w:r>
        <w:t>意，并作为重大事项履行信息披露程序；</w:t>
      </w:r>
      <w:r>
        <w:t xml:space="preserve"> </w:t>
      </w:r>
    </w:p>
    <w:p w14:paraId="25199809" w14:textId="77777777" w:rsidR="00C9033D" w:rsidRDefault="00FB09FD">
      <w:pPr>
        <w:numPr>
          <w:ilvl w:val="0"/>
          <w:numId w:val="58"/>
        </w:numPr>
        <w:spacing w:after="0" w:line="368" w:lineRule="auto"/>
        <w:ind w:right="1513" w:firstLine="540"/>
      </w:pPr>
      <w:r>
        <w:t>本基金与私募类证券资管产品及中国证监会认定的其他主体为交易对手开展逆回购交易的，可接受质押品的资质要求应当与基金合同约定的投资范围保持一致；</w:t>
      </w:r>
      <w:r>
        <w:t xml:space="preserve"> </w:t>
      </w:r>
    </w:p>
    <w:p w14:paraId="61EA4A70" w14:textId="77777777" w:rsidR="00C9033D" w:rsidRDefault="00FB09FD">
      <w:pPr>
        <w:numPr>
          <w:ilvl w:val="0"/>
          <w:numId w:val="58"/>
        </w:numPr>
        <w:spacing w:after="0" w:line="360" w:lineRule="auto"/>
        <w:ind w:right="1513" w:firstLine="540"/>
      </w:pPr>
      <w:r>
        <w:t>法律、法规、基金合同及中国证监会、中国人民银行规定的其他比例限制。</w:t>
      </w:r>
      <w:r>
        <w:t xml:space="preserve"> </w:t>
      </w:r>
    </w:p>
    <w:p w14:paraId="74369B3A" w14:textId="77777777" w:rsidR="00C9033D" w:rsidRDefault="00FB09FD">
      <w:pPr>
        <w:spacing w:after="0" w:line="359" w:lineRule="auto"/>
        <w:ind w:left="-15" w:right="1513" w:firstLine="480"/>
      </w:pPr>
      <w:r>
        <w:t>除上述（</w:t>
      </w:r>
      <w:r>
        <w:t>1</w:t>
      </w:r>
      <w:r>
        <w:t>）、（</w:t>
      </w:r>
      <w:r>
        <w:t>6</w:t>
      </w:r>
      <w:r>
        <w:t>）、（</w:t>
      </w:r>
      <w:r>
        <w:t>12</w:t>
      </w:r>
      <w:r>
        <w:t>）、（</w:t>
      </w:r>
      <w:r>
        <w:t>18</w:t>
      </w:r>
      <w:r>
        <w:t>）、（</w:t>
      </w:r>
      <w:r>
        <w:t>21</w:t>
      </w:r>
      <w:r>
        <w:t>）外，由于市场变化或基金规模变动等基金管理人之外的原因导致的投资比例不符合上述约定的，基金管理人应当在</w:t>
      </w:r>
      <w:r>
        <w:t>10</w:t>
      </w:r>
      <w:r>
        <w:t>个交易日内进行调整，</w:t>
      </w:r>
      <w:r>
        <w:t>但中国证监会规定的特殊情形除外。法律法规另有规定的从其规定。</w:t>
      </w:r>
      <w:r>
        <w:t xml:space="preserve"> </w:t>
      </w:r>
    </w:p>
    <w:p w14:paraId="6DEDF987" w14:textId="77777777" w:rsidR="00C9033D" w:rsidRDefault="00FB09FD">
      <w:pPr>
        <w:spacing w:after="0" w:line="359" w:lineRule="auto"/>
        <w:ind w:left="-15" w:right="1513" w:firstLine="480"/>
      </w:pPr>
      <w:r>
        <w:t>基金管理人应当自基金合同生效之日起</w:t>
      </w:r>
      <w:r>
        <w:t>6</w:t>
      </w:r>
      <w:r>
        <w:t>个月内使基金的投资组合比例符合基金合同的有关约定。如果法律法规对本基金合同约定投资组合比例限制进行变更的，以变更后的规定为准。法律法规或监管部门取消上述限制，如适用于本基金，本基金投资不再受相关限制。</w:t>
      </w:r>
      <w:r>
        <w:t xml:space="preserve">   </w:t>
      </w:r>
    </w:p>
    <w:p w14:paraId="5D8A9AD0" w14:textId="77777777" w:rsidR="00C9033D" w:rsidRDefault="00FB09FD">
      <w:pPr>
        <w:ind w:right="1513"/>
      </w:pPr>
      <w:r>
        <w:t>（八）平均剩余期限本基金投资组合的平均剩余期限在每个交易日均不得超过</w:t>
      </w:r>
      <w:r>
        <w:t>120</w:t>
      </w:r>
      <w:r>
        <w:t>天。</w:t>
      </w:r>
      <w:r>
        <w:t xml:space="preserve"> </w:t>
      </w:r>
    </w:p>
    <w:p w14:paraId="2962179F" w14:textId="77777777" w:rsidR="00C9033D" w:rsidRDefault="00FB09FD">
      <w:pPr>
        <w:ind w:left="543" w:right="1513"/>
      </w:pPr>
      <w:r>
        <w:t>1</w:t>
      </w:r>
      <w:r>
        <w:t>、计算公式</w:t>
      </w:r>
      <w:r>
        <w:t xml:space="preserve"> </w:t>
      </w:r>
    </w:p>
    <w:p w14:paraId="3331047B" w14:textId="77777777" w:rsidR="00C9033D" w:rsidRDefault="00FB09FD">
      <w:pPr>
        <w:ind w:left="543" w:right="1513"/>
      </w:pPr>
      <w:r>
        <w:t>投资组合平均剩余期限＝</w:t>
      </w:r>
      <w:r>
        <w:t xml:space="preserve"> </w:t>
      </w:r>
    </w:p>
    <w:p w14:paraId="7A85B4BA" w14:textId="77777777" w:rsidR="00C9033D" w:rsidRDefault="00FB09FD">
      <w:pPr>
        <w:spacing w:after="108" w:line="259" w:lineRule="auto"/>
        <w:ind w:left="0" w:firstLine="0"/>
      </w:pPr>
      <w:r>
        <w:rPr>
          <w:rFonts w:ascii="Times New Roman" w:eastAsia="Times New Roman" w:hAnsi="Times New Roman" w:cs="Times New Roman"/>
          <w:b/>
        </w:rPr>
        <w:t xml:space="preserve"> </w:t>
      </w:r>
    </w:p>
    <w:p w14:paraId="76733FCC" w14:textId="77777777" w:rsidR="00C9033D" w:rsidRDefault="00FB09FD">
      <w:pPr>
        <w:spacing w:after="0" w:line="259" w:lineRule="auto"/>
        <w:ind w:left="52" w:hanging="10"/>
      </w:pPr>
      <w:r>
        <w:rPr>
          <w:rFonts w:ascii="Segoe UI Symbol" w:eastAsia="Segoe UI Symbol" w:hAnsi="Segoe UI Symbol" w:cs="Segoe UI Symbol"/>
          <w:sz w:val="19"/>
        </w:rPr>
        <w:t></w:t>
      </w:r>
      <w:r>
        <w:rPr>
          <w:rFonts w:ascii="仿宋_GB2312" w:eastAsia="仿宋_GB2312" w:hAnsi="仿宋_GB2312" w:cs="仿宋_GB2312"/>
          <w:sz w:val="19"/>
        </w:rPr>
        <w:t>投资于金融工具产生的资产</w:t>
      </w:r>
      <w:r>
        <w:rPr>
          <w:rFonts w:ascii="Segoe UI Symbol" w:eastAsia="Segoe UI Symbol" w:hAnsi="Segoe UI Symbol" w:cs="Segoe UI Symbol"/>
          <w:sz w:val="19"/>
        </w:rPr>
        <w:t></w:t>
      </w:r>
      <w:r>
        <w:rPr>
          <w:rFonts w:ascii="仿宋_GB2312" w:eastAsia="仿宋_GB2312" w:hAnsi="仿宋_GB2312" w:cs="仿宋_GB2312"/>
          <w:sz w:val="19"/>
        </w:rPr>
        <w:t>剩余期限－</w:t>
      </w:r>
      <w:r>
        <w:rPr>
          <w:rFonts w:ascii="Segoe UI Symbol" w:eastAsia="Segoe UI Symbol" w:hAnsi="Segoe UI Symbol" w:cs="Segoe UI Symbol"/>
          <w:sz w:val="19"/>
        </w:rPr>
        <w:t></w:t>
      </w:r>
      <w:r>
        <w:rPr>
          <w:rFonts w:ascii="仿宋_GB2312" w:eastAsia="仿宋_GB2312" w:hAnsi="仿宋_GB2312" w:cs="仿宋_GB2312"/>
          <w:sz w:val="19"/>
        </w:rPr>
        <w:t>投资于金融工具产生的负债</w:t>
      </w:r>
      <w:r>
        <w:rPr>
          <w:rFonts w:ascii="Segoe UI Symbol" w:eastAsia="Segoe UI Symbol" w:hAnsi="Segoe UI Symbol" w:cs="Segoe UI Symbol"/>
          <w:sz w:val="19"/>
        </w:rPr>
        <w:t></w:t>
      </w:r>
      <w:r>
        <w:rPr>
          <w:rFonts w:ascii="仿宋_GB2312" w:eastAsia="仿宋_GB2312" w:hAnsi="仿宋_GB2312" w:cs="仿宋_GB2312"/>
          <w:sz w:val="19"/>
        </w:rPr>
        <w:t>剩余期限＋</w:t>
      </w:r>
      <w:r>
        <w:rPr>
          <w:rFonts w:ascii="仿宋_GB2312" w:eastAsia="仿宋_GB2312" w:hAnsi="仿宋_GB2312" w:cs="仿宋_GB2312"/>
          <w:sz w:val="19"/>
        </w:rPr>
        <w:t>债券正回购</w:t>
      </w:r>
      <w:r>
        <w:rPr>
          <w:rFonts w:ascii="Segoe UI Symbol" w:eastAsia="Segoe UI Symbol" w:hAnsi="Segoe UI Symbol" w:cs="Segoe UI Symbol"/>
          <w:sz w:val="19"/>
        </w:rPr>
        <w:t></w:t>
      </w:r>
      <w:r>
        <w:rPr>
          <w:rFonts w:ascii="仿宋_GB2312" w:eastAsia="仿宋_GB2312" w:hAnsi="仿宋_GB2312" w:cs="仿宋_GB2312"/>
          <w:sz w:val="19"/>
        </w:rPr>
        <w:t>剩余期限</w:t>
      </w:r>
    </w:p>
    <w:p w14:paraId="3E637B9B" w14:textId="77777777" w:rsidR="00C9033D" w:rsidRDefault="00FB09FD">
      <w:pPr>
        <w:spacing w:after="72" w:line="259" w:lineRule="auto"/>
        <w:ind w:left="40" w:firstLine="0"/>
      </w:pPr>
      <w:r>
        <w:rPr>
          <w:rFonts w:ascii="Calibri" w:eastAsia="Calibri" w:hAnsi="Calibri" w:cs="Calibri"/>
          <w:noProof/>
          <w:sz w:val="22"/>
        </w:rPr>
        <mc:AlternateContent>
          <mc:Choice Requires="wpg">
            <w:drawing>
              <wp:inline distT="0" distB="0" distL="0" distR="0" wp14:anchorId="78954C10" wp14:editId="1293FDF9">
                <wp:extent cx="5864575" cy="5992"/>
                <wp:effectExtent l="0" t="0" r="0" b="0"/>
                <wp:docPr id="61000" name="Group 61000"/>
                <wp:cNvGraphicFramePr/>
                <a:graphic xmlns:a="http://schemas.openxmlformats.org/drawingml/2006/main">
                  <a:graphicData uri="http://schemas.microsoft.com/office/word/2010/wordprocessingGroup">
                    <wpg:wgp>
                      <wpg:cNvGrpSpPr/>
                      <wpg:grpSpPr>
                        <a:xfrm>
                          <a:off x="0" y="0"/>
                          <a:ext cx="5864575" cy="5992"/>
                          <a:chOff x="0" y="0"/>
                          <a:chExt cx="5864575" cy="5992"/>
                        </a:xfrm>
                      </wpg:grpSpPr>
                      <wps:wsp>
                        <wps:cNvPr id="4937" name="Shape 4937"/>
                        <wps:cNvSpPr/>
                        <wps:spPr>
                          <a:xfrm>
                            <a:off x="0" y="0"/>
                            <a:ext cx="5864575" cy="0"/>
                          </a:xfrm>
                          <a:custGeom>
                            <a:avLst/>
                            <a:gdLst/>
                            <a:ahLst/>
                            <a:cxnLst/>
                            <a:rect l="0" t="0" r="0" b="0"/>
                            <a:pathLst>
                              <a:path w="5864575">
                                <a:moveTo>
                                  <a:pt x="0" y="0"/>
                                </a:moveTo>
                                <a:lnTo>
                                  <a:pt x="5864575" y="0"/>
                                </a:lnTo>
                              </a:path>
                            </a:pathLst>
                          </a:custGeom>
                          <a:ln w="599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000" style="width:461.778pt;height:0.47183pt;mso-position-horizontal-relative:char;mso-position-vertical-relative:line" coordsize="58645,59">
                <v:shape id="Shape 4937" style="position:absolute;width:58645;height:0;left:0;top:0;" coordsize="5864575,0" path="m0,0l5864575,0">
                  <v:stroke weight="0.47183pt" endcap="flat" joinstyle="round" on="true" color="#000000"/>
                  <v:fill on="false" color="#000000" opacity="0"/>
                </v:shape>
              </v:group>
            </w:pict>
          </mc:Fallback>
        </mc:AlternateContent>
      </w:r>
    </w:p>
    <w:p w14:paraId="0989C4F3" w14:textId="77777777" w:rsidR="00C9033D" w:rsidRDefault="00FB09FD">
      <w:pPr>
        <w:spacing w:after="0" w:line="412" w:lineRule="auto"/>
        <w:ind w:left="480" w:firstLine="1155"/>
      </w:pPr>
      <w:r>
        <w:rPr>
          <w:rFonts w:ascii="仿宋_GB2312" w:eastAsia="仿宋_GB2312" w:hAnsi="仿宋_GB2312" w:cs="仿宋_GB2312"/>
          <w:sz w:val="19"/>
        </w:rPr>
        <w:t>投资于金融工具产生的资产</w:t>
      </w:r>
      <w:r>
        <w:rPr>
          <w:rFonts w:ascii="Segoe UI Symbol" w:eastAsia="Segoe UI Symbol" w:hAnsi="Segoe UI Symbol" w:cs="Segoe UI Symbol"/>
          <w:sz w:val="19"/>
        </w:rPr>
        <w:t></w:t>
      </w:r>
      <w:r>
        <w:rPr>
          <w:rFonts w:ascii="仿宋_GB2312" w:eastAsia="仿宋_GB2312" w:hAnsi="仿宋_GB2312" w:cs="仿宋_GB2312"/>
          <w:sz w:val="19"/>
        </w:rPr>
        <w:t>投资于金融工具产生的负债＋债券正回购</w:t>
      </w:r>
      <w:r>
        <w:rPr>
          <w:rFonts w:ascii="仿宋_GB2312" w:eastAsia="仿宋_GB2312" w:hAnsi="仿宋_GB2312" w:cs="仿宋_GB2312"/>
          <w:sz w:val="19"/>
        </w:rPr>
        <w:tab/>
      </w:r>
      <w:r>
        <w:rPr>
          <w:rFonts w:ascii="Times New Roman" w:eastAsia="Times New Roman" w:hAnsi="Times New Roman" w:cs="Times New Roman"/>
          <w:b/>
        </w:rPr>
        <w:t xml:space="preserve"> </w:t>
      </w:r>
      <w:r>
        <w:t>货币市场基金投资组合平均剩余存续期限的计算公式为：</w:t>
      </w:r>
      <w:r>
        <w:t xml:space="preserve"> </w:t>
      </w:r>
    </w:p>
    <w:p w14:paraId="05555760" w14:textId="77777777" w:rsidR="00C9033D" w:rsidRDefault="00FB09FD">
      <w:pPr>
        <w:spacing w:after="55" w:line="259" w:lineRule="auto"/>
        <w:ind w:left="0" w:right="-40" w:firstLine="0"/>
        <w:jc w:val="right"/>
      </w:pPr>
      <w:r>
        <w:rPr>
          <w:noProof/>
        </w:rPr>
        <w:drawing>
          <wp:inline distT="0" distB="0" distL="0" distR="0" wp14:anchorId="5282EC2F" wp14:editId="03AB9FCB">
            <wp:extent cx="6047740" cy="361950"/>
            <wp:effectExtent l="0" t="0" r="0" b="0"/>
            <wp:docPr id="5061" name="Picture 5061"/>
            <wp:cNvGraphicFramePr/>
            <a:graphic xmlns:a="http://schemas.openxmlformats.org/drawingml/2006/main">
              <a:graphicData uri="http://schemas.openxmlformats.org/drawingml/2006/picture">
                <pic:pic xmlns:pic="http://schemas.openxmlformats.org/drawingml/2006/picture">
                  <pic:nvPicPr>
                    <pic:cNvPr id="5061" name="Picture 5061"/>
                    <pic:cNvPicPr/>
                  </pic:nvPicPr>
                  <pic:blipFill>
                    <a:blip r:embed="rId10"/>
                    <a:stretch>
                      <a:fillRect/>
                    </a:stretch>
                  </pic:blipFill>
                  <pic:spPr>
                    <a:xfrm>
                      <a:off x="0" y="0"/>
                      <a:ext cx="6047740" cy="361950"/>
                    </a:xfrm>
                    <a:prstGeom prst="rect">
                      <a:avLst/>
                    </a:prstGeom>
                  </pic:spPr>
                </pic:pic>
              </a:graphicData>
            </a:graphic>
          </wp:inline>
        </w:drawing>
      </w:r>
      <w:r>
        <w:rPr>
          <w:sz w:val="25"/>
        </w:rPr>
        <w:t xml:space="preserve"> </w:t>
      </w:r>
    </w:p>
    <w:p w14:paraId="3605C116" w14:textId="77777777" w:rsidR="00C9033D" w:rsidRDefault="00FB09FD">
      <w:pPr>
        <w:spacing w:after="131" w:line="259" w:lineRule="auto"/>
        <w:ind w:left="540" w:firstLine="0"/>
      </w:pPr>
      <w:r>
        <w:t xml:space="preserve"> </w:t>
      </w:r>
    </w:p>
    <w:p w14:paraId="15CD4036" w14:textId="77777777" w:rsidR="00C9033D" w:rsidRDefault="00FB09FD">
      <w:pPr>
        <w:spacing w:after="1" w:line="359" w:lineRule="auto"/>
        <w:ind w:left="-15" w:right="1513" w:firstLine="540"/>
      </w:pPr>
      <w:r>
        <w:t>其中</w:t>
      </w:r>
      <w:r>
        <w:t>:</w:t>
      </w:r>
      <w:r>
        <w:t>投资于金融工具产生的资产包括现金类资产</w:t>
      </w:r>
      <w:r>
        <w:t>(</w:t>
      </w:r>
      <w:r>
        <w:t>含银行存款、清算备付金、交易保证金、证券清算款、买断式回购履约金</w:t>
      </w:r>
      <w:r>
        <w:t>)</w:t>
      </w:r>
      <w:r>
        <w:t>、一年以内</w:t>
      </w:r>
      <w:r>
        <w:t>(</w:t>
      </w:r>
      <w:r>
        <w:t>含一年</w:t>
      </w:r>
      <w:r>
        <w:t>)</w:t>
      </w:r>
      <w:r>
        <w:t>的银行定期存款、大额存单、同业存单、剩余期限在</w:t>
      </w:r>
      <w:r>
        <w:t>397</w:t>
      </w:r>
      <w:r>
        <w:t>天以内</w:t>
      </w:r>
      <w:r>
        <w:t>(</w:t>
      </w:r>
      <w:r>
        <w:t>含</w:t>
      </w:r>
      <w:r>
        <w:t>397</w:t>
      </w:r>
      <w:r>
        <w:t>天</w:t>
      </w:r>
      <w:r>
        <w:t>)</w:t>
      </w:r>
      <w:r>
        <w:t>的债券、期限在一年以内</w:t>
      </w:r>
      <w:r>
        <w:t>(</w:t>
      </w:r>
      <w:r>
        <w:t>含一年</w:t>
      </w:r>
      <w:r>
        <w:t>)</w:t>
      </w:r>
      <w:r>
        <w:t>的逆回购、期限在一年以内</w:t>
      </w:r>
      <w:r>
        <w:t>(</w:t>
      </w:r>
      <w:r>
        <w:t>含一年</w:t>
      </w:r>
      <w:r>
        <w:t>)</w:t>
      </w:r>
      <w:r>
        <w:t>的中央银行票据、买断式回购产生的待回购债券、中国证监会、中国人民银行认可的其他具有良好</w:t>
      </w:r>
      <w:r>
        <w:t>流动性的货币市场工具。</w:t>
      </w:r>
      <w:r>
        <w:t xml:space="preserve"> </w:t>
      </w:r>
    </w:p>
    <w:p w14:paraId="7E251B93" w14:textId="77777777" w:rsidR="00C9033D" w:rsidRDefault="00FB09FD">
      <w:pPr>
        <w:spacing w:after="2" w:line="358" w:lineRule="auto"/>
        <w:ind w:left="-15" w:right="1513" w:firstLine="540"/>
      </w:pPr>
      <w:r>
        <w:t>投资于金融工具产生的负债包括期限在一年以内</w:t>
      </w:r>
      <w:r>
        <w:t>(</w:t>
      </w:r>
      <w:r>
        <w:t>含一年</w:t>
      </w:r>
      <w:r>
        <w:t>)</w:t>
      </w:r>
      <w:r>
        <w:t>的正回购、买断式回购产生的待返售债券等。</w:t>
      </w:r>
      <w:r>
        <w:t xml:space="preserve"> </w:t>
      </w:r>
    </w:p>
    <w:p w14:paraId="709FCCF0" w14:textId="77777777" w:rsidR="00C9033D" w:rsidRDefault="00FB09FD">
      <w:pPr>
        <w:spacing w:after="2" w:line="358" w:lineRule="auto"/>
        <w:ind w:left="-15" w:right="1513" w:firstLine="540"/>
      </w:pPr>
      <w:r>
        <w:t>采用</w:t>
      </w:r>
      <w:r>
        <w:t>"</w:t>
      </w:r>
      <w:r>
        <w:t>摊余成本法</w:t>
      </w:r>
      <w:r>
        <w:t>"</w:t>
      </w:r>
      <w:r>
        <w:t>计算的附息债券成本包括债券的面值和折溢价；贴现式债券成本包括债券投资成本和内在应收利息。</w:t>
      </w:r>
      <w:r>
        <w:t xml:space="preserve"> </w:t>
      </w:r>
    </w:p>
    <w:p w14:paraId="3D85FAD0" w14:textId="77777777" w:rsidR="00C9033D" w:rsidRDefault="00FB09FD">
      <w:pPr>
        <w:ind w:left="543" w:right="1513"/>
      </w:pPr>
      <w:r>
        <w:t>2</w:t>
      </w:r>
      <w:r>
        <w:t>、各类资产和负债剩余期限和剩余存续期限的确定</w:t>
      </w:r>
      <w:r>
        <w:t xml:space="preserve"> </w:t>
      </w:r>
    </w:p>
    <w:p w14:paraId="57F3DF7E" w14:textId="77777777" w:rsidR="00C9033D" w:rsidRDefault="00FB09FD">
      <w:pPr>
        <w:numPr>
          <w:ilvl w:val="0"/>
          <w:numId w:val="59"/>
        </w:numPr>
        <w:spacing w:after="2" w:line="358" w:lineRule="auto"/>
        <w:ind w:right="1513" w:firstLine="540"/>
      </w:pPr>
      <w:r>
        <w:t>银行活期存款、清算备付金、交易保证金的剩余期限和剩余存续期限为</w:t>
      </w:r>
      <w:r>
        <w:t>0</w:t>
      </w:r>
      <w:r>
        <w:t>天；证券清算款的剩余期限和剩余存续期限以计算日至交收日的剩余交易日天数计算；买断式回购履约金的剩余期限和剩余存续期限以计算日至协议到期日的实际剩余天数计算。</w:t>
      </w:r>
      <w:r>
        <w:t xml:space="preserve"> </w:t>
      </w:r>
    </w:p>
    <w:p w14:paraId="41D1CE1F" w14:textId="77777777" w:rsidR="00C9033D" w:rsidRDefault="00FB09FD">
      <w:pPr>
        <w:numPr>
          <w:ilvl w:val="0"/>
          <w:numId w:val="59"/>
        </w:numPr>
        <w:spacing w:after="0" w:line="359" w:lineRule="auto"/>
        <w:ind w:right="1513" w:firstLine="540"/>
      </w:pPr>
      <w:r>
        <w:t>一年以内</w:t>
      </w:r>
      <w:r>
        <w:t>(</w:t>
      </w:r>
      <w:r>
        <w:t>含一年</w:t>
      </w:r>
      <w:r>
        <w:t>)</w:t>
      </w:r>
      <w:r>
        <w:t>银行定期存款、大额存单、同业存单的剩余期限和剩余存续期限以计算日至协议到期日的实际剩余天数计算；有存款期限，根据协议可提前支取且没有利息损失的银行存款，剩余期限和剩余存续期限以计算日至协议到期日的实际剩余天数计算；银行通知存款的剩余期限和剩余存续期限以存款协议中约定的通知期计算。</w:t>
      </w:r>
      <w:r>
        <w:t xml:space="preserve"> </w:t>
      </w:r>
    </w:p>
    <w:p w14:paraId="28DD63F0" w14:textId="77777777" w:rsidR="00C9033D" w:rsidRDefault="00FB09FD">
      <w:pPr>
        <w:numPr>
          <w:ilvl w:val="0"/>
          <w:numId w:val="59"/>
        </w:numPr>
        <w:ind w:right="1513" w:firstLine="540"/>
      </w:pPr>
      <w:r>
        <w:t>组合中债券的剩余期限和剩余存续期限是指计算日至债券</w:t>
      </w:r>
      <w:r>
        <w:t>到期日为止所剩余的天数</w:t>
      </w:r>
      <w:r>
        <w:t>,</w:t>
      </w:r>
      <w:r>
        <w:t>以下情况除外</w:t>
      </w:r>
      <w:r>
        <w:t xml:space="preserve">: </w:t>
      </w:r>
    </w:p>
    <w:p w14:paraId="504FBE83" w14:textId="77777777" w:rsidR="00C9033D" w:rsidRDefault="00FB09FD">
      <w:pPr>
        <w:spacing w:after="0" w:line="359" w:lineRule="auto"/>
        <w:ind w:left="-15" w:right="1513" w:firstLine="540"/>
      </w:pPr>
      <w:r>
        <w:t>允许投资的可变利率或浮动利率债券的剩余期限以计算日至下一个利率调整日的实际剩余天数计算；允许投资的可变利率或浮动利率债券的剩余存续期限以计算日至债券到期日的实际剩余天数计算。</w:t>
      </w:r>
      <w:r>
        <w:t xml:space="preserve"> </w:t>
      </w:r>
    </w:p>
    <w:p w14:paraId="1E4C76A4" w14:textId="77777777" w:rsidR="00C9033D" w:rsidRDefault="00FB09FD">
      <w:pPr>
        <w:numPr>
          <w:ilvl w:val="0"/>
          <w:numId w:val="59"/>
        </w:numPr>
        <w:spacing w:after="0" w:line="360" w:lineRule="auto"/>
        <w:ind w:right="1513" w:firstLine="540"/>
      </w:pPr>
      <w:r>
        <w:t>回购</w:t>
      </w:r>
      <w:r>
        <w:t>(</w:t>
      </w:r>
      <w:r>
        <w:t>包括正回购和逆回购</w:t>
      </w:r>
      <w:r>
        <w:t>)</w:t>
      </w:r>
      <w:r>
        <w:t>的剩余期限和剩余存续期限以计算日至回购协议到期日的实际剩余天数计算。</w:t>
      </w:r>
      <w:r>
        <w:t xml:space="preserve"> </w:t>
      </w:r>
    </w:p>
    <w:p w14:paraId="76703D41" w14:textId="77777777" w:rsidR="00C9033D" w:rsidRDefault="00FB09FD">
      <w:pPr>
        <w:numPr>
          <w:ilvl w:val="0"/>
          <w:numId w:val="59"/>
        </w:numPr>
        <w:spacing w:after="0" w:line="360" w:lineRule="auto"/>
        <w:ind w:right="1513" w:firstLine="540"/>
      </w:pPr>
      <w:r>
        <w:t>中央银行票据的剩余期限和剩余存续期限以计算日至中央银行票据到期日的实际剩余天数计算。</w:t>
      </w:r>
      <w:r>
        <w:t xml:space="preserve"> </w:t>
      </w:r>
    </w:p>
    <w:p w14:paraId="4AEAD1FC" w14:textId="77777777" w:rsidR="00C9033D" w:rsidRDefault="00FB09FD">
      <w:pPr>
        <w:numPr>
          <w:ilvl w:val="0"/>
          <w:numId w:val="59"/>
        </w:numPr>
        <w:spacing w:after="0" w:line="360" w:lineRule="auto"/>
        <w:ind w:right="1513" w:firstLine="540"/>
      </w:pPr>
      <w:r>
        <w:t>买断式回购产生的待回购债券的剩余期限和剩余存续期限为该基础债券的剩余期限。</w:t>
      </w:r>
      <w:r>
        <w:t xml:space="preserve"> </w:t>
      </w:r>
    </w:p>
    <w:p w14:paraId="2D8695A0" w14:textId="77777777" w:rsidR="00C9033D" w:rsidRDefault="00FB09FD">
      <w:pPr>
        <w:numPr>
          <w:ilvl w:val="0"/>
          <w:numId w:val="59"/>
        </w:numPr>
        <w:spacing w:after="0" w:line="360" w:lineRule="auto"/>
        <w:ind w:right="1513" w:firstLine="540"/>
      </w:pPr>
      <w:r>
        <w:t>买断式回购产生的待返售债券的剩余期限和剩余存续期限以计算日至回购协议到期日的实际剩余天数计算。</w:t>
      </w:r>
      <w:r>
        <w:t xml:space="preserve"> </w:t>
      </w:r>
    </w:p>
    <w:p w14:paraId="1F26F63D" w14:textId="77777777" w:rsidR="00C9033D" w:rsidRDefault="00FB09FD">
      <w:pPr>
        <w:numPr>
          <w:ilvl w:val="0"/>
          <w:numId w:val="59"/>
        </w:numPr>
        <w:spacing w:after="0" w:line="360" w:lineRule="auto"/>
        <w:ind w:right="1513" w:firstLine="540"/>
      </w:pPr>
      <w:r>
        <w:t>短期融资券的剩余期限和剩余存续期限以计算日至短期融资券到期日所剩余的天数计算；</w:t>
      </w:r>
      <w:r>
        <w:t xml:space="preserve"> </w:t>
      </w:r>
    </w:p>
    <w:p w14:paraId="34C15734" w14:textId="77777777" w:rsidR="00C9033D" w:rsidRDefault="00FB09FD">
      <w:pPr>
        <w:numPr>
          <w:ilvl w:val="0"/>
          <w:numId w:val="59"/>
        </w:numPr>
        <w:spacing w:after="0" w:line="360" w:lineRule="auto"/>
        <w:ind w:right="1513" w:firstLine="540"/>
      </w:pPr>
      <w:r>
        <w:t>对其它金融工具，本基金管理人将基于审慎原则，根据法律法规或中国证监会的规定、或参照行业公认的方法计算其剩余期限。</w:t>
      </w:r>
      <w:r>
        <w:t xml:space="preserve"> </w:t>
      </w:r>
    </w:p>
    <w:p w14:paraId="783B45F2" w14:textId="77777777" w:rsidR="00C9033D" w:rsidRDefault="00FB09FD">
      <w:pPr>
        <w:spacing w:after="2" w:line="358" w:lineRule="auto"/>
        <w:ind w:left="-15" w:right="1513" w:firstLine="540"/>
      </w:pPr>
      <w:r>
        <w:t>平均剩余期限和剩余存续期限的计算结果保留至整数位，小数点后四舍五入。如法律法规或中国证监会对剩余期限计算方法另有规定的从其规定。</w:t>
      </w:r>
      <w:r>
        <w:t xml:space="preserve"> </w:t>
      </w:r>
    </w:p>
    <w:p w14:paraId="14F74FE0" w14:textId="77777777" w:rsidR="00C9033D" w:rsidRDefault="00FB09FD">
      <w:pPr>
        <w:numPr>
          <w:ilvl w:val="0"/>
          <w:numId w:val="60"/>
        </w:numPr>
        <w:ind w:right="3351" w:hanging="720"/>
      </w:pPr>
      <w:r>
        <w:t>业绩比较基准</w:t>
      </w:r>
      <w:r>
        <w:t xml:space="preserve"> </w:t>
      </w:r>
    </w:p>
    <w:p w14:paraId="6EBFFAB2" w14:textId="77777777" w:rsidR="00C9033D" w:rsidRDefault="00FB09FD">
      <w:pPr>
        <w:ind w:right="1513"/>
      </w:pPr>
      <w:r>
        <w:t>根据本基金的投资对象和投资目标，业绩比较基准为税后活期存款利率：（</w:t>
      </w:r>
      <w:r>
        <w:t>1</w:t>
      </w:r>
    </w:p>
    <w:p w14:paraId="560172F4" w14:textId="77777777" w:rsidR="00C9033D" w:rsidRDefault="00FB09FD">
      <w:pPr>
        <w:spacing w:after="247"/>
        <w:ind w:left="-12" w:right="1513"/>
      </w:pPr>
      <w:r>
        <w:t>－利息税率）</w:t>
      </w:r>
      <w:r>
        <w:t>×</w:t>
      </w:r>
      <w:r>
        <w:t>活期存款利率</w:t>
      </w:r>
      <w:r>
        <w:t xml:space="preserve"> </w:t>
      </w:r>
    </w:p>
    <w:p w14:paraId="10A3D0E3" w14:textId="77777777" w:rsidR="00C9033D" w:rsidRDefault="00FB09FD">
      <w:pPr>
        <w:ind w:right="1513"/>
      </w:pPr>
      <w:r>
        <w:t>本基金选取这个业绩比较基准的理由：本基金为货币市场证券投资基金，本</w:t>
      </w:r>
    </w:p>
    <w:p w14:paraId="77914A8F" w14:textId="77777777" w:rsidR="00C9033D" w:rsidRDefault="00FB09FD">
      <w:pPr>
        <w:spacing w:after="0" w:line="359" w:lineRule="auto"/>
        <w:ind w:left="-12" w:right="1513"/>
      </w:pPr>
      <w:r>
        <w:t>质上属于现金管理产品，产品性质上与银行活期存款有很强的可比性和相关性。当市场上有更加适合的业绩比较标准，在不损害投资者利益的前提下，基金管理人有权按照相关规定进行调整并公告。</w:t>
      </w:r>
      <w:r>
        <w:t xml:space="preserve"> </w:t>
      </w:r>
    </w:p>
    <w:p w14:paraId="1BE655B3" w14:textId="77777777" w:rsidR="00C9033D" w:rsidRDefault="00FB09FD">
      <w:pPr>
        <w:numPr>
          <w:ilvl w:val="0"/>
          <w:numId w:val="60"/>
        </w:numPr>
        <w:spacing w:after="0" w:line="360" w:lineRule="auto"/>
        <w:ind w:right="3351" w:hanging="720"/>
      </w:pPr>
      <w:r>
        <w:t>风险收益特征本基金风险收益特征</w:t>
      </w:r>
      <w:r>
        <w:t xml:space="preserve"> </w:t>
      </w:r>
    </w:p>
    <w:p w14:paraId="6E727058" w14:textId="77777777" w:rsidR="00C9033D" w:rsidRDefault="00FB09FD">
      <w:pPr>
        <w:numPr>
          <w:ilvl w:val="0"/>
          <w:numId w:val="61"/>
        </w:numPr>
        <w:spacing w:after="249"/>
        <w:ind w:right="1513" w:hanging="360"/>
      </w:pPr>
      <w:r>
        <w:t>高安全性：本金损失的风险小，收益的波动性小；</w:t>
      </w:r>
      <w:r>
        <w:t xml:space="preserve"> </w:t>
      </w:r>
    </w:p>
    <w:p w14:paraId="374CC247" w14:textId="77777777" w:rsidR="00C9033D" w:rsidRDefault="00FB09FD">
      <w:pPr>
        <w:numPr>
          <w:ilvl w:val="0"/>
          <w:numId w:val="61"/>
        </w:numPr>
        <w:spacing w:after="250"/>
        <w:ind w:right="1513" w:hanging="360"/>
      </w:pPr>
      <w:r>
        <w:t>高流动性：基金投资组合本身剩余期限短，流动性高；投资者在交易基金时无</w:t>
      </w:r>
      <w:r>
        <w:t>需支付费用，变现成本低；</w:t>
      </w:r>
      <w:r>
        <w:t xml:space="preserve"> </w:t>
      </w:r>
    </w:p>
    <w:p w14:paraId="16C5DD43" w14:textId="77777777" w:rsidR="00C9033D" w:rsidRDefault="00FB09FD">
      <w:pPr>
        <w:numPr>
          <w:ilvl w:val="0"/>
          <w:numId w:val="61"/>
        </w:numPr>
        <w:spacing w:line="358" w:lineRule="auto"/>
        <w:ind w:right="1513" w:hanging="360"/>
      </w:pPr>
      <w:r>
        <w:t>稳定的收益：力争获取稳定的超过同期银行定期存款利率（税后）的收益率。</w:t>
      </w:r>
      <w:r>
        <w:t xml:space="preserve"> </w:t>
      </w:r>
    </w:p>
    <w:p w14:paraId="3FC6010C" w14:textId="77777777" w:rsidR="00C9033D" w:rsidRDefault="00FB09FD">
      <w:pPr>
        <w:ind w:right="1513"/>
      </w:pPr>
      <w:r>
        <w:t>（十一）基金管理人和基金经理的承诺</w:t>
      </w:r>
      <w:r>
        <w:t xml:space="preserve"> </w:t>
      </w:r>
    </w:p>
    <w:p w14:paraId="2A22FB8F" w14:textId="77777777" w:rsidR="00C9033D" w:rsidRDefault="00FB09FD">
      <w:pPr>
        <w:numPr>
          <w:ilvl w:val="0"/>
          <w:numId w:val="62"/>
        </w:numPr>
        <w:spacing w:after="146"/>
        <w:ind w:right="1513" w:firstLine="480"/>
      </w:pPr>
      <w:r>
        <w:t>本基金管理人承诺严格遵守现行有效的相关法律、法规、规章、基金合</w:t>
      </w:r>
    </w:p>
    <w:p w14:paraId="1B195A65" w14:textId="77777777" w:rsidR="00C9033D" w:rsidRDefault="00FB09FD">
      <w:pPr>
        <w:spacing w:line="359" w:lineRule="auto"/>
        <w:ind w:left="-12" w:right="1513"/>
      </w:pPr>
      <w:r>
        <w:t>同和中国证监会的有关规定，建立健全内部控制制度，采取有效措施，防止违反现行有效的有关法律、法规、规章、基金合同和中国证监会有关规定的行为发生。</w:t>
      </w:r>
      <w:r>
        <w:t xml:space="preserve"> </w:t>
      </w:r>
    </w:p>
    <w:p w14:paraId="36AD8612" w14:textId="77777777" w:rsidR="00C9033D" w:rsidRDefault="00FB09FD">
      <w:pPr>
        <w:numPr>
          <w:ilvl w:val="0"/>
          <w:numId w:val="62"/>
        </w:numPr>
        <w:spacing w:after="101" w:line="372" w:lineRule="auto"/>
        <w:ind w:right="1513" w:firstLine="480"/>
      </w:pPr>
      <w:r>
        <w:t>本基金管理人承诺严格遵守《证券法》、《基金法》及有关法律法规，建立健全的内部控制制度，采取有效措施，防止下列行为发生：</w:t>
      </w:r>
      <w:r>
        <w:t xml:space="preserve"> </w:t>
      </w:r>
    </w:p>
    <w:p w14:paraId="39FD2EEA" w14:textId="77777777" w:rsidR="00C9033D" w:rsidRDefault="00FB09FD">
      <w:pPr>
        <w:numPr>
          <w:ilvl w:val="0"/>
          <w:numId w:val="63"/>
        </w:numPr>
        <w:spacing w:after="249"/>
        <w:ind w:right="1513" w:hanging="713"/>
      </w:pPr>
      <w:r>
        <w:t>将其固有财产或者他人财产混同于基金财产从事证券投资；</w:t>
      </w:r>
      <w:r>
        <w:t xml:space="preserve"> </w:t>
      </w:r>
    </w:p>
    <w:p w14:paraId="40FDA0B2" w14:textId="77777777" w:rsidR="00C9033D" w:rsidRDefault="00FB09FD">
      <w:pPr>
        <w:numPr>
          <w:ilvl w:val="0"/>
          <w:numId w:val="63"/>
        </w:numPr>
        <w:spacing w:after="247"/>
        <w:ind w:right="1513" w:hanging="713"/>
      </w:pPr>
      <w:r>
        <w:t>不公平地对待其管理的不同基金财产；</w:t>
      </w:r>
      <w:r>
        <w:t xml:space="preserve"> </w:t>
      </w:r>
    </w:p>
    <w:p w14:paraId="5D0AB6C3" w14:textId="77777777" w:rsidR="00C9033D" w:rsidRDefault="00FB09FD">
      <w:pPr>
        <w:numPr>
          <w:ilvl w:val="0"/>
          <w:numId w:val="63"/>
        </w:numPr>
        <w:spacing w:after="249"/>
        <w:ind w:right="1513" w:hanging="713"/>
      </w:pPr>
      <w:r>
        <w:t>利用基金财产为基金份额持有人以外的第三人谋取利益；</w:t>
      </w:r>
      <w:r>
        <w:t xml:space="preserve"> </w:t>
      </w:r>
    </w:p>
    <w:p w14:paraId="7F123878" w14:textId="77777777" w:rsidR="00C9033D" w:rsidRDefault="00FB09FD">
      <w:pPr>
        <w:numPr>
          <w:ilvl w:val="0"/>
          <w:numId w:val="63"/>
        </w:numPr>
        <w:spacing w:after="247"/>
        <w:ind w:right="1513" w:hanging="713"/>
      </w:pPr>
      <w:r>
        <w:t>向基金份额持有人违规承诺收益或者承担损失；</w:t>
      </w:r>
      <w:r>
        <w:t xml:space="preserve"> </w:t>
      </w:r>
    </w:p>
    <w:p w14:paraId="790D476E" w14:textId="77777777" w:rsidR="00C9033D" w:rsidRDefault="00FB09FD">
      <w:pPr>
        <w:numPr>
          <w:ilvl w:val="0"/>
          <w:numId w:val="63"/>
        </w:numPr>
        <w:spacing w:after="260"/>
        <w:ind w:right="1513" w:hanging="713"/>
      </w:pPr>
      <w:r>
        <w:t>法律法规或中国证监会禁止的其他行为。</w:t>
      </w:r>
      <w:r>
        <w:t xml:space="preserve"> </w:t>
      </w:r>
    </w:p>
    <w:p w14:paraId="0D7A4046" w14:textId="77777777" w:rsidR="00C9033D" w:rsidRDefault="00FB09FD">
      <w:pPr>
        <w:spacing w:line="372" w:lineRule="auto"/>
        <w:ind w:left="-15" w:right="1513" w:firstLine="480"/>
      </w:pPr>
      <w:r>
        <w:rPr>
          <w:rFonts w:ascii="Arial" w:eastAsia="Arial" w:hAnsi="Arial" w:cs="Arial"/>
        </w:rPr>
        <w:t>3</w:t>
      </w:r>
      <w:r>
        <w:t>、本基金管理人承诺加强人员管理，强化职业操守，督促和约束员工遵守国家有关法律、法规及行业规范，诚实信用、勤勉尽责，不从事以下活动：</w:t>
      </w:r>
      <w:r>
        <w:t xml:space="preserve"> </w:t>
      </w:r>
    </w:p>
    <w:p w14:paraId="260073E8" w14:textId="77777777" w:rsidR="00C9033D" w:rsidRDefault="00FB09FD">
      <w:pPr>
        <w:numPr>
          <w:ilvl w:val="0"/>
          <w:numId w:val="64"/>
        </w:numPr>
        <w:spacing w:after="276"/>
        <w:ind w:right="1513" w:hanging="614"/>
      </w:pPr>
      <w:r>
        <w:t>越权或违规经营；</w:t>
      </w:r>
      <w:r>
        <w:t xml:space="preserve"> </w:t>
      </w:r>
    </w:p>
    <w:p w14:paraId="7A6B40C7" w14:textId="77777777" w:rsidR="00C9033D" w:rsidRDefault="00FB09FD">
      <w:pPr>
        <w:numPr>
          <w:ilvl w:val="0"/>
          <w:numId w:val="64"/>
        </w:numPr>
        <w:spacing w:after="274"/>
        <w:ind w:right="1513" w:hanging="614"/>
      </w:pPr>
      <w:r>
        <w:t>违反基金合同或托管协议；</w:t>
      </w:r>
      <w:r>
        <w:t xml:space="preserve"> </w:t>
      </w:r>
    </w:p>
    <w:p w14:paraId="7FA106A7" w14:textId="77777777" w:rsidR="00C9033D" w:rsidRDefault="00FB09FD">
      <w:pPr>
        <w:numPr>
          <w:ilvl w:val="0"/>
          <w:numId w:val="64"/>
        </w:numPr>
        <w:spacing w:after="277"/>
        <w:ind w:right="1513" w:hanging="614"/>
      </w:pPr>
      <w:r>
        <w:t>故意损害基金份额持有人或其他基金相关机构的合法利益；</w:t>
      </w:r>
      <w:r>
        <w:t xml:space="preserve"> </w:t>
      </w:r>
    </w:p>
    <w:p w14:paraId="5F893851" w14:textId="77777777" w:rsidR="00C9033D" w:rsidRDefault="00FB09FD">
      <w:pPr>
        <w:numPr>
          <w:ilvl w:val="0"/>
          <w:numId w:val="64"/>
        </w:numPr>
        <w:spacing w:after="274"/>
        <w:ind w:right="1513" w:hanging="614"/>
      </w:pPr>
      <w:r>
        <w:t>在向中国证监会报送的资料中弄虚作假；</w:t>
      </w:r>
      <w:r>
        <w:t xml:space="preserve"> </w:t>
      </w:r>
    </w:p>
    <w:p w14:paraId="2E425AD0" w14:textId="77777777" w:rsidR="00C9033D" w:rsidRDefault="00FB09FD">
      <w:pPr>
        <w:numPr>
          <w:ilvl w:val="0"/>
          <w:numId w:val="64"/>
        </w:numPr>
        <w:spacing w:after="276"/>
        <w:ind w:right="1513" w:hanging="614"/>
      </w:pPr>
      <w:r>
        <w:t>拒绝、干扰、阻挠或严重影响中国证监会依法监管；</w:t>
      </w:r>
      <w:r>
        <w:t xml:space="preserve"> </w:t>
      </w:r>
    </w:p>
    <w:p w14:paraId="42A299CE" w14:textId="77777777" w:rsidR="00C9033D" w:rsidRDefault="00FB09FD">
      <w:pPr>
        <w:numPr>
          <w:ilvl w:val="0"/>
          <w:numId w:val="64"/>
        </w:numPr>
        <w:spacing w:after="263"/>
        <w:ind w:right="1513" w:hanging="614"/>
      </w:pPr>
      <w:r>
        <w:t>玩忽职守、滥用职权；</w:t>
      </w:r>
      <w:r>
        <w:t xml:space="preserve"> </w:t>
      </w:r>
    </w:p>
    <w:p w14:paraId="72F34F2C" w14:textId="77777777" w:rsidR="00C9033D" w:rsidRDefault="00FB09FD">
      <w:pPr>
        <w:numPr>
          <w:ilvl w:val="0"/>
          <w:numId w:val="64"/>
        </w:numPr>
        <w:ind w:right="1513" w:hanging="614"/>
      </w:pPr>
      <w:r>
        <w:t>违反现行有效的有关法律、法规、规章、基金合同和中国证监会的有</w:t>
      </w:r>
    </w:p>
    <w:p w14:paraId="7B3134EE" w14:textId="77777777" w:rsidR="00C9033D" w:rsidRDefault="00FB09FD">
      <w:pPr>
        <w:spacing w:line="358" w:lineRule="auto"/>
        <w:ind w:left="-12" w:right="1513"/>
      </w:pPr>
      <w:r>
        <w:t>关规定，泄漏在任职期间知悉的有关证券、基金的商业秘密，尚未依法公开的基金投资内容、基金投资计划等信息；（</w:t>
      </w:r>
      <w:r>
        <w:t>8</w:t>
      </w:r>
      <w:r>
        <w:t>）违反证券交易场所业务规则，利用对敲、倒仓等手段操纵市场价格，扰乱市场秩序；</w:t>
      </w:r>
      <w:r>
        <w:t xml:space="preserve"> </w:t>
      </w:r>
    </w:p>
    <w:p w14:paraId="29C888AC" w14:textId="77777777" w:rsidR="00C9033D" w:rsidRDefault="00FB09FD">
      <w:pPr>
        <w:numPr>
          <w:ilvl w:val="0"/>
          <w:numId w:val="65"/>
        </w:numPr>
        <w:spacing w:after="249"/>
        <w:ind w:right="1513" w:hanging="720"/>
      </w:pPr>
      <w:r>
        <w:t>贬损同行，以抬高自己；</w:t>
      </w:r>
      <w:r>
        <w:t xml:space="preserve"> </w:t>
      </w:r>
    </w:p>
    <w:p w14:paraId="0D2FEBDB" w14:textId="77777777" w:rsidR="00C9033D" w:rsidRDefault="00FB09FD">
      <w:pPr>
        <w:numPr>
          <w:ilvl w:val="0"/>
          <w:numId w:val="65"/>
        </w:numPr>
        <w:spacing w:after="247"/>
        <w:ind w:right="1513" w:hanging="720"/>
      </w:pPr>
      <w:r>
        <w:t>以不正当手段谋求业务发展；</w:t>
      </w:r>
      <w:r>
        <w:t xml:space="preserve"> </w:t>
      </w:r>
    </w:p>
    <w:p w14:paraId="0277DAF9" w14:textId="77777777" w:rsidR="00C9033D" w:rsidRDefault="00FB09FD">
      <w:pPr>
        <w:numPr>
          <w:ilvl w:val="0"/>
          <w:numId w:val="65"/>
        </w:numPr>
        <w:spacing w:after="249"/>
        <w:ind w:right="1513" w:hanging="720"/>
      </w:pPr>
      <w:r>
        <w:t>有悖社会公德，损害证券投资基金人员形象；</w:t>
      </w:r>
      <w:r>
        <w:t xml:space="preserve"> </w:t>
      </w:r>
    </w:p>
    <w:p w14:paraId="4B182E97" w14:textId="77777777" w:rsidR="00C9033D" w:rsidRDefault="00FB09FD">
      <w:pPr>
        <w:numPr>
          <w:ilvl w:val="0"/>
          <w:numId w:val="65"/>
        </w:numPr>
        <w:spacing w:after="247"/>
        <w:ind w:right="1513" w:hanging="720"/>
      </w:pPr>
      <w:r>
        <w:t>在公开信息披露和广告中故意含有虚假、误导、欺诈成分；</w:t>
      </w:r>
      <w:r>
        <w:t xml:space="preserve"> </w:t>
      </w:r>
    </w:p>
    <w:p w14:paraId="79C0302B" w14:textId="77777777" w:rsidR="00C9033D" w:rsidRDefault="00FB09FD">
      <w:pPr>
        <w:numPr>
          <w:ilvl w:val="0"/>
          <w:numId w:val="65"/>
        </w:numPr>
        <w:spacing w:after="250"/>
        <w:ind w:right="1513" w:hanging="720"/>
      </w:pPr>
      <w:r>
        <w:t>其他法律、行政法规以及中国证监会禁止的行为。</w:t>
      </w:r>
      <w:r>
        <w:t xml:space="preserve"> </w:t>
      </w:r>
    </w:p>
    <w:p w14:paraId="5D04E63E" w14:textId="77777777" w:rsidR="00C9033D" w:rsidRDefault="00FB09FD">
      <w:pPr>
        <w:spacing w:after="247"/>
        <w:ind w:left="423" w:right="1513"/>
      </w:pPr>
      <w:r>
        <w:t>4</w:t>
      </w:r>
      <w:r>
        <w:t>、基金经理承诺</w:t>
      </w:r>
      <w:r>
        <w:t xml:space="preserve"> </w:t>
      </w:r>
    </w:p>
    <w:p w14:paraId="2001C5D9" w14:textId="77777777" w:rsidR="00C9033D" w:rsidRDefault="00FB09FD">
      <w:pPr>
        <w:numPr>
          <w:ilvl w:val="0"/>
          <w:numId w:val="66"/>
        </w:numPr>
        <w:spacing w:line="360" w:lineRule="auto"/>
        <w:ind w:right="1513" w:firstLine="420"/>
      </w:pPr>
      <w:r>
        <w:t>依照有关法律、法规和基金合同的规定，本着谨慎的原则为基金份额持有人谋取最大利益；</w:t>
      </w:r>
      <w:r>
        <w:t xml:space="preserve"> </w:t>
      </w:r>
    </w:p>
    <w:p w14:paraId="7F0FC9D4" w14:textId="77777777" w:rsidR="00C9033D" w:rsidRDefault="00FB09FD">
      <w:pPr>
        <w:numPr>
          <w:ilvl w:val="0"/>
          <w:numId w:val="66"/>
        </w:numPr>
        <w:spacing w:after="249"/>
        <w:ind w:right="1513" w:firstLine="420"/>
      </w:pPr>
      <w:r>
        <w:t>不利用职务之便为自己及其代理人、受雇人或任何第三人谋取利益；</w:t>
      </w:r>
      <w:r>
        <w:t xml:space="preserve"> </w:t>
      </w:r>
    </w:p>
    <w:p w14:paraId="1BBECC78" w14:textId="77777777" w:rsidR="00C9033D" w:rsidRDefault="00FB09FD">
      <w:pPr>
        <w:numPr>
          <w:ilvl w:val="0"/>
          <w:numId w:val="66"/>
        </w:numPr>
        <w:ind w:right="1513" w:firstLine="420"/>
      </w:pPr>
      <w:r>
        <w:t>不违反现行有效的有关法律、法规、规章、基金合同和中国证监会的</w:t>
      </w:r>
    </w:p>
    <w:p w14:paraId="01B6D437" w14:textId="77777777" w:rsidR="00C9033D" w:rsidRDefault="00FB09FD">
      <w:pPr>
        <w:spacing w:line="360" w:lineRule="auto"/>
        <w:ind w:left="-12" w:right="1513"/>
      </w:pPr>
      <w:r>
        <w:t>有关规定，泄漏在任职期间知悉的有关证券、基金的商业秘密、尚未依法公开的基金投资内容、基金投资计划等信息；</w:t>
      </w:r>
      <w:r>
        <w:t xml:space="preserve"> </w:t>
      </w:r>
    </w:p>
    <w:p w14:paraId="5DF7F36F" w14:textId="77777777" w:rsidR="00C9033D" w:rsidRDefault="00FB09FD">
      <w:pPr>
        <w:numPr>
          <w:ilvl w:val="0"/>
          <w:numId w:val="66"/>
        </w:numPr>
        <w:ind w:right="1513" w:firstLine="420"/>
      </w:pPr>
      <w:r>
        <w:t>不从事损害基金财产和基金份额持有人利益的证券交易及其他活动。</w:t>
      </w:r>
      <w:r>
        <w:t xml:space="preserve"> </w:t>
      </w:r>
    </w:p>
    <w:p w14:paraId="0C42BEAC" w14:textId="77777777" w:rsidR="00C9033D" w:rsidRDefault="00FB09FD">
      <w:pPr>
        <w:spacing w:after="222" w:line="259" w:lineRule="auto"/>
        <w:ind w:left="540" w:firstLine="0"/>
      </w:pPr>
      <w:r>
        <w:t xml:space="preserve"> </w:t>
      </w:r>
    </w:p>
    <w:p w14:paraId="779992B0" w14:textId="77777777" w:rsidR="00C9033D" w:rsidRDefault="00FB09FD">
      <w:pPr>
        <w:pStyle w:val="1"/>
        <w:ind w:right="1794"/>
      </w:pPr>
      <w:r>
        <w:t>十三、基金的财产</w:t>
      </w:r>
      <w:r>
        <w:rPr>
          <w:rFonts w:ascii="Times New Roman" w:eastAsia="Times New Roman" w:hAnsi="Times New Roman" w:cs="Times New Roman"/>
        </w:rPr>
        <w:t xml:space="preserve"> </w:t>
      </w:r>
    </w:p>
    <w:p w14:paraId="599D71B5" w14:textId="77777777" w:rsidR="00C9033D" w:rsidRDefault="00FB09FD">
      <w:pPr>
        <w:ind w:right="1513"/>
      </w:pPr>
      <w:r>
        <w:t>（一）基金资产总值</w:t>
      </w:r>
      <w:r>
        <w:t xml:space="preserve"> </w:t>
      </w:r>
    </w:p>
    <w:p w14:paraId="08200BB1" w14:textId="77777777" w:rsidR="00C9033D" w:rsidRDefault="00FB09FD">
      <w:pPr>
        <w:spacing w:line="360" w:lineRule="auto"/>
        <w:ind w:left="-15" w:right="1513" w:firstLine="480"/>
      </w:pPr>
      <w:r>
        <w:t>基金资产总值是指购买的各类证券及票据价值、银行存款本息和基金应收的申购基金款以及其他投资所形成的价值总和。</w:t>
      </w:r>
      <w:r>
        <w:t xml:space="preserve"> </w:t>
      </w:r>
    </w:p>
    <w:p w14:paraId="506D3E19" w14:textId="77777777" w:rsidR="00C9033D" w:rsidRDefault="00FB09FD">
      <w:pPr>
        <w:spacing w:after="249"/>
        <w:ind w:right="1513"/>
      </w:pPr>
      <w:r>
        <w:t>其构成主要有：</w:t>
      </w:r>
      <w:r>
        <w:t xml:space="preserve"> </w:t>
      </w:r>
    </w:p>
    <w:p w14:paraId="09F412C9" w14:textId="77777777" w:rsidR="00C9033D" w:rsidRDefault="00FB09FD">
      <w:pPr>
        <w:numPr>
          <w:ilvl w:val="0"/>
          <w:numId w:val="67"/>
        </w:numPr>
        <w:spacing w:after="249"/>
        <w:ind w:right="1513" w:hanging="360"/>
      </w:pPr>
      <w:r>
        <w:t>银行存款及其应计利息；</w:t>
      </w:r>
      <w:r>
        <w:t xml:space="preserve"> </w:t>
      </w:r>
    </w:p>
    <w:p w14:paraId="73816A5B" w14:textId="77777777" w:rsidR="00C9033D" w:rsidRDefault="00FB09FD">
      <w:pPr>
        <w:numPr>
          <w:ilvl w:val="0"/>
          <w:numId w:val="67"/>
        </w:numPr>
        <w:spacing w:after="247"/>
        <w:ind w:right="1513" w:hanging="360"/>
      </w:pPr>
      <w:r>
        <w:t>清算备付金及其应收利息；</w:t>
      </w:r>
      <w:r>
        <w:t xml:space="preserve"> </w:t>
      </w:r>
    </w:p>
    <w:p w14:paraId="46DA0DE2" w14:textId="77777777" w:rsidR="00C9033D" w:rsidRDefault="00FB09FD">
      <w:pPr>
        <w:numPr>
          <w:ilvl w:val="0"/>
          <w:numId w:val="67"/>
        </w:numPr>
        <w:spacing w:after="249"/>
        <w:ind w:right="1513" w:hanging="360"/>
      </w:pPr>
      <w:r>
        <w:t>根据有关规定缴纳的保证金；</w:t>
      </w:r>
      <w:r>
        <w:t xml:space="preserve"> </w:t>
      </w:r>
    </w:p>
    <w:p w14:paraId="36537570" w14:textId="77777777" w:rsidR="00C9033D" w:rsidRDefault="00FB09FD">
      <w:pPr>
        <w:numPr>
          <w:ilvl w:val="0"/>
          <w:numId w:val="67"/>
        </w:numPr>
        <w:ind w:right="1513" w:hanging="360"/>
      </w:pPr>
      <w:r>
        <w:t>应收证券交易清算款；</w:t>
      </w:r>
      <w:r>
        <w:t xml:space="preserve"> </w:t>
      </w:r>
    </w:p>
    <w:p w14:paraId="3ACD1777" w14:textId="77777777" w:rsidR="00C9033D" w:rsidRDefault="00FB09FD">
      <w:pPr>
        <w:numPr>
          <w:ilvl w:val="0"/>
          <w:numId w:val="67"/>
        </w:numPr>
        <w:spacing w:after="250"/>
        <w:ind w:right="1513" w:hanging="360"/>
      </w:pPr>
      <w:r>
        <w:t>应收申购款；</w:t>
      </w:r>
      <w:r>
        <w:t xml:space="preserve"> </w:t>
      </w:r>
    </w:p>
    <w:p w14:paraId="6909F889" w14:textId="77777777" w:rsidR="00C9033D" w:rsidRDefault="00FB09FD">
      <w:pPr>
        <w:numPr>
          <w:ilvl w:val="0"/>
          <w:numId w:val="67"/>
        </w:numPr>
        <w:spacing w:after="247"/>
        <w:ind w:right="1513" w:hanging="360"/>
      </w:pPr>
      <w:r>
        <w:t>债券投资及其估值调整和应计利息；</w:t>
      </w:r>
      <w:r>
        <w:t xml:space="preserve"> </w:t>
      </w:r>
    </w:p>
    <w:p w14:paraId="3E908479" w14:textId="77777777" w:rsidR="00C9033D" w:rsidRDefault="00FB09FD">
      <w:pPr>
        <w:numPr>
          <w:ilvl w:val="0"/>
          <w:numId w:val="67"/>
        </w:numPr>
        <w:spacing w:after="249"/>
        <w:ind w:right="1513" w:hanging="360"/>
      </w:pPr>
      <w:r>
        <w:t>其他投资及其估值调整；</w:t>
      </w:r>
      <w:r>
        <w:t xml:space="preserve"> </w:t>
      </w:r>
    </w:p>
    <w:p w14:paraId="4936F497" w14:textId="77777777" w:rsidR="00C9033D" w:rsidRDefault="00FB09FD">
      <w:pPr>
        <w:numPr>
          <w:ilvl w:val="0"/>
          <w:numId w:val="67"/>
        </w:numPr>
        <w:spacing w:after="247"/>
        <w:ind w:right="1513" w:hanging="360"/>
      </w:pPr>
      <w:r>
        <w:t>其他资产等。</w:t>
      </w:r>
      <w:r>
        <w:t xml:space="preserve"> </w:t>
      </w:r>
    </w:p>
    <w:p w14:paraId="5C522E81" w14:textId="77777777" w:rsidR="00C9033D" w:rsidRDefault="00FB09FD">
      <w:pPr>
        <w:numPr>
          <w:ilvl w:val="0"/>
          <w:numId w:val="68"/>
        </w:numPr>
        <w:ind w:right="1513" w:hanging="720"/>
      </w:pPr>
      <w:r>
        <w:t>基金资产净值</w:t>
      </w:r>
      <w:r>
        <w:t xml:space="preserve"> </w:t>
      </w:r>
    </w:p>
    <w:p w14:paraId="57CEE90C" w14:textId="77777777" w:rsidR="00C9033D" w:rsidRDefault="00FB09FD">
      <w:pPr>
        <w:spacing w:after="247"/>
        <w:ind w:right="1513"/>
      </w:pPr>
      <w:r>
        <w:t>基金资产净值是指基金资产总值减去基金负债后的价值。</w:t>
      </w:r>
      <w:r>
        <w:t xml:space="preserve"> </w:t>
      </w:r>
    </w:p>
    <w:p w14:paraId="37CF5790" w14:textId="77777777" w:rsidR="00C9033D" w:rsidRDefault="00FB09FD">
      <w:pPr>
        <w:numPr>
          <w:ilvl w:val="0"/>
          <w:numId w:val="68"/>
        </w:numPr>
        <w:ind w:right="1513" w:hanging="720"/>
      </w:pPr>
      <w:r>
        <w:t>基金财产的账户</w:t>
      </w:r>
      <w:r>
        <w:t xml:space="preserve"> </w:t>
      </w:r>
    </w:p>
    <w:p w14:paraId="285EFFDD" w14:textId="77777777" w:rsidR="00C9033D" w:rsidRDefault="00FB09FD">
      <w:pPr>
        <w:spacing w:line="359" w:lineRule="auto"/>
        <w:ind w:left="-15" w:right="1513" w:firstLine="480"/>
      </w:pPr>
      <w:r>
        <w:t>本基金以基金托管人的名义开立资金结算账户和托管专户用于基金的资金结算业务，并以基金托管人和</w:t>
      </w:r>
      <w:r>
        <w:t>“</w:t>
      </w:r>
      <w:r>
        <w:t>广发货币市场基金</w:t>
      </w:r>
      <w:r>
        <w:t>”</w:t>
      </w:r>
      <w:r>
        <w:t>联名的方式开立基金证券账户、以</w:t>
      </w:r>
      <w:r>
        <w:t>“</w:t>
      </w:r>
      <w:r>
        <w:t>广发货币市场基金</w:t>
      </w:r>
      <w:r>
        <w:t>”</w:t>
      </w:r>
      <w:r>
        <w:t>的名义开立银行间债券托管账户并报中国人民银行备案。开立的基金专用账户与基金管理人、基金托管人、基金销售代理人和基金注册与过户登记人自有的财产账户以及其他基金财产账户相独立。</w:t>
      </w:r>
      <w:r>
        <w:t xml:space="preserve"> </w:t>
      </w:r>
    </w:p>
    <w:p w14:paraId="5F8A7EE0" w14:textId="77777777" w:rsidR="00C9033D" w:rsidRDefault="00FB09FD">
      <w:pPr>
        <w:numPr>
          <w:ilvl w:val="0"/>
          <w:numId w:val="68"/>
        </w:numPr>
        <w:ind w:right="1513" w:hanging="720"/>
      </w:pPr>
      <w:r>
        <w:t>基金财产的保管和处分</w:t>
      </w:r>
      <w:r>
        <w:t xml:space="preserve"> </w:t>
      </w:r>
    </w:p>
    <w:p w14:paraId="5F323D0D" w14:textId="77777777" w:rsidR="00C9033D" w:rsidRDefault="00FB09FD">
      <w:pPr>
        <w:spacing w:line="359" w:lineRule="auto"/>
        <w:ind w:left="-15" w:right="1513" w:firstLine="480"/>
      </w:pPr>
      <w:r>
        <w:t>本基金财产独立于基金管理人、基金托管人和基金销售代理人的财产，并由基金托管人保管。基金管理人、基金托管人不得将基金财产归入其固有财产；基金管理人、基金托</w:t>
      </w:r>
      <w:r>
        <w:t>管人因基金财产的管理、运用或其他情形而取得的财产和收益，归入基金财产。基金管理人、基金托管人、基金注册登记人和基金销售代理人以其自有的财产承担其自身的法律责任，其债权人不得对本基金财产行使请求冻结、扣押或其他权利。除依法律法规和基金合同的规定处分外，基金财产不得被处分。</w:t>
      </w:r>
      <w:r>
        <w:t xml:space="preserve"> </w:t>
      </w:r>
    </w:p>
    <w:p w14:paraId="255D0839" w14:textId="77777777" w:rsidR="00C9033D" w:rsidRDefault="00FB09FD">
      <w:pPr>
        <w:spacing w:after="0" w:line="368" w:lineRule="auto"/>
        <w:ind w:left="-15" w:right="1782" w:firstLine="540"/>
        <w:jc w:val="both"/>
      </w:pPr>
      <w:r>
        <w:t>基金管理人管理运作基金财产所产生的债权，不得与其固有资产产生的债务相互抵消；基金管理人管理运作不同基金的基金财产所产生的债权债务不得相互抵消。</w:t>
      </w:r>
      <w:r>
        <w:t xml:space="preserve"> </w:t>
      </w:r>
    </w:p>
    <w:p w14:paraId="7D1126C7" w14:textId="77777777" w:rsidR="00C9033D" w:rsidRDefault="00FB09FD">
      <w:pPr>
        <w:spacing w:after="559" w:line="259" w:lineRule="auto"/>
        <w:ind w:left="540" w:firstLine="0"/>
      </w:pPr>
      <w:r>
        <w:rPr>
          <w:rFonts w:ascii="Times New Roman" w:eastAsia="Times New Roman" w:hAnsi="Times New Roman" w:cs="Times New Roman"/>
        </w:rPr>
        <w:t xml:space="preserve"> </w:t>
      </w:r>
    </w:p>
    <w:p w14:paraId="1609A9B7" w14:textId="77777777" w:rsidR="00C9033D" w:rsidRDefault="00FB09FD">
      <w:pPr>
        <w:pStyle w:val="1"/>
        <w:spacing w:after="451"/>
      </w:pPr>
      <w:r>
        <w:t>十四、基金资产的计价</w:t>
      </w:r>
      <w:r>
        <w:rPr>
          <w:rFonts w:ascii="宋体" w:eastAsia="宋体" w:hAnsi="宋体" w:cs="宋体"/>
        </w:rPr>
        <w:t xml:space="preserve"> </w:t>
      </w:r>
    </w:p>
    <w:p w14:paraId="0BC08A0E" w14:textId="77777777" w:rsidR="00C9033D" w:rsidRDefault="00FB09FD">
      <w:pPr>
        <w:spacing w:line="361" w:lineRule="auto"/>
        <w:ind w:left="-12" w:right="1513"/>
      </w:pPr>
      <w:r>
        <w:rPr>
          <w:sz w:val="28"/>
        </w:rPr>
        <w:t xml:space="preserve">    </w:t>
      </w:r>
      <w:r>
        <w:t>本基金通过每日计算基金收益并分配的方式，使基金单位资产净</w:t>
      </w:r>
      <w:r>
        <w:t>值保持在面值。</w:t>
      </w:r>
      <w:r>
        <w:t xml:space="preserve"> </w:t>
      </w:r>
    </w:p>
    <w:p w14:paraId="747CF3E1" w14:textId="77777777" w:rsidR="00C9033D" w:rsidRDefault="00FB09FD">
      <w:pPr>
        <w:numPr>
          <w:ilvl w:val="0"/>
          <w:numId w:val="69"/>
        </w:numPr>
        <w:spacing w:after="0" w:line="452" w:lineRule="auto"/>
        <w:ind w:right="1648" w:hanging="720"/>
      </w:pPr>
      <w:r>
        <w:t>计价目的基金资产计价的目的是客观、准确地反映基金资产的价值。</w:t>
      </w:r>
      <w:r>
        <w:t xml:space="preserve"> </w:t>
      </w:r>
    </w:p>
    <w:p w14:paraId="78A4F2CD" w14:textId="77777777" w:rsidR="00C9033D" w:rsidRDefault="00FB09FD">
      <w:pPr>
        <w:numPr>
          <w:ilvl w:val="0"/>
          <w:numId w:val="69"/>
        </w:numPr>
        <w:spacing w:after="249"/>
        <w:ind w:right="1648" w:hanging="720"/>
      </w:pPr>
      <w:r>
        <w:t>计价日</w:t>
      </w:r>
      <w:r>
        <w:t xml:space="preserve"> </w:t>
      </w:r>
    </w:p>
    <w:p w14:paraId="6B038A3F" w14:textId="77777777" w:rsidR="00C9033D" w:rsidRDefault="00FB09FD">
      <w:pPr>
        <w:spacing w:line="358" w:lineRule="auto"/>
        <w:ind w:left="-15" w:right="1513" w:firstLine="413"/>
      </w:pPr>
      <w:r>
        <w:t>本基金的计价日为相关的证券交易场所的正常营业日，定价时点为上述证券交易场所的收市时间。</w:t>
      </w:r>
      <w:r>
        <w:t xml:space="preserve"> </w:t>
      </w:r>
    </w:p>
    <w:p w14:paraId="01DB82C2" w14:textId="77777777" w:rsidR="00C9033D" w:rsidRDefault="00FB09FD">
      <w:pPr>
        <w:numPr>
          <w:ilvl w:val="0"/>
          <w:numId w:val="69"/>
        </w:numPr>
        <w:spacing w:after="3" w:line="450" w:lineRule="auto"/>
        <w:ind w:right="1648" w:hanging="720"/>
      </w:pPr>
      <w:r>
        <w:t>计价方法本基金按以下方式进行计价：</w:t>
      </w:r>
      <w:r>
        <w:t xml:space="preserve"> </w:t>
      </w:r>
    </w:p>
    <w:p w14:paraId="5D34074B" w14:textId="77777777" w:rsidR="00C9033D" w:rsidRDefault="00FB09FD">
      <w:pPr>
        <w:numPr>
          <w:ilvl w:val="0"/>
          <w:numId w:val="70"/>
        </w:numPr>
        <w:spacing w:line="359" w:lineRule="auto"/>
        <w:ind w:right="1513" w:firstLine="413"/>
      </w:pPr>
      <w:r>
        <w:t>本基金计价采用摊余成本法，即计价对象以买入成本列示，按票面利率或商定利率并考虑其买入时的溢价与折价，在其剩余期限内按照实际利率法每日计提收益。本基金不采用市场利率和上市交易的债券和票据的市价计算基金资产净值。在有关法律法规允许交易所短期债券可以采用摊余成本法计价前，本基金暂不投资于交易所短期债券。</w:t>
      </w:r>
      <w:r>
        <w:t xml:space="preserve"> </w:t>
      </w:r>
    </w:p>
    <w:p w14:paraId="3008B8A4" w14:textId="77777777" w:rsidR="00C9033D" w:rsidRDefault="00FB09FD">
      <w:pPr>
        <w:numPr>
          <w:ilvl w:val="0"/>
          <w:numId w:val="70"/>
        </w:numPr>
        <w:spacing w:line="359" w:lineRule="auto"/>
        <w:ind w:right="1513" w:firstLine="413"/>
      </w:pPr>
      <w:r>
        <w:t>为了避免采用摊余成本法计算的基金资产净值与按市场利率和交易市价计算的基金资产净值发生重大偏离，从而对基金持有人的利益产生稀释和不公平的结果，基金管理人于每一计价日，采用估值技术，对基金持有的计价对象进行重新评估</w:t>
      </w:r>
      <w:r>
        <w:t>，即</w:t>
      </w:r>
      <w:r>
        <w:t>“</w:t>
      </w:r>
      <w:r>
        <w:t>影子定价</w:t>
      </w:r>
      <w:r>
        <w:t>”</w:t>
      </w:r>
      <w:r>
        <w:t>。当基金资产净值与影子定价的偏离达到或超过基金资产净值的</w:t>
      </w:r>
      <w:r>
        <w:t>0.5%</w:t>
      </w:r>
      <w:r>
        <w:t>时，或基金管理人认为发生了其他的重大偏离时，基金管理人与基金托管人商定后进行调整，使基金资产净值更能公允地反映基金资产价值。</w:t>
      </w:r>
      <w:r>
        <w:t xml:space="preserve"> </w:t>
      </w:r>
    </w:p>
    <w:p w14:paraId="59A047BD" w14:textId="77777777" w:rsidR="00C9033D" w:rsidRDefault="00FB09FD">
      <w:pPr>
        <w:numPr>
          <w:ilvl w:val="0"/>
          <w:numId w:val="70"/>
        </w:numPr>
        <w:ind w:right="1513" w:firstLine="413"/>
      </w:pPr>
      <w:r>
        <w:t>如有确凿证据表明按上述方法进行计价不能客观反映其公允价值的，基金</w:t>
      </w:r>
    </w:p>
    <w:p w14:paraId="74ED0788" w14:textId="77777777" w:rsidR="00C9033D" w:rsidRDefault="00FB09FD">
      <w:pPr>
        <w:spacing w:after="249"/>
        <w:ind w:left="-12" w:right="1513"/>
      </w:pPr>
      <w:r>
        <w:t>管理人可根据具体情况与基金托管人商定后，按最能反映公允价值的方法计价。</w:t>
      </w:r>
      <w:r>
        <w:t xml:space="preserve"> </w:t>
      </w:r>
    </w:p>
    <w:p w14:paraId="4446DF7F" w14:textId="77777777" w:rsidR="00C9033D" w:rsidRDefault="00FB09FD">
      <w:pPr>
        <w:numPr>
          <w:ilvl w:val="0"/>
          <w:numId w:val="70"/>
        </w:numPr>
        <w:spacing w:after="248"/>
        <w:ind w:right="1513" w:firstLine="413"/>
      </w:pPr>
      <w:r>
        <w:t>如有新增事项，按国家相关法律法规规定计价。</w:t>
      </w:r>
      <w:r>
        <w:t xml:space="preserve"> </w:t>
      </w:r>
    </w:p>
    <w:p w14:paraId="6DF8E4F9" w14:textId="77777777" w:rsidR="00C9033D" w:rsidRDefault="00FB09FD">
      <w:pPr>
        <w:numPr>
          <w:ilvl w:val="0"/>
          <w:numId w:val="71"/>
        </w:numPr>
        <w:spacing w:after="0" w:line="452" w:lineRule="auto"/>
        <w:ind w:right="1513" w:hanging="720"/>
      </w:pPr>
      <w:r>
        <w:t>计价对象本基金依法所持有的各类有价证券。</w:t>
      </w:r>
      <w:r>
        <w:t xml:space="preserve"> </w:t>
      </w:r>
    </w:p>
    <w:p w14:paraId="00751C7F" w14:textId="77777777" w:rsidR="00C9033D" w:rsidRDefault="00FB09FD">
      <w:pPr>
        <w:numPr>
          <w:ilvl w:val="0"/>
          <w:numId w:val="71"/>
        </w:numPr>
        <w:spacing w:after="249"/>
        <w:ind w:right="1513" w:hanging="720"/>
      </w:pPr>
      <w:r>
        <w:t>计价程序</w:t>
      </w:r>
      <w:r>
        <w:t xml:space="preserve"> </w:t>
      </w:r>
    </w:p>
    <w:p w14:paraId="27D2E751" w14:textId="77777777" w:rsidR="00C9033D" w:rsidRDefault="00FB09FD">
      <w:pPr>
        <w:spacing w:line="358" w:lineRule="auto"/>
        <w:ind w:left="-15" w:right="1513" w:firstLine="413"/>
      </w:pPr>
      <w:r>
        <w:t>在计价日，基金管理人完成计价后，将计价结果加盖业务公章以书面形</w:t>
      </w:r>
      <w:r>
        <w:t>式报给基金托管人，基金托管人按本合同及国家有关规定的计价方法、时间、程序进行复核，基金托管人复核无误后加盖业务公章返回给基金管理人。月末、年中和年末计价复核与基金会计账目的核对同时进行。</w:t>
      </w:r>
      <w:r>
        <w:t xml:space="preserve"> </w:t>
      </w:r>
    </w:p>
    <w:p w14:paraId="6100C439" w14:textId="77777777" w:rsidR="00C9033D" w:rsidRDefault="00FB09FD">
      <w:pPr>
        <w:numPr>
          <w:ilvl w:val="0"/>
          <w:numId w:val="71"/>
        </w:numPr>
        <w:spacing w:after="249"/>
        <w:ind w:right="1513" w:hanging="720"/>
      </w:pPr>
      <w:r>
        <w:t>计价错误的处理</w:t>
      </w:r>
      <w:r>
        <w:t xml:space="preserve"> </w:t>
      </w:r>
    </w:p>
    <w:p w14:paraId="7574B414" w14:textId="77777777" w:rsidR="00C9033D" w:rsidRDefault="00FB09FD">
      <w:pPr>
        <w:spacing w:line="358" w:lineRule="auto"/>
        <w:ind w:left="-15" w:right="1513" w:firstLine="413"/>
      </w:pPr>
      <w:r>
        <w:t>当基金计价出现错误时，基金管理人应当立即公告、予以纠正，并采取合理的措施防止损失进一步扩大；计价错误偏差达到基金资产净值的</w:t>
      </w:r>
      <w:r>
        <w:t>0.25%</w:t>
      </w:r>
      <w:r>
        <w:t>时，基金管理人应当报中国证监会备案。计价错误偏差达到基金资产净值的</w:t>
      </w:r>
      <w:r>
        <w:t>0.5%</w:t>
      </w:r>
      <w:r>
        <w:t>时，基金管理人应当通报基金托管人并报中国证监会备案。</w:t>
      </w:r>
      <w:r>
        <w:t xml:space="preserve"> </w:t>
      </w:r>
    </w:p>
    <w:p w14:paraId="192D650B" w14:textId="77777777" w:rsidR="00C9033D" w:rsidRDefault="00FB09FD">
      <w:pPr>
        <w:spacing w:line="359" w:lineRule="auto"/>
        <w:ind w:left="-15" w:right="1513" w:firstLine="413"/>
      </w:pPr>
      <w:r>
        <w:t>当影子定价确定的基金资产净值与摊余成本法计</w:t>
      </w:r>
      <w:r>
        <w:t>算的基金资产净值的负偏离度绝对值达到</w:t>
      </w:r>
      <w:r>
        <w:t>0.25%</w:t>
      </w:r>
      <w:r>
        <w:t>时，基金管理人应当在</w:t>
      </w:r>
      <w:r>
        <w:t xml:space="preserve"> 5 </w:t>
      </w:r>
      <w:r>
        <w:t>个交易日内将负偏离度绝对值调整到</w:t>
      </w:r>
      <w:r>
        <w:t>0.25%</w:t>
      </w:r>
      <w:r>
        <w:t>以内；当正偏离度绝对值达到</w:t>
      </w:r>
      <w:r>
        <w:t>0.5%</w:t>
      </w:r>
      <w:r>
        <w:t>时，基金管理人应当暂停接受申购并在</w:t>
      </w:r>
      <w:r>
        <w:t>5</w:t>
      </w:r>
      <w:r>
        <w:t>个交易日内将正偏离度绝对值调整到</w:t>
      </w:r>
      <w:r>
        <w:t>0.5%</w:t>
      </w:r>
      <w:r>
        <w:t>以内；当负偏离度绝对值达到</w:t>
      </w:r>
      <w:r>
        <w:t xml:space="preserve"> 0.5%</w:t>
      </w:r>
      <w:r>
        <w:t>时，基金管理人应当使用风险准备金或者固有资金弥补潜在资产损失，将负偏离度绝对值控制在</w:t>
      </w:r>
      <w:r>
        <w:t>0.5%</w:t>
      </w:r>
      <w:r>
        <w:t>以内；当负偏离度绝对值连续两个交易日超过</w:t>
      </w:r>
      <w:r>
        <w:t>0.5%</w:t>
      </w:r>
      <w:r>
        <w:t>时，基金管理人应当采用公允价值估值方法对持有投资组合的账面价值进行调整。</w:t>
      </w:r>
      <w:r>
        <w:t xml:space="preserve"> </w:t>
      </w:r>
    </w:p>
    <w:p w14:paraId="7D8A218C" w14:textId="77777777" w:rsidR="00C9033D" w:rsidRDefault="00FB09FD">
      <w:pPr>
        <w:spacing w:line="360" w:lineRule="auto"/>
        <w:ind w:left="-15" w:right="1513" w:firstLine="413"/>
      </w:pPr>
      <w:r>
        <w:t>因基金计价错误给投资者造成损失的应先由基金管理人承担，基金管理人对不应由其承担的责任，有权根据过错原则向过错人追偿，本契约的当事人应将按照以下约定处理：</w:t>
      </w:r>
      <w:r>
        <w:t xml:space="preserve"> </w:t>
      </w:r>
    </w:p>
    <w:p w14:paraId="3735EDCC" w14:textId="77777777" w:rsidR="00C9033D" w:rsidRDefault="00FB09FD">
      <w:pPr>
        <w:spacing w:after="249"/>
        <w:ind w:left="416" w:right="1513"/>
      </w:pPr>
      <w:r>
        <w:t>1</w:t>
      </w:r>
      <w:r>
        <w:t>．差错类型</w:t>
      </w:r>
      <w:r>
        <w:t xml:space="preserve"> </w:t>
      </w:r>
    </w:p>
    <w:p w14:paraId="2AF0815A" w14:textId="77777777" w:rsidR="00C9033D" w:rsidRDefault="00FB09FD">
      <w:pPr>
        <w:spacing w:line="358" w:lineRule="auto"/>
        <w:ind w:left="-12" w:right="1513"/>
      </w:pPr>
      <w:r>
        <w:t xml:space="preserve">    </w:t>
      </w:r>
      <w:r>
        <w:t>本基金运作过程中，如果由于基金管理人或基金托管人、注册与过户登记人、或代理销售机构、或投资者自身的过错造成差错，导致其他当事人遭受损失的，过错的责任人应当对由于该差错遭受损失的当事人（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给予赔偿并承担赔偿责任。</w:t>
      </w:r>
      <w:r>
        <w:t xml:space="preserve"> </w:t>
      </w:r>
    </w:p>
    <w:p w14:paraId="679F3628" w14:textId="77777777" w:rsidR="00C9033D" w:rsidRDefault="00FB09FD">
      <w:pPr>
        <w:spacing w:after="110" w:line="368" w:lineRule="auto"/>
        <w:ind w:left="-15" w:right="1782" w:firstLine="0"/>
        <w:jc w:val="both"/>
      </w:pPr>
      <w:r>
        <w:t xml:space="preserve">    </w:t>
      </w:r>
      <w:r>
        <w:t>上述差错的主要类型包括但不限于：资料申报差错、数据传输差错、数据计算差错、系统</w:t>
      </w:r>
      <w:r>
        <w:t>故障差错、下达指令差错等；对于因技术原因引起的差错，若系同行业现有技术水平无法预见、无法避免、无法抗拒，则属不可抗力，按照下述规定执行。</w:t>
      </w:r>
      <w:r>
        <w:t xml:space="preserve"> </w:t>
      </w:r>
    </w:p>
    <w:p w14:paraId="61ED7BEA" w14:textId="77777777" w:rsidR="00C9033D" w:rsidRDefault="00FB09FD">
      <w:pPr>
        <w:spacing w:after="251" w:line="358" w:lineRule="auto"/>
        <w:ind w:left="-12" w:right="1513"/>
      </w:pPr>
      <w:r>
        <w:t xml:space="preserve">    </w:t>
      </w: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6EB7A29C" w14:textId="77777777" w:rsidR="00C9033D" w:rsidRDefault="00FB09FD">
      <w:pPr>
        <w:spacing w:after="247"/>
        <w:ind w:left="-12" w:right="1513"/>
      </w:pPr>
      <w:r>
        <w:t xml:space="preserve">    2</w:t>
      </w:r>
      <w:r>
        <w:t>．差错处理原则</w:t>
      </w:r>
      <w:r>
        <w:t xml:space="preserve"> </w:t>
      </w:r>
    </w:p>
    <w:p w14:paraId="15E63C60" w14:textId="77777777" w:rsidR="00C9033D" w:rsidRDefault="00FB09FD">
      <w:pPr>
        <w:numPr>
          <w:ilvl w:val="0"/>
          <w:numId w:val="72"/>
        </w:numPr>
        <w:spacing w:line="359" w:lineRule="auto"/>
        <w:ind w:right="1513" w:hanging="600"/>
      </w:pPr>
      <w:r>
        <w:t>差错已发生，但尚未给当事人造成损失时，差错责任方应及时协调各方，及时进行更正，因更正差错发生的费用由差错责任方承担；由于差错责任方未及时更正已产生的</w:t>
      </w:r>
      <w:r>
        <w:t>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3CA6F289" w14:textId="77777777" w:rsidR="00C9033D" w:rsidRDefault="00FB09FD">
      <w:pPr>
        <w:numPr>
          <w:ilvl w:val="0"/>
          <w:numId w:val="72"/>
        </w:numPr>
        <w:spacing w:line="360" w:lineRule="auto"/>
        <w:ind w:right="1513" w:hanging="600"/>
      </w:pPr>
      <w:r>
        <w:t>差错的责任方对可能导致有关当事人的直接损失负责，不对间接损失负责，并且仅对差错的有关直接当事人负责，不对第三方负责；</w:t>
      </w:r>
      <w:r>
        <w:t xml:space="preserve"> </w:t>
      </w:r>
    </w:p>
    <w:p w14:paraId="6BB34C6E" w14:textId="77777777" w:rsidR="00C9033D" w:rsidRDefault="00FB09FD">
      <w:pPr>
        <w:numPr>
          <w:ilvl w:val="0"/>
          <w:numId w:val="72"/>
        </w:numPr>
        <w:spacing w:line="359" w:lineRule="auto"/>
        <w:ind w:right="1513" w:hanging="600"/>
      </w:pPr>
      <w:r>
        <w:t>因差错而获得不当得利的当事人负有及时返还不当得利的义务。但差错责任方仍应对差错负责，</w:t>
      </w:r>
      <w:r>
        <w:t>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差错责任方；</w:t>
      </w:r>
      <w:r>
        <w:t xml:space="preserve"> </w:t>
      </w:r>
    </w:p>
    <w:p w14:paraId="58880FEC" w14:textId="77777777" w:rsidR="00C9033D" w:rsidRDefault="00FB09FD">
      <w:pPr>
        <w:numPr>
          <w:ilvl w:val="0"/>
          <w:numId w:val="72"/>
        </w:numPr>
        <w:spacing w:after="249"/>
        <w:ind w:right="1513" w:hanging="600"/>
      </w:pPr>
      <w:r>
        <w:t>差错调整采用尽量恢复至假设未发生差错的正确情形的方式；</w:t>
      </w:r>
      <w:r>
        <w:t xml:space="preserve"> </w:t>
      </w:r>
    </w:p>
    <w:p w14:paraId="76D7A33A" w14:textId="77777777" w:rsidR="00C9033D" w:rsidRDefault="00FB09FD">
      <w:pPr>
        <w:numPr>
          <w:ilvl w:val="0"/>
          <w:numId w:val="72"/>
        </w:numPr>
        <w:spacing w:line="359" w:lineRule="auto"/>
        <w:ind w:right="1513" w:hanging="600"/>
      </w:pPr>
      <w:r>
        <w:t>差错责任方拒绝进行赔偿时，如果因基金管理人过错造成基金资产损失时，基金托管人应为基</w:t>
      </w:r>
      <w:r>
        <w:t>金的利益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499DE7BF" w14:textId="77777777" w:rsidR="00C9033D" w:rsidRDefault="00FB09FD">
      <w:pPr>
        <w:numPr>
          <w:ilvl w:val="0"/>
          <w:numId w:val="72"/>
        </w:numPr>
        <w:spacing w:line="359" w:lineRule="auto"/>
        <w:ind w:right="1513" w:hanging="600"/>
      </w:pPr>
      <w:r>
        <w:t>如果出现差错的当事人未按规定对受损方进行赔偿，并且依据法律法规、本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49D07802" w14:textId="77777777" w:rsidR="00C9033D" w:rsidRDefault="00FB09FD">
      <w:pPr>
        <w:numPr>
          <w:ilvl w:val="0"/>
          <w:numId w:val="72"/>
        </w:numPr>
        <w:ind w:right="1513" w:hanging="600"/>
      </w:pPr>
      <w:r>
        <w:t>按法律法规规定的其他原则处理差错。</w:t>
      </w:r>
      <w:r>
        <w:t xml:space="preserve"> </w:t>
      </w:r>
    </w:p>
    <w:p w14:paraId="5D98B499" w14:textId="77777777" w:rsidR="00C9033D" w:rsidRDefault="00FB09FD">
      <w:pPr>
        <w:spacing w:after="250"/>
        <w:ind w:left="-12" w:right="1513"/>
      </w:pPr>
      <w:r>
        <w:t xml:space="preserve">     3</w:t>
      </w:r>
      <w:r>
        <w:t>、差错处理程序</w:t>
      </w:r>
      <w:r>
        <w:t xml:space="preserve"> </w:t>
      </w:r>
    </w:p>
    <w:p w14:paraId="4655438C" w14:textId="77777777" w:rsidR="00C9033D" w:rsidRDefault="00FB09FD">
      <w:pPr>
        <w:spacing w:after="247"/>
        <w:ind w:left="-12" w:right="1513"/>
      </w:pPr>
      <w:r>
        <w:t xml:space="preserve">    </w:t>
      </w:r>
      <w:r>
        <w:t>差错被发现后，有关的当事人应当及时进行处理，处理的程序如下：</w:t>
      </w:r>
      <w:r>
        <w:t xml:space="preserve"> </w:t>
      </w:r>
    </w:p>
    <w:p w14:paraId="500D3643" w14:textId="77777777" w:rsidR="00C9033D" w:rsidRDefault="00FB09FD">
      <w:pPr>
        <w:numPr>
          <w:ilvl w:val="0"/>
          <w:numId w:val="73"/>
        </w:numPr>
        <w:spacing w:line="360" w:lineRule="auto"/>
        <w:ind w:right="1513" w:hanging="514"/>
      </w:pPr>
      <w:r>
        <w:t>查明差错发生的原因，列明所有的当事人，并根据差错发生的原因确定差错的责任方；</w:t>
      </w:r>
      <w:r>
        <w:t xml:space="preserve"> </w:t>
      </w:r>
    </w:p>
    <w:p w14:paraId="25E79177" w14:textId="77777777" w:rsidR="00C9033D" w:rsidRDefault="00FB09FD">
      <w:pPr>
        <w:numPr>
          <w:ilvl w:val="0"/>
          <w:numId w:val="73"/>
        </w:numPr>
        <w:spacing w:after="249"/>
        <w:ind w:right="1513" w:hanging="514"/>
      </w:pPr>
      <w:r>
        <w:t>根据差错处理原则或当事人协商的方法对因差错造成的损失进行评估；</w:t>
      </w:r>
      <w:r>
        <w:t xml:space="preserve"> </w:t>
      </w:r>
    </w:p>
    <w:p w14:paraId="3FC45600" w14:textId="77777777" w:rsidR="00C9033D" w:rsidRDefault="00FB09FD">
      <w:pPr>
        <w:numPr>
          <w:ilvl w:val="0"/>
          <w:numId w:val="73"/>
        </w:numPr>
        <w:spacing w:line="358" w:lineRule="auto"/>
        <w:ind w:right="1513" w:hanging="514"/>
      </w:pPr>
      <w:r>
        <w:t>根据差错处理原则或当事人协商的方法由差错的责任方进行更正和赔偿损失；</w:t>
      </w:r>
      <w:r>
        <w:t xml:space="preserve"> </w:t>
      </w:r>
    </w:p>
    <w:p w14:paraId="6A241AAF" w14:textId="77777777" w:rsidR="00C9033D" w:rsidRDefault="00FB09FD">
      <w:pPr>
        <w:numPr>
          <w:ilvl w:val="0"/>
          <w:numId w:val="73"/>
        </w:numPr>
        <w:spacing w:line="358" w:lineRule="auto"/>
        <w:ind w:right="1513" w:hanging="514"/>
      </w:pPr>
      <w:r>
        <w:t>根据差错处理的方法，需要修改注册与过户登记人的交易数据的，由注册与过户登记人进行更正，并就差错的更正向有关当事人进行确认；</w:t>
      </w:r>
      <w:r>
        <w:t xml:space="preserve"> </w:t>
      </w:r>
    </w:p>
    <w:p w14:paraId="06209FDE" w14:textId="77777777" w:rsidR="00C9033D" w:rsidRDefault="00FB09FD">
      <w:pPr>
        <w:numPr>
          <w:ilvl w:val="0"/>
          <w:numId w:val="73"/>
        </w:numPr>
        <w:spacing w:line="359" w:lineRule="auto"/>
        <w:ind w:right="1513" w:hanging="514"/>
      </w:pPr>
      <w:r>
        <w:t>基金管理人及基金托管人基金资</w:t>
      </w:r>
      <w:r>
        <w:t>产净值计价错误偏差达到基金资产净值的</w:t>
      </w:r>
      <w:r>
        <w:t>0.25%</w:t>
      </w:r>
      <w:r>
        <w:t>时，基金管理人应当报中国证监会备案；计算错误偏差达到基金资产净值</w:t>
      </w:r>
      <w:r>
        <w:t>0.5%</w:t>
      </w:r>
      <w:r>
        <w:t>时，基金管理人应当通报基金托管人并报中国证监会备案。</w:t>
      </w:r>
      <w:r>
        <w:t xml:space="preserve"> </w:t>
      </w:r>
    </w:p>
    <w:p w14:paraId="2CA1B787" w14:textId="77777777" w:rsidR="00C9033D" w:rsidRDefault="00FB09FD">
      <w:pPr>
        <w:spacing w:after="249"/>
        <w:ind w:left="423" w:right="1513"/>
      </w:pPr>
      <w:r>
        <w:t>（七）暂停计价的情形</w:t>
      </w:r>
      <w:r>
        <w:t xml:space="preserve"> </w:t>
      </w:r>
    </w:p>
    <w:p w14:paraId="530A9281" w14:textId="77777777" w:rsidR="00C9033D" w:rsidRDefault="00FB09FD">
      <w:pPr>
        <w:numPr>
          <w:ilvl w:val="0"/>
          <w:numId w:val="74"/>
        </w:numPr>
        <w:spacing w:after="2" w:line="358" w:lineRule="auto"/>
        <w:ind w:right="1513" w:hanging="360"/>
      </w:pPr>
      <w:r>
        <w:t>与本基金投资有关的证券交易场所遇法定节假日或因其他原因暂停营业时；</w:t>
      </w:r>
      <w:r>
        <w:t xml:space="preserve"> </w:t>
      </w:r>
    </w:p>
    <w:p w14:paraId="57A33E3F" w14:textId="77777777" w:rsidR="00C9033D" w:rsidRDefault="00FB09FD">
      <w:pPr>
        <w:numPr>
          <w:ilvl w:val="0"/>
          <w:numId w:val="74"/>
        </w:numPr>
        <w:spacing w:after="251" w:line="259" w:lineRule="auto"/>
        <w:ind w:right="1513" w:hanging="360"/>
      </w:pPr>
      <w:r>
        <w:t>因不可抗力或其他情形致使基金管理人无法准确评估基金资产价值时。</w:t>
      </w:r>
      <w:r>
        <w:t xml:space="preserve"> </w:t>
      </w:r>
    </w:p>
    <w:p w14:paraId="2C97D97E" w14:textId="77777777" w:rsidR="00C9033D" w:rsidRDefault="00FB09FD">
      <w:pPr>
        <w:numPr>
          <w:ilvl w:val="0"/>
          <w:numId w:val="74"/>
        </w:numPr>
        <w:spacing w:line="359" w:lineRule="auto"/>
        <w:ind w:right="1513" w:hanging="360"/>
      </w:pPr>
      <w:r>
        <w:t>经与基金托管人协商确认，当前一估值日基金资产净值</w:t>
      </w:r>
      <w:r>
        <w:t>50%</w:t>
      </w:r>
      <w:r>
        <w:t>以上的资产出现无可参考的活跃市场价格且采用估值技术仍导致公允价值存在重大不确定性时，基金管理人应当暂停基金估值。</w:t>
      </w:r>
      <w:r>
        <w:t xml:space="preserve"> </w:t>
      </w:r>
    </w:p>
    <w:p w14:paraId="587F921C" w14:textId="77777777" w:rsidR="00C9033D" w:rsidRDefault="00FB09FD">
      <w:pPr>
        <w:spacing w:after="249"/>
        <w:ind w:left="423" w:right="1513"/>
      </w:pPr>
      <w:r>
        <w:t>（八）特殊情形的处理</w:t>
      </w:r>
      <w:r>
        <w:t xml:space="preserve"> </w:t>
      </w:r>
    </w:p>
    <w:p w14:paraId="3115261F" w14:textId="77777777" w:rsidR="00C9033D" w:rsidRDefault="00FB09FD">
      <w:pPr>
        <w:numPr>
          <w:ilvl w:val="0"/>
          <w:numId w:val="75"/>
        </w:numPr>
        <w:spacing w:line="358" w:lineRule="auto"/>
        <w:ind w:right="1513" w:firstLine="420"/>
      </w:pPr>
      <w:r>
        <w:t>基金管理人按计价方法的第</w:t>
      </w:r>
      <w:r>
        <w:t>2</w:t>
      </w:r>
      <w:r>
        <w:t>、</w:t>
      </w:r>
      <w:r>
        <w:t>3</w:t>
      </w:r>
      <w:r>
        <w:t>条方法进行计价时，所造成的误差不作为基金资产净值错误处理；</w:t>
      </w:r>
      <w:r>
        <w:t xml:space="preserve"> </w:t>
      </w:r>
    </w:p>
    <w:p w14:paraId="136446F6" w14:textId="77777777" w:rsidR="00C9033D" w:rsidRDefault="00FB09FD">
      <w:pPr>
        <w:numPr>
          <w:ilvl w:val="0"/>
          <w:numId w:val="75"/>
        </w:numPr>
        <w:spacing w:line="359" w:lineRule="auto"/>
        <w:ind w:right="1513" w:firstLine="420"/>
      </w:pPr>
      <w:r>
        <w:t>由于本基金所投资的各个市场及其登记结算机构发送的数据错误，或由于其他不可抗力原因，基金管理人和基金托管人虽然已经采取必要、适当、合理的措施进行检查，但是未能发现该错误的，由此造成的基金资产计价错误，基金管理人和基金托管人可以免除赔偿责任。但基金管理人应当积极采取必要的措施消除由此</w:t>
      </w:r>
      <w:r>
        <w:t>造成的影响。</w:t>
      </w:r>
      <w:r>
        <w:t xml:space="preserve"> </w:t>
      </w:r>
    </w:p>
    <w:p w14:paraId="0902FABA" w14:textId="77777777" w:rsidR="00C9033D" w:rsidRDefault="00FB09FD">
      <w:pPr>
        <w:spacing w:after="228" w:line="259" w:lineRule="auto"/>
        <w:ind w:left="538" w:firstLine="0"/>
      </w:pPr>
      <w:r>
        <w:rPr>
          <w:rFonts w:ascii="Times New Roman" w:eastAsia="Times New Roman" w:hAnsi="Times New Roman" w:cs="Times New Roman"/>
        </w:rPr>
        <w:t xml:space="preserve"> </w:t>
      </w:r>
    </w:p>
    <w:p w14:paraId="52595D41" w14:textId="77777777" w:rsidR="00C9033D" w:rsidRDefault="00FB09FD">
      <w:pPr>
        <w:pStyle w:val="1"/>
        <w:ind w:right="1794"/>
      </w:pPr>
      <w:r>
        <w:t>十五、基金的费用与税收</w:t>
      </w:r>
      <w:r>
        <w:rPr>
          <w:rFonts w:ascii="Times New Roman" w:eastAsia="Times New Roman" w:hAnsi="Times New Roman" w:cs="Times New Roman"/>
        </w:rPr>
        <w:t xml:space="preserve"> </w:t>
      </w:r>
    </w:p>
    <w:p w14:paraId="495B5C7B" w14:textId="77777777" w:rsidR="00C9033D" w:rsidRDefault="00FB09FD">
      <w:pPr>
        <w:spacing w:after="152"/>
        <w:ind w:left="543" w:right="1513"/>
      </w:pPr>
      <w:r>
        <w:t>（一）</w:t>
      </w:r>
      <w:r>
        <w:t xml:space="preserve"> </w:t>
      </w:r>
      <w:r>
        <w:t>基金费用的种类</w:t>
      </w:r>
      <w:r>
        <w:rPr>
          <w:rFonts w:ascii="Times New Roman" w:eastAsia="Times New Roman" w:hAnsi="Times New Roman" w:cs="Times New Roman"/>
        </w:rPr>
        <w:t xml:space="preserve"> </w:t>
      </w:r>
    </w:p>
    <w:p w14:paraId="50F7BAAB" w14:textId="77777777" w:rsidR="00C9033D" w:rsidRDefault="00FB09FD">
      <w:pPr>
        <w:numPr>
          <w:ilvl w:val="0"/>
          <w:numId w:val="76"/>
        </w:numPr>
        <w:spacing w:after="153"/>
        <w:ind w:right="1513" w:firstLine="540"/>
      </w:pPr>
      <w:r>
        <w:t>基金管理人的管理费；</w:t>
      </w:r>
      <w:r>
        <w:rPr>
          <w:rFonts w:ascii="Times New Roman" w:eastAsia="Times New Roman" w:hAnsi="Times New Roman" w:cs="Times New Roman"/>
        </w:rPr>
        <w:t xml:space="preserve"> </w:t>
      </w:r>
    </w:p>
    <w:p w14:paraId="4AC0FFBF" w14:textId="77777777" w:rsidR="00C9033D" w:rsidRDefault="00FB09FD">
      <w:pPr>
        <w:numPr>
          <w:ilvl w:val="0"/>
          <w:numId w:val="76"/>
        </w:numPr>
        <w:spacing w:after="151"/>
        <w:ind w:right="1513" w:firstLine="540"/>
      </w:pPr>
      <w:r>
        <w:t>基金托管人的托管费；</w:t>
      </w:r>
      <w:r>
        <w:rPr>
          <w:rFonts w:ascii="Times New Roman" w:eastAsia="Times New Roman" w:hAnsi="Times New Roman" w:cs="Times New Roman"/>
        </w:rPr>
        <w:t xml:space="preserve"> </w:t>
      </w:r>
    </w:p>
    <w:p w14:paraId="6920231E" w14:textId="77777777" w:rsidR="00C9033D" w:rsidRDefault="00FB09FD">
      <w:pPr>
        <w:numPr>
          <w:ilvl w:val="0"/>
          <w:numId w:val="76"/>
        </w:numPr>
        <w:spacing w:after="153"/>
        <w:ind w:right="1513" w:firstLine="540"/>
      </w:pPr>
      <w:r>
        <w:t>销售服务费；</w:t>
      </w:r>
      <w:r>
        <w:rPr>
          <w:rFonts w:ascii="Times New Roman" w:eastAsia="Times New Roman" w:hAnsi="Times New Roman" w:cs="Times New Roman"/>
        </w:rPr>
        <w:t xml:space="preserve"> </w:t>
      </w:r>
    </w:p>
    <w:p w14:paraId="10F022D9" w14:textId="77777777" w:rsidR="00C9033D" w:rsidRDefault="00FB09FD">
      <w:pPr>
        <w:numPr>
          <w:ilvl w:val="0"/>
          <w:numId w:val="76"/>
        </w:numPr>
        <w:spacing w:after="154"/>
        <w:ind w:right="1513" w:firstLine="540"/>
      </w:pPr>
      <w:r>
        <w:t>基金合同生效后的基金信息披露费用；</w:t>
      </w:r>
      <w:r>
        <w:rPr>
          <w:rFonts w:ascii="Times New Roman" w:eastAsia="Times New Roman" w:hAnsi="Times New Roman" w:cs="Times New Roman"/>
        </w:rPr>
        <w:t xml:space="preserve"> </w:t>
      </w:r>
    </w:p>
    <w:p w14:paraId="6775965A" w14:textId="77777777" w:rsidR="00C9033D" w:rsidRDefault="00FB09FD">
      <w:pPr>
        <w:numPr>
          <w:ilvl w:val="0"/>
          <w:numId w:val="76"/>
        </w:numPr>
        <w:spacing w:after="152"/>
        <w:ind w:right="1513" w:firstLine="540"/>
      </w:pPr>
      <w:r>
        <w:t>基金合同生效后与基金相关的会计师费与律师费；</w:t>
      </w:r>
      <w:r>
        <w:rPr>
          <w:rFonts w:ascii="Times New Roman" w:eastAsia="Times New Roman" w:hAnsi="Times New Roman" w:cs="Times New Roman"/>
        </w:rPr>
        <w:t xml:space="preserve"> </w:t>
      </w:r>
    </w:p>
    <w:p w14:paraId="2515EB64" w14:textId="77777777" w:rsidR="00C9033D" w:rsidRDefault="00FB09FD">
      <w:pPr>
        <w:numPr>
          <w:ilvl w:val="0"/>
          <w:numId w:val="76"/>
        </w:numPr>
        <w:spacing w:after="154"/>
        <w:ind w:right="1513" w:firstLine="540"/>
      </w:pPr>
      <w:r>
        <w:t>基金份额持有人大会费用；</w:t>
      </w:r>
      <w:r>
        <w:rPr>
          <w:rFonts w:ascii="Times New Roman" w:eastAsia="Times New Roman" w:hAnsi="Times New Roman" w:cs="Times New Roman"/>
        </w:rPr>
        <w:t xml:space="preserve"> </w:t>
      </w:r>
    </w:p>
    <w:p w14:paraId="54F415FF" w14:textId="77777777" w:rsidR="00C9033D" w:rsidRDefault="00FB09FD">
      <w:pPr>
        <w:numPr>
          <w:ilvl w:val="0"/>
          <w:numId w:val="76"/>
        </w:numPr>
        <w:spacing w:after="151"/>
        <w:ind w:right="1513" w:firstLine="540"/>
      </w:pPr>
      <w:r>
        <w:t>基金的证券交易费用；</w:t>
      </w:r>
      <w:r>
        <w:rPr>
          <w:rFonts w:ascii="Times New Roman" w:eastAsia="Times New Roman" w:hAnsi="Times New Roman" w:cs="Times New Roman"/>
        </w:rPr>
        <w:t xml:space="preserve"> </w:t>
      </w:r>
    </w:p>
    <w:p w14:paraId="32FCBA18" w14:textId="77777777" w:rsidR="00C9033D" w:rsidRDefault="00FB09FD">
      <w:pPr>
        <w:numPr>
          <w:ilvl w:val="0"/>
          <w:numId w:val="76"/>
        </w:numPr>
        <w:spacing w:after="147"/>
        <w:ind w:right="1513" w:firstLine="540"/>
      </w:pPr>
      <w:r>
        <w:t>银行汇划费用；</w:t>
      </w:r>
      <w:r>
        <w:t xml:space="preserve"> </w:t>
      </w:r>
    </w:p>
    <w:p w14:paraId="247BF81F" w14:textId="77777777" w:rsidR="00C9033D" w:rsidRDefault="00FB09FD">
      <w:pPr>
        <w:numPr>
          <w:ilvl w:val="0"/>
          <w:numId w:val="76"/>
        </w:numPr>
        <w:ind w:right="1513" w:firstLine="540"/>
      </w:pPr>
      <w:r>
        <w:t>E</w:t>
      </w:r>
      <w:r>
        <w:t>类基金份额上市费用及上市年费；</w:t>
      </w:r>
      <w:r>
        <w:t xml:space="preserve"> </w:t>
      </w:r>
    </w:p>
    <w:p w14:paraId="42EA8917" w14:textId="77777777" w:rsidR="00C9033D" w:rsidRDefault="00FB09FD">
      <w:pPr>
        <w:numPr>
          <w:ilvl w:val="0"/>
          <w:numId w:val="76"/>
        </w:numPr>
        <w:spacing w:after="0" w:line="360" w:lineRule="auto"/>
        <w:ind w:right="1513" w:firstLine="540"/>
      </w:pPr>
      <w:r>
        <w:t>按照国家有关规定和本基金合同约定，可以在基金财产中列支的其他费用。</w:t>
      </w:r>
      <w:r>
        <w:t xml:space="preserve"> </w:t>
      </w:r>
    </w:p>
    <w:p w14:paraId="3A9A0A4D" w14:textId="77777777" w:rsidR="00C9033D" w:rsidRDefault="00FB09FD">
      <w:pPr>
        <w:ind w:left="543" w:right="1513"/>
      </w:pPr>
      <w:r>
        <w:t>本基金终止清算时所发生费用，按实际支出额从基金资产总值中扣除。</w:t>
      </w:r>
      <w:r>
        <w:t xml:space="preserve"> </w:t>
      </w:r>
    </w:p>
    <w:p w14:paraId="428A08BC" w14:textId="77777777" w:rsidR="00C9033D" w:rsidRDefault="00FB09FD">
      <w:pPr>
        <w:spacing w:after="152"/>
        <w:ind w:left="543" w:right="1513"/>
      </w:pPr>
      <w:r>
        <w:t>（二）</w:t>
      </w:r>
      <w:r>
        <w:t xml:space="preserve"> </w:t>
      </w:r>
      <w:r>
        <w:t>基金费用计提方法、计提标准和支付方式</w:t>
      </w:r>
      <w:r>
        <w:rPr>
          <w:rFonts w:ascii="Times New Roman" w:eastAsia="Times New Roman" w:hAnsi="Times New Roman" w:cs="Times New Roman"/>
        </w:rPr>
        <w:t xml:space="preserve"> </w:t>
      </w:r>
    </w:p>
    <w:p w14:paraId="447DE931" w14:textId="77777777" w:rsidR="00C9033D" w:rsidRDefault="00FB09FD">
      <w:pPr>
        <w:spacing w:after="146"/>
        <w:ind w:left="543" w:right="1513"/>
      </w:pPr>
      <w:r>
        <w:rPr>
          <w:rFonts w:ascii="Times New Roman" w:eastAsia="Times New Roman" w:hAnsi="Times New Roman" w:cs="Times New Roman"/>
        </w:rPr>
        <w:t xml:space="preserve"> 1</w:t>
      </w:r>
      <w:r>
        <w:t>、基金管理人的管理费</w:t>
      </w:r>
      <w:r>
        <w:rPr>
          <w:rFonts w:ascii="Times New Roman" w:eastAsia="Times New Roman" w:hAnsi="Times New Roman" w:cs="Times New Roman"/>
        </w:rPr>
        <w:t xml:space="preserve"> </w:t>
      </w:r>
    </w:p>
    <w:p w14:paraId="2D67CEEC" w14:textId="77777777" w:rsidR="00C9033D" w:rsidRDefault="00FB09FD">
      <w:pPr>
        <w:spacing w:after="12" w:line="363" w:lineRule="auto"/>
        <w:ind w:left="-15" w:right="1513" w:firstLine="540"/>
      </w:pPr>
      <w:r>
        <w:t>基金管理费按前一日基金资产净值的</w:t>
      </w:r>
      <w:r>
        <w:t>0.15%</w:t>
      </w:r>
      <w:r>
        <w:t>的年费率计提。管理费的计算方法如下：</w:t>
      </w:r>
      <w:r>
        <w:rPr>
          <w:rFonts w:ascii="Times New Roman" w:eastAsia="Times New Roman" w:hAnsi="Times New Roman" w:cs="Times New Roman"/>
        </w:rPr>
        <w:t xml:space="preserve"> </w:t>
      </w:r>
    </w:p>
    <w:p w14:paraId="027A1093" w14:textId="77777777" w:rsidR="00C9033D" w:rsidRDefault="00FB09FD">
      <w:pPr>
        <w:ind w:left="543" w:right="1513"/>
      </w:pPr>
      <w:r>
        <w:t>管理费的计算方法如下：</w:t>
      </w:r>
      <w:r>
        <w:t xml:space="preserve"> </w:t>
      </w:r>
    </w:p>
    <w:p w14:paraId="1FDA8CE7" w14:textId="77777777" w:rsidR="00C9033D" w:rsidRDefault="00FB09FD">
      <w:pPr>
        <w:spacing w:after="144"/>
        <w:ind w:left="543" w:right="1513"/>
      </w:pPr>
      <w:r>
        <w:t xml:space="preserve">H </w:t>
      </w:r>
      <w:r>
        <w:t>＝</w:t>
      </w:r>
      <w:r>
        <w:t xml:space="preserve"> I ×</w:t>
      </w:r>
      <w:r>
        <w:rPr>
          <w:rFonts w:ascii="Times New Roman" w:eastAsia="Times New Roman" w:hAnsi="Times New Roman" w:cs="Times New Roman"/>
        </w:rPr>
        <w:t>0.15%</w:t>
      </w:r>
      <w:r>
        <w:t>÷</w:t>
      </w:r>
      <w:r>
        <w:t>当年天数</w:t>
      </w:r>
      <w:r>
        <w:t xml:space="preserve"> </w:t>
      </w:r>
    </w:p>
    <w:p w14:paraId="1E5C47EC" w14:textId="77777777" w:rsidR="00C9033D" w:rsidRDefault="00FB09FD">
      <w:pPr>
        <w:numPr>
          <w:ilvl w:val="0"/>
          <w:numId w:val="77"/>
        </w:numPr>
        <w:ind w:right="1513" w:hanging="240"/>
      </w:pPr>
      <w:r>
        <w:t>为每日应计提的基金管理费</w:t>
      </w:r>
      <w:r>
        <w:t xml:space="preserve"> </w:t>
      </w:r>
    </w:p>
    <w:p w14:paraId="553FF695" w14:textId="77777777" w:rsidR="00C9033D" w:rsidRDefault="00FB09FD">
      <w:pPr>
        <w:numPr>
          <w:ilvl w:val="0"/>
          <w:numId w:val="77"/>
        </w:numPr>
        <w:ind w:right="1513" w:hanging="240"/>
      </w:pPr>
      <w:r>
        <w:t>为前一日基金资产净值</w:t>
      </w:r>
      <w:r>
        <w:t xml:space="preserve"> </w:t>
      </w:r>
    </w:p>
    <w:p w14:paraId="11E3A7C5" w14:textId="77777777" w:rsidR="00C9033D" w:rsidRDefault="00FB09FD">
      <w:pPr>
        <w:spacing w:after="8" w:line="359" w:lineRule="auto"/>
        <w:ind w:left="-15" w:right="1513" w:firstLine="540"/>
      </w:pPr>
      <w:r>
        <w:t>基金管理费每日计提，按月支付，</w:t>
      </w:r>
      <w:r>
        <w:t>由基金管理人向基金托管人发送基金管理费划付指令，基金托管人复核后于次月首两个工作日内从基金资产中一次性支付给基金管理人。若遇法定节假日、休息日等，支付日期顺延。</w:t>
      </w:r>
      <w:r>
        <w:t xml:space="preserve"> </w:t>
      </w:r>
    </w:p>
    <w:p w14:paraId="65A7EAC9" w14:textId="77777777" w:rsidR="00C9033D" w:rsidRDefault="00FB09FD">
      <w:pPr>
        <w:spacing w:after="144"/>
        <w:ind w:left="543" w:right="15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5E70007" w14:textId="77777777" w:rsidR="00C9033D" w:rsidRDefault="00FB09FD">
      <w:pPr>
        <w:spacing w:after="0" w:line="360" w:lineRule="auto"/>
        <w:ind w:left="-15" w:right="1513" w:firstLine="540"/>
      </w:pPr>
      <w:r>
        <w:t>基金托管费按前一日基金资产净值的</w:t>
      </w:r>
      <w:r>
        <w:t>0.05%</w:t>
      </w:r>
      <w:r>
        <w:t>的年费率计提。托管费的计算方法如下：</w:t>
      </w:r>
      <w:r>
        <w:t xml:space="preserve"> </w:t>
      </w:r>
    </w:p>
    <w:p w14:paraId="39F8F2AC" w14:textId="77777777" w:rsidR="00C9033D" w:rsidRDefault="00FB09FD">
      <w:pPr>
        <w:ind w:left="543" w:right="1513"/>
      </w:pPr>
      <w:r>
        <w:t>H = I ×0.05%÷</w:t>
      </w:r>
      <w:r>
        <w:t>当年天数</w:t>
      </w:r>
      <w:r>
        <w:t xml:space="preserve"> </w:t>
      </w:r>
    </w:p>
    <w:p w14:paraId="1E827A24" w14:textId="77777777" w:rsidR="00C9033D" w:rsidRDefault="00FB09FD">
      <w:pPr>
        <w:numPr>
          <w:ilvl w:val="0"/>
          <w:numId w:val="78"/>
        </w:numPr>
        <w:ind w:right="1513" w:hanging="240"/>
      </w:pPr>
      <w:r>
        <w:t>为每日应计提的基金托管费</w:t>
      </w:r>
      <w:r>
        <w:t xml:space="preserve"> </w:t>
      </w:r>
    </w:p>
    <w:p w14:paraId="0E947FC3" w14:textId="77777777" w:rsidR="00C9033D" w:rsidRDefault="00FB09FD">
      <w:pPr>
        <w:numPr>
          <w:ilvl w:val="0"/>
          <w:numId w:val="78"/>
        </w:numPr>
        <w:ind w:right="1513" w:hanging="240"/>
      </w:pPr>
      <w:r>
        <w:t>为前一日基金资产净值</w:t>
      </w:r>
      <w:r>
        <w:t xml:space="preserve"> </w:t>
      </w:r>
    </w:p>
    <w:p w14:paraId="71F616A8" w14:textId="77777777" w:rsidR="00C9033D" w:rsidRDefault="00FB09FD">
      <w:pPr>
        <w:spacing w:after="1" w:line="359" w:lineRule="auto"/>
        <w:ind w:left="-15" w:right="1513" w:firstLine="540"/>
      </w:pPr>
      <w:r>
        <w:t>基金托管费每日计提，按月支付。由基金管理人向基金托管人发送基金托管费划付指令，基金托管人复核后于次月首两个工作日内从基金资产中一次性支付给基金托管人。若遇法定节假日、休息日等，支付日期顺延。</w:t>
      </w:r>
      <w:r>
        <w:t xml:space="preserve"> </w:t>
      </w:r>
    </w:p>
    <w:p w14:paraId="08D01B6D" w14:textId="77777777" w:rsidR="00C9033D" w:rsidRDefault="00FB09FD">
      <w:pPr>
        <w:ind w:left="543" w:right="1513"/>
      </w:pPr>
      <w:r>
        <w:t>3</w:t>
      </w:r>
      <w:r>
        <w:t>、销售服务费</w:t>
      </w:r>
      <w:r>
        <w:t xml:space="preserve"> </w:t>
      </w:r>
    </w:p>
    <w:p w14:paraId="32B8E9C2" w14:textId="77777777" w:rsidR="00C9033D" w:rsidRDefault="00FB09FD">
      <w:pPr>
        <w:ind w:left="543" w:right="1513"/>
      </w:pPr>
      <w:r>
        <w:t>在通常情况下，本基金的销售服务费计算方法如下：</w:t>
      </w:r>
      <w:r>
        <w:t xml:space="preserve"> </w:t>
      </w:r>
    </w:p>
    <w:p w14:paraId="7AEC840D" w14:textId="77777777" w:rsidR="00C9033D" w:rsidRDefault="00FB09FD">
      <w:pPr>
        <w:ind w:left="543" w:right="1513"/>
      </w:pPr>
      <w:r>
        <w:t>H</w:t>
      </w:r>
      <w:r>
        <w:t>＝</w:t>
      </w:r>
      <w:r>
        <w:t>I×</w:t>
      </w:r>
      <w:r>
        <w:t>年销售服务费率</w:t>
      </w:r>
      <w:r>
        <w:t>÷</w:t>
      </w:r>
      <w:r>
        <w:t>当年天数</w:t>
      </w:r>
      <w:r>
        <w:t xml:space="preserve"> </w:t>
      </w:r>
    </w:p>
    <w:p w14:paraId="5E92D8FD" w14:textId="77777777" w:rsidR="00C9033D" w:rsidRDefault="00FB09FD">
      <w:pPr>
        <w:ind w:left="543" w:right="1513"/>
      </w:pPr>
      <w:r>
        <w:t>H</w:t>
      </w:r>
      <w:r>
        <w:t>为各类基金份额每日应计提的基金销售服务费</w:t>
      </w:r>
      <w:r>
        <w:t xml:space="preserve"> </w:t>
      </w:r>
    </w:p>
    <w:p w14:paraId="429B3BE6" w14:textId="77777777" w:rsidR="00C9033D" w:rsidRDefault="00FB09FD">
      <w:pPr>
        <w:ind w:left="543" w:right="1513"/>
      </w:pPr>
      <w:r>
        <w:t>I</w:t>
      </w:r>
      <w:r>
        <w:t>为各类基金份额前一日的基金资产净值</w:t>
      </w:r>
      <w:r>
        <w:t xml:space="preserve"> </w:t>
      </w:r>
    </w:p>
    <w:p w14:paraId="5855C629" w14:textId="77777777" w:rsidR="00C9033D" w:rsidRDefault="00FB09FD">
      <w:pPr>
        <w:ind w:left="543" w:right="1513"/>
      </w:pPr>
      <w:r>
        <w:t>本基金</w:t>
      </w:r>
      <w:r>
        <w:t>A</w:t>
      </w:r>
      <w:r>
        <w:t>类基金份额、</w:t>
      </w:r>
      <w:r>
        <w:t>C</w:t>
      </w:r>
      <w:r>
        <w:t>类基金份额和</w:t>
      </w:r>
      <w:r>
        <w:t>E</w:t>
      </w:r>
      <w:r>
        <w:t>类基金份额的销售服务费年费率为</w:t>
      </w:r>
      <w:r>
        <w:t xml:space="preserve"> </w:t>
      </w:r>
    </w:p>
    <w:p w14:paraId="6DA00A67" w14:textId="77777777" w:rsidR="00C9033D" w:rsidRDefault="00FB09FD">
      <w:pPr>
        <w:ind w:left="-12" w:right="1513"/>
      </w:pPr>
      <w:r>
        <w:t>0.25%</w:t>
      </w:r>
      <w:r>
        <w:t>；本基金</w:t>
      </w:r>
      <w:r>
        <w:t>B</w:t>
      </w:r>
      <w:r>
        <w:t>类基金份额和</w:t>
      </w:r>
      <w:r>
        <w:t>D</w:t>
      </w:r>
      <w:r>
        <w:t>类基金份额的销售服务费年费率为</w:t>
      </w:r>
      <w:r>
        <w:t xml:space="preserve"> 0.01%</w:t>
      </w:r>
      <w:r>
        <w:t>。</w:t>
      </w:r>
      <w:r>
        <w:t xml:space="preserve"> </w:t>
      </w:r>
    </w:p>
    <w:p w14:paraId="2FBC06C2" w14:textId="77777777" w:rsidR="00C9033D" w:rsidRDefault="00FB09FD">
      <w:pPr>
        <w:spacing w:after="0" w:line="368" w:lineRule="auto"/>
        <w:ind w:left="-15" w:right="1782" w:firstLine="540"/>
        <w:jc w:val="both"/>
      </w:pPr>
      <w:r>
        <w:t>销售服务费每日计算，每日计提，按月支付，由基金托管人于次月首两个工作日内从基金资产中一次性支付给销售机构，若遇法定节假日、休息日等，支付日期顺延。</w:t>
      </w:r>
      <w:r>
        <w:t xml:space="preserve"> </w:t>
      </w:r>
    </w:p>
    <w:p w14:paraId="5B5C0556" w14:textId="77777777" w:rsidR="00C9033D" w:rsidRDefault="00FB09FD">
      <w:pPr>
        <w:spacing w:after="0" w:line="359" w:lineRule="auto"/>
        <w:ind w:left="-15" w:right="1513" w:firstLine="540"/>
      </w:pPr>
      <w:r>
        <w:t>上述（一）中</w:t>
      </w:r>
      <w:r>
        <w:t>4</w:t>
      </w:r>
      <w:r>
        <w:t>到</w:t>
      </w:r>
      <w:r>
        <w:t>8</w:t>
      </w:r>
      <w:r>
        <w:t>项费用由基金托管人根据其它有关法规及相应协议的规定，按费用实际支出金额支付，列入当期基金费用。上述（一）基金费用的种类中第</w:t>
      </w:r>
      <w:r>
        <w:t>9</w:t>
      </w:r>
      <w:r>
        <w:t>项费用由基金托管人根据有关法律及相应协议的规定，按费用实际支出支付，由</w:t>
      </w:r>
      <w:r>
        <w:t>E</w:t>
      </w:r>
      <w:r>
        <w:t>类基金份额持有人承担，列入当期基金费用。</w:t>
      </w:r>
      <w:r>
        <w:t xml:space="preserve"> </w:t>
      </w:r>
    </w:p>
    <w:p w14:paraId="74458B4E" w14:textId="77777777" w:rsidR="00C9033D" w:rsidRDefault="00FB09FD">
      <w:pPr>
        <w:numPr>
          <w:ilvl w:val="0"/>
          <w:numId w:val="79"/>
        </w:numPr>
        <w:ind w:right="1513" w:hanging="734"/>
      </w:pPr>
      <w:r>
        <w:t>本基金不列入基金费用的项目</w:t>
      </w:r>
      <w:r>
        <w:t xml:space="preserve"> </w:t>
      </w:r>
    </w:p>
    <w:p w14:paraId="2AFE3216" w14:textId="77777777" w:rsidR="00C9033D" w:rsidRDefault="00FB09FD">
      <w:pPr>
        <w:ind w:left="543" w:right="1513"/>
      </w:pPr>
      <w:r>
        <w:t>基</w:t>
      </w:r>
      <w:r>
        <w:t>金管理人和基金托管人因未履行或未完全履行义务导致的费用支出或基</w:t>
      </w:r>
    </w:p>
    <w:p w14:paraId="74D44E7B" w14:textId="77777777" w:rsidR="00C9033D" w:rsidRDefault="00FB09FD">
      <w:pPr>
        <w:spacing w:after="2" w:line="359" w:lineRule="auto"/>
        <w:ind w:left="-12" w:right="1513"/>
      </w:pPr>
      <w:r>
        <w:t>金资产的损失，以及处理与基金运作无关的事项发生的费用等不列入基金费用。基金合同生效前的相关费用，包括但不限于信息披露费、验资费、会计师费和律师费等不列入基金费用。</w:t>
      </w:r>
      <w:r>
        <w:t xml:space="preserve"> </w:t>
      </w:r>
    </w:p>
    <w:p w14:paraId="0FD3B262" w14:textId="77777777" w:rsidR="00C9033D" w:rsidRDefault="00FB09FD">
      <w:pPr>
        <w:numPr>
          <w:ilvl w:val="0"/>
          <w:numId w:val="79"/>
        </w:numPr>
        <w:ind w:right="1513" w:hanging="734"/>
      </w:pPr>
      <w:r>
        <w:t>费用调整</w:t>
      </w:r>
      <w:r>
        <w:t xml:space="preserve"> </w:t>
      </w:r>
    </w:p>
    <w:p w14:paraId="476F0A14" w14:textId="77777777" w:rsidR="00C9033D" w:rsidRDefault="00FB09FD">
      <w:pPr>
        <w:spacing w:line="359" w:lineRule="auto"/>
        <w:ind w:left="-15" w:right="1513" w:firstLine="540"/>
      </w:pPr>
      <w:r>
        <w:t>基金管理人和基金托管人协商一致后，可根据基金发展情况调整基金管理费率、基金托管费率或基金销售服务费等相关费率。调整基金管理费率、基金托管费率或调高基金销售服务费等费率，须召开基金份额持有人大会审议；调低基金销售费服务费等费率，无须召开基金份额持有人大会。基金管理人必须最</w:t>
      </w:r>
      <w:r>
        <w:t>迟于新的费率实施日前依照《信息披露办法》的有关规定在规定媒介公告。</w:t>
      </w:r>
      <w:r>
        <w:t xml:space="preserve"> </w:t>
      </w:r>
    </w:p>
    <w:p w14:paraId="09E28F1D" w14:textId="77777777" w:rsidR="00C9033D" w:rsidRDefault="00FB09FD">
      <w:pPr>
        <w:numPr>
          <w:ilvl w:val="0"/>
          <w:numId w:val="79"/>
        </w:numPr>
        <w:ind w:right="1513" w:hanging="734"/>
      </w:pPr>
      <w:r>
        <w:t>基金税收</w:t>
      </w:r>
      <w:r>
        <w:t xml:space="preserve"> </w:t>
      </w:r>
    </w:p>
    <w:p w14:paraId="539909F3" w14:textId="77777777" w:rsidR="00C9033D" w:rsidRDefault="00FB09FD">
      <w:pPr>
        <w:spacing w:after="2" w:line="358" w:lineRule="auto"/>
        <w:ind w:left="-15" w:right="1513" w:firstLine="540"/>
      </w:pPr>
      <w:r>
        <w:t>基金运作过程中涉及的各纳税主体，其纳税义务按国家税收法律、法规执行。</w:t>
      </w:r>
      <w:r>
        <w:t xml:space="preserve"> </w:t>
      </w:r>
    </w:p>
    <w:p w14:paraId="311F94E2" w14:textId="77777777" w:rsidR="00C9033D" w:rsidRDefault="00FB09FD">
      <w:pPr>
        <w:spacing w:after="220" w:line="259" w:lineRule="auto"/>
        <w:ind w:left="540" w:firstLine="0"/>
      </w:pPr>
      <w:r>
        <w:t xml:space="preserve"> </w:t>
      </w:r>
    </w:p>
    <w:p w14:paraId="239F6145" w14:textId="77777777" w:rsidR="00C9033D" w:rsidRDefault="00FB09FD">
      <w:pPr>
        <w:pStyle w:val="1"/>
        <w:ind w:right="1794"/>
      </w:pPr>
      <w:r>
        <w:t>十六、基金的收益与分配</w:t>
      </w:r>
      <w:r>
        <w:rPr>
          <w:rFonts w:ascii="Times New Roman" w:eastAsia="Times New Roman" w:hAnsi="Times New Roman" w:cs="Times New Roman"/>
        </w:rPr>
        <w:t xml:space="preserve"> </w:t>
      </w:r>
    </w:p>
    <w:p w14:paraId="34634C43" w14:textId="77777777" w:rsidR="00C9033D" w:rsidRDefault="00FB09FD">
      <w:pPr>
        <w:numPr>
          <w:ilvl w:val="0"/>
          <w:numId w:val="80"/>
        </w:numPr>
        <w:ind w:right="1513" w:hanging="734"/>
      </w:pPr>
      <w:r>
        <w:t>基金收益的构成</w:t>
      </w:r>
      <w:r>
        <w:t xml:space="preserve"> </w:t>
      </w:r>
    </w:p>
    <w:p w14:paraId="60718905" w14:textId="77777777" w:rsidR="00C9033D" w:rsidRDefault="00FB09FD">
      <w:pPr>
        <w:spacing w:after="0" w:line="360" w:lineRule="auto"/>
        <w:ind w:left="-15" w:right="1513" w:firstLine="540"/>
      </w:pPr>
      <w:r>
        <w:t>基金收益包括：债券利息、票据投资收益、买卖证券差价、银行存款利息以及其他收入。因运用基金财产带来的成本或费用的节约计入收益。</w:t>
      </w:r>
      <w:r>
        <w:t xml:space="preserve"> </w:t>
      </w:r>
    </w:p>
    <w:p w14:paraId="7EA2671E" w14:textId="77777777" w:rsidR="00C9033D" w:rsidRDefault="00FB09FD">
      <w:pPr>
        <w:numPr>
          <w:ilvl w:val="0"/>
          <w:numId w:val="80"/>
        </w:numPr>
        <w:ind w:right="1513" w:hanging="734"/>
      </w:pPr>
      <w:r>
        <w:t>基金净收益</w:t>
      </w:r>
      <w:r>
        <w:t xml:space="preserve"> </w:t>
      </w:r>
    </w:p>
    <w:p w14:paraId="375AF617" w14:textId="77777777" w:rsidR="00C9033D" w:rsidRDefault="00FB09FD">
      <w:pPr>
        <w:spacing w:after="2" w:line="358" w:lineRule="auto"/>
        <w:ind w:left="-15" w:right="1513" w:firstLine="540"/>
      </w:pPr>
      <w:r>
        <w:t>基金净收益为基金收益扣除按照有关规定可以在基金收益中扣除的费用后的余额。</w:t>
      </w:r>
      <w:r>
        <w:t xml:space="preserve"> </w:t>
      </w:r>
    </w:p>
    <w:p w14:paraId="379FA480" w14:textId="77777777" w:rsidR="00C9033D" w:rsidRDefault="00FB09FD">
      <w:pPr>
        <w:numPr>
          <w:ilvl w:val="0"/>
          <w:numId w:val="80"/>
        </w:numPr>
        <w:ind w:right="1513" w:hanging="734"/>
      </w:pPr>
      <w:r>
        <w:t>基金收益分配原则</w:t>
      </w:r>
      <w:r>
        <w:t xml:space="preserve"> </w:t>
      </w:r>
    </w:p>
    <w:p w14:paraId="02769BAB" w14:textId="77777777" w:rsidR="00C9033D" w:rsidRDefault="00FB09FD">
      <w:pPr>
        <w:numPr>
          <w:ilvl w:val="0"/>
          <w:numId w:val="81"/>
        </w:numPr>
        <w:spacing w:after="1" w:line="359" w:lineRule="auto"/>
        <w:ind w:right="1513" w:firstLine="540"/>
      </w:pPr>
      <w:r>
        <w:t>本基金每日将</w:t>
      </w:r>
      <w:r>
        <w:t>A</w:t>
      </w:r>
      <w:r>
        <w:t>类、</w:t>
      </w:r>
      <w:r>
        <w:t>B</w:t>
      </w:r>
      <w:r>
        <w:t>类、</w:t>
      </w:r>
      <w:r>
        <w:t>C</w:t>
      </w:r>
      <w:r>
        <w:t>类和</w:t>
      </w:r>
      <w:r>
        <w:t>D</w:t>
      </w:r>
      <w:r>
        <w:t>类基金份额的基金已实现收益分配给相应的基金份额持有人。根据每日基金收益情况，以基金已实现收益为基准，为投资人每日计算当日收益并分配，且每日进行支付。</w:t>
      </w:r>
      <w:r>
        <w:t>A</w:t>
      </w:r>
      <w:r>
        <w:t>类基金份额持有人或</w:t>
      </w:r>
      <w:r>
        <w:t>B</w:t>
      </w:r>
      <w:r>
        <w:t>类基金份额持有人或</w:t>
      </w:r>
      <w:r>
        <w:t>C</w:t>
      </w:r>
      <w:r>
        <w:t>类基金份额持有人或</w:t>
      </w:r>
      <w:r>
        <w:t>D</w:t>
      </w:r>
      <w:r>
        <w:t>类基金份额持有人在当日收益支付时，若该类基金份额当日净收益大于零时，则增加投资人该类基金份额；若该类基金份额当日净收益等于零时，则保持投资人该类基金份额不变；基金管理人将采取必要措施尽量避免基金净收益小于零，若该类基金份额当日净收益小于零时，不缩减投资人该类基金份额，待其后该类基金份额累计净收</w:t>
      </w:r>
      <w:r>
        <w:t>益大于零时，再增加投资人该类基金份额。投资者当日收益的精度为</w:t>
      </w:r>
      <w:r>
        <w:t>0.01</w:t>
      </w:r>
      <w:r>
        <w:t>元，第三位采用去尾的方式，因去尾形成的余额进行再次分配。</w:t>
      </w:r>
      <w:r>
        <w:t xml:space="preserve"> </w:t>
      </w:r>
    </w:p>
    <w:p w14:paraId="1B3EA872" w14:textId="77777777" w:rsidR="00C9033D" w:rsidRDefault="00FB09FD">
      <w:pPr>
        <w:numPr>
          <w:ilvl w:val="0"/>
          <w:numId w:val="81"/>
        </w:numPr>
        <w:spacing w:after="1" w:line="359" w:lineRule="auto"/>
        <w:ind w:right="1513" w:firstLine="540"/>
      </w:pPr>
      <w:r>
        <w:t>本基金每日将</w:t>
      </w:r>
      <w:r>
        <w:t>E</w:t>
      </w:r>
      <w:r>
        <w:t>类基金份额的基金已实现收益分配给相应的基金份额持有人，并记入</w:t>
      </w:r>
      <w:r>
        <w:t>E</w:t>
      </w:r>
      <w:r>
        <w:t>类份额持有人的收益账户。若</w:t>
      </w:r>
      <w:r>
        <w:t>E</w:t>
      </w:r>
      <w:r>
        <w:t>类基金份额持有人收益账户内的累计收益不低于</w:t>
      </w:r>
      <w:r>
        <w:t>100</w:t>
      </w:r>
      <w:r>
        <w:t>元时，则</w:t>
      </w:r>
      <w:r>
        <w:t>100</w:t>
      </w:r>
      <w:r>
        <w:t>元整数倍的累计收益将兑付为相应</w:t>
      </w:r>
      <w:r>
        <w:t>E</w:t>
      </w:r>
      <w:r>
        <w:t>类基金份额。投资者当日收益的精度为</w:t>
      </w:r>
      <w:r>
        <w:t>0.01</w:t>
      </w:r>
      <w:r>
        <w:t>元，第三位采用去尾的方式，因去尾形成的余额进行再次分配。在</w:t>
      </w:r>
      <w:r>
        <w:t>E</w:t>
      </w:r>
      <w:r>
        <w:t>类基金份额持有人赎回基金份额时，其对应比例的累计收益将立即结清，以现金支付给投资人，</w:t>
      </w:r>
      <w:r>
        <w:t>如累计的基金收益为负，则扣减赎回金额。</w:t>
      </w:r>
      <w:r>
        <w:t xml:space="preserve"> </w:t>
      </w:r>
    </w:p>
    <w:p w14:paraId="4DD0CF2B" w14:textId="77777777" w:rsidR="00C9033D" w:rsidRDefault="00FB09FD">
      <w:pPr>
        <w:numPr>
          <w:ilvl w:val="0"/>
          <w:numId w:val="81"/>
        </w:numPr>
        <w:spacing w:after="0" w:line="359" w:lineRule="auto"/>
        <w:ind w:right="1513" w:firstLine="540"/>
      </w:pPr>
      <w:r>
        <w:t>本基金的分红方式限于红利再投资。</w:t>
      </w:r>
      <w:r>
        <w:t xml:space="preserve"> 4</w:t>
      </w:r>
      <w:r>
        <w:t>、基金份额持有人部分卖出</w:t>
      </w:r>
      <w:r>
        <w:t>E</w:t>
      </w:r>
      <w:r>
        <w:t>类基金份额时，不支付对应的收益，全部卖出</w:t>
      </w:r>
      <w:r>
        <w:t xml:space="preserve"> E</w:t>
      </w:r>
      <w:r>
        <w:t>类基金份额时，以现金方式将全部累计收益与基金份额持有人结清。若累计收益为负，则投资人应当以现金方式全额弥补，否则基金管理人有权向基金份额持有人追索相应收益及损失。</w:t>
      </w:r>
      <w:r>
        <w:t xml:space="preserve"> </w:t>
      </w:r>
    </w:p>
    <w:p w14:paraId="5EA8867A" w14:textId="77777777" w:rsidR="00C9033D" w:rsidRDefault="00FB09FD">
      <w:pPr>
        <w:numPr>
          <w:ilvl w:val="0"/>
          <w:numId w:val="82"/>
        </w:numPr>
        <w:spacing w:after="1" w:line="359" w:lineRule="auto"/>
        <w:ind w:right="1513" w:firstLine="540"/>
      </w:pPr>
      <w:r>
        <w:t>T</w:t>
      </w:r>
      <w:r>
        <w:t>日申购的基金份额不享有</w:t>
      </w:r>
      <w:r>
        <w:t>T</w:t>
      </w:r>
      <w:r>
        <w:t>日分红权益，</w:t>
      </w:r>
      <w:r>
        <w:t>T</w:t>
      </w:r>
      <w:r>
        <w:t>日赎回的基金份额仍享有</w:t>
      </w:r>
      <w:r>
        <w:t>T</w:t>
      </w:r>
      <w:r>
        <w:t>日分红权益。当日买入的</w:t>
      </w:r>
      <w:r>
        <w:t>E</w:t>
      </w:r>
      <w:r>
        <w:t>类基金份额自买入当日起享有基金的分红权益；当日卖出的</w:t>
      </w:r>
      <w:r>
        <w:t>E</w:t>
      </w:r>
      <w:r>
        <w:t>类基金份额自卖出当日起，不享有基金的分红权益。</w:t>
      </w:r>
      <w:r>
        <w:t xml:space="preserve"> </w:t>
      </w:r>
    </w:p>
    <w:p w14:paraId="023BD8B5" w14:textId="77777777" w:rsidR="00C9033D" w:rsidRDefault="00FB09FD">
      <w:pPr>
        <w:numPr>
          <w:ilvl w:val="0"/>
          <w:numId w:val="82"/>
        </w:numPr>
        <w:ind w:right="1513" w:firstLine="540"/>
      </w:pPr>
      <w:r>
        <w:t>相同类</w:t>
      </w:r>
      <w:r>
        <w:t>别的基金份额享有同等收益分配权。</w:t>
      </w:r>
      <w:r>
        <w:t xml:space="preserve"> </w:t>
      </w:r>
    </w:p>
    <w:p w14:paraId="4CF537D3" w14:textId="77777777" w:rsidR="00C9033D" w:rsidRDefault="00FB09FD">
      <w:pPr>
        <w:numPr>
          <w:ilvl w:val="0"/>
          <w:numId w:val="82"/>
        </w:numPr>
        <w:spacing w:after="0" w:line="360" w:lineRule="auto"/>
        <w:ind w:right="1513" w:firstLine="540"/>
      </w:pPr>
      <w:r>
        <w:t>在不影响投资者利益情况下，基金管理人可酌情调整基金收益分配方式，此项调整不需要基金持有人大会决议通过。</w:t>
      </w:r>
      <w:r>
        <w:t xml:space="preserve"> </w:t>
      </w:r>
    </w:p>
    <w:p w14:paraId="766B699A" w14:textId="77777777" w:rsidR="00C9033D" w:rsidRDefault="00FB09FD">
      <w:pPr>
        <w:numPr>
          <w:ilvl w:val="0"/>
          <w:numId w:val="82"/>
        </w:numPr>
        <w:ind w:right="1513" w:firstLine="540"/>
      </w:pPr>
      <w:r>
        <w:t>法律法规或监管机关另有规定的，从其规定。</w:t>
      </w:r>
      <w:r>
        <w:t xml:space="preserve"> </w:t>
      </w:r>
    </w:p>
    <w:p w14:paraId="11BF2286" w14:textId="77777777" w:rsidR="00C9033D" w:rsidRDefault="00FB09FD">
      <w:pPr>
        <w:numPr>
          <w:ilvl w:val="0"/>
          <w:numId w:val="83"/>
        </w:numPr>
        <w:spacing w:after="157"/>
        <w:ind w:right="1513" w:hanging="734"/>
      </w:pPr>
      <w:r>
        <w:t>收益公告</w:t>
      </w:r>
      <w:r>
        <w:rPr>
          <w:rFonts w:ascii="Arial" w:eastAsia="Arial" w:hAnsi="Arial" w:cs="Arial"/>
        </w:rPr>
        <w:t xml:space="preserve"> </w:t>
      </w:r>
    </w:p>
    <w:p w14:paraId="6C9C1F9B" w14:textId="77777777" w:rsidR="00C9033D" w:rsidRDefault="00FB09FD">
      <w:pPr>
        <w:spacing w:after="0" w:line="368" w:lineRule="auto"/>
        <w:ind w:left="-15" w:right="1782" w:firstLine="470"/>
        <w:jc w:val="both"/>
      </w:pPr>
      <w:r>
        <w:t>本基金每工作日公告</w:t>
      </w:r>
      <w:r>
        <w:t>A</w:t>
      </w:r>
      <w:r>
        <w:t>类基金份额、</w:t>
      </w:r>
      <w:r>
        <w:t>B</w:t>
      </w:r>
      <w:r>
        <w:t>类基金份额、</w:t>
      </w:r>
      <w:r>
        <w:t>C</w:t>
      </w:r>
      <w:r>
        <w:t>类基金份额和</w:t>
      </w:r>
      <w:r>
        <w:t>D</w:t>
      </w:r>
      <w:r>
        <w:t>类基金份额的每万份基金已实现收益和</w:t>
      </w:r>
      <w:r>
        <w:t>7</w:t>
      </w:r>
      <w:r>
        <w:t>日年化收益率、</w:t>
      </w:r>
      <w:r>
        <w:t>E</w:t>
      </w:r>
      <w:r>
        <w:t>类基金份额的每百份基金已实现收益和</w:t>
      </w:r>
      <w:r>
        <w:t>7</w:t>
      </w:r>
      <w:r>
        <w:t>日年化收益率。基金收益公告由基金管理人拟定，并由基金托管人核实后确定。</w:t>
      </w:r>
      <w:r>
        <w:t xml:space="preserve">  </w:t>
      </w:r>
    </w:p>
    <w:p w14:paraId="3C756E9A" w14:textId="77777777" w:rsidR="00C9033D" w:rsidRDefault="00FB09FD">
      <w:pPr>
        <w:spacing w:after="0" w:line="359" w:lineRule="auto"/>
        <w:ind w:left="-15" w:right="1513" w:firstLine="480"/>
      </w:pPr>
      <w:r>
        <w:t>本基金</w:t>
      </w:r>
      <w:r>
        <w:t>A</w:t>
      </w:r>
      <w:r>
        <w:t>类基金份额、</w:t>
      </w:r>
      <w:r>
        <w:t>B</w:t>
      </w:r>
      <w:r>
        <w:t>类基金份额、</w:t>
      </w:r>
      <w:r>
        <w:t>C</w:t>
      </w:r>
      <w:r>
        <w:t>类基金份额和</w:t>
      </w:r>
      <w:r>
        <w:t>D</w:t>
      </w:r>
      <w:r>
        <w:t>类基金份额的每万份基金已实现收益和</w:t>
      </w:r>
      <w:r>
        <w:t>7</w:t>
      </w:r>
      <w:r>
        <w:t>日年化收益率、</w:t>
      </w:r>
      <w:r>
        <w:t>E</w:t>
      </w:r>
      <w:r>
        <w:t>类基金份额的每百份基金已实现收益和</w:t>
      </w:r>
      <w:r>
        <w:t>7</w:t>
      </w:r>
      <w:r>
        <w:t>日年化收益率的计算见本基金招募说明书。</w:t>
      </w:r>
      <w:r>
        <w:t xml:space="preserve"> </w:t>
      </w:r>
    </w:p>
    <w:p w14:paraId="0020D600" w14:textId="77777777" w:rsidR="00C9033D" w:rsidRDefault="00FB09FD">
      <w:pPr>
        <w:numPr>
          <w:ilvl w:val="0"/>
          <w:numId w:val="83"/>
        </w:numPr>
        <w:spacing w:after="164"/>
        <w:ind w:right="1513" w:hanging="734"/>
      </w:pPr>
      <w:r>
        <w:t>收益分配中发生的费用</w:t>
      </w:r>
      <w:r>
        <w:t xml:space="preserve"> </w:t>
      </w:r>
    </w:p>
    <w:p w14:paraId="06BE7F7E" w14:textId="77777777" w:rsidR="00C9033D" w:rsidRDefault="00FB09FD">
      <w:pPr>
        <w:spacing w:after="76"/>
        <w:ind w:right="1513"/>
      </w:pPr>
      <w:r>
        <w:t>收益分配时所发生的银行转账或其他手续费用由基金持有人自行承担。</w:t>
      </w:r>
      <w:r>
        <w:rPr>
          <w:sz w:val="28"/>
        </w:rPr>
        <w:t xml:space="preserve"> </w:t>
      </w:r>
    </w:p>
    <w:p w14:paraId="552DAECF" w14:textId="77777777" w:rsidR="00C9033D" w:rsidRDefault="00FB09FD">
      <w:pPr>
        <w:numPr>
          <w:ilvl w:val="0"/>
          <w:numId w:val="83"/>
        </w:numPr>
        <w:ind w:right="1513" w:hanging="734"/>
      </w:pPr>
      <w:r>
        <w:t>基金收益分配方案的确定与公告</w:t>
      </w:r>
      <w:r>
        <w:rPr>
          <w:sz w:val="20"/>
        </w:rPr>
        <w:t xml:space="preserve"> </w:t>
      </w:r>
    </w:p>
    <w:p w14:paraId="54981F98" w14:textId="77777777" w:rsidR="00C9033D" w:rsidRDefault="00FB09FD">
      <w:pPr>
        <w:spacing w:after="1" w:line="359" w:lineRule="auto"/>
        <w:ind w:left="-15" w:right="1513" w:firstLine="480"/>
      </w:pPr>
      <w:r>
        <w:t>本基金收益根据本基金合同规定的分配原则进行分配，收益公告由基金管理人编制，经基金托管人复核，每工作日公告一次，披露公告截止日前一个工作日（含节假日）</w:t>
      </w:r>
      <w:r>
        <w:t>A</w:t>
      </w:r>
      <w:r>
        <w:t>类基金份额、</w:t>
      </w:r>
      <w:r>
        <w:t>B</w:t>
      </w:r>
      <w:r>
        <w:t>类基金份额、</w:t>
      </w:r>
      <w:r>
        <w:t>C</w:t>
      </w:r>
      <w:r>
        <w:t>类基金份额和</w:t>
      </w:r>
      <w:r>
        <w:t>D</w:t>
      </w:r>
      <w:r>
        <w:t>类基金份额每万份基金份额收益及以最近七日收益所折算的年资产收益率、</w:t>
      </w:r>
      <w:r>
        <w:t>E</w:t>
      </w:r>
      <w:r>
        <w:t>类基金份额的每百份基金净收益及以最近七日收益所折算的年资产收益率。遇特殊情况，经履行适当程序，可以适当延迟计算或披露。</w:t>
      </w:r>
      <w:r>
        <w:t xml:space="preserve"> </w:t>
      </w:r>
    </w:p>
    <w:p w14:paraId="6B00E40E" w14:textId="77777777" w:rsidR="00C9033D" w:rsidRDefault="00FB09FD">
      <w:pPr>
        <w:ind w:right="1513"/>
      </w:pPr>
      <w:r>
        <w:t>本基金每日例行对当天实现的收益进行收益结转</w:t>
      </w:r>
      <w:r>
        <w:t>(</w:t>
      </w:r>
      <w:r>
        <w:t>如遇节假日顺延</w:t>
      </w:r>
      <w:r>
        <w:t>)</w:t>
      </w:r>
      <w:r>
        <w:t>，每日例</w:t>
      </w:r>
    </w:p>
    <w:p w14:paraId="1C39E520" w14:textId="77777777" w:rsidR="00C9033D" w:rsidRDefault="00FB09FD">
      <w:pPr>
        <w:ind w:left="-12" w:right="1513"/>
      </w:pPr>
      <w:r>
        <w:t>行的收益结转不再另行公告。</w:t>
      </w:r>
      <w:r>
        <w:t xml:space="preserve"> </w:t>
      </w:r>
    </w:p>
    <w:p w14:paraId="7417AFCC" w14:textId="77777777" w:rsidR="00C9033D" w:rsidRDefault="00FB09FD">
      <w:pPr>
        <w:numPr>
          <w:ilvl w:val="0"/>
          <w:numId w:val="83"/>
        </w:numPr>
        <w:ind w:right="1513" w:hanging="734"/>
      </w:pPr>
      <w:r>
        <w:t>基金的支付功能</w:t>
      </w:r>
      <w:r>
        <w:t xml:space="preserve"> </w:t>
      </w:r>
    </w:p>
    <w:p w14:paraId="4BC027A2" w14:textId="77777777" w:rsidR="00C9033D" w:rsidRDefault="00FB09FD">
      <w:pPr>
        <w:spacing w:after="2" w:line="358" w:lineRule="auto"/>
        <w:ind w:left="-15" w:right="1513" w:firstLine="480"/>
      </w:pPr>
      <w:r>
        <w:t>本基金可作为</w:t>
      </w:r>
      <w:r>
        <w:t>现金的管理工具之一，在销售机构技术条件许可的情况下，可以与基金份额持有人在基金销售代理人处开立的银行账户相连接进行现金支付划款。基金份额持有人运用银行账户实现本基金支付功能的指令被视为对其所持有的相应价值基金份额的赎回指令。</w:t>
      </w:r>
      <w:r>
        <w:t xml:space="preserve"> </w:t>
      </w:r>
    </w:p>
    <w:p w14:paraId="25BD5BE1" w14:textId="77777777" w:rsidR="00C9033D" w:rsidRDefault="00FB09FD">
      <w:pPr>
        <w:spacing w:after="2" w:line="358" w:lineRule="auto"/>
        <w:ind w:left="-15" w:right="1513" w:firstLine="480"/>
      </w:pPr>
      <w:r>
        <w:t>本基金开通支付功能的具体时间和实施规则以基金管理人届时发布的公告为准。</w:t>
      </w:r>
      <w:r>
        <w:t xml:space="preserve"> </w:t>
      </w:r>
    </w:p>
    <w:p w14:paraId="6C7A7B09" w14:textId="77777777" w:rsidR="00C9033D" w:rsidRDefault="00FB09FD">
      <w:pPr>
        <w:spacing w:after="220" w:line="259" w:lineRule="auto"/>
        <w:ind w:left="480" w:firstLine="0"/>
      </w:pPr>
      <w:r>
        <w:t xml:space="preserve"> </w:t>
      </w:r>
    </w:p>
    <w:p w14:paraId="31CF003B" w14:textId="77777777" w:rsidR="00C9033D" w:rsidRDefault="00FB09FD">
      <w:pPr>
        <w:pStyle w:val="1"/>
        <w:ind w:right="1794"/>
      </w:pPr>
      <w:r>
        <w:t>十七、基金的会计与审计</w:t>
      </w:r>
      <w:r>
        <w:rPr>
          <w:rFonts w:ascii="Times New Roman" w:eastAsia="Times New Roman" w:hAnsi="Times New Roman" w:cs="Times New Roman"/>
        </w:rPr>
        <w:t xml:space="preserve"> </w:t>
      </w:r>
    </w:p>
    <w:p w14:paraId="6D48A9ED" w14:textId="77777777" w:rsidR="00C9033D" w:rsidRDefault="00FB09FD">
      <w:pPr>
        <w:spacing w:after="152"/>
        <w:ind w:left="543" w:right="1513"/>
      </w:pPr>
      <w:r>
        <w:t>（一）</w:t>
      </w:r>
      <w:r>
        <w:t xml:space="preserve"> </w:t>
      </w:r>
      <w:r>
        <w:t>基金会计政策</w:t>
      </w:r>
      <w:r>
        <w:rPr>
          <w:rFonts w:ascii="Times New Roman" w:eastAsia="Times New Roman" w:hAnsi="Times New Roman" w:cs="Times New Roman"/>
        </w:rPr>
        <w:t xml:space="preserve"> </w:t>
      </w:r>
    </w:p>
    <w:p w14:paraId="17ABE8C7" w14:textId="77777777" w:rsidR="00C9033D" w:rsidRDefault="00FB09FD">
      <w:pPr>
        <w:numPr>
          <w:ilvl w:val="0"/>
          <w:numId w:val="84"/>
        </w:numPr>
        <w:spacing w:after="154"/>
        <w:ind w:right="1513" w:firstLine="540"/>
      </w:pPr>
      <w:r>
        <w:t>基金管理人为本基金的基金会计责任方；</w:t>
      </w:r>
      <w:r>
        <w:rPr>
          <w:rFonts w:ascii="Times New Roman" w:eastAsia="Times New Roman" w:hAnsi="Times New Roman" w:cs="Times New Roman"/>
        </w:rPr>
        <w:t xml:space="preserve"> </w:t>
      </w:r>
    </w:p>
    <w:p w14:paraId="390DE18D" w14:textId="77777777" w:rsidR="00C9033D" w:rsidRDefault="00FB09FD">
      <w:pPr>
        <w:numPr>
          <w:ilvl w:val="0"/>
          <w:numId w:val="84"/>
        </w:numPr>
        <w:spacing w:after="4" w:line="376" w:lineRule="auto"/>
        <w:ind w:right="1513" w:firstLine="540"/>
      </w:pPr>
      <w:r>
        <w:t>基金的会计年度为公历年度</w:t>
      </w:r>
      <w:r>
        <w:rPr>
          <w:rFonts w:ascii="Times New Roman" w:eastAsia="Times New Roman" w:hAnsi="Times New Roman" w:cs="Times New Roman"/>
        </w:rPr>
        <w:t>1</w:t>
      </w:r>
      <w:r>
        <w:t>月</w:t>
      </w:r>
      <w:r>
        <w:rPr>
          <w:rFonts w:ascii="Times New Roman" w:eastAsia="Times New Roman" w:hAnsi="Times New Roman" w:cs="Times New Roman"/>
        </w:rPr>
        <w:t>1</w:t>
      </w:r>
      <w:r>
        <w:t>日至</w:t>
      </w:r>
      <w:r>
        <w:rPr>
          <w:rFonts w:ascii="Times New Roman" w:eastAsia="Times New Roman" w:hAnsi="Times New Roman" w:cs="Times New Roman"/>
        </w:rPr>
        <w:t>12</w:t>
      </w:r>
      <w:r>
        <w:t>月</w:t>
      </w:r>
      <w:r>
        <w:rPr>
          <w:rFonts w:ascii="Times New Roman" w:eastAsia="Times New Roman" w:hAnsi="Times New Roman" w:cs="Times New Roman"/>
        </w:rPr>
        <w:t>31</w:t>
      </w:r>
      <w:r>
        <w:t>日；基金首次募集的会计年度按如下原则：如果基金合同生效少于</w:t>
      </w:r>
      <w:r>
        <w:rPr>
          <w:rFonts w:ascii="Times New Roman" w:eastAsia="Times New Roman" w:hAnsi="Times New Roman" w:cs="Times New Roman"/>
        </w:rPr>
        <w:t>3</w:t>
      </w:r>
      <w:r>
        <w:t>个月，可以并入下一个会计年度；</w:t>
      </w:r>
      <w:r>
        <w:rPr>
          <w:rFonts w:ascii="Times New Roman" w:eastAsia="Times New Roman" w:hAnsi="Times New Roman" w:cs="Times New Roman"/>
        </w:rPr>
        <w:t xml:space="preserve"> </w:t>
      </w:r>
    </w:p>
    <w:p w14:paraId="6492AE18" w14:textId="77777777" w:rsidR="00C9033D" w:rsidRDefault="00FB09FD">
      <w:pPr>
        <w:numPr>
          <w:ilvl w:val="0"/>
          <w:numId w:val="84"/>
        </w:numPr>
        <w:spacing w:after="152"/>
        <w:ind w:right="1513" w:firstLine="540"/>
      </w:pPr>
      <w:r>
        <w:t>基金核算以人民币为记账本位币，以人民币元为记账单位；</w:t>
      </w:r>
      <w:r>
        <w:rPr>
          <w:rFonts w:ascii="Times New Roman" w:eastAsia="Times New Roman" w:hAnsi="Times New Roman" w:cs="Times New Roman"/>
        </w:rPr>
        <w:t xml:space="preserve"> </w:t>
      </w:r>
    </w:p>
    <w:p w14:paraId="6A2DC0AF" w14:textId="77777777" w:rsidR="00C9033D" w:rsidRDefault="00FB09FD">
      <w:pPr>
        <w:numPr>
          <w:ilvl w:val="0"/>
          <w:numId w:val="84"/>
        </w:numPr>
        <w:spacing w:after="154"/>
        <w:ind w:right="1513" w:firstLine="540"/>
      </w:pPr>
      <w:r>
        <w:t>会计制度执行国家有关的会计制度；</w:t>
      </w:r>
      <w:r>
        <w:rPr>
          <w:rFonts w:ascii="Times New Roman" w:eastAsia="Times New Roman" w:hAnsi="Times New Roman" w:cs="Times New Roman"/>
        </w:rPr>
        <w:t xml:space="preserve"> </w:t>
      </w:r>
    </w:p>
    <w:p w14:paraId="7845DDFA" w14:textId="77777777" w:rsidR="00C9033D" w:rsidRDefault="00FB09FD">
      <w:pPr>
        <w:numPr>
          <w:ilvl w:val="0"/>
          <w:numId w:val="84"/>
        </w:numPr>
        <w:spacing w:after="152"/>
        <w:ind w:right="1513" w:firstLine="540"/>
      </w:pPr>
      <w:r>
        <w:t>基金独立建账、独立核算；</w:t>
      </w:r>
      <w:r>
        <w:rPr>
          <w:rFonts w:ascii="Times New Roman" w:eastAsia="Times New Roman" w:hAnsi="Times New Roman" w:cs="Times New Roman"/>
        </w:rPr>
        <w:t xml:space="preserve"> </w:t>
      </w:r>
    </w:p>
    <w:p w14:paraId="2B61A8F2" w14:textId="77777777" w:rsidR="00C9033D" w:rsidRDefault="00FB09FD">
      <w:pPr>
        <w:numPr>
          <w:ilvl w:val="0"/>
          <w:numId w:val="84"/>
        </w:numPr>
        <w:spacing w:after="0" w:line="379" w:lineRule="auto"/>
        <w:ind w:right="1513" w:firstLine="540"/>
      </w:pPr>
      <w:r>
        <w:t>基金管理人应保留完整的会计帐目、凭证并进行日常的会计核算</w:t>
      </w:r>
      <w:r>
        <w:rPr>
          <w:rFonts w:ascii="Times New Roman" w:eastAsia="Times New Roman" w:hAnsi="Times New Roman" w:cs="Times New Roman"/>
        </w:rPr>
        <w:t>,</w:t>
      </w:r>
      <w:r>
        <w:t>按照有关规定编制基金会计报表；</w:t>
      </w:r>
      <w:r>
        <w:rPr>
          <w:rFonts w:ascii="Times New Roman" w:eastAsia="Times New Roman" w:hAnsi="Times New Roman" w:cs="Times New Roman"/>
        </w:rPr>
        <w:t xml:space="preserve"> </w:t>
      </w:r>
    </w:p>
    <w:p w14:paraId="5C9B1FC2" w14:textId="77777777" w:rsidR="00C9033D" w:rsidRDefault="00FB09FD">
      <w:pPr>
        <w:numPr>
          <w:ilvl w:val="0"/>
          <w:numId w:val="84"/>
        </w:numPr>
        <w:spacing w:after="0" w:line="379" w:lineRule="auto"/>
        <w:ind w:right="1513" w:firstLine="54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61E3922" w14:textId="77777777" w:rsidR="00C9033D" w:rsidRDefault="00FB09FD">
      <w:pPr>
        <w:spacing w:after="147"/>
        <w:ind w:left="543" w:right="1513"/>
      </w:pPr>
      <w:r>
        <w:t>（二）</w:t>
      </w:r>
      <w:r>
        <w:t xml:space="preserve"> </w:t>
      </w:r>
      <w:r>
        <w:t>基金年度审计</w:t>
      </w:r>
      <w:r>
        <w:rPr>
          <w:rFonts w:ascii="Times New Roman" w:eastAsia="Times New Roman" w:hAnsi="Times New Roman" w:cs="Times New Roman"/>
        </w:rPr>
        <w:t xml:space="preserve"> </w:t>
      </w:r>
    </w:p>
    <w:p w14:paraId="10829729" w14:textId="77777777" w:rsidR="00C9033D" w:rsidRDefault="00FB09FD">
      <w:pPr>
        <w:numPr>
          <w:ilvl w:val="0"/>
          <w:numId w:val="85"/>
        </w:numPr>
        <w:spacing w:line="360" w:lineRule="auto"/>
        <w:ind w:right="1513" w:firstLine="480"/>
      </w:pPr>
      <w:r>
        <w:t>本基金管理人聘请与基金管理人、基金托管人相互独立的符合《证券法》规定的会计师事务所及其注册会计师对</w:t>
      </w:r>
      <w:r>
        <w:t>本基金的年度财务报表进行审计。</w:t>
      </w:r>
      <w:r>
        <w:t xml:space="preserve"> </w:t>
      </w:r>
    </w:p>
    <w:p w14:paraId="7CEDB025" w14:textId="77777777" w:rsidR="00C9033D" w:rsidRDefault="00FB09FD">
      <w:pPr>
        <w:numPr>
          <w:ilvl w:val="0"/>
          <w:numId w:val="85"/>
        </w:numPr>
        <w:spacing w:line="360" w:lineRule="auto"/>
        <w:ind w:right="1513" w:firstLine="480"/>
      </w:pPr>
      <w:r>
        <w:t>会计师事务所更换经办注册会计师，应事先征得基金管理人和基金托管人同意，并报中国证监会备案。</w:t>
      </w:r>
      <w:r>
        <w:t xml:space="preserve"> </w:t>
      </w:r>
    </w:p>
    <w:p w14:paraId="458B7ABF" w14:textId="77777777" w:rsidR="00C9033D" w:rsidRDefault="00FB09FD">
      <w:pPr>
        <w:numPr>
          <w:ilvl w:val="0"/>
          <w:numId w:val="85"/>
        </w:numPr>
        <w:spacing w:after="46" w:line="365" w:lineRule="auto"/>
        <w:ind w:right="1513"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12F0BC3E" w14:textId="77777777" w:rsidR="00C9033D" w:rsidRDefault="00FB09FD">
      <w:pPr>
        <w:spacing w:after="0" w:line="259" w:lineRule="auto"/>
        <w:ind w:left="631" w:firstLine="0"/>
      </w:pPr>
      <w:r>
        <w:rPr>
          <w:sz w:val="28"/>
        </w:rPr>
        <w:t xml:space="preserve"> </w:t>
      </w:r>
    </w:p>
    <w:p w14:paraId="38725B9C" w14:textId="77777777" w:rsidR="00C9033D" w:rsidRDefault="00FB09FD">
      <w:pPr>
        <w:pStyle w:val="1"/>
      </w:pPr>
      <w:r>
        <w:t>十八、基金的信息披露</w:t>
      </w:r>
      <w:r>
        <w:rPr>
          <w:rFonts w:ascii="Times New Roman" w:eastAsia="Times New Roman" w:hAnsi="Times New Roman" w:cs="Times New Roman"/>
        </w:rPr>
        <w:t xml:space="preserve"> </w:t>
      </w:r>
    </w:p>
    <w:p w14:paraId="16313548" w14:textId="77777777" w:rsidR="00C9033D" w:rsidRDefault="00FB09FD">
      <w:pPr>
        <w:spacing w:line="360" w:lineRule="auto"/>
        <w:ind w:left="-15" w:right="1513" w:firstLine="480"/>
      </w:pPr>
      <w:r>
        <w:t>本基金的信息披露应符合《基金法》、《运作办法》、《信息披露办法》、基金合同及其他有关规定。</w:t>
      </w:r>
      <w:r>
        <w:t xml:space="preserve"> </w:t>
      </w:r>
    </w:p>
    <w:p w14:paraId="78D5DB2D" w14:textId="77777777" w:rsidR="00C9033D" w:rsidRDefault="00FB09FD">
      <w:pPr>
        <w:spacing w:after="110" w:line="368" w:lineRule="auto"/>
        <w:ind w:left="-15" w:right="1782"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3F464D40" w14:textId="77777777" w:rsidR="00C9033D" w:rsidRDefault="00FB09FD">
      <w:pPr>
        <w:ind w:right="1513"/>
      </w:pPr>
      <w:r>
        <w:t>本基金信息披露义务人以保护基金份额持有人利益为根本出发点，按照法律</w:t>
      </w:r>
    </w:p>
    <w:p w14:paraId="070E6C7E" w14:textId="77777777" w:rsidR="00C9033D" w:rsidRDefault="00FB09FD">
      <w:pPr>
        <w:spacing w:line="358" w:lineRule="auto"/>
        <w:ind w:left="-12" w:right="1513"/>
      </w:pPr>
      <w:r>
        <w:t>法规和中国证监会的规定披露基金信息，并保证所披露信息的真实性、准确性、完整性、及时性、简明性和易得性。</w:t>
      </w:r>
      <w:r>
        <w:t xml:space="preserve"> </w:t>
      </w:r>
    </w:p>
    <w:p w14:paraId="4F64C1E3" w14:textId="77777777" w:rsidR="00C9033D" w:rsidRDefault="00FB09FD">
      <w:pPr>
        <w:spacing w:line="359" w:lineRule="auto"/>
        <w:ind w:left="-15" w:right="1513" w:firstLine="480"/>
      </w:pPr>
      <w:r>
        <w:t>本基金信息披露义务人应当在中国证监会规定时间内，将应予披露的基金信息通过中国证监会规定的媒介和基金管理人、基金托管人的互联网网站（以下简称</w:t>
      </w:r>
      <w:r>
        <w:t>“</w:t>
      </w:r>
      <w:r>
        <w:t>网站</w:t>
      </w:r>
      <w:r>
        <w:t>”</w:t>
      </w:r>
      <w:r>
        <w:t>）等媒介披露，并保证基金投资者能够按照《基金合同</w:t>
      </w:r>
      <w:r>
        <w:t>》约定的时间和方式查阅或者复制公开披露的信息资料。本基金信息披露义务人承诺公开披露的基金信息，不得有下列行为：</w:t>
      </w:r>
      <w:r>
        <w:t xml:space="preserve"> </w:t>
      </w:r>
    </w:p>
    <w:p w14:paraId="676F106E" w14:textId="77777777" w:rsidR="00C9033D" w:rsidRDefault="00FB09FD">
      <w:pPr>
        <w:numPr>
          <w:ilvl w:val="0"/>
          <w:numId w:val="86"/>
        </w:numPr>
        <w:spacing w:after="250"/>
        <w:ind w:right="1513" w:firstLine="480"/>
      </w:pPr>
      <w:r>
        <w:t>虚假记载、误导性陈述或者重大遗漏；</w:t>
      </w:r>
      <w:r>
        <w:t xml:space="preserve"> </w:t>
      </w:r>
    </w:p>
    <w:p w14:paraId="2AD64C8A" w14:textId="77777777" w:rsidR="00C9033D" w:rsidRDefault="00FB09FD">
      <w:pPr>
        <w:numPr>
          <w:ilvl w:val="0"/>
          <w:numId w:val="86"/>
        </w:numPr>
        <w:spacing w:after="247"/>
        <w:ind w:right="1513" w:firstLine="480"/>
      </w:pPr>
      <w:r>
        <w:t>对证券投资业绩进行预测；</w:t>
      </w:r>
      <w:r>
        <w:t xml:space="preserve"> </w:t>
      </w:r>
    </w:p>
    <w:p w14:paraId="7A431848" w14:textId="77777777" w:rsidR="00C9033D" w:rsidRDefault="00FB09FD">
      <w:pPr>
        <w:numPr>
          <w:ilvl w:val="0"/>
          <w:numId w:val="86"/>
        </w:numPr>
        <w:spacing w:after="249"/>
        <w:ind w:right="1513" w:firstLine="480"/>
      </w:pPr>
      <w:r>
        <w:t>违规承诺收益或者承担损失；</w:t>
      </w:r>
      <w:r>
        <w:t xml:space="preserve"> </w:t>
      </w:r>
    </w:p>
    <w:p w14:paraId="7B076D4D" w14:textId="77777777" w:rsidR="00C9033D" w:rsidRDefault="00FB09FD">
      <w:pPr>
        <w:numPr>
          <w:ilvl w:val="0"/>
          <w:numId w:val="86"/>
        </w:numPr>
        <w:spacing w:after="247"/>
        <w:ind w:right="1513" w:firstLine="480"/>
      </w:pPr>
      <w:r>
        <w:t>诋毁其他基金管理人、基金托管人或者基金份额发售机构；</w:t>
      </w:r>
      <w:r>
        <w:t xml:space="preserve"> </w:t>
      </w:r>
    </w:p>
    <w:p w14:paraId="66F91995" w14:textId="77777777" w:rsidR="00C9033D" w:rsidRDefault="00FB09FD">
      <w:pPr>
        <w:numPr>
          <w:ilvl w:val="0"/>
          <w:numId w:val="86"/>
        </w:numPr>
        <w:spacing w:line="360" w:lineRule="auto"/>
        <w:ind w:right="1513" w:firstLine="480"/>
      </w:pPr>
      <w:r>
        <w:t>登载任何自然人、法人或者非法人组织的祝贺性、恭维性或推荐性的文字；</w:t>
      </w:r>
      <w:r>
        <w:t xml:space="preserve"> </w:t>
      </w:r>
    </w:p>
    <w:p w14:paraId="7D5757A5" w14:textId="77777777" w:rsidR="00C9033D" w:rsidRDefault="00FB09FD">
      <w:pPr>
        <w:numPr>
          <w:ilvl w:val="0"/>
          <w:numId w:val="86"/>
        </w:numPr>
        <w:spacing w:after="250"/>
        <w:ind w:right="1513" w:firstLine="480"/>
      </w:pPr>
      <w:r>
        <w:t>中国证监会禁止的其他行为。</w:t>
      </w:r>
      <w:r>
        <w:t xml:space="preserve"> </w:t>
      </w:r>
    </w:p>
    <w:p w14:paraId="1ACA5213" w14:textId="77777777" w:rsidR="00C9033D" w:rsidRDefault="00FB09FD">
      <w:pPr>
        <w:spacing w:after="110" w:line="368" w:lineRule="auto"/>
        <w:ind w:left="-15" w:right="1782" w:firstLine="470"/>
        <w:jc w:val="both"/>
      </w:pPr>
      <w:r>
        <w:t>本基金公开披露的信息应采用中文文本。如同时采用外文文本的，基金信息披露义务人应保证不同文本的内容一致。不同文本之间发生歧义的，以中文文本为准。</w:t>
      </w:r>
      <w:r>
        <w:t xml:space="preserve"> </w:t>
      </w:r>
    </w:p>
    <w:p w14:paraId="5EBB6390" w14:textId="77777777" w:rsidR="00C9033D" w:rsidRDefault="00FB09FD">
      <w:pPr>
        <w:spacing w:line="358" w:lineRule="auto"/>
        <w:ind w:left="-15" w:right="1513" w:firstLine="480"/>
      </w:pPr>
      <w:r>
        <w:t>本基金公开披露的信息采用阿拉伯数字；除特别说明外，货币单位为人民币元。</w:t>
      </w:r>
      <w:r>
        <w:t xml:space="preserve"> </w:t>
      </w:r>
    </w:p>
    <w:p w14:paraId="55E78226" w14:textId="77777777" w:rsidR="00C9033D" w:rsidRDefault="00FB09FD">
      <w:pPr>
        <w:spacing w:after="100" w:line="373" w:lineRule="auto"/>
        <w:ind w:left="480" w:right="3733" w:firstLine="60"/>
      </w:pPr>
      <w:r>
        <w:t>（一）</w:t>
      </w:r>
      <w:r>
        <w:rPr>
          <w:rFonts w:ascii="Times New Roman" w:eastAsia="Times New Roman" w:hAnsi="Times New Roman" w:cs="Times New Roman"/>
        </w:rPr>
        <w:t xml:space="preserve"> </w:t>
      </w:r>
      <w:r>
        <w:t>公开披露的基金信息公开披露的基金信息包括：</w:t>
      </w:r>
      <w:r>
        <w:t xml:space="preserve"> </w:t>
      </w:r>
    </w:p>
    <w:p w14:paraId="2D78C8CB" w14:textId="77777777" w:rsidR="00C9033D" w:rsidRDefault="00FB09FD">
      <w:pPr>
        <w:spacing w:after="251" w:line="259" w:lineRule="auto"/>
        <w:ind w:left="10" w:right="1588" w:hanging="10"/>
        <w:jc w:val="center"/>
      </w:pPr>
      <w:r>
        <w:t>1</w:t>
      </w:r>
      <w:r>
        <w:t>、基金招募说明书、《基金合同》、基金托管协议、基金产品资料概要</w:t>
      </w:r>
      <w:r>
        <w:t xml:space="preserve"> </w:t>
      </w:r>
    </w:p>
    <w:p w14:paraId="0DBBD72F" w14:textId="77777777" w:rsidR="00C9033D" w:rsidRDefault="00FB09FD">
      <w:pPr>
        <w:numPr>
          <w:ilvl w:val="0"/>
          <w:numId w:val="87"/>
        </w:numPr>
        <w:spacing w:line="359" w:lineRule="auto"/>
        <w:ind w:right="1513"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7A3AEBD4" w14:textId="77777777" w:rsidR="00C9033D" w:rsidRDefault="00FB09FD">
      <w:pPr>
        <w:numPr>
          <w:ilvl w:val="0"/>
          <w:numId w:val="87"/>
        </w:numPr>
        <w:spacing w:after="130" w:line="259" w:lineRule="auto"/>
        <w:ind w:right="1513" w:firstLine="480"/>
      </w:pPr>
      <w:r>
        <w:t>基金招募说明书应当最大限度地披露影响基金投资者决策的全部事项，</w:t>
      </w:r>
    </w:p>
    <w:p w14:paraId="41762857" w14:textId="77777777" w:rsidR="00C9033D" w:rsidRDefault="00FB09FD">
      <w:pPr>
        <w:spacing w:after="1" w:line="359" w:lineRule="auto"/>
        <w:ind w:left="-12" w:right="1513"/>
      </w:pPr>
      <w:r>
        <w:t>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p>
    <w:p w14:paraId="6CF6630D" w14:textId="77777777" w:rsidR="00C9033D" w:rsidRDefault="00FB09FD">
      <w:pPr>
        <w:spacing w:after="247"/>
        <w:ind w:left="-12" w:right="1513"/>
      </w:pPr>
      <w:r>
        <w:t>基金终止运作的，基金管理人不再更新基金招募说明书。</w:t>
      </w:r>
      <w:r>
        <w:t xml:space="preserve"> </w:t>
      </w:r>
    </w:p>
    <w:p w14:paraId="4342D492" w14:textId="77777777" w:rsidR="00C9033D" w:rsidRDefault="00FB09FD">
      <w:pPr>
        <w:numPr>
          <w:ilvl w:val="0"/>
          <w:numId w:val="87"/>
        </w:numPr>
        <w:spacing w:line="360" w:lineRule="auto"/>
        <w:ind w:right="1513" w:firstLine="480"/>
      </w:pPr>
      <w:r>
        <w:t>基金托管协议是界定基金托管人和基金管理人在基金财产保管及基金运作监督等活动中的权利、义务关系的法律文件。</w:t>
      </w:r>
      <w:r>
        <w:t xml:space="preserve"> </w:t>
      </w:r>
    </w:p>
    <w:p w14:paraId="75E1BFC6" w14:textId="77777777" w:rsidR="00C9033D" w:rsidRDefault="00FB09FD">
      <w:pPr>
        <w:numPr>
          <w:ilvl w:val="0"/>
          <w:numId w:val="87"/>
        </w:numPr>
        <w:spacing w:line="359" w:lineRule="auto"/>
        <w:ind w:right="1513" w:firstLine="480"/>
      </w:pPr>
      <w:r>
        <w:t>基金产品资料概要是基金招募说明书的摘要文件，用于向投资者提供简明的</w:t>
      </w:r>
      <w:r>
        <w:t>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 xml:space="preserve"> </w:t>
      </w:r>
    </w:p>
    <w:p w14:paraId="70870DDB" w14:textId="77777777" w:rsidR="00C9033D" w:rsidRDefault="00FB09FD">
      <w:pPr>
        <w:spacing w:after="0" w:line="359" w:lineRule="auto"/>
        <w:ind w:left="-15" w:right="151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082B7F60" w14:textId="77777777" w:rsidR="00C9033D" w:rsidRDefault="00FB09FD">
      <w:pPr>
        <w:spacing w:line="359" w:lineRule="auto"/>
        <w:ind w:left="-12" w:right="1513"/>
      </w:pPr>
      <w:r>
        <w:t>《基金合同》和</w:t>
      </w:r>
      <w:r>
        <w:t>基金托管协议登载在规定网站上，并将基金产品资料概要登载在基金销售机构网站或营业网点；基金托管人应当同时将基金合同、基金托管协议登载在网站上。</w:t>
      </w:r>
      <w:r>
        <w:t xml:space="preserve"> </w:t>
      </w:r>
    </w:p>
    <w:p w14:paraId="07C2403F" w14:textId="77777777" w:rsidR="00C9033D" w:rsidRDefault="00FB09FD">
      <w:pPr>
        <w:numPr>
          <w:ilvl w:val="0"/>
          <w:numId w:val="88"/>
        </w:numPr>
        <w:spacing w:after="251" w:line="450" w:lineRule="auto"/>
        <w:ind w:right="1513" w:hanging="360"/>
      </w:pPr>
      <w:r>
        <w:t>基金份额发售公告基金管理人应当就基金份额发售的具体事宜编制基金份额发售公告，并在披露招募说明书的当日登载于规定报刊和网站上。</w:t>
      </w:r>
      <w:r>
        <w:t xml:space="preserve"> </w:t>
      </w:r>
    </w:p>
    <w:p w14:paraId="42277778" w14:textId="77777777" w:rsidR="00C9033D" w:rsidRDefault="00FB09FD">
      <w:pPr>
        <w:numPr>
          <w:ilvl w:val="0"/>
          <w:numId w:val="88"/>
        </w:numPr>
        <w:spacing w:after="247"/>
        <w:ind w:right="1513" w:hanging="360"/>
      </w:pPr>
      <w:r>
        <w:t>基金募集情况公告</w:t>
      </w:r>
      <w:r>
        <w:t xml:space="preserve"> </w:t>
      </w:r>
    </w:p>
    <w:p w14:paraId="7F1F147A" w14:textId="77777777" w:rsidR="00C9033D" w:rsidRDefault="00FB09FD">
      <w:pPr>
        <w:numPr>
          <w:ilvl w:val="0"/>
          <w:numId w:val="88"/>
        </w:numPr>
        <w:spacing w:after="249"/>
        <w:ind w:right="1513" w:hanging="360"/>
      </w:pPr>
      <w:r>
        <w:t>基金合同生效公告</w:t>
      </w:r>
      <w:r>
        <w:t xml:space="preserve"> </w:t>
      </w:r>
    </w:p>
    <w:p w14:paraId="66617D03" w14:textId="77777777" w:rsidR="00C9033D" w:rsidRDefault="00FB09FD">
      <w:pPr>
        <w:spacing w:line="358" w:lineRule="auto"/>
        <w:ind w:left="-15" w:right="1513" w:firstLine="480"/>
      </w:pPr>
      <w:r>
        <w:t>基金管理人应当在本基金合同生效的次日在规定报刊和网站上登载基金合同生效公告。</w:t>
      </w:r>
      <w:r>
        <w:t xml:space="preserve"> </w:t>
      </w:r>
    </w:p>
    <w:p w14:paraId="4505BD1F" w14:textId="77777777" w:rsidR="00C9033D" w:rsidRDefault="00FB09FD">
      <w:pPr>
        <w:numPr>
          <w:ilvl w:val="0"/>
          <w:numId w:val="88"/>
        </w:numPr>
        <w:spacing w:after="247"/>
        <w:ind w:right="1513" w:hanging="360"/>
      </w:pPr>
      <w:r>
        <w:t>基金份额上市交易公告书</w:t>
      </w:r>
      <w:r>
        <w:t xml:space="preserve"> </w:t>
      </w:r>
    </w:p>
    <w:p w14:paraId="083530B9" w14:textId="77777777" w:rsidR="00C9033D" w:rsidRDefault="00FB09FD">
      <w:pPr>
        <w:spacing w:line="359" w:lineRule="auto"/>
        <w:ind w:left="-15" w:right="1513"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t xml:space="preserve"> </w:t>
      </w:r>
    </w:p>
    <w:p w14:paraId="7B9AD03E" w14:textId="77777777" w:rsidR="00C9033D" w:rsidRDefault="00FB09FD">
      <w:pPr>
        <w:numPr>
          <w:ilvl w:val="0"/>
          <w:numId w:val="88"/>
        </w:numPr>
        <w:spacing w:after="247"/>
        <w:ind w:right="1513" w:hanging="360"/>
      </w:pPr>
      <w:r>
        <w:t>基金净值信息</w:t>
      </w:r>
      <w:r>
        <w:t xml:space="preserve"> </w:t>
      </w:r>
    </w:p>
    <w:p w14:paraId="7D33CCB6" w14:textId="77777777" w:rsidR="00C9033D" w:rsidRDefault="00FB09FD">
      <w:pPr>
        <w:spacing w:line="359" w:lineRule="auto"/>
        <w:ind w:left="-15" w:right="1513" w:firstLine="480"/>
      </w:pPr>
      <w:r>
        <w:t>在本基金合同生效后开始办理基金份额申购或者赎回前，基金管理人应当至少每周公告一次</w:t>
      </w:r>
      <w:r>
        <w:t>A</w:t>
      </w:r>
      <w:r>
        <w:t>类基金份额、</w:t>
      </w:r>
      <w:r>
        <w:t>B</w:t>
      </w:r>
      <w:r>
        <w:t>类基金份额、</w:t>
      </w:r>
      <w:r>
        <w:t>C</w:t>
      </w:r>
      <w:r>
        <w:t>类基金份额和</w:t>
      </w:r>
      <w:r>
        <w:t>D</w:t>
      </w:r>
      <w:r>
        <w:t>类基金份额的每万份基金已实现收益和</w:t>
      </w:r>
      <w:r>
        <w:t>7</w:t>
      </w:r>
      <w:r>
        <w:t>日年化收益率、</w:t>
      </w:r>
      <w:r>
        <w:t>E</w:t>
      </w:r>
      <w:r>
        <w:t>类基金份额的每百份基金已实现收益和</w:t>
      </w:r>
      <w:r>
        <w:t xml:space="preserve">7 </w:t>
      </w:r>
      <w:r>
        <w:t>日年化收益率。</w:t>
      </w:r>
      <w:r>
        <w:t xml:space="preserve"> </w:t>
      </w:r>
    </w:p>
    <w:p w14:paraId="47415B6D" w14:textId="77777777" w:rsidR="00C9033D" w:rsidRDefault="00FB09FD">
      <w:pPr>
        <w:spacing w:line="359" w:lineRule="auto"/>
        <w:ind w:left="-15" w:right="1513" w:firstLine="480"/>
      </w:pPr>
      <w:r>
        <w:t>基金管理人应当在每个开放日的下一个工作日，通过网站、基金销售网点以及其他媒介披露公告日前一</w:t>
      </w:r>
      <w:r>
        <w:t>个工作日</w:t>
      </w:r>
      <w:r>
        <w:t>A</w:t>
      </w:r>
      <w:r>
        <w:t>类基金份额、</w:t>
      </w:r>
      <w:r>
        <w:t>B</w:t>
      </w:r>
      <w:r>
        <w:t>类基金份额、</w:t>
      </w:r>
      <w:r>
        <w:t>C</w:t>
      </w:r>
      <w:r>
        <w:t>类基金份额和</w:t>
      </w:r>
      <w:r>
        <w:t>D</w:t>
      </w:r>
      <w:r>
        <w:t>类基金份额的每万份基金已实现收益及截止前一个工作日（含节假日）</w:t>
      </w:r>
      <w:r>
        <w:t>7</w:t>
      </w:r>
      <w:r>
        <w:t>日年化收益率、</w:t>
      </w:r>
      <w:r>
        <w:t>E</w:t>
      </w:r>
      <w:r>
        <w:t>类基金份额的每百份基金已实现收益及截止前一个工作日（含节假日）</w:t>
      </w:r>
      <w:r>
        <w:t>7</w:t>
      </w:r>
      <w:r>
        <w:t>日年化收益率。</w:t>
      </w:r>
      <w:r>
        <w:t xml:space="preserve"> </w:t>
      </w:r>
    </w:p>
    <w:p w14:paraId="315D416F" w14:textId="77777777" w:rsidR="00C9033D" w:rsidRDefault="00FB09FD">
      <w:pPr>
        <w:numPr>
          <w:ilvl w:val="0"/>
          <w:numId w:val="88"/>
        </w:numPr>
        <w:spacing w:after="249"/>
        <w:ind w:right="1513" w:hanging="360"/>
      </w:pPr>
      <w:r>
        <w:t>基金定期报告，包括基金年度报告、基金中期报告和基金季度报告</w:t>
      </w:r>
      <w:r>
        <w:t xml:space="preserve"> </w:t>
      </w:r>
    </w:p>
    <w:p w14:paraId="61A41B2F" w14:textId="77777777" w:rsidR="00C9033D" w:rsidRDefault="00FB09FD">
      <w:pPr>
        <w:spacing w:line="359" w:lineRule="auto"/>
        <w:ind w:left="-15" w:right="1513" w:firstLine="480"/>
      </w:pP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t xml:space="preserve"> </w:t>
      </w:r>
    </w:p>
    <w:p w14:paraId="6FB3CE6F" w14:textId="77777777" w:rsidR="00C9033D" w:rsidRDefault="00FB09FD">
      <w:pPr>
        <w:spacing w:line="360" w:lineRule="auto"/>
        <w:ind w:left="-15" w:right="1513" w:firstLine="480"/>
      </w:pPr>
      <w:r>
        <w:t>基金管理人应当在上半年结束之日</w:t>
      </w:r>
      <w:r>
        <w:t>起两个月内，编制完成基金中期报告，将中期报告登载在规定网站上，并将中期报告提示性公告登载在规定报刊上。</w:t>
      </w:r>
      <w:r>
        <w:t xml:space="preserve"> </w:t>
      </w:r>
    </w:p>
    <w:p w14:paraId="60037BE6" w14:textId="77777777" w:rsidR="00C9033D" w:rsidRDefault="00FB09FD">
      <w:pPr>
        <w:ind w:right="1513"/>
      </w:pPr>
      <w:r>
        <w:t>基金管理人应当在季度结束之日起</w:t>
      </w:r>
      <w:r>
        <w:t>15</w:t>
      </w:r>
      <w:r>
        <w:t>个工作日内，编制完成基金季度报告，</w:t>
      </w:r>
    </w:p>
    <w:p w14:paraId="00B4FEE6" w14:textId="77777777" w:rsidR="00C9033D" w:rsidRDefault="00FB09FD">
      <w:pPr>
        <w:spacing w:after="110" w:line="368" w:lineRule="auto"/>
        <w:ind w:left="-15" w:right="1782" w:firstLine="0"/>
        <w:jc w:val="both"/>
      </w:pPr>
      <w:r>
        <w:t>将季度报告登载在规定网站上，并将季度报告提示性公告登载在规定报刊上。基金合同生效不足</w:t>
      </w:r>
      <w:r>
        <w:t>2</w:t>
      </w:r>
      <w:r>
        <w:t>个月的，基金管理人可以不编制当期季度报告、中期报告或者年度报告。</w:t>
      </w:r>
      <w:r>
        <w:t xml:space="preserve"> </w:t>
      </w:r>
    </w:p>
    <w:p w14:paraId="3AA376F3" w14:textId="77777777" w:rsidR="00C9033D" w:rsidRDefault="00FB09FD">
      <w:pPr>
        <w:ind w:right="1513"/>
      </w:pPr>
      <w:r>
        <w:t>如报告期内出现单一投资人持有基金份额达到或超过基金总份额</w:t>
      </w:r>
      <w:r>
        <w:t>20%</w:t>
      </w:r>
      <w:r>
        <w:t>的情形，</w:t>
      </w:r>
    </w:p>
    <w:p w14:paraId="2C17275D" w14:textId="77777777" w:rsidR="00C9033D" w:rsidRDefault="00FB09FD">
      <w:pPr>
        <w:spacing w:line="359" w:lineRule="auto"/>
        <w:ind w:left="-12" w:right="1513"/>
      </w:pPr>
      <w:r>
        <w:t>为保障其他投资人的权益，基金管理人至少应当在定期报告</w:t>
      </w:r>
      <w:r>
        <w:t>“</w:t>
      </w:r>
      <w:r>
        <w:t>影响投资者决策的其他重要信息</w:t>
      </w:r>
      <w:r>
        <w:t>”</w:t>
      </w:r>
      <w:r>
        <w:t>项下披露该投资人的类别、报</w:t>
      </w:r>
      <w:r>
        <w:t>告期末持有份额及占比、报告期内持有份额变化情况及本基金的特有风险，中国证监会认定的特殊情况除外。</w:t>
      </w:r>
      <w:r>
        <w:t xml:space="preserve"> </w:t>
      </w:r>
    </w:p>
    <w:p w14:paraId="0F4DECFC" w14:textId="77777777" w:rsidR="00C9033D" w:rsidRDefault="00FB09FD">
      <w:pPr>
        <w:spacing w:line="359" w:lineRule="auto"/>
        <w:ind w:left="-15" w:right="1513" w:firstLine="480"/>
      </w:pPr>
      <w:r>
        <w:t>基金管理人应当在基金年度报告和中期报告中披露基金组合资产情况及其流动性风险分析等，以及在年度报告、中期报告中至少披露报告期末基金前</w:t>
      </w:r>
      <w:r>
        <w:t>10</w:t>
      </w:r>
      <w:r>
        <w:t>名份额持有人的类别、持有份额及占总份额的比例等信息。</w:t>
      </w:r>
      <w:r>
        <w:t xml:space="preserve"> </w:t>
      </w:r>
    </w:p>
    <w:p w14:paraId="3B893CFD" w14:textId="77777777" w:rsidR="00C9033D" w:rsidRDefault="00FB09FD">
      <w:pPr>
        <w:spacing w:after="247"/>
        <w:ind w:right="1513"/>
      </w:pPr>
      <w:r>
        <w:t>8</w:t>
      </w:r>
      <w:r>
        <w:t>、临时报告</w:t>
      </w:r>
      <w:r>
        <w:t xml:space="preserve"> </w:t>
      </w:r>
    </w:p>
    <w:p w14:paraId="1AF58DA7" w14:textId="77777777" w:rsidR="00C9033D" w:rsidRDefault="00FB09FD">
      <w:pPr>
        <w:spacing w:line="360" w:lineRule="auto"/>
        <w:ind w:left="-15" w:right="1513" w:firstLine="480"/>
      </w:pPr>
      <w:r>
        <w:t>本基金发生重大事件，有关信息披露义务人应在</w:t>
      </w:r>
      <w:r>
        <w:t>2</w:t>
      </w:r>
      <w:r>
        <w:t>日内编制临时报告书，并登载在规定报刊和规定网站上。</w:t>
      </w:r>
      <w:r>
        <w:t xml:space="preserve"> </w:t>
      </w:r>
    </w:p>
    <w:p w14:paraId="59480E0B" w14:textId="77777777" w:rsidR="00C9033D" w:rsidRDefault="00FB09FD">
      <w:pPr>
        <w:spacing w:line="360" w:lineRule="auto"/>
        <w:ind w:left="-15" w:right="1513" w:firstLine="480"/>
      </w:pPr>
      <w:r>
        <w:t>前款所称重大事件，是指可能对基金份额持有人权益或者基金份额的价格产生重大影响的下列事件：</w:t>
      </w:r>
      <w:r>
        <w:t xml:space="preserve"> </w:t>
      </w:r>
    </w:p>
    <w:p w14:paraId="3C4F95B0" w14:textId="77777777" w:rsidR="00C9033D" w:rsidRDefault="00FB09FD">
      <w:pPr>
        <w:numPr>
          <w:ilvl w:val="0"/>
          <w:numId w:val="89"/>
        </w:numPr>
        <w:spacing w:after="249"/>
        <w:ind w:right="1513" w:firstLine="480"/>
      </w:pPr>
      <w:r>
        <w:t>基金份额持有人大会的召开及决定的事项；</w:t>
      </w:r>
      <w:r>
        <w:t xml:space="preserve"> </w:t>
      </w:r>
    </w:p>
    <w:p w14:paraId="542E44AC" w14:textId="77777777" w:rsidR="00C9033D" w:rsidRDefault="00FB09FD">
      <w:pPr>
        <w:numPr>
          <w:ilvl w:val="0"/>
          <w:numId w:val="89"/>
        </w:numPr>
        <w:spacing w:after="249"/>
        <w:ind w:right="1513" w:firstLine="480"/>
      </w:pPr>
      <w:r>
        <w:t>基金终止上市交易、基金合同终止、基金清算；</w:t>
      </w:r>
      <w:r>
        <w:t xml:space="preserve"> </w:t>
      </w:r>
    </w:p>
    <w:p w14:paraId="0E0D5C1F" w14:textId="77777777" w:rsidR="00C9033D" w:rsidRDefault="00FB09FD">
      <w:pPr>
        <w:numPr>
          <w:ilvl w:val="0"/>
          <w:numId w:val="89"/>
        </w:numPr>
        <w:spacing w:after="247"/>
        <w:ind w:right="1513" w:firstLine="480"/>
      </w:pPr>
      <w:r>
        <w:t>转换基金运作方式、基金合并；</w:t>
      </w:r>
      <w:r>
        <w:t xml:space="preserve"> </w:t>
      </w:r>
    </w:p>
    <w:p w14:paraId="3193B860" w14:textId="77777777" w:rsidR="00C9033D" w:rsidRDefault="00FB09FD">
      <w:pPr>
        <w:numPr>
          <w:ilvl w:val="0"/>
          <w:numId w:val="89"/>
        </w:numPr>
        <w:spacing w:line="360" w:lineRule="auto"/>
        <w:ind w:right="1513" w:firstLine="480"/>
      </w:pPr>
      <w:r>
        <w:t>更换基金管理人、基金托管人、基金份额登记机构，基金改聘会计师事务所；</w:t>
      </w:r>
      <w:r>
        <w:t xml:space="preserve"> </w:t>
      </w:r>
    </w:p>
    <w:p w14:paraId="0B150DAD" w14:textId="77777777" w:rsidR="00C9033D" w:rsidRDefault="00FB09FD">
      <w:pPr>
        <w:numPr>
          <w:ilvl w:val="0"/>
          <w:numId w:val="89"/>
        </w:numPr>
        <w:ind w:right="1513" w:firstLine="480"/>
      </w:pPr>
      <w:r>
        <w:t>基金管理人委托基金服务机构代为办理基金的份额登记、核算、估值</w:t>
      </w:r>
    </w:p>
    <w:p w14:paraId="41BA4E4F" w14:textId="77777777" w:rsidR="00C9033D" w:rsidRDefault="00FB09FD">
      <w:pPr>
        <w:spacing w:after="248"/>
        <w:ind w:left="-12" w:right="1513"/>
      </w:pPr>
      <w:r>
        <w:t>等事项，基金托管人委托基金服务机构代为办理基金的核算、估值、复核等事项；</w:t>
      </w:r>
      <w:r>
        <w:t xml:space="preserve"> </w:t>
      </w:r>
    </w:p>
    <w:p w14:paraId="235B09D6" w14:textId="77777777" w:rsidR="00C9033D" w:rsidRDefault="00FB09FD">
      <w:pPr>
        <w:numPr>
          <w:ilvl w:val="0"/>
          <w:numId w:val="89"/>
        </w:numPr>
        <w:spacing w:after="249"/>
        <w:ind w:right="1513" w:firstLine="480"/>
      </w:pPr>
      <w:r>
        <w:t>基金管理人、基金托管人的法定名称、住所发生变更；</w:t>
      </w:r>
      <w:r>
        <w:t xml:space="preserve"> </w:t>
      </w:r>
    </w:p>
    <w:p w14:paraId="7695281C" w14:textId="77777777" w:rsidR="00C9033D" w:rsidRDefault="00FB09FD">
      <w:pPr>
        <w:numPr>
          <w:ilvl w:val="0"/>
          <w:numId w:val="89"/>
        </w:numPr>
        <w:spacing w:line="358" w:lineRule="auto"/>
        <w:ind w:right="1513" w:firstLine="480"/>
      </w:pPr>
      <w:r>
        <w:t>基金管理人变更持有百分之五以上股权的股东、基金管理人的实际控制人变更；</w:t>
      </w:r>
      <w:r>
        <w:t xml:space="preserve"> </w:t>
      </w:r>
    </w:p>
    <w:p w14:paraId="5330C46A" w14:textId="77777777" w:rsidR="00C9033D" w:rsidRDefault="00FB09FD">
      <w:pPr>
        <w:numPr>
          <w:ilvl w:val="0"/>
          <w:numId w:val="89"/>
        </w:numPr>
        <w:spacing w:after="247"/>
        <w:ind w:right="1513" w:firstLine="480"/>
      </w:pPr>
      <w:r>
        <w:t>基金募集期延长或提前结束募集；</w:t>
      </w:r>
      <w:r>
        <w:t xml:space="preserve"> </w:t>
      </w:r>
    </w:p>
    <w:p w14:paraId="10EBF54C" w14:textId="77777777" w:rsidR="00C9033D" w:rsidRDefault="00FB09FD">
      <w:pPr>
        <w:numPr>
          <w:ilvl w:val="0"/>
          <w:numId w:val="89"/>
        </w:numPr>
        <w:spacing w:after="250"/>
        <w:ind w:right="1513" w:firstLine="480"/>
      </w:pPr>
      <w:r>
        <w:t>基金管理人的高级管理人</w:t>
      </w:r>
      <w:r>
        <w:t>员、基金经理和基金托管人专门基金托管部门负责人发生变动；</w:t>
      </w:r>
      <w:r>
        <w:t xml:space="preserve"> </w:t>
      </w:r>
    </w:p>
    <w:p w14:paraId="472E0F78" w14:textId="77777777" w:rsidR="00C9033D" w:rsidRDefault="00FB09FD">
      <w:pPr>
        <w:numPr>
          <w:ilvl w:val="0"/>
          <w:numId w:val="89"/>
        </w:numPr>
        <w:ind w:right="1513" w:firstLine="480"/>
      </w:pPr>
      <w:r>
        <w:t>基金管理人的董事在最近</w:t>
      </w:r>
      <w:r>
        <w:t>12</w:t>
      </w:r>
      <w:r>
        <w:t>个月内变更超过百分之五十，基金管理人、</w:t>
      </w:r>
    </w:p>
    <w:p w14:paraId="4D144489" w14:textId="77777777" w:rsidR="00C9033D" w:rsidRDefault="00FB09FD">
      <w:pPr>
        <w:spacing w:line="360" w:lineRule="auto"/>
        <w:ind w:left="-12" w:right="1513"/>
      </w:pPr>
      <w:r>
        <w:t>基金托管人专门基金托管部门的主要业务人员在最近</w:t>
      </w:r>
      <w:r>
        <w:t>12</w:t>
      </w:r>
      <w:r>
        <w:t>个月内变动超过百分之三十；</w:t>
      </w:r>
      <w:r>
        <w:t xml:space="preserve"> </w:t>
      </w:r>
    </w:p>
    <w:p w14:paraId="1D9622B9" w14:textId="77777777" w:rsidR="00C9033D" w:rsidRDefault="00FB09FD">
      <w:pPr>
        <w:numPr>
          <w:ilvl w:val="0"/>
          <w:numId w:val="89"/>
        </w:numPr>
        <w:spacing w:after="249"/>
        <w:ind w:right="1513" w:firstLine="480"/>
      </w:pPr>
      <w:r>
        <w:t>涉及基金财产、基金管理业务、基金托管业务的诉讼或仲裁；</w:t>
      </w:r>
      <w:r>
        <w:t xml:space="preserve"> </w:t>
      </w:r>
    </w:p>
    <w:p w14:paraId="23BEDCB7" w14:textId="77777777" w:rsidR="00C9033D" w:rsidRDefault="00FB09FD">
      <w:pPr>
        <w:numPr>
          <w:ilvl w:val="0"/>
          <w:numId w:val="89"/>
        </w:numPr>
        <w:spacing w:line="359" w:lineRule="auto"/>
        <w:ind w:right="1513"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6C261339" w14:textId="77777777" w:rsidR="00C9033D" w:rsidRDefault="00FB09FD">
      <w:pPr>
        <w:numPr>
          <w:ilvl w:val="0"/>
          <w:numId w:val="89"/>
        </w:numPr>
        <w:ind w:right="1513" w:firstLine="480"/>
      </w:pPr>
      <w:r>
        <w:t>基金管理人运用基金财产买卖基金管理人、基金托管人及其控股股东、</w:t>
      </w:r>
    </w:p>
    <w:p w14:paraId="0BBC5B22" w14:textId="77777777" w:rsidR="00C9033D" w:rsidRDefault="00FB09FD">
      <w:pPr>
        <w:spacing w:line="358" w:lineRule="auto"/>
        <w:ind w:left="-12" w:right="1513"/>
      </w:pPr>
      <w:r>
        <w:t>实际控制人或者与其有重大利害关系的公司发行的证券或者承销期内承销的证券，或者从事其他重大关联交易事项，中国证监会另有规定的情形除外；</w:t>
      </w:r>
      <w:r>
        <w:t xml:space="preserve"> </w:t>
      </w:r>
    </w:p>
    <w:p w14:paraId="5400F0B5" w14:textId="77777777" w:rsidR="00C9033D" w:rsidRDefault="00FB09FD">
      <w:pPr>
        <w:numPr>
          <w:ilvl w:val="0"/>
          <w:numId w:val="89"/>
        </w:numPr>
        <w:spacing w:after="247"/>
        <w:ind w:right="1513" w:firstLine="480"/>
      </w:pPr>
      <w:r>
        <w:t>基金收益分配事项；</w:t>
      </w:r>
      <w:r>
        <w:t xml:space="preserve"> </w:t>
      </w:r>
    </w:p>
    <w:p w14:paraId="431F22ED" w14:textId="77777777" w:rsidR="00C9033D" w:rsidRDefault="00FB09FD">
      <w:pPr>
        <w:numPr>
          <w:ilvl w:val="0"/>
          <w:numId w:val="89"/>
        </w:numPr>
        <w:spacing w:line="360" w:lineRule="auto"/>
        <w:ind w:right="1513" w:firstLine="480"/>
      </w:pPr>
      <w:r>
        <w:t>管理费、托管费、销售服务费、申购费、赎回费等费用计提标准、计提方式和费率发生变更；</w:t>
      </w:r>
      <w:r>
        <w:t xml:space="preserve"> </w:t>
      </w:r>
    </w:p>
    <w:p w14:paraId="1C8BA967" w14:textId="77777777" w:rsidR="00C9033D" w:rsidRDefault="00FB09FD">
      <w:pPr>
        <w:numPr>
          <w:ilvl w:val="0"/>
          <w:numId w:val="89"/>
        </w:numPr>
        <w:spacing w:after="249"/>
        <w:ind w:right="1513" w:firstLine="480"/>
      </w:pPr>
      <w:r>
        <w:t>基金份额净值计价错误达基金份额净值百分之零点五；</w:t>
      </w:r>
      <w:r>
        <w:t xml:space="preserve"> </w:t>
      </w:r>
    </w:p>
    <w:p w14:paraId="34EE9CF3" w14:textId="77777777" w:rsidR="00C9033D" w:rsidRDefault="00FB09FD">
      <w:pPr>
        <w:numPr>
          <w:ilvl w:val="0"/>
          <w:numId w:val="89"/>
        </w:numPr>
        <w:spacing w:after="249"/>
        <w:ind w:right="1513" w:firstLine="480"/>
      </w:pPr>
      <w:r>
        <w:t>本基金开始办理申购、赎回；</w:t>
      </w:r>
      <w:r>
        <w:t xml:space="preserve"> </w:t>
      </w:r>
    </w:p>
    <w:p w14:paraId="4107E986" w14:textId="77777777" w:rsidR="00C9033D" w:rsidRDefault="00FB09FD">
      <w:pPr>
        <w:numPr>
          <w:ilvl w:val="0"/>
          <w:numId w:val="89"/>
        </w:numPr>
        <w:spacing w:after="247"/>
        <w:ind w:right="1513" w:firstLine="480"/>
      </w:pPr>
      <w:r>
        <w:t>本基金暂停接受申购、赎回申请或重新接受申购、赎回申请；</w:t>
      </w:r>
      <w:r>
        <w:t xml:space="preserve"> </w:t>
      </w:r>
    </w:p>
    <w:p w14:paraId="67968BF3" w14:textId="77777777" w:rsidR="00C9033D" w:rsidRDefault="00FB09FD">
      <w:pPr>
        <w:numPr>
          <w:ilvl w:val="0"/>
          <w:numId w:val="89"/>
        </w:numPr>
        <w:spacing w:after="249"/>
        <w:ind w:right="1513" w:firstLine="480"/>
      </w:pPr>
      <w:r>
        <w:t>本基金发生巨额赎回并延期支付；</w:t>
      </w:r>
      <w:r>
        <w:t xml:space="preserve"> </w:t>
      </w:r>
    </w:p>
    <w:p w14:paraId="1583D40E" w14:textId="77777777" w:rsidR="00C9033D" w:rsidRDefault="00FB09FD">
      <w:pPr>
        <w:numPr>
          <w:ilvl w:val="0"/>
          <w:numId w:val="89"/>
        </w:numPr>
        <w:spacing w:after="247"/>
        <w:ind w:right="1513" w:firstLine="480"/>
      </w:pPr>
      <w:r>
        <w:t>本基金连续发生巨额赎回并暂停接受赎回申请；</w:t>
      </w:r>
      <w:r>
        <w:t xml:space="preserve"> </w:t>
      </w:r>
    </w:p>
    <w:p w14:paraId="7D6ACA57" w14:textId="77777777" w:rsidR="00C9033D" w:rsidRDefault="00FB09FD">
      <w:pPr>
        <w:numPr>
          <w:ilvl w:val="0"/>
          <w:numId w:val="89"/>
        </w:numPr>
        <w:spacing w:line="360" w:lineRule="auto"/>
        <w:ind w:right="1513" w:firstLine="480"/>
      </w:pPr>
      <w:r>
        <w:t>本基金发生涉及基金申购、赎回事项调整或潜在影响投资者赎回等重大事项时</w:t>
      </w:r>
      <w:r>
        <w:t xml:space="preserve"> </w:t>
      </w:r>
      <w:r>
        <w:t>；</w:t>
      </w:r>
      <w:r>
        <w:t xml:space="preserve"> </w:t>
      </w:r>
    </w:p>
    <w:p w14:paraId="04E160B9" w14:textId="77777777" w:rsidR="00C9033D" w:rsidRDefault="00FB09FD">
      <w:pPr>
        <w:numPr>
          <w:ilvl w:val="0"/>
          <w:numId w:val="89"/>
        </w:numPr>
        <w:spacing w:line="360" w:lineRule="auto"/>
        <w:ind w:right="1513" w:firstLine="480"/>
      </w:pPr>
      <w:r>
        <w:t>基金管理人、基金托管人认为可能对基金份额持有人权益或者基金份额的价格产生重大影响的其他事项或中国证监会规定的其他事项。</w:t>
      </w:r>
      <w:r>
        <w:t xml:space="preserve"> </w:t>
      </w:r>
    </w:p>
    <w:p w14:paraId="55484916" w14:textId="77777777" w:rsidR="00C9033D" w:rsidRDefault="00FB09FD">
      <w:pPr>
        <w:numPr>
          <w:ilvl w:val="0"/>
          <w:numId w:val="90"/>
        </w:numPr>
        <w:spacing w:after="249"/>
        <w:ind w:right="1513" w:hanging="480"/>
      </w:pPr>
      <w:r>
        <w:t>澄清公告</w:t>
      </w:r>
      <w:r>
        <w:t xml:space="preserve"> </w:t>
      </w:r>
    </w:p>
    <w:p w14:paraId="5128AD74" w14:textId="77777777" w:rsidR="00C9033D" w:rsidRDefault="00FB09FD">
      <w:pPr>
        <w:spacing w:line="358" w:lineRule="auto"/>
        <w:ind w:left="-15" w:right="151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t xml:space="preserve"> </w:t>
      </w:r>
    </w:p>
    <w:p w14:paraId="20931A87" w14:textId="77777777" w:rsidR="00C9033D" w:rsidRDefault="00FB09FD">
      <w:pPr>
        <w:numPr>
          <w:ilvl w:val="0"/>
          <w:numId w:val="90"/>
        </w:numPr>
        <w:spacing w:after="249"/>
        <w:ind w:right="1513" w:hanging="480"/>
      </w:pPr>
      <w:r>
        <w:t>基金份额持有人大会决议</w:t>
      </w:r>
      <w:r>
        <w:t xml:space="preserve"> </w:t>
      </w:r>
    </w:p>
    <w:p w14:paraId="466D6949" w14:textId="77777777" w:rsidR="00C9033D" w:rsidRDefault="00FB09FD">
      <w:pPr>
        <w:ind w:right="1513"/>
      </w:pPr>
      <w:r>
        <w:t>基金份额持有人大会决定的事项，应当依法报国务院证券监督管理机构备案，</w:t>
      </w:r>
    </w:p>
    <w:p w14:paraId="6E6CF0DB" w14:textId="77777777" w:rsidR="00C9033D" w:rsidRDefault="00FB09FD">
      <w:pPr>
        <w:spacing w:line="360" w:lineRule="auto"/>
        <w:ind w:left="-12" w:right="1513"/>
      </w:pPr>
      <w:r>
        <w:t>并予以公告。召开基金份额持有人大会的，召集人应当至少提前</w:t>
      </w:r>
      <w:r>
        <w:t>30</w:t>
      </w:r>
      <w:r>
        <w:t>日公告基金份额持有人大会的召开时间、会议形式、审议事项、议事程序和表决方式等事项。</w:t>
      </w:r>
      <w:r>
        <w:t xml:space="preserve"> </w:t>
      </w:r>
    </w:p>
    <w:p w14:paraId="6460EB81" w14:textId="77777777" w:rsidR="00C9033D" w:rsidRDefault="00FB09FD">
      <w:pPr>
        <w:spacing w:line="359" w:lineRule="auto"/>
        <w:ind w:left="-15" w:right="1513" w:firstLine="480"/>
      </w:pPr>
      <w:r>
        <w:t>基金份额持有人依法自行召集基金份额持有人大会，本基金管理人、本基金托管人对基金份额持有人大会决定的事项不依法履行信息披露义务的，召集人应当履行相关信息披露义务。</w:t>
      </w:r>
      <w:r>
        <w:t xml:space="preserve"> </w:t>
      </w:r>
    </w:p>
    <w:p w14:paraId="7537AE12" w14:textId="77777777" w:rsidR="00C9033D" w:rsidRDefault="00FB09FD">
      <w:pPr>
        <w:numPr>
          <w:ilvl w:val="0"/>
          <w:numId w:val="90"/>
        </w:numPr>
        <w:spacing w:after="247"/>
        <w:ind w:right="1513" w:hanging="480"/>
      </w:pPr>
      <w:r>
        <w:t>清算报告</w:t>
      </w:r>
      <w:r>
        <w:t xml:space="preserve"> </w:t>
      </w:r>
    </w:p>
    <w:p w14:paraId="741DCC31" w14:textId="77777777" w:rsidR="00C9033D" w:rsidRDefault="00FB09FD">
      <w:pPr>
        <w:ind w:right="1513"/>
      </w:pPr>
      <w:r>
        <w:t>基金合同终止的，基金管理人应当依法组织基金财产清算小组对基金财产进</w:t>
      </w:r>
    </w:p>
    <w:p w14:paraId="362F641F" w14:textId="77777777" w:rsidR="00C9033D" w:rsidRDefault="00FB09FD">
      <w:pPr>
        <w:spacing w:line="358" w:lineRule="auto"/>
        <w:ind w:left="-12" w:right="1513"/>
      </w:pPr>
      <w:r>
        <w:t>行清算并作出清算报告。基金财产清算小组应当将清算报告登载在规定网站上，并将清算报告提示性公告登载在规定报刊上。</w:t>
      </w:r>
      <w:r>
        <w:t xml:space="preserve"> </w:t>
      </w:r>
    </w:p>
    <w:p w14:paraId="5320B787" w14:textId="77777777" w:rsidR="00C9033D" w:rsidRDefault="00FB09FD">
      <w:pPr>
        <w:numPr>
          <w:ilvl w:val="0"/>
          <w:numId w:val="90"/>
        </w:numPr>
        <w:spacing w:after="247"/>
        <w:ind w:right="1513" w:hanging="480"/>
      </w:pPr>
      <w:r>
        <w:t>中国证监会规定的其他信息。</w:t>
      </w:r>
      <w:r>
        <w:t xml:space="preserve"> </w:t>
      </w:r>
    </w:p>
    <w:p w14:paraId="292D8DB6" w14:textId="77777777" w:rsidR="00C9033D" w:rsidRDefault="00FB09FD">
      <w:pPr>
        <w:spacing w:after="249"/>
        <w:ind w:right="1513"/>
      </w:pPr>
      <w:r>
        <w:t>（二）信息披露事务管理</w:t>
      </w:r>
      <w:r>
        <w:t xml:space="preserve"> </w:t>
      </w:r>
    </w:p>
    <w:p w14:paraId="53A24686" w14:textId="77777777" w:rsidR="00C9033D" w:rsidRDefault="00FB09FD">
      <w:pPr>
        <w:spacing w:line="360" w:lineRule="auto"/>
        <w:ind w:left="-15" w:right="1513" w:firstLine="480"/>
      </w:pPr>
      <w:r>
        <w:t>基金管理人、基金托管人应当建立健全信息披露管理制度，指定专门部门及高级管理人员负责管理信息披露事务</w:t>
      </w:r>
      <w:r>
        <w:t>。</w:t>
      </w:r>
      <w:r>
        <w:t xml:space="preserve"> </w:t>
      </w:r>
    </w:p>
    <w:p w14:paraId="1378607E" w14:textId="77777777" w:rsidR="00C9033D" w:rsidRDefault="00FB09FD">
      <w:pPr>
        <w:spacing w:line="360" w:lineRule="auto"/>
        <w:ind w:left="-15" w:right="1513" w:firstLine="480"/>
      </w:pPr>
      <w:r>
        <w:t>基金信息披露义务人公开披露基金信息，应当符合中国证监会相关基金信息披露内容与格式准则等法规的规定。</w:t>
      </w:r>
      <w:r>
        <w:t xml:space="preserve"> </w:t>
      </w:r>
    </w:p>
    <w:p w14:paraId="0C1A8523" w14:textId="77777777" w:rsidR="00C9033D" w:rsidRDefault="00FB09FD">
      <w:pPr>
        <w:spacing w:line="359" w:lineRule="auto"/>
        <w:ind w:left="-15" w:right="1513" w:firstLine="480"/>
      </w:pPr>
      <w:r>
        <w:t>基金托管人应当按照相关法律法规、中国证监会的规定和《基金合同》的约定，对基金管理人编制的基金资产净值、七日年化收益率、基金定期报告、更新的招募说明书、基金产品资料概要、基金清算报告等公开披露的相关基金信息进行复核、审查，并向基金管理人进行书面或电子确认。</w:t>
      </w:r>
      <w:r>
        <w:t xml:space="preserve"> </w:t>
      </w:r>
    </w:p>
    <w:p w14:paraId="70724E81" w14:textId="77777777" w:rsidR="00C9033D" w:rsidRDefault="00FB09FD">
      <w:pPr>
        <w:spacing w:line="359" w:lineRule="auto"/>
        <w:ind w:left="-15" w:right="1513" w:firstLine="480"/>
      </w:pPr>
      <w:r>
        <w:t>基金管理人、基金托管人应当在规定报刊中选择一家报刊披露本基金信息。基金管理人、基金托管人应当向中国证监会基金电子披露网站报送拟披露的基金信息，并保</w:t>
      </w:r>
      <w:r>
        <w:t>证相关报送信息的真实、准确、完整、及时。</w:t>
      </w:r>
      <w:r>
        <w:t xml:space="preserve"> </w:t>
      </w:r>
    </w:p>
    <w:p w14:paraId="6C3A8CF1" w14:textId="77777777" w:rsidR="00C9033D" w:rsidRDefault="00FB09FD">
      <w:pPr>
        <w:spacing w:line="360" w:lineRule="auto"/>
        <w:ind w:right="1513"/>
      </w:pPr>
      <w:r>
        <w:t>基金管理人、基金托管人除依法在规定媒介上披露信息外，还可以根据需要在其他公共媒介披露信息，但是其他公共媒介不得早于规定媒介披露信息，并且在不同媒介上披露同一信息的内容应当一致。</w:t>
      </w:r>
      <w:r>
        <w:t xml:space="preserve"> </w:t>
      </w:r>
    </w:p>
    <w:p w14:paraId="1D3DF0EA" w14:textId="77777777" w:rsidR="00C9033D" w:rsidRDefault="00FB09FD">
      <w:pPr>
        <w:spacing w:line="359" w:lineRule="auto"/>
        <w:ind w:left="-15" w:right="151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w:t>
      </w:r>
      <w:r>
        <w:t>中列支。</w:t>
      </w:r>
      <w:r>
        <w:t xml:space="preserve"> </w:t>
      </w:r>
    </w:p>
    <w:p w14:paraId="6C50021E" w14:textId="77777777" w:rsidR="00C9033D" w:rsidRDefault="00FB09FD">
      <w:pPr>
        <w:ind w:right="1513"/>
      </w:pPr>
      <w:r>
        <w:t>为基金信息披露义务人公开披露的基金信息出具审计报告、法律意见书的专</w:t>
      </w:r>
    </w:p>
    <w:p w14:paraId="546E332E" w14:textId="77777777" w:rsidR="00C9033D" w:rsidRDefault="00FB09FD">
      <w:pPr>
        <w:spacing w:after="249"/>
        <w:ind w:left="-12" w:right="1513"/>
      </w:pPr>
      <w:r>
        <w:t>业机构，应当制作工作底稿，并将相关档案至少保存到《基金合同》终止后</w:t>
      </w:r>
      <w:r>
        <w:t>10</w:t>
      </w:r>
      <w:r>
        <w:t>年。</w:t>
      </w:r>
      <w:r>
        <w:t xml:space="preserve"> </w:t>
      </w:r>
    </w:p>
    <w:p w14:paraId="22AE5656" w14:textId="77777777" w:rsidR="00C9033D" w:rsidRDefault="00FB09FD">
      <w:pPr>
        <w:spacing w:after="247"/>
        <w:ind w:right="1513"/>
      </w:pPr>
      <w:r>
        <w:t>（三）信息披露文件的存放与查阅</w:t>
      </w:r>
      <w:r>
        <w:t xml:space="preserve"> </w:t>
      </w:r>
    </w:p>
    <w:p w14:paraId="1532E6EE" w14:textId="77777777" w:rsidR="00C9033D" w:rsidRDefault="00FB09FD">
      <w:pPr>
        <w:ind w:left="543" w:right="1513"/>
      </w:pPr>
      <w:r>
        <w:t>依法必须披露的信息发布后，基金管理人、基金托管人应当按照相关法律法</w:t>
      </w:r>
    </w:p>
    <w:p w14:paraId="5CD1E917" w14:textId="77777777" w:rsidR="00C9033D" w:rsidRDefault="00FB09FD">
      <w:pPr>
        <w:spacing w:after="0" w:line="363" w:lineRule="auto"/>
        <w:ind w:left="-12" w:right="1513"/>
      </w:pPr>
      <w:r>
        <w:t>规规定将信息置备于公司住所、基金上市交易的证券交易所，供社会公众查阅、复制。</w:t>
      </w:r>
      <w:r>
        <w:rPr>
          <w:rFonts w:ascii="Times New Roman" w:eastAsia="Times New Roman" w:hAnsi="Times New Roman" w:cs="Times New Roman"/>
        </w:rPr>
        <w:t xml:space="preserve"> </w:t>
      </w:r>
    </w:p>
    <w:p w14:paraId="7BE7ECC5" w14:textId="77777777" w:rsidR="00C9033D" w:rsidRDefault="00FB09FD">
      <w:pPr>
        <w:spacing w:after="228" w:line="259" w:lineRule="auto"/>
        <w:ind w:left="540" w:firstLine="0"/>
      </w:pPr>
      <w:r>
        <w:rPr>
          <w:rFonts w:ascii="Times New Roman" w:eastAsia="Times New Roman" w:hAnsi="Times New Roman" w:cs="Times New Roman"/>
        </w:rPr>
        <w:t xml:space="preserve"> </w:t>
      </w:r>
    </w:p>
    <w:p w14:paraId="0B734478" w14:textId="77777777" w:rsidR="00C9033D" w:rsidRDefault="00FB09FD">
      <w:pPr>
        <w:pStyle w:val="1"/>
        <w:ind w:right="1798"/>
      </w:pPr>
      <w:r>
        <w:t>十九、基金合同的变更、终止与基金财产的清算</w:t>
      </w:r>
      <w:r>
        <w:rPr>
          <w:rFonts w:ascii="Times New Roman" w:eastAsia="Times New Roman" w:hAnsi="Times New Roman" w:cs="Times New Roman"/>
        </w:rPr>
        <w:t xml:space="preserve"> </w:t>
      </w:r>
    </w:p>
    <w:p w14:paraId="60166FA8" w14:textId="77777777" w:rsidR="00C9033D" w:rsidRDefault="00FB09FD">
      <w:pPr>
        <w:spacing w:after="247"/>
        <w:ind w:right="1513"/>
      </w:pPr>
      <w:r>
        <w:t>（一）基金合同的变更</w:t>
      </w:r>
      <w:r>
        <w:t xml:space="preserve"> </w:t>
      </w:r>
    </w:p>
    <w:p w14:paraId="57C6657C" w14:textId="77777777" w:rsidR="00C9033D" w:rsidRDefault="00FB09FD">
      <w:pPr>
        <w:numPr>
          <w:ilvl w:val="0"/>
          <w:numId w:val="91"/>
        </w:numPr>
        <w:spacing w:line="359" w:lineRule="auto"/>
        <w:ind w:right="1513" w:firstLine="480"/>
      </w:pPr>
      <w:r>
        <w:t>除非法律法规和基金合同另有规定，对基金合同的变更应当召开基金份额持有人大会的，基金合同变更的内容应经基金份额持有人大会决议通过，并报中国证监会备案。</w:t>
      </w:r>
      <w:r>
        <w:t xml:space="preserve"> </w:t>
      </w:r>
    </w:p>
    <w:p w14:paraId="71301DA3" w14:textId="77777777" w:rsidR="00C9033D" w:rsidRDefault="00FB09FD">
      <w:pPr>
        <w:numPr>
          <w:ilvl w:val="0"/>
          <w:numId w:val="91"/>
        </w:numPr>
        <w:spacing w:line="358" w:lineRule="auto"/>
        <w:ind w:right="1513" w:firstLine="480"/>
      </w:pPr>
      <w:r>
        <w:t>依现行有效的有关法律法规，对基金合同的变更自基金份额持有人大会决议自表决通过之日起生效。</w:t>
      </w:r>
      <w:r>
        <w:t xml:space="preserve"> </w:t>
      </w:r>
    </w:p>
    <w:p w14:paraId="5DEDDD04" w14:textId="77777777" w:rsidR="00C9033D" w:rsidRDefault="00FB09FD">
      <w:pPr>
        <w:numPr>
          <w:ilvl w:val="0"/>
          <w:numId w:val="91"/>
        </w:numPr>
        <w:spacing w:line="359" w:lineRule="auto"/>
        <w:ind w:right="1513" w:firstLine="480"/>
      </w:pPr>
      <w:r>
        <w:t>除依本基金合同和</w:t>
      </w:r>
      <w:r>
        <w:t>/</w:t>
      </w:r>
      <w:r>
        <w:t>或依现行有效的有关法律法规，对基金合同的变更须基金份额持有人大会决议通过和</w:t>
      </w:r>
      <w:r>
        <w:t>/</w:t>
      </w:r>
      <w:r>
        <w:t>或须报中国证监会备案以外的情形，经基金管理人和基金托管人同意可对基金合同进行变更后公布，并报中国证监会备案。</w:t>
      </w:r>
      <w:r>
        <w:t xml:space="preserve"> </w:t>
      </w:r>
    </w:p>
    <w:p w14:paraId="0944C463" w14:textId="77777777" w:rsidR="00C9033D" w:rsidRDefault="00FB09FD">
      <w:pPr>
        <w:spacing w:after="2" w:line="450" w:lineRule="auto"/>
        <w:ind w:right="2787"/>
      </w:pPr>
      <w:r>
        <w:t>（二）基金合同的终止有下列情形之一的，基金合同应当终止：</w:t>
      </w:r>
      <w:r>
        <w:t xml:space="preserve"> </w:t>
      </w:r>
    </w:p>
    <w:p w14:paraId="2E2ECCF4" w14:textId="77777777" w:rsidR="00C9033D" w:rsidRDefault="00FB09FD">
      <w:pPr>
        <w:spacing w:line="360" w:lineRule="auto"/>
        <w:ind w:right="1513"/>
      </w:pPr>
      <w:r>
        <w:t>1</w:t>
      </w:r>
      <w:r>
        <w:t>、基金份额持有人大会决定终止的；</w:t>
      </w:r>
      <w:r>
        <w:t xml:space="preserve"> 2</w:t>
      </w:r>
      <w:r>
        <w:t>、基金管理人、基金托管人职责终止，在</w:t>
      </w:r>
      <w:r>
        <w:t>6</w:t>
      </w:r>
      <w:r>
        <w:t>个月内没有新基金管理人、新基金托管人承接的；</w:t>
      </w:r>
      <w:r>
        <w:t xml:space="preserve"> </w:t>
      </w:r>
    </w:p>
    <w:p w14:paraId="54796EF4" w14:textId="77777777" w:rsidR="00C9033D" w:rsidRDefault="00FB09FD">
      <w:pPr>
        <w:numPr>
          <w:ilvl w:val="0"/>
          <w:numId w:val="92"/>
        </w:numPr>
        <w:spacing w:after="249"/>
        <w:ind w:right="1513" w:hanging="360"/>
      </w:pPr>
      <w:r>
        <w:t>基金合同约定的其他情形；</w:t>
      </w:r>
      <w:r>
        <w:t xml:space="preserve"> </w:t>
      </w:r>
    </w:p>
    <w:p w14:paraId="51A256F7" w14:textId="77777777" w:rsidR="00C9033D" w:rsidRDefault="00FB09FD">
      <w:pPr>
        <w:numPr>
          <w:ilvl w:val="0"/>
          <w:numId w:val="92"/>
        </w:numPr>
        <w:spacing w:after="247"/>
        <w:ind w:right="1513" w:hanging="360"/>
      </w:pPr>
      <w:r>
        <w:t>中国证监会允许的其他情况。</w:t>
      </w:r>
      <w:r>
        <w:t xml:space="preserve"> </w:t>
      </w:r>
    </w:p>
    <w:p w14:paraId="5BEF10C7" w14:textId="77777777" w:rsidR="00C9033D" w:rsidRDefault="00FB09FD">
      <w:pPr>
        <w:spacing w:after="249"/>
        <w:ind w:right="1513"/>
      </w:pPr>
      <w:r>
        <w:t>（三）基金财产的清算</w:t>
      </w:r>
      <w:r>
        <w:t xml:space="preserve"> </w:t>
      </w:r>
    </w:p>
    <w:p w14:paraId="7D639455" w14:textId="77777777" w:rsidR="00C9033D" w:rsidRDefault="00FB09FD">
      <w:pPr>
        <w:numPr>
          <w:ilvl w:val="0"/>
          <w:numId w:val="93"/>
        </w:numPr>
        <w:spacing w:after="110" w:line="368" w:lineRule="auto"/>
        <w:ind w:right="1648" w:firstLine="47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703E6C40" w14:textId="77777777" w:rsidR="00C9033D" w:rsidRDefault="00FB09FD">
      <w:pPr>
        <w:numPr>
          <w:ilvl w:val="0"/>
          <w:numId w:val="93"/>
        </w:numPr>
        <w:spacing w:line="359" w:lineRule="auto"/>
        <w:ind w:right="1648" w:firstLine="470"/>
      </w:pPr>
      <w:r>
        <w:t>基金财产清算小组组成：基金财产清算小组成员由基金管理人、基金托管人、符合《证券法》规定的注册会计师、律师以及中国证监会指定的人员组成。基金财产清算小组可以聘用必要的工作人员。</w:t>
      </w:r>
      <w:r>
        <w:t xml:space="preserve"> </w:t>
      </w:r>
    </w:p>
    <w:p w14:paraId="25CBB855" w14:textId="77777777" w:rsidR="00C9033D" w:rsidRDefault="00FB09FD">
      <w:pPr>
        <w:numPr>
          <w:ilvl w:val="0"/>
          <w:numId w:val="93"/>
        </w:numPr>
        <w:spacing w:after="110" w:line="368" w:lineRule="auto"/>
        <w:ind w:right="1648" w:firstLine="470"/>
      </w:pPr>
      <w:r>
        <w:t>基金财产清算小组职责：基金财产清算小组负责基金财产的保管、清理、估价、变现和分配。基金财产清算小组可以依法以基金的名义进行必要的民事活动。</w:t>
      </w:r>
      <w:r>
        <w:t xml:space="preserve"> </w:t>
      </w:r>
    </w:p>
    <w:p w14:paraId="136B49B5" w14:textId="77777777" w:rsidR="00C9033D" w:rsidRDefault="00FB09FD">
      <w:pPr>
        <w:numPr>
          <w:ilvl w:val="0"/>
          <w:numId w:val="93"/>
        </w:numPr>
        <w:spacing w:after="249"/>
        <w:ind w:right="1648" w:firstLine="470"/>
      </w:pPr>
      <w:r>
        <w:t>基金财产清算程序：</w:t>
      </w:r>
      <w:r>
        <w:t xml:space="preserve"> </w:t>
      </w:r>
    </w:p>
    <w:p w14:paraId="15F75A68" w14:textId="77777777" w:rsidR="00C9033D" w:rsidRDefault="00FB09FD">
      <w:pPr>
        <w:numPr>
          <w:ilvl w:val="0"/>
          <w:numId w:val="94"/>
        </w:numPr>
        <w:spacing w:after="249"/>
        <w:ind w:right="1513" w:firstLine="480"/>
      </w:pPr>
      <w:r>
        <w:t>基金合同终止后，由基金财产清算小组统一接管基金；</w:t>
      </w:r>
      <w:r>
        <w:t xml:space="preserve"> </w:t>
      </w:r>
    </w:p>
    <w:p w14:paraId="4D53FD5B" w14:textId="77777777" w:rsidR="00C9033D" w:rsidRDefault="00FB09FD">
      <w:pPr>
        <w:numPr>
          <w:ilvl w:val="0"/>
          <w:numId w:val="94"/>
        </w:numPr>
        <w:spacing w:after="247"/>
        <w:ind w:right="1513" w:firstLine="480"/>
      </w:pPr>
      <w:r>
        <w:t>对基金财产和债权债务进行清理和确认；</w:t>
      </w:r>
      <w:r>
        <w:t xml:space="preserve"> </w:t>
      </w:r>
    </w:p>
    <w:p w14:paraId="2A2B6107" w14:textId="77777777" w:rsidR="00C9033D" w:rsidRDefault="00FB09FD">
      <w:pPr>
        <w:numPr>
          <w:ilvl w:val="0"/>
          <w:numId w:val="94"/>
        </w:numPr>
        <w:spacing w:after="249"/>
        <w:ind w:right="1513" w:firstLine="480"/>
      </w:pPr>
      <w:r>
        <w:t>对基金财产进行估值和变现；</w:t>
      </w:r>
      <w:r>
        <w:t xml:space="preserve"> </w:t>
      </w:r>
    </w:p>
    <w:p w14:paraId="5D3622A2" w14:textId="77777777" w:rsidR="00C9033D" w:rsidRDefault="00FB09FD">
      <w:pPr>
        <w:numPr>
          <w:ilvl w:val="0"/>
          <w:numId w:val="94"/>
        </w:numPr>
        <w:spacing w:after="247"/>
        <w:ind w:right="1513" w:firstLine="480"/>
      </w:pPr>
      <w:r>
        <w:t>对基金财产进行分配；</w:t>
      </w:r>
      <w:r>
        <w:t xml:space="preserve"> </w:t>
      </w:r>
    </w:p>
    <w:p w14:paraId="00DB7992" w14:textId="77777777" w:rsidR="00C9033D" w:rsidRDefault="00FB09FD">
      <w:pPr>
        <w:numPr>
          <w:ilvl w:val="0"/>
          <w:numId w:val="94"/>
        </w:numPr>
        <w:spacing w:after="250"/>
        <w:ind w:right="1513" w:firstLine="480"/>
      </w:pPr>
      <w:r>
        <w:t>制作清算报告；</w:t>
      </w:r>
      <w:r>
        <w:t xml:space="preserve"> </w:t>
      </w:r>
    </w:p>
    <w:p w14:paraId="7ED38BE9" w14:textId="77777777" w:rsidR="00C9033D" w:rsidRDefault="00FB09FD">
      <w:pPr>
        <w:numPr>
          <w:ilvl w:val="0"/>
          <w:numId w:val="94"/>
        </w:numPr>
        <w:spacing w:line="358" w:lineRule="auto"/>
        <w:ind w:right="1513" w:firstLine="480"/>
      </w:pPr>
      <w:r>
        <w:t>聘请会计师事务所对清算报告进行外部审计，聘请律师事务所对清算报告出具法律意见书；</w:t>
      </w:r>
      <w:r>
        <w:t xml:space="preserve"> </w:t>
      </w:r>
    </w:p>
    <w:p w14:paraId="14AB5A7E" w14:textId="77777777" w:rsidR="00C9033D" w:rsidRDefault="00FB09FD">
      <w:pPr>
        <w:numPr>
          <w:ilvl w:val="0"/>
          <w:numId w:val="94"/>
        </w:numPr>
        <w:spacing w:after="247"/>
        <w:ind w:right="1513" w:firstLine="480"/>
      </w:pPr>
      <w:r>
        <w:t>将清算报告报中国证监会备案并公告。</w:t>
      </w:r>
      <w:r>
        <w:t xml:space="preserve"> </w:t>
      </w:r>
    </w:p>
    <w:p w14:paraId="0CBB418F" w14:textId="77777777" w:rsidR="00C9033D" w:rsidRDefault="00FB09FD">
      <w:pPr>
        <w:spacing w:after="249"/>
        <w:ind w:right="1513"/>
      </w:pPr>
      <w:r>
        <w:t>（四）清算费用</w:t>
      </w:r>
      <w:r>
        <w:t xml:space="preserve"> </w:t>
      </w:r>
    </w:p>
    <w:p w14:paraId="06CEBDC1" w14:textId="77777777" w:rsidR="00C9033D" w:rsidRDefault="00FB09FD">
      <w:pPr>
        <w:ind w:right="1513"/>
      </w:pPr>
      <w:r>
        <w:t>清算费用是指基金财产清算小组在进行基金清算过程中发生的所有合理费</w:t>
      </w:r>
    </w:p>
    <w:p w14:paraId="44524E6F" w14:textId="77777777" w:rsidR="00C9033D" w:rsidRDefault="00FB09FD">
      <w:pPr>
        <w:spacing w:after="250"/>
        <w:ind w:left="-12" w:right="1513"/>
      </w:pPr>
      <w:r>
        <w:t>用，清算费用由基金财产清算小组优先从基金财产中支付。（五）基金财产清算剩余资产的分配</w:t>
      </w:r>
      <w:r>
        <w:t xml:space="preserve"> </w:t>
      </w:r>
    </w:p>
    <w:p w14:paraId="2497D071" w14:textId="77777777" w:rsidR="00C9033D" w:rsidRDefault="00FB09FD">
      <w:pPr>
        <w:spacing w:line="359" w:lineRule="auto"/>
        <w:ind w:left="-15" w:right="1513" w:firstLine="480"/>
      </w:pPr>
      <w:r>
        <w:t>基金财产清算后的全部剩余资产扣除基金财产清算费用后，按基金份额持有人持有的基金份额比例进行分配。（基金份额持有人持有的每一份</w:t>
      </w:r>
      <w:r>
        <w:t>A</w:t>
      </w:r>
      <w:r>
        <w:t>类基金份额、每一份</w:t>
      </w:r>
      <w:r>
        <w:t>B</w:t>
      </w:r>
      <w:r>
        <w:t>类基金份额、每一份</w:t>
      </w:r>
      <w:r>
        <w:t>C</w:t>
      </w:r>
      <w:r>
        <w:t>类基金份额和每一份</w:t>
      </w:r>
      <w:r>
        <w:t>D</w:t>
      </w:r>
      <w:r>
        <w:t>类基金份额拥有平等的分配权，持有的每一份</w:t>
      </w:r>
      <w:r>
        <w:t>E</w:t>
      </w:r>
      <w:r>
        <w:t>类基金份额与每</w:t>
      </w:r>
      <w:r>
        <w:t>100</w:t>
      </w:r>
      <w:r>
        <w:t>份</w:t>
      </w:r>
      <w:r>
        <w:t>A</w:t>
      </w:r>
      <w:r>
        <w:t>类</w:t>
      </w:r>
      <w:r>
        <w:t>/</w:t>
      </w:r>
      <w:r>
        <w:t>每</w:t>
      </w:r>
      <w:r>
        <w:t>100</w:t>
      </w:r>
      <w:r>
        <w:t>份</w:t>
      </w:r>
      <w:r>
        <w:t>B</w:t>
      </w:r>
      <w:r>
        <w:t>类基金份额</w:t>
      </w:r>
      <w:r>
        <w:t>/</w:t>
      </w:r>
      <w:r>
        <w:t>每</w:t>
      </w:r>
      <w:r>
        <w:t>100</w:t>
      </w:r>
      <w:r>
        <w:t>份</w:t>
      </w:r>
      <w:r>
        <w:t>C</w:t>
      </w:r>
      <w:r>
        <w:t>类基金份额</w:t>
      </w:r>
      <w:r>
        <w:t>/</w:t>
      </w:r>
      <w:r>
        <w:t>每</w:t>
      </w:r>
      <w:r>
        <w:t>100</w:t>
      </w:r>
      <w:r>
        <w:t>份</w:t>
      </w:r>
      <w:r>
        <w:t>D</w:t>
      </w:r>
      <w:r>
        <w:t>类基金份额享有平等的分配权。）</w:t>
      </w:r>
      <w:r>
        <w:t xml:space="preserve"> </w:t>
      </w:r>
    </w:p>
    <w:p w14:paraId="6F2449E7" w14:textId="77777777" w:rsidR="00C9033D" w:rsidRDefault="00FB09FD">
      <w:pPr>
        <w:numPr>
          <w:ilvl w:val="0"/>
          <w:numId w:val="95"/>
        </w:numPr>
        <w:spacing w:after="249"/>
        <w:ind w:right="1513" w:hanging="720"/>
      </w:pPr>
      <w:r>
        <w:t>基金财产清算的公告</w:t>
      </w:r>
      <w:r>
        <w:t xml:space="preserve"> </w:t>
      </w:r>
    </w:p>
    <w:p w14:paraId="5E340E5D" w14:textId="77777777" w:rsidR="00C9033D" w:rsidRDefault="00FB09FD">
      <w:pPr>
        <w:spacing w:after="110" w:line="368" w:lineRule="auto"/>
        <w:ind w:left="-15" w:right="1782" w:firstLine="470"/>
        <w:jc w:val="both"/>
      </w:pPr>
      <w:r>
        <w:t>基金财产清算报告在基金合同终止并报中国证监会备案后</w:t>
      </w:r>
      <w:r>
        <w:t>5</w:t>
      </w:r>
      <w:r>
        <w:t>个工作日内由基金财产清算小组公告；清算过程中的有关重大事项须及时公告；基金财产清算报告经</w:t>
      </w:r>
      <w:r>
        <w:t>会计师事务所审计并由律师事务所出具法律意见书后报中国证监会备案并公告。</w:t>
      </w:r>
      <w:r>
        <w:t xml:space="preserve"> </w:t>
      </w:r>
    </w:p>
    <w:p w14:paraId="0E17F1E9" w14:textId="77777777" w:rsidR="00C9033D" w:rsidRDefault="00FB09FD">
      <w:pPr>
        <w:numPr>
          <w:ilvl w:val="0"/>
          <w:numId w:val="95"/>
        </w:numPr>
        <w:spacing w:after="247"/>
        <w:ind w:right="1513" w:hanging="720"/>
      </w:pPr>
      <w:r>
        <w:t>基金财产清算账册及文件的保存</w:t>
      </w:r>
      <w:r>
        <w:t xml:space="preserve"> </w:t>
      </w:r>
    </w:p>
    <w:p w14:paraId="47A82F3E" w14:textId="77777777" w:rsidR="00C9033D" w:rsidRDefault="00FB09FD">
      <w:pPr>
        <w:spacing w:after="46" w:line="365" w:lineRule="auto"/>
        <w:ind w:left="-15" w:right="1513" w:firstLine="540"/>
      </w:pPr>
      <w:r>
        <w:t>基金财产清算账册及有关文件由基金托管人保存不少于法律法规规定的最低期限。</w:t>
      </w:r>
      <w:r>
        <w:rPr>
          <w:rFonts w:ascii="Times New Roman" w:eastAsia="Times New Roman" w:hAnsi="Times New Roman" w:cs="Times New Roman"/>
        </w:rPr>
        <w:t xml:space="preserve"> </w:t>
      </w:r>
    </w:p>
    <w:p w14:paraId="1A292ED3" w14:textId="77777777" w:rsidR="00C9033D" w:rsidRDefault="00FB09FD">
      <w:pPr>
        <w:spacing w:after="204" w:line="259" w:lineRule="auto"/>
        <w:ind w:left="631" w:firstLine="0"/>
      </w:pPr>
      <w:r>
        <w:rPr>
          <w:sz w:val="28"/>
        </w:rPr>
        <w:t xml:space="preserve"> </w:t>
      </w:r>
    </w:p>
    <w:p w14:paraId="38F60B33" w14:textId="77777777" w:rsidR="00C9033D" w:rsidRDefault="00FB09FD">
      <w:pPr>
        <w:pStyle w:val="2"/>
        <w:ind w:right="1076"/>
      </w:pPr>
      <w:r>
        <w:t>二十、违约责任</w:t>
      </w:r>
      <w:r>
        <w:rPr>
          <w:rFonts w:ascii="Times New Roman" w:eastAsia="Times New Roman" w:hAnsi="Times New Roman" w:cs="Times New Roman"/>
        </w:rPr>
        <w:t xml:space="preserve"> </w:t>
      </w:r>
    </w:p>
    <w:p w14:paraId="5218865B" w14:textId="77777777" w:rsidR="00C9033D" w:rsidRDefault="00FB09FD">
      <w:pPr>
        <w:spacing w:line="358" w:lineRule="auto"/>
        <w:ind w:left="-15" w:right="1513" w:firstLine="480"/>
      </w:pPr>
      <w:r>
        <w:t>（一）基金合同一方当事人违反基金合同，应当承担违约责任，给其他基金合同当事人造成损失的，应当承担赔偿责任；如双方或多方均违反基金合同，则根据实际情况，由双方或多方当事人分别承担各自应负的违约责任。基金合同能够继续履行的应当继续履行。但是发生下列情况，当事人可以免责：</w:t>
      </w:r>
      <w:r>
        <w:t xml:space="preserve">  </w:t>
      </w:r>
    </w:p>
    <w:p w14:paraId="11E7414E" w14:textId="77777777" w:rsidR="00C9033D" w:rsidRDefault="00FB09FD">
      <w:pPr>
        <w:numPr>
          <w:ilvl w:val="0"/>
          <w:numId w:val="96"/>
        </w:numPr>
        <w:spacing w:after="248"/>
        <w:ind w:right="1513" w:firstLine="480"/>
      </w:pPr>
      <w:r>
        <w:t>不可抗力；</w:t>
      </w:r>
      <w:r>
        <w:t xml:space="preserve">  </w:t>
      </w:r>
    </w:p>
    <w:p w14:paraId="6FC1048E" w14:textId="77777777" w:rsidR="00C9033D" w:rsidRDefault="00FB09FD">
      <w:pPr>
        <w:numPr>
          <w:ilvl w:val="0"/>
          <w:numId w:val="96"/>
        </w:numPr>
        <w:spacing w:line="360" w:lineRule="auto"/>
        <w:ind w:right="1513" w:firstLine="480"/>
      </w:pPr>
      <w:r>
        <w:t>基金管理人及基金托管人按照当时有效的法律、法规、规章或中国证监会、其他金融监管机构的规定作为或不作为而造成的损失等；</w:t>
      </w:r>
      <w:r>
        <w:t xml:space="preserve">  </w:t>
      </w:r>
    </w:p>
    <w:p w14:paraId="5AD8B6C4" w14:textId="77777777" w:rsidR="00C9033D" w:rsidRDefault="00FB09FD">
      <w:pPr>
        <w:numPr>
          <w:ilvl w:val="0"/>
          <w:numId w:val="96"/>
        </w:numPr>
        <w:spacing w:line="360" w:lineRule="auto"/>
        <w:ind w:right="1513" w:firstLine="480"/>
      </w:pPr>
      <w:r>
        <w:t>在没有故意或过失的情况下，基金管理人由于按照《基金合同》规定的投资原则而投资或不投资而造成的损失等。</w:t>
      </w:r>
      <w:r>
        <w:t xml:space="preserve">  </w:t>
      </w:r>
    </w:p>
    <w:p w14:paraId="46E86EB8" w14:textId="77777777" w:rsidR="00C9033D" w:rsidRDefault="00FB09FD">
      <w:pPr>
        <w:numPr>
          <w:ilvl w:val="0"/>
          <w:numId w:val="97"/>
        </w:numPr>
        <w:spacing w:after="110" w:line="368" w:lineRule="auto"/>
        <w:ind w:right="1648" w:firstLine="475"/>
      </w:pPr>
      <w:r>
        <w:t>基金管理人、基金托管人违反《基金法》等法律法规的规定或基金合同的约定，给基金财产或基金份额持有人造成直接损失的，应当分别对各自的行为依法承担赔偿责任进行赔偿，因共同违法或违约行为给基金财产或基金份额持有人造成损害的，应当承担连带赔偿责任。</w:t>
      </w:r>
      <w:r>
        <w:t xml:space="preserve">  </w:t>
      </w:r>
    </w:p>
    <w:p w14:paraId="5DEC69CD" w14:textId="77777777" w:rsidR="00C9033D" w:rsidRDefault="00FB09FD">
      <w:pPr>
        <w:numPr>
          <w:ilvl w:val="0"/>
          <w:numId w:val="97"/>
        </w:numPr>
        <w:spacing w:after="110" w:line="368" w:lineRule="auto"/>
        <w:ind w:right="1648" w:firstLine="475"/>
      </w:pPr>
      <w:r>
        <w:t>在发生一方或多方当事人违约的情况下，基金</w:t>
      </w:r>
      <w:r>
        <w:t>合同能继续履行的，应当继续履行。未违约方当事人在职责范围内有义务及时采取必要的措施，防止损失的扩大。</w:t>
      </w:r>
      <w:r>
        <w:t xml:space="preserve">  </w:t>
      </w:r>
    </w:p>
    <w:p w14:paraId="51A3B8F6" w14:textId="77777777" w:rsidR="00C9033D" w:rsidRDefault="00FB09FD">
      <w:pPr>
        <w:numPr>
          <w:ilvl w:val="0"/>
          <w:numId w:val="97"/>
        </w:numPr>
        <w:spacing w:line="358" w:lineRule="auto"/>
        <w:ind w:right="1648" w:firstLine="475"/>
      </w:pPr>
      <w:r>
        <w:t>因第三方的过错而导致基金合同一方当事人违约，给其他当事人造成损失的，违约方并不免除其赔偿责任。</w:t>
      </w:r>
      <w:r>
        <w:t xml:space="preserve">  </w:t>
      </w:r>
    </w:p>
    <w:p w14:paraId="10FB86E4" w14:textId="77777777" w:rsidR="00C9033D" w:rsidRDefault="00FB09FD">
      <w:pPr>
        <w:numPr>
          <w:ilvl w:val="0"/>
          <w:numId w:val="97"/>
        </w:numPr>
        <w:spacing w:line="358" w:lineRule="auto"/>
        <w:ind w:right="1648" w:firstLine="475"/>
      </w:pPr>
      <w:r>
        <w:t>因基金合同一方当事人（非基金份额持有人）违约而导致其他当事人损失的，基金份额持有人应先于其他受损方获得赔偿。</w:t>
      </w:r>
      <w:r>
        <w:t xml:space="preserve"> </w:t>
      </w:r>
    </w:p>
    <w:p w14:paraId="1C72A449" w14:textId="77777777" w:rsidR="00C9033D" w:rsidRDefault="00FB09FD">
      <w:pPr>
        <w:spacing w:after="330" w:line="259" w:lineRule="auto"/>
        <w:ind w:left="480" w:firstLine="0"/>
      </w:pPr>
      <w:r>
        <w:t xml:space="preserve"> </w:t>
      </w:r>
    </w:p>
    <w:p w14:paraId="7515349F" w14:textId="77777777" w:rsidR="00C9033D" w:rsidRDefault="00FB09FD">
      <w:pPr>
        <w:pStyle w:val="1"/>
        <w:spacing w:after="88"/>
        <w:ind w:right="1794"/>
      </w:pPr>
      <w:r>
        <w:t>二十一、争议的处理</w:t>
      </w:r>
      <w:r>
        <w:rPr>
          <w:rFonts w:ascii="宋体" w:eastAsia="宋体" w:hAnsi="宋体" w:cs="宋体"/>
        </w:rPr>
        <w:t xml:space="preserve"> </w:t>
      </w:r>
    </w:p>
    <w:p w14:paraId="4990A921" w14:textId="77777777" w:rsidR="00C9033D" w:rsidRDefault="00FB09FD">
      <w:pPr>
        <w:spacing w:line="359" w:lineRule="auto"/>
        <w:ind w:left="-15" w:right="1513" w:firstLine="480"/>
      </w:pPr>
      <w:r>
        <w:t>各方当事人同意，因基金合同而产生的或与基金合同有关的一切争议，如经友好协商未能解决的，应提交中国国际经济贸易仲裁委员会根据该会当时有效的仲裁规则进行仲裁，仲裁的地点在北</w:t>
      </w:r>
      <w:r>
        <w:t>京，仲裁裁决是终局性的并对各方当事人具有约束力，仲裁费由败诉方承担。</w:t>
      </w:r>
      <w:r>
        <w:t xml:space="preserve"> </w:t>
      </w:r>
    </w:p>
    <w:p w14:paraId="4DB52A15" w14:textId="77777777" w:rsidR="00C9033D" w:rsidRDefault="00FB09FD">
      <w:pPr>
        <w:spacing w:after="157"/>
        <w:ind w:left="543" w:right="1513"/>
      </w:pPr>
      <w:r>
        <w:t>本基金合同受中国法律管辖。</w:t>
      </w:r>
      <w:r>
        <w:rPr>
          <w:rFonts w:ascii="Times New Roman" w:eastAsia="Times New Roman" w:hAnsi="Times New Roman" w:cs="Times New Roman"/>
        </w:rPr>
        <w:t xml:space="preserve"> </w:t>
      </w:r>
    </w:p>
    <w:p w14:paraId="3A1C5254" w14:textId="77777777" w:rsidR="00C9033D" w:rsidRDefault="00FB09FD">
      <w:pPr>
        <w:spacing w:after="213" w:line="259" w:lineRule="auto"/>
        <w:ind w:left="631" w:firstLine="0"/>
      </w:pPr>
      <w:r>
        <w:rPr>
          <w:rFonts w:ascii="Times New Roman" w:eastAsia="Times New Roman" w:hAnsi="Times New Roman" w:cs="Times New Roman"/>
          <w:sz w:val="28"/>
        </w:rPr>
        <w:t xml:space="preserve"> </w:t>
      </w:r>
    </w:p>
    <w:p w14:paraId="6B8F2D2A" w14:textId="77777777" w:rsidR="00C9033D" w:rsidRDefault="00FB09FD">
      <w:pPr>
        <w:pStyle w:val="1"/>
        <w:ind w:right="1794"/>
      </w:pPr>
      <w:r>
        <w:t>二十二、基金合同的效力</w:t>
      </w:r>
      <w:r>
        <w:rPr>
          <w:rFonts w:ascii="Times New Roman" w:eastAsia="Times New Roman" w:hAnsi="Times New Roman" w:cs="Times New Roman"/>
        </w:rPr>
        <w:t xml:space="preserve"> </w:t>
      </w:r>
    </w:p>
    <w:p w14:paraId="6EC49D7D" w14:textId="77777777" w:rsidR="00C9033D" w:rsidRDefault="00FB09FD">
      <w:pPr>
        <w:spacing w:line="358" w:lineRule="auto"/>
        <w:ind w:left="-15" w:right="1513" w:firstLine="480"/>
      </w:pPr>
      <w:r>
        <w:t>基金合同是约定基金当事人之间、基金与基金当事人之间权利义务关系的法律文件。</w:t>
      </w:r>
      <w:r>
        <w:t xml:space="preserve"> </w:t>
      </w:r>
    </w:p>
    <w:p w14:paraId="07DAC0B8" w14:textId="77777777" w:rsidR="00C9033D" w:rsidRDefault="00FB09FD">
      <w:pPr>
        <w:numPr>
          <w:ilvl w:val="0"/>
          <w:numId w:val="98"/>
        </w:numPr>
        <w:spacing w:line="359" w:lineRule="auto"/>
        <w:ind w:right="1513" w:firstLine="480"/>
      </w:pPr>
      <w:r>
        <w:t>基金合同经基金管理人、基金托管人双方盖章以及双方法定代表人或授权代表签字并在募集结束后经基金管理人向中国证监会办理基金备案手续后，并经中国证监会确认生效。</w:t>
      </w:r>
      <w:r>
        <w:t xml:space="preserve"> </w:t>
      </w:r>
    </w:p>
    <w:p w14:paraId="6E201381" w14:textId="77777777" w:rsidR="00C9033D" w:rsidRDefault="00FB09FD">
      <w:pPr>
        <w:numPr>
          <w:ilvl w:val="0"/>
          <w:numId w:val="98"/>
        </w:numPr>
        <w:spacing w:line="358" w:lineRule="auto"/>
        <w:ind w:right="1513" w:firstLine="480"/>
      </w:pPr>
      <w:r>
        <w:t>基金合同的有效期自其生效之日起至本基金财产清算报告经会计师事务所审计，律师事务所出具法律意见后，报中国证监会备案并公告之日止。</w:t>
      </w:r>
      <w:r>
        <w:t xml:space="preserve"> </w:t>
      </w:r>
    </w:p>
    <w:p w14:paraId="5F9932B3" w14:textId="77777777" w:rsidR="00C9033D" w:rsidRDefault="00FB09FD">
      <w:pPr>
        <w:numPr>
          <w:ilvl w:val="0"/>
          <w:numId w:val="98"/>
        </w:numPr>
        <w:spacing w:after="130" w:line="259" w:lineRule="auto"/>
        <w:ind w:right="1513" w:firstLine="480"/>
      </w:pPr>
      <w:r>
        <w:t>基金合同自生效之日起对包括基金管理人、基金托管人和基金份额持有</w:t>
      </w:r>
    </w:p>
    <w:p w14:paraId="133ADA2B" w14:textId="77777777" w:rsidR="00C9033D" w:rsidRDefault="00FB09FD">
      <w:pPr>
        <w:spacing w:line="360" w:lineRule="auto"/>
        <w:ind w:left="-12" w:right="1513"/>
      </w:pPr>
      <w:r>
        <w:t>人在内的基金合同各方当事人具有同等的法律约束力。</w:t>
      </w:r>
      <w:r>
        <w:t xml:space="preserve"> 4</w:t>
      </w:r>
      <w:r>
        <w:t>、基金合同正本一式六份，除上报有关监管机构一式二份外，基金管理人、基金托管人各持有二份，每份具有同等的法律效</w:t>
      </w:r>
      <w:r>
        <w:t>力。</w:t>
      </w:r>
      <w:r>
        <w:t xml:space="preserve"> </w:t>
      </w:r>
    </w:p>
    <w:p w14:paraId="53D04EA1" w14:textId="77777777" w:rsidR="00C9033D" w:rsidRDefault="00FB09FD">
      <w:pPr>
        <w:spacing w:line="362" w:lineRule="auto"/>
        <w:ind w:left="-15" w:right="1513" w:firstLine="480"/>
      </w:pPr>
      <w:r>
        <w:t>5</w:t>
      </w:r>
      <w:r>
        <w:t>、基金合同可印制成册，供投资者在基金管理人、基金托管人、销售代理人的办公场所和营业场所查阅；投资者也可按工本费购买基金合同复制件或复印件，但内容应以本基金合同正本为准。</w:t>
      </w:r>
      <w:r>
        <w:rPr>
          <w:rFonts w:ascii="Times New Roman" w:eastAsia="Times New Roman" w:hAnsi="Times New Roman" w:cs="Times New Roman"/>
        </w:rPr>
        <w:t xml:space="preserve"> </w:t>
      </w:r>
    </w:p>
    <w:p w14:paraId="79655A5D" w14:textId="77777777" w:rsidR="00C9033D" w:rsidRDefault="00FB09FD">
      <w:pPr>
        <w:spacing w:after="220" w:line="259" w:lineRule="auto"/>
        <w:ind w:left="540" w:firstLine="0"/>
      </w:pPr>
      <w:r>
        <w:t xml:space="preserve"> </w:t>
      </w:r>
    </w:p>
    <w:p w14:paraId="4048A6DC" w14:textId="77777777" w:rsidR="00C9033D" w:rsidRDefault="00FB09FD">
      <w:pPr>
        <w:pStyle w:val="1"/>
        <w:ind w:right="1794"/>
      </w:pPr>
      <w:r>
        <w:t>二十三、其他事项</w:t>
      </w:r>
      <w:r>
        <w:rPr>
          <w:rFonts w:ascii="Times New Roman" w:eastAsia="Times New Roman" w:hAnsi="Times New Roman" w:cs="Times New Roman"/>
        </w:rPr>
        <w:t xml:space="preserve"> </w:t>
      </w:r>
    </w:p>
    <w:p w14:paraId="3E36102D" w14:textId="77777777" w:rsidR="00C9033D" w:rsidRDefault="00FB09FD">
      <w:pPr>
        <w:spacing w:after="130" w:line="259" w:lineRule="auto"/>
        <w:ind w:left="10" w:right="1787" w:hanging="10"/>
        <w:jc w:val="right"/>
      </w:pPr>
      <w:r>
        <w:t>本基金合同如有未尽事宜，由本基金合同当事人各方按有关法律法规协商</w:t>
      </w:r>
    </w:p>
    <w:p w14:paraId="3B176869" w14:textId="77777777" w:rsidR="00C9033D" w:rsidRDefault="00FB09FD">
      <w:pPr>
        <w:ind w:left="-12" w:right="1513"/>
      </w:pPr>
      <w:r>
        <w:t>解决。</w:t>
      </w:r>
      <w:r>
        <w:t xml:space="preserve"> </w:t>
      </w:r>
    </w:p>
    <w:p w14:paraId="0C0D6ABA" w14:textId="77777777" w:rsidR="00C9033D" w:rsidRDefault="00FB09FD">
      <w:pPr>
        <w:spacing w:after="0" w:line="259" w:lineRule="auto"/>
        <w:ind w:left="0" w:firstLine="0"/>
      </w:pPr>
      <w:r>
        <w:t xml:space="preserve">  </w:t>
      </w:r>
      <w:r>
        <w:br w:type="page"/>
      </w:r>
    </w:p>
    <w:p w14:paraId="79C4083B" w14:textId="77777777" w:rsidR="00C9033D" w:rsidRDefault="00FB09FD">
      <w:pPr>
        <w:pStyle w:val="3"/>
        <w:spacing w:after="232"/>
        <w:ind w:right="1311"/>
      </w:pPr>
      <w:r>
        <w:t>基金合同摘要</w:t>
      </w:r>
      <w:r>
        <w:t xml:space="preserve"> </w:t>
      </w:r>
    </w:p>
    <w:p w14:paraId="707CB525" w14:textId="77777777" w:rsidR="00C9033D" w:rsidRDefault="00FB09FD">
      <w:pPr>
        <w:spacing w:after="247"/>
        <w:ind w:right="1513"/>
      </w:pPr>
      <w:r>
        <w:t>一、基金份额持有人、基金管理人和基金托管人的权利、义务</w:t>
      </w:r>
      <w:r>
        <w:t xml:space="preserve"> </w:t>
      </w:r>
    </w:p>
    <w:p w14:paraId="7B3E3410" w14:textId="77777777" w:rsidR="00C9033D" w:rsidRDefault="00FB09FD">
      <w:pPr>
        <w:spacing w:after="249"/>
        <w:ind w:right="1513"/>
      </w:pPr>
      <w:r>
        <w:t>（一）基金份额持有人的权利与义务</w:t>
      </w:r>
      <w:r>
        <w:t xml:space="preserve"> </w:t>
      </w:r>
    </w:p>
    <w:p w14:paraId="1C60521C" w14:textId="77777777" w:rsidR="00C9033D" w:rsidRDefault="00FB09FD">
      <w:pPr>
        <w:spacing w:line="359" w:lineRule="auto"/>
        <w:ind w:left="-15" w:right="1513" w:firstLine="480"/>
      </w:pPr>
      <w:r>
        <w:t>基金投资者购买本基金份额的行为即视为对基金合同的承认和接受，基金投资者自取得依据基金合同募集的基金份额，即成为本基金份额持有人和基金合同的当事人，直至其不再持有本基金的基金份额。基金份额持有人作为本基金合同当事人并不以在基金合同上书面签章为必要条件。</w:t>
      </w:r>
      <w:r>
        <w:t xml:space="preserve"> </w:t>
      </w:r>
    </w:p>
    <w:p w14:paraId="363ABF3C" w14:textId="77777777" w:rsidR="00C9033D" w:rsidRDefault="00FB09FD">
      <w:pPr>
        <w:spacing w:after="249"/>
        <w:ind w:right="1513"/>
      </w:pPr>
      <w:r>
        <w:t>同一类别的每份基金份额具有同等的合法权益。</w:t>
      </w:r>
      <w:r>
        <w:t xml:space="preserve"> </w:t>
      </w:r>
    </w:p>
    <w:p w14:paraId="06C72A15" w14:textId="77777777" w:rsidR="00C9033D" w:rsidRDefault="00FB09FD">
      <w:pPr>
        <w:spacing w:line="358" w:lineRule="auto"/>
        <w:ind w:left="-15" w:right="1513" w:firstLine="480"/>
      </w:pPr>
      <w:r>
        <w:t>1</w:t>
      </w:r>
      <w:r>
        <w:t>、根据《基金法》、《运作办法》及其他有关规定，基金份额持有人的权利包括但不限于：</w:t>
      </w:r>
      <w:r>
        <w:t xml:space="preserve"> </w:t>
      </w:r>
    </w:p>
    <w:p w14:paraId="21A60D78" w14:textId="77777777" w:rsidR="00C9033D" w:rsidRDefault="00FB09FD">
      <w:pPr>
        <w:numPr>
          <w:ilvl w:val="0"/>
          <w:numId w:val="99"/>
        </w:numPr>
        <w:spacing w:after="247"/>
        <w:ind w:right="1513" w:firstLine="480"/>
      </w:pPr>
      <w:r>
        <w:t>分享基金财产收益；</w:t>
      </w:r>
      <w:r>
        <w:t xml:space="preserve"> </w:t>
      </w:r>
    </w:p>
    <w:p w14:paraId="7A5F8404" w14:textId="77777777" w:rsidR="00C9033D" w:rsidRDefault="00FB09FD">
      <w:pPr>
        <w:numPr>
          <w:ilvl w:val="0"/>
          <w:numId w:val="99"/>
        </w:numPr>
        <w:spacing w:after="249"/>
        <w:ind w:right="1513" w:firstLine="480"/>
      </w:pPr>
      <w:r>
        <w:t>参与分配清算后的剩余基金财产；</w:t>
      </w:r>
      <w:r>
        <w:t xml:space="preserve"> </w:t>
      </w:r>
    </w:p>
    <w:p w14:paraId="3D587BF9" w14:textId="77777777" w:rsidR="00C9033D" w:rsidRDefault="00FB09FD">
      <w:pPr>
        <w:numPr>
          <w:ilvl w:val="0"/>
          <w:numId w:val="99"/>
        </w:numPr>
        <w:spacing w:after="247"/>
        <w:ind w:right="1513" w:firstLine="480"/>
      </w:pPr>
      <w:r>
        <w:t>依法转让或者申请赎回其持有的基金份额；</w:t>
      </w:r>
      <w:r>
        <w:t xml:space="preserve"> </w:t>
      </w:r>
    </w:p>
    <w:p w14:paraId="0698D64E" w14:textId="77777777" w:rsidR="00C9033D" w:rsidRDefault="00FB09FD">
      <w:pPr>
        <w:numPr>
          <w:ilvl w:val="0"/>
          <w:numId w:val="99"/>
        </w:numPr>
        <w:spacing w:after="249"/>
        <w:ind w:right="1513" w:firstLine="480"/>
      </w:pPr>
      <w:r>
        <w:t>按照规定要求召开基金份额持有</w:t>
      </w:r>
      <w:r>
        <w:t>人大会；</w:t>
      </w:r>
      <w:r>
        <w:t xml:space="preserve"> </w:t>
      </w:r>
    </w:p>
    <w:p w14:paraId="30620F75" w14:textId="77777777" w:rsidR="00C9033D" w:rsidRDefault="00FB09FD">
      <w:pPr>
        <w:numPr>
          <w:ilvl w:val="0"/>
          <w:numId w:val="99"/>
        </w:numPr>
        <w:spacing w:line="358" w:lineRule="auto"/>
        <w:ind w:right="1513" w:firstLine="480"/>
      </w:pPr>
      <w:r>
        <w:t>出席或者委派代表出席基金份额持有人大会，对基金份额持有人大会审议事项行使表决权；</w:t>
      </w:r>
      <w:r>
        <w:t xml:space="preserve"> </w:t>
      </w:r>
    </w:p>
    <w:p w14:paraId="3CF7B9EB" w14:textId="77777777" w:rsidR="00C9033D" w:rsidRDefault="00FB09FD">
      <w:pPr>
        <w:numPr>
          <w:ilvl w:val="0"/>
          <w:numId w:val="99"/>
        </w:numPr>
        <w:spacing w:after="247"/>
        <w:ind w:right="1513" w:firstLine="480"/>
      </w:pPr>
      <w:r>
        <w:t>查阅或者复制公开披露的基金信息资料；</w:t>
      </w:r>
      <w:r>
        <w:t xml:space="preserve"> </w:t>
      </w:r>
    </w:p>
    <w:p w14:paraId="06A451FA" w14:textId="77777777" w:rsidR="00C9033D" w:rsidRDefault="00FB09FD">
      <w:pPr>
        <w:numPr>
          <w:ilvl w:val="0"/>
          <w:numId w:val="99"/>
        </w:numPr>
        <w:spacing w:after="249"/>
        <w:ind w:right="1513" w:firstLine="480"/>
      </w:pPr>
      <w:r>
        <w:t>监督基金管理人的投资运作；</w:t>
      </w:r>
      <w:r>
        <w:t xml:space="preserve"> </w:t>
      </w:r>
    </w:p>
    <w:p w14:paraId="68E9A2FC" w14:textId="77777777" w:rsidR="00C9033D" w:rsidRDefault="00FB09FD">
      <w:pPr>
        <w:numPr>
          <w:ilvl w:val="0"/>
          <w:numId w:val="99"/>
        </w:numPr>
        <w:spacing w:line="360" w:lineRule="auto"/>
        <w:ind w:right="1513" w:firstLine="480"/>
      </w:pPr>
      <w:r>
        <w:t>对基金管理人、基金托管人、基金份额发售机构损害其合法权益的行为依法提起诉讼；</w:t>
      </w:r>
      <w:r>
        <w:t xml:space="preserve"> </w:t>
      </w:r>
    </w:p>
    <w:p w14:paraId="661E7C1B" w14:textId="77777777" w:rsidR="00C9033D" w:rsidRDefault="00FB09FD">
      <w:pPr>
        <w:numPr>
          <w:ilvl w:val="0"/>
          <w:numId w:val="99"/>
        </w:numPr>
        <w:spacing w:after="249"/>
        <w:ind w:right="1513" w:firstLine="480"/>
      </w:pPr>
      <w:r>
        <w:t>法律法规和基金合同规定的其他权利。</w:t>
      </w:r>
      <w:r>
        <w:t xml:space="preserve"> </w:t>
      </w:r>
    </w:p>
    <w:p w14:paraId="3A8BFA7D" w14:textId="77777777" w:rsidR="00C9033D" w:rsidRDefault="00FB09FD">
      <w:pPr>
        <w:spacing w:line="358" w:lineRule="auto"/>
        <w:ind w:left="-15" w:right="1513" w:firstLine="480"/>
      </w:pPr>
      <w:r>
        <w:t>2</w:t>
      </w:r>
      <w:r>
        <w:t>、根据《基金法》、《运作办法》及其他有关规定，基金份额持有人的义务包括但不限于：</w:t>
      </w:r>
      <w:r>
        <w:t xml:space="preserve"> </w:t>
      </w:r>
    </w:p>
    <w:p w14:paraId="27156FB8" w14:textId="77777777" w:rsidR="00C9033D" w:rsidRDefault="00FB09FD">
      <w:pPr>
        <w:numPr>
          <w:ilvl w:val="0"/>
          <w:numId w:val="100"/>
        </w:numPr>
        <w:spacing w:after="247"/>
        <w:ind w:right="1513" w:hanging="600"/>
      </w:pPr>
      <w:r>
        <w:t>遵守基金合同；</w:t>
      </w:r>
      <w:r>
        <w:t xml:space="preserve"> </w:t>
      </w:r>
    </w:p>
    <w:p w14:paraId="7C6BA54E" w14:textId="77777777" w:rsidR="00C9033D" w:rsidRDefault="00FB09FD">
      <w:pPr>
        <w:numPr>
          <w:ilvl w:val="0"/>
          <w:numId w:val="100"/>
        </w:numPr>
        <w:spacing w:line="360" w:lineRule="auto"/>
        <w:ind w:right="1513" w:hanging="600"/>
      </w:pPr>
      <w:r>
        <w:t>缴纳基金认购、申购、赎回款项及法律法规和基金合同所规定的费用；（</w:t>
      </w:r>
      <w:r>
        <w:t>3</w:t>
      </w:r>
      <w:r>
        <w:t>）在持有的基金份额范围内，承担基金亏损或者基金合同终止的有限责任；</w:t>
      </w:r>
      <w:r>
        <w:t xml:space="preserve"> </w:t>
      </w:r>
    </w:p>
    <w:p w14:paraId="48B19BC5" w14:textId="77777777" w:rsidR="00C9033D" w:rsidRDefault="00FB09FD">
      <w:pPr>
        <w:numPr>
          <w:ilvl w:val="0"/>
          <w:numId w:val="101"/>
        </w:numPr>
        <w:spacing w:after="249"/>
        <w:ind w:right="1513" w:firstLine="480"/>
      </w:pPr>
      <w:r>
        <w:t>不从事任何有损基金及基金份额持有人合法权益的活动；</w:t>
      </w:r>
      <w:r>
        <w:t xml:space="preserve"> </w:t>
      </w:r>
    </w:p>
    <w:p w14:paraId="60B1A6E9" w14:textId="77777777" w:rsidR="00C9033D" w:rsidRDefault="00FB09FD">
      <w:pPr>
        <w:numPr>
          <w:ilvl w:val="0"/>
          <w:numId w:val="101"/>
        </w:numPr>
        <w:spacing w:line="358" w:lineRule="auto"/>
        <w:ind w:right="1513" w:firstLine="480"/>
      </w:pPr>
      <w:r>
        <w:t>返还在基金交易过程中因任何原因，自基金管理人、基金托管人及基金管理人的代理人处获得的不当得利；</w:t>
      </w:r>
      <w:r>
        <w:t xml:space="preserve"> </w:t>
      </w:r>
    </w:p>
    <w:p w14:paraId="1A5D2A63" w14:textId="77777777" w:rsidR="00C9033D" w:rsidRDefault="00FB09FD">
      <w:pPr>
        <w:numPr>
          <w:ilvl w:val="0"/>
          <w:numId w:val="101"/>
        </w:numPr>
        <w:spacing w:after="247"/>
        <w:ind w:right="1513" w:firstLine="480"/>
      </w:pPr>
      <w:r>
        <w:t>法律法规和基金合同规定的其他义务。</w:t>
      </w:r>
      <w:r>
        <w:t xml:space="preserve"> </w:t>
      </w:r>
    </w:p>
    <w:p w14:paraId="032FE778" w14:textId="77777777" w:rsidR="00C9033D" w:rsidRDefault="00FB09FD">
      <w:pPr>
        <w:spacing w:after="250"/>
        <w:ind w:right="1513"/>
      </w:pPr>
      <w:r>
        <w:t>（二）</w:t>
      </w:r>
      <w:r>
        <w:t xml:space="preserve"> </w:t>
      </w:r>
      <w:r>
        <w:t>基金管理人的权利与义务</w:t>
      </w:r>
      <w:r>
        <w:t xml:space="preserve"> </w:t>
      </w:r>
    </w:p>
    <w:p w14:paraId="5FCF8F5A" w14:textId="77777777" w:rsidR="00C9033D" w:rsidRDefault="00FB09FD">
      <w:pPr>
        <w:spacing w:line="358" w:lineRule="auto"/>
        <w:ind w:left="-15" w:right="1513" w:firstLine="480"/>
      </w:pPr>
      <w:r>
        <w:t>（</w:t>
      </w:r>
      <w:r>
        <w:t>1</w:t>
      </w:r>
      <w:r>
        <w:t>）根据《基金法》、《运作办法》及其他有关规定，基金管理人的权利包括但不限于：</w:t>
      </w:r>
      <w:r>
        <w:t xml:space="preserve"> </w:t>
      </w:r>
    </w:p>
    <w:p w14:paraId="38BB68B5" w14:textId="77777777" w:rsidR="00C9033D" w:rsidRDefault="00FB09FD">
      <w:pPr>
        <w:numPr>
          <w:ilvl w:val="0"/>
          <w:numId w:val="102"/>
        </w:numPr>
        <w:spacing w:after="247"/>
        <w:ind w:right="1513" w:firstLine="480"/>
      </w:pPr>
      <w:r>
        <w:t>依法募集基金；</w:t>
      </w:r>
      <w:r>
        <w:t xml:space="preserve"> </w:t>
      </w:r>
    </w:p>
    <w:p w14:paraId="08ACBFA6" w14:textId="77777777" w:rsidR="00C9033D" w:rsidRDefault="00FB09FD">
      <w:pPr>
        <w:numPr>
          <w:ilvl w:val="0"/>
          <w:numId w:val="102"/>
        </w:numPr>
        <w:spacing w:line="360" w:lineRule="auto"/>
        <w:ind w:right="1513" w:firstLine="480"/>
      </w:pPr>
      <w:r>
        <w:t>自基金合同生效之日起，根据法律法规和基金合同独立运用并管理基金财产；</w:t>
      </w:r>
      <w:r>
        <w:t xml:space="preserve"> </w:t>
      </w:r>
    </w:p>
    <w:p w14:paraId="6640F940" w14:textId="77777777" w:rsidR="00C9033D" w:rsidRDefault="00FB09FD">
      <w:pPr>
        <w:numPr>
          <w:ilvl w:val="0"/>
          <w:numId w:val="102"/>
        </w:numPr>
        <w:spacing w:line="360" w:lineRule="auto"/>
        <w:ind w:right="1513" w:firstLine="480"/>
      </w:pPr>
      <w:r>
        <w:t>依照基金合同获得基金管理费、销售服务费用以及</w:t>
      </w:r>
      <w:r>
        <w:t>基金管理费等其他法律法规规定的费用；</w:t>
      </w:r>
      <w:r>
        <w:t xml:space="preserve"> </w:t>
      </w:r>
    </w:p>
    <w:p w14:paraId="65A7040F" w14:textId="77777777" w:rsidR="00C9033D" w:rsidRDefault="00FB09FD">
      <w:pPr>
        <w:numPr>
          <w:ilvl w:val="0"/>
          <w:numId w:val="102"/>
        </w:numPr>
        <w:spacing w:after="249"/>
        <w:ind w:right="1513" w:firstLine="480"/>
      </w:pPr>
      <w:r>
        <w:t>销售基金份额；</w:t>
      </w:r>
      <w:r>
        <w:t xml:space="preserve"> </w:t>
      </w:r>
    </w:p>
    <w:p w14:paraId="53539E4C" w14:textId="77777777" w:rsidR="00C9033D" w:rsidRDefault="00FB09FD">
      <w:pPr>
        <w:numPr>
          <w:ilvl w:val="0"/>
          <w:numId w:val="102"/>
        </w:numPr>
        <w:spacing w:after="249"/>
        <w:ind w:right="1513" w:firstLine="480"/>
      </w:pPr>
      <w:r>
        <w:t>召集基金份额持有人大会；</w:t>
      </w:r>
      <w:r>
        <w:t xml:space="preserve"> </w:t>
      </w:r>
    </w:p>
    <w:p w14:paraId="49ECA433" w14:textId="77777777" w:rsidR="00C9033D" w:rsidRDefault="00FB09FD">
      <w:pPr>
        <w:numPr>
          <w:ilvl w:val="0"/>
          <w:numId w:val="102"/>
        </w:numPr>
        <w:spacing w:line="359" w:lineRule="auto"/>
        <w:ind w:right="1513"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16640329" w14:textId="77777777" w:rsidR="00C9033D" w:rsidRDefault="00FB09FD">
      <w:pPr>
        <w:numPr>
          <w:ilvl w:val="0"/>
          <w:numId w:val="102"/>
        </w:numPr>
        <w:spacing w:after="250"/>
        <w:ind w:right="1513" w:firstLine="480"/>
      </w:pPr>
      <w:r>
        <w:t>在基金托管人更换时，提名新的基金托管人；</w:t>
      </w:r>
      <w:r>
        <w:t xml:space="preserve"> </w:t>
      </w:r>
    </w:p>
    <w:p w14:paraId="15D9EC14" w14:textId="77777777" w:rsidR="00C9033D" w:rsidRDefault="00FB09FD">
      <w:pPr>
        <w:numPr>
          <w:ilvl w:val="0"/>
          <w:numId w:val="102"/>
        </w:numPr>
        <w:spacing w:line="358" w:lineRule="auto"/>
        <w:ind w:right="1513" w:firstLine="480"/>
      </w:pPr>
      <w:r>
        <w:t>选择、委托、更换基金销售代理人，对基金销售代理人的相关行为进行监督和处理；</w:t>
      </w:r>
      <w:r>
        <w:t xml:space="preserve">  </w:t>
      </w:r>
    </w:p>
    <w:p w14:paraId="644266DF" w14:textId="77777777" w:rsidR="00C9033D" w:rsidRDefault="00FB09FD">
      <w:pPr>
        <w:numPr>
          <w:ilvl w:val="0"/>
          <w:numId w:val="102"/>
        </w:numPr>
        <w:spacing w:after="247"/>
        <w:ind w:right="1513" w:firstLine="480"/>
      </w:pPr>
      <w:r>
        <w:t>依据基金合同及有关法律规定决定基金收益的分配方案；</w:t>
      </w:r>
      <w:r>
        <w:t xml:space="preserve"> </w:t>
      </w:r>
    </w:p>
    <w:p w14:paraId="62716E46" w14:textId="77777777" w:rsidR="00C9033D" w:rsidRDefault="00FB09FD">
      <w:pPr>
        <w:numPr>
          <w:ilvl w:val="0"/>
          <w:numId w:val="102"/>
        </w:numPr>
        <w:spacing w:after="249"/>
        <w:ind w:right="1513" w:firstLine="480"/>
      </w:pPr>
      <w:r>
        <w:t>在基金合同约定的范围内，拒绝或暂停受理申购与赎回申请；</w:t>
      </w:r>
      <w:r>
        <w:t xml:space="preserve"> </w:t>
      </w:r>
    </w:p>
    <w:p w14:paraId="34A05789" w14:textId="77777777" w:rsidR="00C9033D" w:rsidRDefault="00FB09FD">
      <w:pPr>
        <w:numPr>
          <w:ilvl w:val="0"/>
          <w:numId w:val="102"/>
        </w:numPr>
        <w:ind w:right="1513" w:firstLine="480"/>
      </w:pPr>
      <w:r>
        <w:t>在符合有关法律法规和基金合同的前提下，制订和调整开放式基金业务</w:t>
      </w:r>
    </w:p>
    <w:p w14:paraId="064AF006" w14:textId="77777777" w:rsidR="00C9033D" w:rsidRDefault="00FB09FD">
      <w:pPr>
        <w:spacing w:line="360" w:lineRule="auto"/>
        <w:ind w:left="-12" w:right="1513"/>
      </w:pPr>
      <w:r>
        <w:t>规则；</w:t>
      </w:r>
      <w:r>
        <w:t xml:space="preserve"> 12</w:t>
      </w:r>
      <w:r>
        <w:t>）依照法律法规为基金的利益对被投资公司行使股东权利，为基金的利益行使因基金财产投资于证券所产生的权利；</w:t>
      </w:r>
      <w:r>
        <w:t xml:space="preserve"> </w:t>
      </w:r>
    </w:p>
    <w:p w14:paraId="03E6D413" w14:textId="77777777" w:rsidR="00C9033D" w:rsidRDefault="00FB09FD">
      <w:pPr>
        <w:numPr>
          <w:ilvl w:val="0"/>
          <w:numId w:val="103"/>
        </w:numPr>
        <w:spacing w:line="360" w:lineRule="auto"/>
        <w:ind w:right="1513" w:firstLine="480"/>
      </w:pPr>
      <w:r>
        <w:t>以基金管理人的名义，代表基金份额持有人的利益行使诉讼权利或者实施其他法律行为；</w:t>
      </w:r>
      <w:r>
        <w:t xml:space="preserve"> </w:t>
      </w:r>
    </w:p>
    <w:p w14:paraId="496291BA" w14:textId="77777777" w:rsidR="00C9033D" w:rsidRDefault="00FB09FD">
      <w:pPr>
        <w:numPr>
          <w:ilvl w:val="0"/>
          <w:numId w:val="103"/>
        </w:numPr>
        <w:spacing w:line="360" w:lineRule="auto"/>
        <w:ind w:right="1513" w:firstLine="480"/>
      </w:pPr>
      <w:r>
        <w:t>选择、更换律师、审计师、证券经纪商或其他为基金提供服务的外部机构；</w:t>
      </w:r>
      <w:r>
        <w:t xml:space="preserve"> </w:t>
      </w:r>
    </w:p>
    <w:p w14:paraId="657D6895" w14:textId="77777777" w:rsidR="00C9033D" w:rsidRDefault="00FB09FD">
      <w:pPr>
        <w:numPr>
          <w:ilvl w:val="0"/>
          <w:numId w:val="103"/>
        </w:numPr>
        <w:spacing w:after="250"/>
        <w:ind w:right="1513" w:firstLine="480"/>
      </w:pPr>
      <w:r>
        <w:t>法律法规和基金合同规定的其他权利。</w:t>
      </w:r>
      <w:r>
        <w:t xml:space="preserve"> </w:t>
      </w:r>
    </w:p>
    <w:p w14:paraId="1721F812" w14:textId="77777777" w:rsidR="00C9033D" w:rsidRDefault="00FB09FD">
      <w:pPr>
        <w:spacing w:line="358" w:lineRule="auto"/>
        <w:ind w:left="-15" w:right="1513" w:firstLine="480"/>
      </w:pPr>
      <w:r>
        <w:t>（</w:t>
      </w:r>
      <w:r>
        <w:t>2</w:t>
      </w:r>
      <w:r>
        <w:t>）根据《基金法》、《运作办法》及其他有关规定，基金管理人的义务包括但不限于：</w:t>
      </w:r>
      <w:r>
        <w:t xml:space="preserve"> </w:t>
      </w:r>
    </w:p>
    <w:p w14:paraId="0D367926" w14:textId="77777777" w:rsidR="00C9033D" w:rsidRDefault="00FB09FD">
      <w:pPr>
        <w:numPr>
          <w:ilvl w:val="0"/>
          <w:numId w:val="104"/>
        </w:numPr>
        <w:spacing w:after="247"/>
        <w:ind w:right="1513" w:firstLine="480"/>
      </w:pPr>
      <w:r>
        <w:t>办理基金备案手续；</w:t>
      </w:r>
      <w:r>
        <w:t xml:space="preserve"> </w:t>
      </w:r>
    </w:p>
    <w:p w14:paraId="7DD25987" w14:textId="77777777" w:rsidR="00C9033D" w:rsidRDefault="00FB09FD">
      <w:pPr>
        <w:numPr>
          <w:ilvl w:val="0"/>
          <w:numId w:val="104"/>
        </w:numPr>
        <w:spacing w:line="360" w:lineRule="auto"/>
        <w:ind w:right="1513" w:firstLine="480"/>
      </w:pPr>
      <w:r>
        <w:t>自基金合同生效之日起</w:t>
      </w:r>
      <w:r>
        <w:t>,</w:t>
      </w:r>
      <w:r>
        <w:t>以诚实信用、勤勉尽责的原则管理和运用基金财产；</w:t>
      </w:r>
      <w:r>
        <w:t xml:space="preserve"> </w:t>
      </w:r>
    </w:p>
    <w:p w14:paraId="09C18F20" w14:textId="77777777" w:rsidR="00C9033D" w:rsidRDefault="00FB09FD">
      <w:pPr>
        <w:numPr>
          <w:ilvl w:val="0"/>
          <w:numId w:val="104"/>
        </w:numPr>
        <w:spacing w:line="360" w:lineRule="auto"/>
        <w:ind w:right="1513" w:firstLine="480"/>
      </w:pPr>
      <w:r>
        <w:t>配备足够的具有专业资格的人员进行基金投资分析、决策，以专业化的经营方式管理和运作基金财产；</w:t>
      </w:r>
      <w:r>
        <w:t xml:space="preserve"> </w:t>
      </w:r>
    </w:p>
    <w:p w14:paraId="619C747F" w14:textId="77777777" w:rsidR="00C9033D" w:rsidRDefault="00FB09FD">
      <w:pPr>
        <w:numPr>
          <w:ilvl w:val="0"/>
          <w:numId w:val="104"/>
        </w:numPr>
        <w:spacing w:after="130" w:line="259" w:lineRule="auto"/>
        <w:ind w:right="1513" w:firstLine="480"/>
      </w:pPr>
      <w:r>
        <w:t>办理或者委托经国务院证券监督管理机构认定的其他机构代为办理基金</w:t>
      </w:r>
    </w:p>
    <w:p w14:paraId="4A2E1CFA" w14:textId="77777777" w:rsidR="00C9033D" w:rsidRDefault="00FB09FD">
      <w:pPr>
        <w:spacing w:line="359" w:lineRule="auto"/>
        <w:ind w:left="-12" w:right="1513"/>
      </w:pPr>
      <w:r>
        <w:t>份额的发售、申购、赎回和登记事宜；如认为基金销售代理人违反本基金合同、基金销售与服务代理协议及国家有关法律规定，应呈报中国证监会和其他监管部门，并采取必要措施保护基金投资者的利益；</w:t>
      </w:r>
      <w:r>
        <w:t xml:space="preserve"> </w:t>
      </w:r>
    </w:p>
    <w:p w14:paraId="661A91CA" w14:textId="77777777" w:rsidR="00C9033D" w:rsidRDefault="00FB09FD">
      <w:pPr>
        <w:numPr>
          <w:ilvl w:val="0"/>
          <w:numId w:val="104"/>
        </w:numPr>
        <w:spacing w:line="359" w:lineRule="auto"/>
        <w:ind w:right="1513" w:firstLine="480"/>
      </w:pPr>
      <w:r>
        <w:t>建立健全内部风险控制、监察与稽核、财务管理及人事管理等制度，保证所管理的基金财产和基金管理人的财产相互独立</w:t>
      </w:r>
      <w:r>
        <w:t>,</w:t>
      </w:r>
      <w:r>
        <w:t>对所管理的不同基金分别管理，分别记账，进行证券投资；</w:t>
      </w:r>
      <w:r>
        <w:t xml:space="preserve"> </w:t>
      </w:r>
    </w:p>
    <w:p w14:paraId="2457CC99" w14:textId="77777777" w:rsidR="00C9033D" w:rsidRDefault="00FB09FD">
      <w:pPr>
        <w:numPr>
          <w:ilvl w:val="0"/>
          <w:numId w:val="104"/>
        </w:numPr>
        <w:spacing w:line="360" w:lineRule="auto"/>
        <w:ind w:right="1513" w:firstLine="480"/>
      </w:pPr>
      <w:r>
        <w:t>除依据《基金法》、基金合同及其他有关规定外</w:t>
      </w:r>
      <w:r>
        <w:t>,</w:t>
      </w:r>
      <w:r>
        <w:t>不得利用基金资产为自己及任何第三人谋取利益，不得委托第三人运作基金财产；</w:t>
      </w:r>
      <w:r>
        <w:t xml:space="preserve"> </w:t>
      </w:r>
    </w:p>
    <w:p w14:paraId="5750D7BB" w14:textId="77777777" w:rsidR="00C9033D" w:rsidRDefault="00FB09FD">
      <w:pPr>
        <w:numPr>
          <w:ilvl w:val="0"/>
          <w:numId w:val="104"/>
        </w:numPr>
        <w:spacing w:after="249"/>
        <w:ind w:right="1513" w:firstLine="480"/>
      </w:pPr>
      <w:r>
        <w:t>依法接受基金托管人的监督；</w:t>
      </w:r>
      <w:r>
        <w:t xml:space="preserve"> </w:t>
      </w:r>
    </w:p>
    <w:p w14:paraId="53710C15" w14:textId="77777777" w:rsidR="00C9033D" w:rsidRDefault="00FB09FD">
      <w:pPr>
        <w:numPr>
          <w:ilvl w:val="0"/>
          <w:numId w:val="104"/>
        </w:numPr>
        <w:spacing w:after="251" w:line="359" w:lineRule="auto"/>
        <w:ind w:right="1513" w:firstLine="480"/>
      </w:pPr>
      <w:r>
        <w:t>采取适当合理的</w:t>
      </w:r>
      <w:r>
        <w:t>措施使计算基金份额认购、申购、赎回和注销价格的方法符合基金合同等法律文件的规定，按有关规定计算并公告</w:t>
      </w:r>
      <w:r>
        <w:t>A</w:t>
      </w:r>
      <w:r>
        <w:t>类、</w:t>
      </w:r>
      <w:r>
        <w:t>B</w:t>
      </w:r>
      <w:r>
        <w:t>类、</w:t>
      </w:r>
      <w:r>
        <w:t>C</w:t>
      </w:r>
      <w:r>
        <w:t>类和</w:t>
      </w:r>
      <w:r>
        <w:t>D</w:t>
      </w:r>
      <w:r>
        <w:t>类基金份额每万份基金已实现收益和</w:t>
      </w:r>
      <w:r>
        <w:t>7</w:t>
      </w:r>
      <w:r>
        <w:t>日年化收益率、</w:t>
      </w:r>
      <w:r>
        <w:t>E</w:t>
      </w:r>
      <w:r>
        <w:t>类基金份额每百份基金已实现收益和</w:t>
      </w:r>
      <w:r>
        <w:t>7</w:t>
      </w:r>
      <w:r>
        <w:t>日年化收益率，确定基金份额申购、赎回的价格；</w:t>
      </w:r>
      <w:r>
        <w:t xml:space="preserve"> </w:t>
      </w:r>
    </w:p>
    <w:p w14:paraId="32E951BA" w14:textId="77777777" w:rsidR="00C9033D" w:rsidRDefault="00FB09FD">
      <w:pPr>
        <w:numPr>
          <w:ilvl w:val="0"/>
          <w:numId w:val="104"/>
        </w:numPr>
        <w:spacing w:after="247"/>
        <w:ind w:right="1513" w:firstLine="480"/>
      </w:pPr>
      <w:r>
        <w:t>进行基金会计核算并编制基金财务会计报告；</w:t>
      </w:r>
      <w:r>
        <w:t xml:space="preserve"> </w:t>
      </w:r>
    </w:p>
    <w:p w14:paraId="3BF12D14" w14:textId="77777777" w:rsidR="00C9033D" w:rsidRDefault="00FB09FD">
      <w:pPr>
        <w:numPr>
          <w:ilvl w:val="0"/>
          <w:numId w:val="104"/>
        </w:numPr>
        <w:spacing w:after="249"/>
        <w:ind w:right="1513" w:firstLine="480"/>
      </w:pPr>
      <w:r>
        <w:t>编制季度报告、中期报告和年度报告；</w:t>
      </w:r>
      <w:r>
        <w:t xml:space="preserve"> </w:t>
      </w:r>
    </w:p>
    <w:p w14:paraId="2E5B304F" w14:textId="77777777" w:rsidR="00C9033D" w:rsidRDefault="00FB09FD">
      <w:pPr>
        <w:numPr>
          <w:ilvl w:val="0"/>
          <w:numId w:val="104"/>
        </w:numPr>
        <w:spacing w:line="358" w:lineRule="auto"/>
        <w:ind w:right="1513" w:firstLine="480"/>
      </w:pPr>
      <w:r>
        <w:t>严格按照《基金法》、基金合同及其他有关规定，履行信息披露及报告义务；</w:t>
      </w:r>
      <w:r>
        <w:t xml:space="preserve"> </w:t>
      </w:r>
    </w:p>
    <w:p w14:paraId="7B590A95" w14:textId="77777777" w:rsidR="00C9033D" w:rsidRDefault="00FB09FD">
      <w:pPr>
        <w:numPr>
          <w:ilvl w:val="0"/>
          <w:numId w:val="104"/>
        </w:numPr>
        <w:spacing w:after="110" w:line="368" w:lineRule="auto"/>
        <w:ind w:right="1513" w:firstLine="480"/>
      </w:pPr>
      <w:r>
        <w:t>保守基金商业秘密，不泄露基金投资计划、投资意向等。除《基金法》、基金合同及其他有关规定另有规定外，在基金信息公开披露前应予保密，不向他人泄露；</w:t>
      </w:r>
      <w:r>
        <w:t xml:space="preserve"> </w:t>
      </w:r>
    </w:p>
    <w:p w14:paraId="21F7E5B3" w14:textId="77777777" w:rsidR="00C9033D" w:rsidRDefault="00FB09FD">
      <w:pPr>
        <w:numPr>
          <w:ilvl w:val="0"/>
          <w:numId w:val="104"/>
        </w:numPr>
        <w:spacing w:after="249"/>
        <w:ind w:right="1513" w:firstLine="480"/>
      </w:pPr>
      <w:r>
        <w:t>按基金合同规定向基金份额持有人分配基金收益；</w:t>
      </w:r>
      <w:r>
        <w:t xml:space="preserve"> </w:t>
      </w:r>
    </w:p>
    <w:p w14:paraId="3E33C956" w14:textId="77777777" w:rsidR="00C9033D" w:rsidRDefault="00FB09FD">
      <w:pPr>
        <w:numPr>
          <w:ilvl w:val="0"/>
          <w:numId w:val="104"/>
        </w:numPr>
        <w:spacing w:after="247"/>
        <w:ind w:right="1513" w:firstLine="480"/>
      </w:pPr>
      <w:r>
        <w:t>按规定受理申购与赎回申请，及时、足额支付赎回款项；</w:t>
      </w:r>
      <w:r>
        <w:t xml:space="preserve"> </w:t>
      </w:r>
    </w:p>
    <w:p w14:paraId="63BFC2C1" w14:textId="77777777" w:rsidR="00C9033D" w:rsidRDefault="00FB09FD">
      <w:pPr>
        <w:numPr>
          <w:ilvl w:val="0"/>
          <w:numId w:val="104"/>
        </w:numPr>
        <w:spacing w:line="360" w:lineRule="auto"/>
        <w:ind w:right="1513" w:firstLine="480"/>
      </w:pPr>
      <w:r>
        <w:t>依据《基金法》、基金合同及其他有关规定召集基金份额持有人大会或配合基金托管人、基金份额持有人依法召集基金份额持有人大会；</w:t>
      </w:r>
      <w:r>
        <w:t xml:space="preserve"> </w:t>
      </w:r>
    </w:p>
    <w:p w14:paraId="4E9F5023" w14:textId="77777777" w:rsidR="00C9033D" w:rsidRDefault="00FB09FD">
      <w:pPr>
        <w:numPr>
          <w:ilvl w:val="0"/>
          <w:numId w:val="104"/>
        </w:numPr>
        <w:spacing w:line="360" w:lineRule="auto"/>
        <w:ind w:right="1513" w:firstLine="480"/>
      </w:pPr>
      <w:r>
        <w:t>按规定保存基金财产管理业务活动的会计帐册、报表、记录和其他相关资料不少于法律法规规定的最低期限；</w:t>
      </w:r>
      <w:r>
        <w:t xml:space="preserve"> </w:t>
      </w:r>
    </w:p>
    <w:p w14:paraId="50D22961" w14:textId="77777777" w:rsidR="00C9033D" w:rsidRDefault="00FB09FD">
      <w:pPr>
        <w:numPr>
          <w:ilvl w:val="0"/>
          <w:numId w:val="104"/>
        </w:numPr>
        <w:spacing w:line="360" w:lineRule="auto"/>
        <w:ind w:right="1513" w:firstLine="480"/>
      </w:pPr>
      <w:r>
        <w:t>确保需要向基金投资者提供的各项文件或资料</w:t>
      </w:r>
      <w:r>
        <w:t>在规定时间发出，并且保证投资者能够按照基金合同规定的时间和方式，随时查阅到与基金有关的公开资料，并在支付合理成本的条件下得到有关资料的复印件；</w:t>
      </w:r>
      <w:r>
        <w:t xml:space="preserve"> </w:t>
      </w:r>
    </w:p>
    <w:p w14:paraId="298A3FD6" w14:textId="77777777" w:rsidR="00C9033D" w:rsidRDefault="00FB09FD">
      <w:pPr>
        <w:numPr>
          <w:ilvl w:val="0"/>
          <w:numId w:val="104"/>
        </w:numPr>
        <w:spacing w:line="360" w:lineRule="auto"/>
        <w:ind w:right="1513" w:firstLine="480"/>
      </w:pPr>
      <w:r>
        <w:t>组织并参加基金财产清算小组</w:t>
      </w:r>
      <w:r>
        <w:t>,</w:t>
      </w:r>
      <w:r>
        <w:t>参与基金财产的保管、清理、估价、变现和分配；</w:t>
      </w:r>
      <w:r>
        <w:t xml:space="preserve"> </w:t>
      </w:r>
    </w:p>
    <w:p w14:paraId="37BFC72A" w14:textId="77777777" w:rsidR="00C9033D" w:rsidRDefault="00FB09FD">
      <w:pPr>
        <w:numPr>
          <w:ilvl w:val="0"/>
          <w:numId w:val="104"/>
        </w:numPr>
        <w:spacing w:line="360" w:lineRule="auto"/>
        <w:ind w:right="1513" w:firstLine="480"/>
      </w:pPr>
      <w:r>
        <w:t>面临解散、依法被撤销或者被依法宣告破产时，及时报告中国证监会并通知基金托管人；</w:t>
      </w:r>
      <w:r>
        <w:t xml:space="preserve"> </w:t>
      </w:r>
    </w:p>
    <w:p w14:paraId="5348689A" w14:textId="77777777" w:rsidR="00C9033D" w:rsidRDefault="00FB09FD">
      <w:pPr>
        <w:numPr>
          <w:ilvl w:val="0"/>
          <w:numId w:val="104"/>
        </w:numPr>
        <w:spacing w:line="360" w:lineRule="auto"/>
        <w:ind w:right="1513" w:firstLine="480"/>
      </w:pPr>
      <w:r>
        <w:t>因违反基金合同导致基金财产的损失或损害基金份额持有人合法权益时，应当承担赔偿责任，其赔偿责任不因其退任而免除；</w:t>
      </w:r>
      <w:r>
        <w:t xml:space="preserve"> </w:t>
      </w:r>
    </w:p>
    <w:p w14:paraId="1BE1CDB0" w14:textId="77777777" w:rsidR="00C9033D" w:rsidRDefault="00FB09FD">
      <w:pPr>
        <w:numPr>
          <w:ilvl w:val="0"/>
          <w:numId w:val="104"/>
        </w:numPr>
        <w:spacing w:line="359" w:lineRule="auto"/>
        <w:ind w:right="1513" w:firstLine="480"/>
      </w:pPr>
      <w:r>
        <w:t>监督基金托管人按法律法规和合同规定履行自己的义务，基金托管人违反基金合同造成基金财产损失时，基</w:t>
      </w:r>
      <w:r>
        <w:t>金管理人应为基金份额持有人利益向基金托管人追偿，但除法律法规另有规定外，不连带承担基金托管人的责任；</w:t>
      </w:r>
      <w:r>
        <w:t xml:space="preserve"> 22</w:t>
      </w:r>
      <w:r>
        <w:t>）基金管理人在募集期间未能达到基金的备案条件，基金合同不能生效，</w:t>
      </w:r>
    </w:p>
    <w:p w14:paraId="409CA870" w14:textId="77777777" w:rsidR="00C9033D" w:rsidRDefault="00FB09FD">
      <w:pPr>
        <w:spacing w:line="358" w:lineRule="auto"/>
        <w:ind w:left="-12" w:right="1513"/>
      </w:pPr>
      <w:r>
        <w:t>基金管理人承担全部募集费用，将已募集资金并加计税后银行同期活期存款利息在募集期结束后</w:t>
      </w:r>
      <w:r>
        <w:t>30</w:t>
      </w:r>
      <w:r>
        <w:t>天内退还基金认购人；</w:t>
      </w:r>
      <w:r>
        <w:t xml:space="preserve"> </w:t>
      </w:r>
    </w:p>
    <w:p w14:paraId="54F69FD0" w14:textId="77777777" w:rsidR="00C9033D" w:rsidRDefault="00FB09FD">
      <w:pPr>
        <w:numPr>
          <w:ilvl w:val="0"/>
          <w:numId w:val="105"/>
        </w:numPr>
        <w:spacing w:after="247"/>
        <w:ind w:right="1513" w:hanging="480"/>
      </w:pPr>
      <w:r>
        <w:t>执行生效的基金份额持有人大会的决定；</w:t>
      </w:r>
      <w:r>
        <w:t xml:space="preserve"> </w:t>
      </w:r>
    </w:p>
    <w:p w14:paraId="145DC136" w14:textId="77777777" w:rsidR="00C9033D" w:rsidRDefault="00FB09FD">
      <w:pPr>
        <w:numPr>
          <w:ilvl w:val="0"/>
          <w:numId w:val="105"/>
        </w:numPr>
        <w:ind w:right="1513" w:hanging="480"/>
      </w:pPr>
      <w:r>
        <w:t>法律法规和基金合同规定的其他义务。</w:t>
      </w:r>
      <w:r>
        <w:t xml:space="preserve"> </w:t>
      </w:r>
    </w:p>
    <w:p w14:paraId="6BC9F581" w14:textId="77777777" w:rsidR="00C9033D" w:rsidRDefault="00FB09FD">
      <w:pPr>
        <w:spacing w:after="247"/>
        <w:ind w:right="1513"/>
      </w:pPr>
      <w:r>
        <w:t>（三）</w:t>
      </w:r>
      <w:r>
        <w:t xml:space="preserve"> </w:t>
      </w:r>
      <w:r>
        <w:t>基金托管人的权利与义务</w:t>
      </w:r>
      <w:r>
        <w:t xml:space="preserve"> </w:t>
      </w:r>
    </w:p>
    <w:p w14:paraId="3DDC3B3E" w14:textId="77777777" w:rsidR="00C9033D" w:rsidRDefault="00FB09FD">
      <w:pPr>
        <w:spacing w:line="360" w:lineRule="auto"/>
        <w:ind w:left="-15" w:right="1513" w:firstLine="480"/>
      </w:pPr>
      <w:r>
        <w:t>（</w:t>
      </w:r>
      <w:r>
        <w:t>1</w:t>
      </w:r>
      <w:r>
        <w:t>）根据《基金法》、《运作办法》及其他有关规定，基金托管人的权利包括但不限于：</w:t>
      </w:r>
      <w:r>
        <w:t xml:space="preserve"> </w:t>
      </w:r>
    </w:p>
    <w:p w14:paraId="44D98A39" w14:textId="77777777" w:rsidR="00C9033D" w:rsidRDefault="00FB09FD">
      <w:pPr>
        <w:numPr>
          <w:ilvl w:val="0"/>
          <w:numId w:val="106"/>
        </w:numPr>
        <w:spacing w:line="360" w:lineRule="auto"/>
        <w:ind w:right="1513" w:firstLine="480"/>
      </w:pPr>
      <w:r>
        <w:t>自本基金合同生效之日起，依法律法规和基金合同的规定安全保管基金资产；</w:t>
      </w:r>
      <w:r>
        <w:t xml:space="preserve"> </w:t>
      </w:r>
    </w:p>
    <w:p w14:paraId="6898783C" w14:textId="77777777" w:rsidR="00C9033D" w:rsidRDefault="00FB09FD">
      <w:pPr>
        <w:numPr>
          <w:ilvl w:val="0"/>
          <w:numId w:val="106"/>
        </w:numPr>
        <w:spacing w:line="360" w:lineRule="auto"/>
        <w:ind w:right="1513" w:firstLine="480"/>
      </w:pPr>
      <w:r>
        <w:t>依基金合同约定获得基金托管费、其他法定收入和其他法律法规允许或监管部门批准的约定收入；</w:t>
      </w:r>
      <w:r>
        <w:t xml:space="preserve"> </w:t>
      </w:r>
    </w:p>
    <w:p w14:paraId="3C49733C" w14:textId="77777777" w:rsidR="00C9033D" w:rsidRDefault="00FB09FD">
      <w:pPr>
        <w:numPr>
          <w:ilvl w:val="0"/>
          <w:numId w:val="106"/>
        </w:numPr>
        <w:spacing w:after="110" w:line="368" w:lineRule="auto"/>
        <w:ind w:right="1513" w:firstLine="480"/>
      </w:pPr>
      <w:r>
        <w:t>监督基金管理人对本基金的投资运作，如发现基金管理人有违反基金合同及国家法律法规行为，应呈报中国证监会，并采取必要措施保护基金投资者的利益；</w:t>
      </w:r>
      <w:r>
        <w:t xml:space="preserve"> </w:t>
      </w:r>
    </w:p>
    <w:p w14:paraId="68D68BAD" w14:textId="77777777" w:rsidR="00C9033D" w:rsidRDefault="00FB09FD">
      <w:pPr>
        <w:numPr>
          <w:ilvl w:val="0"/>
          <w:numId w:val="106"/>
        </w:numPr>
        <w:spacing w:line="360" w:lineRule="auto"/>
        <w:ind w:right="1513" w:firstLine="480"/>
      </w:pPr>
      <w:r>
        <w:t>以基金托管人和基金联名的方式在中国证券登记结算有限公司上海分公司和深圳分公司开设证券账户；</w:t>
      </w:r>
      <w:r>
        <w:t xml:space="preserve"> </w:t>
      </w:r>
    </w:p>
    <w:p w14:paraId="09B9659C" w14:textId="77777777" w:rsidR="00C9033D" w:rsidRDefault="00FB09FD">
      <w:pPr>
        <w:numPr>
          <w:ilvl w:val="0"/>
          <w:numId w:val="106"/>
        </w:numPr>
        <w:spacing w:after="249"/>
        <w:ind w:right="1513" w:firstLine="480"/>
      </w:pPr>
      <w:r>
        <w:t>以基金托管人名义开立证券交易资金账</w:t>
      </w:r>
      <w:r>
        <w:t>户，用于证券交易资金清算；</w:t>
      </w:r>
      <w:r>
        <w:t xml:space="preserve"> </w:t>
      </w:r>
    </w:p>
    <w:p w14:paraId="287BCB85" w14:textId="77777777" w:rsidR="00C9033D" w:rsidRDefault="00FB09FD">
      <w:pPr>
        <w:numPr>
          <w:ilvl w:val="0"/>
          <w:numId w:val="106"/>
        </w:numPr>
        <w:spacing w:line="358" w:lineRule="auto"/>
        <w:ind w:right="1513" w:firstLine="480"/>
      </w:pPr>
      <w:r>
        <w:t>以基金的名义在中央国债登记结算有限公司开设银行间债券托管账户，负责基金的债券及资金的清算；</w:t>
      </w:r>
      <w:r>
        <w:t xml:space="preserve"> </w:t>
      </w:r>
    </w:p>
    <w:p w14:paraId="303B697C" w14:textId="77777777" w:rsidR="00C9033D" w:rsidRDefault="00FB09FD">
      <w:pPr>
        <w:numPr>
          <w:ilvl w:val="0"/>
          <w:numId w:val="106"/>
        </w:numPr>
        <w:spacing w:after="248"/>
        <w:ind w:right="1513" w:firstLine="480"/>
      </w:pPr>
      <w:r>
        <w:t>提议召开基金份额持有人大会；</w:t>
      </w:r>
      <w:r>
        <w:t xml:space="preserve"> </w:t>
      </w:r>
    </w:p>
    <w:p w14:paraId="724A8E6A" w14:textId="77777777" w:rsidR="00C9033D" w:rsidRDefault="00FB09FD">
      <w:pPr>
        <w:numPr>
          <w:ilvl w:val="0"/>
          <w:numId w:val="106"/>
        </w:numPr>
        <w:spacing w:after="249"/>
        <w:ind w:right="1513" w:firstLine="480"/>
      </w:pPr>
      <w:r>
        <w:t>在基金管理人更换时，提名新的基金管理人；</w:t>
      </w:r>
      <w:r>
        <w:t xml:space="preserve"> </w:t>
      </w:r>
    </w:p>
    <w:p w14:paraId="31466694" w14:textId="77777777" w:rsidR="00C9033D" w:rsidRDefault="00FB09FD">
      <w:pPr>
        <w:numPr>
          <w:ilvl w:val="0"/>
          <w:numId w:val="106"/>
        </w:numPr>
        <w:spacing w:after="247"/>
        <w:ind w:right="1513" w:firstLine="480"/>
      </w:pPr>
      <w:r>
        <w:t>法律法规和基金合同规定的其他权利。</w:t>
      </w:r>
      <w:r>
        <w:t xml:space="preserve"> </w:t>
      </w:r>
    </w:p>
    <w:p w14:paraId="74DA0F28" w14:textId="77777777" w:rsidR="00C9033D" w:rsidRDefault="00FB09FD">
      <w:pPr>
        <w:spacing w:line="360" w:lineRule="auto"/>
        <w:ind w:left="-15" w:right="1513" w:firstLine="480"/>
      </w:pPr>
      <w:r>
        <w:t>（</w:t>
      </w:r>
      <w:r>
        <w:t>2</w:t>
      </w:r>
      <w:r>
        <w:t>）根据《基金法》、《运作办法》及其他有关规定，基金托管人的义务包括但不限于：</w:t>
      </w:r>
      <w:r>
        <w:t xml:space="preserve"> </w:t>
      </w:r>
    </w:p>
    <w:p w14:paraId="6C84781A" w14:textId="77777777" w:rsidR="00C9033D" w:rsidRDefault="00FB09FD">
      <w:pPr>
        <w:numPr>
          <w:ilvl w:val="0"/>
          <w:numId w:val="107"/>
        </w:numPr>
        <w:ind w:right="1513" w:firstLine="480"/>
      </w:pPr>
      <w:r>
        <w:t>以诚实信用、勤勉尽责的原则安全保管基金资产；</w:t>
      </w:r>
      <w:r>
        <w:t xml:space="preserve"> </w:t>
      </w:r>
    </w:p>
    <w:p w14:paraId="31005FFA" w14:textId="77777777" w:rsidR="00C9033D" w:rsidRDefault="00FB09FD">
      <w:pPr>
        <w:numPr>
          <w:ilvl w:val="0"/>
          <w:numId w:val="107"/>
        </w:numPr>
        <w:spacing w:line="360" w:lineRule="auto"/>
        <w:ind w:right="1513" w:firstLine="480"/>
      </w:pPr>
      <w:r>
        <w:t>设立专门的资产托管部，具有符合要求的营业场所，配备足够的、合格的熟悉基金托管业务的专职人员，负责基金财产托管事宜；</w:t>
      </w:r>
      <w:r>
        <w:t xml:space="preserve"> </w:t>
      </w:r>
    </w:p>
    <w:p w14:paraId="766ECE43" w14:textId="77777777" w:rsidR="00C9033D" w:rsidRDefault="00FB09FD">
      <w:pPr>
        <w:numPr>
          <w:ilvl w:val="0"/>
          <w:numId w:val="107"/>
        </w:numPr>
        <w:spacing w:line="359" w:lineRule="auto"/>
        <w:ind w:right="1513" w:firstLine="480"/>
      </w:pPr>
      <w:r>
        <w:t>建立健全内部风险控制、监察与稽核、财务管理及人事管理等制度，确保基金财产的安全，保证其托管的基金财产与基金托管人自有财产以及不同的基金财产相互独立；对不同的基金分别设置账户，独立核算，分账管理，保证不同基金之间在名册登记、账户设置、资金划拨、账册记录等方面相互独立；</w:t>
      </w:r>
      <w:r>
        <w:t xml:space="preserve"> </w:t>
      </w:r>
    </w:p>
    <w:p w14:paraId="13EBD562" w14:textId="77777777" w:rsidR="00C9033D" w:rsidRDefault="00FB09FD">
      <w:pPr>
        <w:numPr>
          <w:ilvl w:val="0"/>
          <w:numId w:val="107"/>
        </w:numPr>
        <w:spacing w:line="360" w:lineRule="auto"/>
        <w:ind w:right="1513" w:firstLine="480"/>
      </w:pPr>
      <w:r>
        <w:t>除依据《基金法》、基金合同及其他有关规定外，不得利用基金资产为自己及任何第三人谋取利益，不得委托第三人托管基金财产；</w:t>
      </w:r>
      <w:r>
        <w:t xml:space="preserve"> </w:t>
      </w:r>
    </w:p>
    <w:p w14:paraId="5965B996" w14:textId="77777777" w:rsidR="00C9033D" w:rsidRDefault="00FB09FD">
      <w:pPr>
        <w:numPr>
          <w:ilvl w:val="0"/>
          <w:numId w:val="107"/>
        </w:numPr>
        <w:spacing w:after="249"/>
        <w:ind w:right="1513" w:firstLine="480"/>
      </w:pPr>
      <w:r>
        <w:t>保管由基金管理人代表基金签订的与基金有关的重大合同及有关凭证；</w:t>
      </w:r>
      <w:r>
        <w:t xml:space="preserve"> </w:t>
      </w:r>
    </w:p>
    <w:p w14:paraId="2E8D970B" w14:textId="77777777" w:rsidR="00C9033D" w:rsidRDefault="00FB09FD">
      <w:pPr>
        <w:numPr>
          <w:ilvl w:val="0"/>
          <w:numId w:val="107"/>
        </w:numPr>
        <w:spacing w:line="358" w:lineRule="auto"/>
        <w:ind w:right="1513" w:firstLine="480"/>
      </w:pPr>
      <w:r>
        <w:t>按规定开设基金财产的资金账户和证券账户</w:t>
      </w:r>
      <w:r>
        <w:t>,</w:t>
      </w:r>
      <w:r>
        <w:t>按照基金合同的约</w:t>
      </w:r>
      <w:r>
        <w:t>定，根据基金管理人的投资指令，及时办理清算、交割事宜；</w:t>
      </w:r>
      <w:r>
        <w:t xml:space="preserve"> </w:t>
      </w:r>
    </w:p>
    <w:p w14:paraId="08E85BE3" w14:textId="77777777" w:rsidR="00C9033D" w:rsidRDefault="00FB09FD">
      <w:pPr>
        <w:numPr>
          <w:ilvl w:val="0"/>
          <w:numId w:val="107"/>
        </w:numPr>
        <w:spacing w:line="358" w:lineRule="auto"/>
        <w:ind w:right="1513" w:firstLine="480"/>
      </w:pPr>
      <w:r>
        <w:t>保守基金商业秘密，除《基金法》、基金合同及其他有关规定另有规定外，在基金信息公开披露前予以保密，不得向他人泄露；</w:t>
      </w:r>
      <w:r>
        <w:t xml:space="preserve"> </w:t>
      </w:r>
    </w:p>
    <w:p w14:paraId="5519D39A" w14:textId="77777777" w:rsidR="00C9033D" w:rsidRDefault="00FB09FD">
      <w:pPr>
        <w:numPr>
          <w:ilvl w:val="0"/>
          <w:numId w:val="107"/>
        </w:numPr>
        <w:spacing w:line="359" w:lineRule="auto"/>
        <w:ind w:right="1513" w:firstLine="480"/>
      </w:pPr>
      <w:r>
        <w:t>复核、审查基金管理人计算的</w:t>
      </w:r>
      <w:r>
        <w:t>A</w:t>
      </w:r>
      <w:r>
        <w:t>类基金份额、</w:t>
      </w:r>
      <w:r>
        <w:t>B</w:t>
      </w:r>
      <w:r>
        <w:t>类基金份额、</w:t>
      </w:r>
      <w:r>
        <w:t>C</w:t>
      </w:r>
      <w:r>
        <w:t>类基金份额和</w:t>
      </w:r>
      <w:r>
        <w:t>D</w:t>
      </w:r>
      <w:r>
        <w:t>类基金份额每万份基金已实现收益和</w:t>
      </w:r>
      <w:r>
        <w:t>7</w:t>
      </w:r>
      <w:r>
        <w:t>日年化收益率、</w:t>
      </w:r>
      <w:r>
        <w:t>E</w:t>
      </w:r>
      <w:r>
        <w:t>类基金份额每百份基金已实现收益和</w:t>
      </w:r>
      <w:r>
        <w:t>7</w:t>
      </w:r>
      <w:r>
        <w:t>日年化收益率、基金份额申购、赎回价格；</w:t>
      </w:r>
      <w:r>
        <w:t xml:space="preserve"> </w:t>
      </w:r>
    </w:p>
    <w:p w14:paraId="5AD7A75E" w14:textId="77777777" w:rsidR="00C9033D" w:rsidRDefault="00FB09FD">
      <w:pPr>
        <w:numPr>
          <w:ilvl w:val="0"/>
          <w:numId w:val="107"/>
        </w:numPr>
        <w:spacing w:after="247"/>
        <w:ind w:right="1513" w:firstLine="480"/>
      </w:pPr>
      <w:r>
        <w:t>办理与基金托管业务活动有关的信息披露事项；</w:t>
      </w:r>
      <w:r>
        <w:t xml:space="preserve"> </w:t>
      </w:r>
    </w:p>
    <w:p w14:paraId="1E3C949F" w14:textId="77777777" w:rsidR="00C9033D" w:rsidRDefault="00FB09FD">
      <w:pPr>
        <w:numPr>
          <w:ilvl w:val="0"/>
          <w:numId w:val="107"/>
        </w:numPr>
        <w:spacing w:after="110" w:line="368" w:lineRule="auto"/>
        <w:ind w:right="1513" w:firstLine="480"/>
      </w:pPr>
      <w:r>
        <w:t>对基金财务会计报告、季度报告、中期报告和年度报告出具意见，说明基金管理人在各重要方面的运作是否严</w:t>
      </w:r>
      <w:r>
        <w:t>格按照基金合同的规定进行；如果基金管理人有未执行基金合同规定的行为，还应当说明基金托管人是否采取了适当的措施；</w:t>
      </w:r>
      <w:r>
        <w:t xml:space="preserve"> </w:t>
      </w:r>
    </w:p>
    <w:p w14:paraId="151E5894" w14:textId="77777777" w:rsidR="00C9033D" w:rsidRDefault="00FB09FD">
      <w:pPr>
        <w:numPr>
          <w:ilvl w:val="0"/>
          <w:numId w:val="107"/>
        </w:numPr>
        <w:spacing w:line="360" w:lineRule="auto"/>
        <w:ind w:right="1513" w:firstLine="480"/>
      </w:pPr>
      <w:r>
        <w:t>按有关规定，保存基金托管业务活动的记录、账册、报表和其他相关资料不少于法律法规规定的最低期限；</w:t>
      </w:r>
      <w:r>
        <w:t xml:space="preserve"> </w:t>
      </w:r>
    </w:p>
    <w:p w14:paraId="4838DDD0" w14:textId="77777777" w:rsidR="00C9033D" w:rsidRDefault="00FB09FD">
      <w:pPr>
        <w:numPr>
          <w:ilvl w:val="0"/>
          <w:numId w:val="107"/>
        </w:numPr>
        <w:spacing w:after="249"/>
        <w:ind w:right="1513" w:firstLine="480"/>
      </w:pPr>
      <w:r>
        <w:t>建立并保存基金份额持有人名册；</w:t>
      </w:r>
      <w:r>
        <w:t xml:space="preserve"> </w:t>
      </w:r>
    </w:p>
    <w:p w14:paraId="48A2494E" w14:textId="77777777" w:rsidR="00C9033D" w:rsidRDefault="00FB09FD">
      <w:pPr>
        <w:numPr>
          <w:ilvl w:val="0"/>
          <w:numId w:val="107"/>
        </w:numPr>
        <w:spacing w:after="247"/>
        <w:ind w:right="1513" w:firstLine="480"/>
      </w:pPr>
      <w:r>
        <w:t>按规定制作相关账册并与基金管理人核对；</w:t>
      </w:r>
      <w:r>
        <w:t xml:space="preserve"> </w:t>
      </w:r>
    </w:p>
    <w:p w14:paraId="14E31FE3" w14:textId="77777777" w:rsidR="00C9033D" w:rsidRDefault="00FB09FD">
      <w:pPr>
        <w:numPr>
          <w:ilvl w:val="0"/>
          <w:numId w:val="107"/>
        </w:numPr>
        <w:spacing w:line="360" w:lineRule="auto"/>
        <w:ind w:right="1513" w:firstLine="480"/>
      </w:pPr>
      <w:r>
        <w:t>依据基金管理人的指令或有关规定支付基金收益和赎回款项；</w:t>
      </w:r>
      <w:r>
        <w:t xml:space="preserve"> 15</w:t>
      </w:r>
      <w:r>
        <w:t>）按照规定召集基金份额持有人大会或配合基金份额持有人依法自行召集基金份额持有人大会；</w:t>
      </w:r>
      <w:r>
        <w:t xml:space="preserve"> </w:t>
      </w:r>
    </w:p>
    <w:p w14:paraId="684B062D" w14:textId="77777777" w:rsidR="00C9033D" w:rsidRDefault="00FB09FD">
      <w:pPr>
        <w:numPr>
          <w:ilvl w:val="0"/>
          <w:numId w:val="108"/>
        </w:numPr>
        <w:spacing w:after="249"/>
        <w:ind w:right="1513" w:firstLine="480"/>
      </w:pPr>
      <w:r>
        <w:t>按照法律法规和基金合同的规定监督基金管理人的投资运作；</w:t>
      </w:r>
      <w:r>
        <w:t xml:space="preserve"> </w:t>
      </w:r>
    </w:p>
    <w:p w14:paraId="2138EDD3" w14:textId="77777777" w:rsidR="00C9033D" w:rsidRDefault="00FB09FD">
      <w:pPr>
        <w:numPr>
          <w:ilvl w:val="0"/>
          <w:numId w:val="108"/>
        </w:numPr>
        <w:spacing w:line="358" w:lineRule="auto"/>
        <w:ind w:right="1513" w:firstLine="480"/>
      </w:pPr>
      <w:r>
        <w:t>参加基金财产清算小</w:t>
      </w:r>
      <w:r>
        <w:t>组，参与基金财产的保管、清理、估价、变现和分配；</w:t>
      </w:r>
      <w:r>
        <w:t xml:space="preserve"> </w:t>
      </w:r>
    </w:p>
    <w:p w14:paraId="20088CB3" w14:textId="77777777" w:rsidR="00C9033D" w:rsidRDefault="00FB09FD">
      <w:pPr>
        <w:numPr>
          <w:ilvl w:val="0"/>
          <w:numId w:val="108"/>
        </w:numPr>
        <w:spacing w:line="358" w:lineRule="auto"/>
        <w:ind w:right="1513" w:firstLine="480"/>
      </w:pPr>
      <w:r>
        <w:t>面临解散、依法被撤销或者被依法宣告破产时，及时报告中国证监会和银行监管机构，并通知基金管理人；</w:t>
      </w:r>
      <w:r>
        <w:t xml:space="preserve"> </w:t>
      </w:r>
    </w:p>
    <w:p w14:paraId="030A68BA" w14:textId="77777777" w:rsidR="00C9033D" w:rsidRDefault="00FB09FD">
      <w:pPr>
        <w:numPr>
          <w:ilvl w:val="0"/>
          <w:numId w:val="108"/>
        </w:numPr>
        <w:spacing w:line="358" w:lineRule="auto"/>
        <w:ind w:right="1513" w:firstLine="480"/>
      </w:pPr>
      <w:r>
        <w:t>因违反基金合同导致基金财产损失时，应承担赔偿责任，其赔偿责任不因其退任而免除；</w:t>
      </w:r>
      <w:r>
        <w:t xml:space="preserve"> </w:t>
      </w:r>
    </w:p>
    <w:p w14:paraId="416055CD" w14:textId="77777777" w:rsidR="00C9033D" w:rsidRDefault="00FB09FD">
      <w:pPr>
        <w:numPr>
          <w:ilvl w:val="0"/>
          <w:numId w:val="108"/>
        </w:numPr>
        <w:spacing w:line="359" w:lineRule="auto"/>
        <w:ind w:right="1513" w:firstLine="480"/>
      </w:pPr>
      <w:r>
        <w:t>监督基金管理人按法律法规和合同规定履行自己的义务，基金管理人因违反基金合同造成基金财产损失时，应为基金份额持有人的利益向基金管理人追偿，除法律法规另有规定外，不连带承担基金管理人的责任；</w:t>
      </w:r>
      <w:r>
        <w:t xml:space="preserve"> </w:t>
      </w:r>
    </w:p>
    <w:p w14:paraId="27C87617" w14:textId="77777777" w:rsidR="00C9033D" w:rsidRDefault="00FB09FD">
      <w:pPr>
        <w:numPr>
          <w:ilvl w:val="0"/>
          <w:numId w:val="108"/>
        </w:numPr>
        <w:spacing w:after="249"/>
        <w:ind w:right="1513" w:firstLine="480"/>
      </w:pPr>
      <w:r>
        <w:t>执行生效的基金份额持有人大会的决定；</w:t>
      </w:r>
      <w:r>
        <w:t xml:space="preserve"> </w:t>
      </w:r>
    </w:p>
    <w:p w14:paraId="506707F4" w14:textId="77777777" w:rsidR="00C9033D" w:rsidRDefault="00FB09FD">
      <w:pPr>
        <w:numPr>
          <w:ilvl w:val="0"/>
          <w:numId w:val="108"/>
        </w:numPr>
        <w:spacing w:after="247"/>
        <w:ind w:right="1513" w:firstLine="480"/>
      </w:pPr>
      <w:r>
        <w:t>法律法规和基金合同规定的其他义务。</w:t>
      </w:r>
      <w:r>
        <w:t xml:space="preserve"> </w:t>
      </w:r>
    </w:p>
    <w:p w14:paraId="1BA8ECF1" w14:textId="77777777" w:rsidR="00C9033D" w:rsidRDefault="00FB09FD">
      <w:pPr>
        <w:spacing w:after="249"/>
        <w:ind w:right="1513"/>
      </w:pPr>
      <w:r>
        <w:t>二、基金份额持有人大会召集、议事及表决的程序和规则</w:t>
      </w:r>
      <w:r>
        <w:t xml:space="preserve"> </w:t>
      </w:r>
    </w:p>
    <w:p w14:paraId="3A969019" w14:textId="77777777" w:rsidR="00C9033D" w:rsidRDefault="00FB09FD">
      <w:pPr>
        <w:spacing w:line="359" w:lineRule="auto"/>
        <w:ind w:left="-15" w:right="1513" w:firstLine="480"/>
      </w:pPr>
      <w:r>
        <w:t>基金份额持有人大会由基金份额持有人或基金份额持有人的合法授权代表共同组成。基金份额持有人持有的每一份</w:t>
      </w:r>
      <w:r>
        <w:t>A</w:t>
      </w:r>
      <w:r>
        <w:t>类基金份额、每一份</w:t>
      </w:r>
      <w:r>
        <w:t>B</w:t>
      </w:r>
      <w:r>
        <w:t>类基金份额、每一份</w:t>
      </w:r>
      <w:r>
        <w:t>C</w:t>
      </w:r>
      <w:r>
        <w:t>类基金份额和每一份</w:t>
      </w:r>
      <w:r>
        <w:t>D</w:t>
      </w:r>
      <w:r>
        <w:t>类基金份额拥有平等的投票权，</w:t>
      </w:r>
      <w:r>
        <w:t>持有的每一份</w:t>
      </w:r>
      <w:r>
        <w:t>E</w:t>
      </w:r>
      <w:r>
        <w:t>类基金份额与每</w:t>
      </w:r>
      <w:r>
        <w:t>100</w:t>
      </w:r>
      <w:r>
        <w:t>份</w:t>
      </w:r>
      <w:r>
        <w:t>A</w:t>
      </w:r>
      <w:r>
        <w:t>类</w:t>
      </w:r>
      <w:r>
        <w:t>/</w:t>
      </w:r>
      <w:r>
        <w:t>每</w:t>
      </w:r>
      <w:r>
        <w:t>100</w:t>
      </w:r>
      <w:r>
        <w:t>份</w:t>
      </w:r>
      <w:r>
        <w:t>B</w:t>
      </w:r>
      <w:r>
        <w:t>类</w:t>
      </w:r>
      <w:r>
        <w:t>/</w:t>
      </w:r>
      <w:r>
        <w:t>每</w:t>
      </w:r>
      <w:r>
        <w:t>100</w:t>
      </w:r>
      <w:r>
        <w:t>份</w:t>
      </w:r>
      <w:r>
        <w:t>C</w:t>
      </w:r>
      <w:r>
        <w:t>类</w:t>
      </w:r>
      <w:r>
        <w:t>/</w:t>
      </w:r>
      <w:r>
        <w:t>每</w:t>
      </w:r>
      <w:r>
        <w:t>100</w:t>
      </w:r>
      <w:r>
        <w:t>份</w:t>
      </w:r>
      <w:r>
        <w:t>D</w:t>
      </w:r>
      <w:r>
        <w:t>类基金份额拥有平等的投票权。</w:t>
      </w:r>
      <w:r>
        <w:t xml:space="preserve"> </w:t>
      </w:r>
    </w:p>
    <w:p w14:paraId="3D22F1EA" w14:textId="77777777" w:rsidR="00C9033D" w:rsidRDefault="00FB09FD">
      <w:pPr>
        <w:spacing w:after="1" w:line="359" w:lineRule="auto"/>
        <w:ind w:left="-15" w:right="1513" w:firstLine="480"/>
      </w:pPr>
      <w:r>
        <w:t>为体现基金份额持有人的权益，本合同第八章、第九章及基金合同其他条款中涉及基金份额持有人的提议召集权、召集权、计算到会或出具表决意见的持有人所代表的基金份额数量、表决权等需要统计基金份额持有人所持份额及其占总份额比例时，每一份</w:t>
      </w:r>
      <w:r>
        <w:t>E</w:t>
      </w:r>
      <w:r>
        <w:t>类份额均与每</w:t>
      </w:r>
      <w:r>
        <w:t>100</w:t>
      </w:r>
      <w:r>
        <w:t>份</w:t>
      </w:r>
      <w:r>
        <w:t>A</w:t>
      </w:r>
      <w:r>
        <w:t>类</w:t>
      </w:r>
      <w:r>
        <w:t>/</w:t>
      </w:r>
      <w:r>
        <w:t>每</w:t>
      </w:r>
      <w:r>
        <w:t>100</w:t>
      </w:r>
      <w:r>
        <w:t>份</w:t>
      </w:r>
      <w:r>
        <w:t>B</w:t>
      </w:r>
      <w:r>
        <w:t>类</w:t>
      </w:r>
      <w:r>
        <w:t>/</w:t>
      </w:r>
      <w:r>
        <w:t>每</w:t>
      </w:r>
      <w:r>
        <w:t>100</w:t>
      </w:r>
      <w:r>
        <w:t>份</w:t>
      </w:r>
      <w:r>
        <w:t>C</w:t>
      </w:r>
      <w:r>
        <w:t>类</w:t>
      </w:r>
      <w:r>
        <w:t>/</w:t>
      </w:r>
      <w:r>
        <w:t>每</w:t>
      </w:r>
      <w:r>
        <w:t>100</w:t>
      </w:r>
      <w:r>
        <w:t>份</w:t>
      </w:r>
    </w:p>
    <w:p w14:paraId="00A767E4" w14:textId="77777777" w:rsidR="00C9033D" w:rsidRDefault="00FB09FD">
      <w:pPr>
        <w:spacing w:after="247"/>
        <w:ind w:left="-12" w:right="1513"/>
      </w:pPr>
      <w:r>
        <w:t>D</w:t>
      </w:r>
      <w:r>
        <w:t>类基金份额代表同等权利。</w:t>
      </w:r>
      <w:r>
        <w:t xml:space="preserve"> </w:t>
      </w:r>
    </w:p>
    <w:p w14:paraId="31494D0D" w14:textId="77777777" w:rsidR="00C9033D" w:rsidRDefault="00FB09FD">
      <w:pPr>
        <w:spacing w:after="249"/>
        <w:ind w:right="1513"/>
      </w:pPr>
      <w:r>
        <w:t>本基金的基金份额持有人大会未设立日常机构。</w:t>
      </w:r>
      <w:r>
        <w:t xml:space="preserve"> </w:t>
      </w:r>
    </w:p>
    <w:p w14:paraId="641DC08A" w14:textId="77777777" w:rsidR="00C9033D" w:rsidRDefault="00FB09FD">
      <w:pPr>
        <w:spacing w:after="250"/>
        <w:ind w:left="543" w:right="1513"/>
      </w:pPr>
      <w:r>
        <w:t>（一）</w:t>
      </w:r>
      <w:r>
        <w:t xml:space="preserve"> </w:t>
      </w:r>
      <w:r>
        <w:t>召开事由</w:t>
      </w:r>
      <w:r>
        <w:t xml:space="preserve"> 1</w:t>
      </w:r>
      <w:r>
        <w:t>、当出现或需要决定下列事由之一的，应当召开基金份额持有人大会：</w:t>
      </w:r>
      <w:r>
        <w:t xml:space="preserve"> </w:t>
      </w:r>
    </w:p>
    <w:p w14:paraId="64706B26" w14:textId="77777777" w:rsidR="00C9033D" w:rsidRDefault="00FB09FD">
      <w:pPr>
        <w:numPr>
          <w:ilvl w:val="0"/>
          <w:numId w:val="109"/>
        </w:numPr>
        <w:spacing w:after="247"/>
        <w:ind w:right="1513" w:firstLine="480"/>
      </w:pPr>
      <w:r>
        <w:t>终止基金合同；</w:t>
      </w:r>
      <w:r>
        <w:t xml:space="preserve"> </w:t>
      </w:r>
    </w:p>
    <w:p w14:paraId="47CB8073" w14:textId="77777777" w:rsidR="00C9033D" w:rsidRDefault="00FB09FD">
      <w:pPr>
        <w:numPr>
          <w:ilvl w:val="0"/>
          <w:numId w:val="109"/>
        </w:numPr>
        <w:spacing w:after="249"/>
        <w:ind w:right="1513" w:firstLine="480"/>
      </w:pPr>
      <w:r>
        <w:t>更换基金管理人；</w:t>
      </w:r>
      <w:r>
        <w:t xml:space="preserve"> </w:t>
      </w:r>
    </w:p>
    <w:p w14:paraId="650B87FA" w14:textId="77777777" w:rsidR="00C9033D" w:rsidRDefault="00FB09FD">
      <w:pPr>
        <w:numPr>
          <w:ilvl w:val="0"/>
          <w:numId w:val="109"/>
        </w:numPr>
        <w:spacing w:after="247"/>
        <w:ind w:right="1513" w:firstLine="480"/>
      </w:pPr>
      <w:r>
        <w:t>更换基金托管人；</w:t>
      </w:r>
      <w:r>
        <w:t xml:space="preserve"> </w:t>
      </w:r>
    </w:p>
    <w:p w14:paraId="066C779D" w14:textId="77777777" w:rsidR="00C9033D" w:rsidRDefault="00FB09FD">
      <w:pPr>
        <w:numPr>
          <w:ilvl w:val="0"/>
          <w:numId w:val="109"/>
        </w:numPr>
        <w:spacing w:after="249"/>
        <w:ind w:right="1513" w:firstLine="480"/>
      </w:pPr>
      <w:r>
        <w:t>转换基金运作方式；</w:t>
      </w:r>
      <w:r>
        <w:t xml:space="preserve"> </w:t>
      </w:r>
    </w:p>
    <w:p w14:paraId="0A3563D5" w14:textId="77777777" w:rsidR="00C9033D" w:rsidRDefault="00FB09FD">
      <w:pPr>
        <w:numPr>
          <w:ilvl w:val="0"/>
          <w:numId w:val="109"/>
        </w:numPr>
        <w:spacing w:after="247"/>
        <w:ind w:right="1513" w:firstLine="480"/>
      </w:pPr>
      <w:r>
        <w:t>调整基金管理人、基金托管人的报酬标准；</w:t>
      </w:r>
      <w:r>
        <w:t xml:space="preserve"> </w:t>
      </w:r>
    </w:p>
    <w:p w14:paraId="3D4392C8" w14:textId="77777777" w:rsidR="00C9033D" w:rsidRDefault="00FB09FD">
      <w:pPr>
        <w:numPr>
          <w:ilvl w:val="0"/>
          <w:numId w:val="109"/>
        </w:numPr>
        <w:spacing w:after="250"/>
        <w:ind w:right="1513" w:firstLine="480"/>
      </w:pPr>
      <w:r>
        <w:t>变更基金类别；</w:t>
      </w:r>
      <w:r>
        <w:t xml:space="preserve"> </w:t>
      </w:r>
    </w:p>
    <w:p w14:paraId="6462E988" w14:textId="77777777" w:rsidR="00C9033D" w:rsidRDefault="00FB09FD">
      <w:pPr>
        <w:numPr>
          <w:ilvl w:val="0"/>
          <w:numId w:val="109"/>
        </w:numPr>
        <w:spacing w:after="247"/>
        <w:ind w:right="1513" w:firstLine="480"/>
      </w:pPr>
      <w:r>
        <w:t>变更基金投资目标、范围或策略；</w:t>
      </w:r>
      <w:r>
        <w:t xml:space="preserve"> </w:t>
      </w:r>
    </w:p>
    <w:p w14:paraId="41A5EF4E" w14:textId="77777777" w:rsidR="00C9033D" w:rsidRDefault="00FB09FD">
      <w:pPr>
        <w:numPr>
          <w:ilvl w:val="0"/>
          <w:numId w:val="109"/>
        </w:numPr>
        <w:spacing w:after="249"/>
        <w:ind w:right="1513" w:firstLine="480"/>
      </w:pPr>
      <w:r>
        <w:t>变更基金份额持有人大会程序；</w:t>
      </w:r>
      <w:r>
        <w:t xml:space="preserve"> </w:t>
      </w:r>
    </w:p>
    <w:p w14:paraId="15DA6891" w14:textId="77777777" w:rsidR="00C9033D" w:rsidRDefault="00FB09FD">
      <w:pPr>
        <w:numPr>
          <w:ilvl w:val="0"/>
          <w:numId w:val="109"/>
        </w:numPr>
        <w:spacing w:after="247"/>
        <w:ind w:right="1513" w:firstLine="480"/>
      </w:pPr>
      <w:r>
        <w:t>对基金当事人权利和义务产生重大影响的事项；</w:t>
      </w:r>
      <w:r>
        <w:t xml:space="preserve"> </w:t>
      </w:r>
    </w:p>
    <w:p w14:paraId="76EA455C" w14:textId="77777777" w:rsidR="00C9033D" w:rsidRDefault="00FB09FD">
      <w:pPr>
        <w:numPr>
          <w:ilvl w:val="0"/>
          <w:numId w:val="109"/>
        </w:numPr>
        <w:spacing w:after="249"/>
        <w:ind w:right="1513" w:firstLine="480"/>
      </w:pPr>
      <w:r>
        <w:t>基金管理人或基金托管人要求召开基金份额持有人大会；</w:t>
      </w:r>
      <w:r>
        <w:t xml:space="preserve"> </w:t>
      </w:r>
    </w:p>
    <w:p w14:paraId="1473CD97" w14:textId="77777777" w:rsidR="00C9033D" w:rsidRDefault="00FB09FD">
      <w:pPr>
        <w:numPr>
          <w:ilvl w:val="0"/>
          <w:numId w:val="109"/>
        </w:numPr>
        <w:spacing w:line="359" w:lineRule="auto"/>
        <w:ind w:right="1513" w:firstLine="480"/>
      </w:pPr>
      <w:r>
        <w:t>单独或合计持有本基金总份额</w:t>
      </w:r>
      <w:r>
        <w:t>10</w:t>
      </w:r>
      <w:r>
        <w:t>％以上（含</w:t>
      </w:r>
      <w:r>
        <w:t>10</w:t>
      </w:r>
      <w:r>
        <w:t>％）基金份额的基金份额持有人（以基金管理人收到提议当日的基金份额计算，下同）就涉及本基金的同一事项书面要求召开基金份额持有人大会；</w:t>
      </w:r>
      <w:r>
        <w:t xml:space="preserve"> </w:t>
      </w:r>
    </w:p>
    <w:p w14:paraId="39A2D460" w14:textId="77777777" w:rsidR="00C9033D" w:rsidRDefault="00FB09FD">
      <w:pPr>
        <w:numPr>
          <w:ilvl w:val="0"/>
          <w:numId w:val="109"/>
        </w:numPr>
        <w:spacing w:line="360" w:lineRule="auto"/>
        <w:ind w:right="1513" w:firstLine="480"/>
      </w:pPr>
      <w:r>
        <w:t>法律法规、基金合同或中国证监会规定的其他应当召开基金份额持有人大会的事项。</w:t>
      </w:r>
      <w:r>
        <w:t xml:space="preserve"> </w:t>
      </w:r>
    </w:p>
    <w:p w14:paraId="36BA3B65" w14:textId="77777777" w:rsidR="00C9033D" w:rsidRDefault="00FB09FD">
      <w:pPr>
        <w:ind w:right="1513"/>
      </w:pPr>
      <w:r>
        <w:t>2</w:t>
      </w:r>
      <w:r>
        <w:t>、在不违反有关法律法规和《基金合同》约定，并对基金份额持有人利益</w:t>
      </w:r>
    </w:p>
    <w:p w14:paraId="21856756" w14:textId="77777777" w:rsidR="00C9033D" w:rsidRDefault="00FB09FD">
      <w:pPr>
        <w:spacing w:line="360" w:lineRule="auto"/>
        <w:ind w:left="-12" w:right="1513"/>
      </w:pPr>
      <w:r>
        <w:t>无实质性不利影响的前提下，以下情况可由基金管理人和基金托管人协商后修改，不需召开基金份额持有人大会：</w:t>
      </w:r>
      <w:r>
        <w:t xml:space="preserve"> </w:t>
      </w:r>
    </w:p>
    <w:p w14:paraId="15DA1953" w14:textId="77777777" w:rsidR="00C9033D" w:rsidRDefault="00FB09FD">
      <w:pPr>
        <w:numPr>
          <w:ilvl w:val="0"/>
          <w:numId w:val="110"/>
        </w:numPr>
        <w:spacing w:line="360" w:lineRule="auto"/>
        <w:ind w:right="1513" w:firstLine="480"/>
      </w:pPr>
      <w:r>
        <w:t>在基金合同规定的范围内变更本基金的申购费率、赎回费率、销售服务费率或收费方式；</w:t>
      </w:r>
      <w:r>
        <w:t xml:space="preserve"> </w:t>
      </w:r>
    </w:p>
    <w:p w14:paraId="6B0A38C7" w14:textId="77777777" w:rsidR="00C9033D" w:rsidRDefault="00FB09FD">
      <w:pPr>
        <w:numPr>
          <w:ilvl w:val="0"/>
          <w:numId w:val="110"/>
        </w:numPr>
        <w:spacing w:after="249"/>
        <w:ind w:right="1513" w:firstLine="480"/>
      </w:pPr>
      <w:r>
        <w:t>因相应的法律法规发生变动而应当对基金合同进行修改；</w:t>
      </w:r>
      <w:r>
        <w:t xml:space="preserve"> </w:t>
      </w:r>
    </w:p>
    <w:p w14:paraId="023109E8" w14:textId="77777777" w:rsidR="00C9033D" w:rsidRDefault="00FB09FD">
      <w:pPr>
        <w:numPr>
          <w:ilvl w:val="0"/>
          <w:numId w:val="110"/>
        </w:numPr>
        <w:spacing w:line="358" w:lineRule="auto"/>
        <w:ind w:right="1513" w:firstLine="480"/>
      </w:pPr>
      <w:r>
        <w:t>对基金合同的修改对基金份额持有人利益无实质性不利影响或修改不涉及基金合同当事人权利义务关系发生变化；</w:t>
      </w:r>
      <w:r>
        <w:t xml:space="preserve"> </w:t>
      </w:r>
    </w:p>
    <w:p w14:paraId="2E55B411" w14:textId="77777777" w:rsidR="00C9033D" w:rsidRDefault="00FB09FD">
      <w:pPr>
        <w:numPr>
          <w:ilvl w:val="0"/>
          <w:numId w:val="110"/>
        </w:numPr>
        <w:spacing w:after="250"/>
        <w:ind w:right="1513" w:firstLine="480"/>
      </w:pPr>
      <w:r>
        <w:t>因相应上海证券交易所或者注册登记机构的相关业务规则发生变动，需要对基金合同进行修改；</w:t>
      </w:r>
      <w:r>
        <w:t xml:space="preserve"> </w:t>
      </w:r>
    </w:p>
    <w:p w14:paraId="28E9BF27" w14:textId="77777777" w:rsidR="00C9033D" w:rsidRDefault="00FB09FD">
      <w:pPr>
        <w:numPr>
          <w:ilvl w:val="0"/>
          <w:numId w:val="110"/>
        </w:numPr>
        <w:spacing w:line="358" w:lineRule="auto"/>
        <w:ind w:right="1513" w:firstLine="480"/>
      </w:pPr>
      <w:r>
        <w:t>除按照法律法规和基金合同规定应当召开基金份额持有人大会的以外的其他情形。</w:t>
      </w:r>
      <w:r>
        <w:t xml:space="preserve"> </w:t>
      </w:r>
    </w:p>
    <w:p w14:paraId="2A5716E2" w14:textId="77777777" w:rsidR="00C9033D" w:rsidRDefault="00FB09FD">
      <w:pPr>
        <w:ind w:left="543" w:right="1513"/>
      </w:pPr>
      <w:r>
        <w:t>（二）</w:t>
      </w:r>
      <w:r>
        <w:t xml:space="preserve"> </w:t>
      </w:r>
      <w:r>
        <w:t>会议召集人及召集方式</w:t>
      </w:r>
      <w:r>
        <w:t xml:space="preserve"> </w:t>
      </w:r>
    </w:p>
    <w:p w14:paraId="6A159C2A" w14:textId="77777777" w:rsidR="00C9033D" w:rsidRDefault="00FB09FD">
      <w:pPr>
        <w:numPr>
          <w:ilvl w:val="0"/>
          <w:numId w:val="111"/>
        </w:numPr>
        <w:spacing w:line="360" w:lineRule="auto"/>
        <w:ind w:right="1513" w:firstLine="480"/>
      </w:pPr>
      <w:r>
        <w:t>除法律法规规定或基金合同另有约定外，基金份额持有人大会由基金管理人召集；</w:t>
      </w:r>
      <w:r>
        <w:t xml:space="preserve"> </w:t>
      </w:r>
    </w:p>
    <w:p w14:paraId="5A14DCB6" w14:textId="77777777" w:rsidR="00C9033D" w:rsidRDefault="00FB09FD">
      <w:pPr>
        <w:numPr>
          <w:ilvl w:val="0"/>
          <w:numId w:val="111"/>
        </w:numPr>
        <w:spacing w:after="250"/>
        <w:ind w:right="1513" w:firstLine="480"/>
      </w:pPr>
      <w:r>
        <w:t>基金管理人未按规定召集或不能召集时，由基金托管人召集；</w:t>
      </w:r>
      <w:r>
        <w:t xml:space="preserve"> </w:t>
      </w:r>
    </w:p>
    <w:p w14:paraId="6D6409B5" w14:textId="77777777" w:rsidR="00C9033D" w:rsidRDefault="00FB09FD">
      <w:pPr>
        <w:numPr>
          <w:ilvl w:val="0"/>
          <w:numId w:val="111"/>
        </w:numPr>
        <w:spacing w:line="359" w:lineRule="auto"/>
        <w:ind w:right="1513" w:firstLine="480"/>
      </w:pPr>
      <w:r>
        <w:t>基金托管人认为有必要召开</w:t>
      </w:r>
      <w:r>
        <w:t>基金份额持有人大会的，应当向基金管理人提出书面提议。基金管理人应当自收到书面提议之日起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日内召开；基金管理人决定不召集，基金托管人仍认为有必要召开的，应当由基金托管人自行召集。</w:t>
      </w:r>
      <w:r>
        <w:t xml:space="preserve"> </w:t>
      </w:r>
    </w:p>
    <w:p w14:paraId="31D54B8F" w14:textId="77777777" w:rsidR="00C9033D" w:rsidRDefault="00FB09FD">
      <w:pPr>
        <w:numPr>
          <w:ilvl w:val="0"/>
          <w:numId w:val="111"/>
        </w:numPr>
        <w:spacing w:line="359" w:lineRule="auto"/>
        <w:ind w:right="1513"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w:t>
      </w:r>
      <w:r>
        <w:t>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EC06884" w14:textId="77777777" w:rsidR="00C9033D" w:rsidRDefault="00FB09FD">
      <w:pPr>
        <w:numPr>
          <w:ilvl w:val="0"/>
          <w:numId w:val="111"/>
        </w:numPr>
        <w:spacing w:after="0" w:line="360" w:lineRule="auto"/>
        <w:ind w:right="1513" w:firstLine="480"/>
      </w:pPr>
      <w:r>
        <w:t>如在上述第</w:t>
      </w:r>
      <w:r>
        <w:t>4</w:t>
      </w:r>
      <w:r>
        <w:t>条情况下，基金管理人、基金托管人都不召集的，单独或合计代表基金份额</w:t>
      </w:r>
      <w:r>
        <w:t>10%</w:t>
      </w:r>
      <w:r>
        <w:t>以上（含</w:t>
      </w:r>
      <w:r>
        <w:t>10%</w:t>
      </w:r>
      <w:r>
        <w:t>）的基金份额持有人有权自行召集，并至少提前</w:t>
      </w:r>
    </w:p>
    <w:p w14:paraId="1676794E" w14:textId="77777777" w:rsidR="00C9033D" w:rsidRDefault="00FB09FD">
      <w:pPr>
        <w:spacing w:after="249"/>
        <w:ind w:left="-12" w:right="1513"/>
      </w:pPr>
      <w:r>
        <w:t>30</w:t>
      </w:r>
      <w:r>
        <w:t>日报中国证监会备案。</w:t>
      </w:r>
      <w:r>
        <w:t xml:space="preserve"> </w:t>
      </w:r>
    </w:p>
    <w:p w14:paraId="5A1867A5" w14:textId="77777777" w:rsidR="00C9033D" w:rsidRDefault="00FB09FD">
      <w:pPr>
        <w:numPr>
          <w:ilvl w:val="0"/>
          <w:numId w:val="111"/>
        </w:numPr>
        <w:spacing w:line="358" w:lineRule="auto"/>
        <w:ind w:right="1513" w:firstLine="480"/>
      </w:pPr>
      <w:r>
        <w:t>基金份额持有人会议的召集人负责选择确定开会时间、地点、方式和权益登记日。</w:t>
      </w:r>
      <w:r>
        <w:t xml:space="preserve"> </w:t>
      </w:r>
    </w:p>
    <w:p w14:paraId="754D1BA0" w14:textId="77777777" w:rsidR="00C9033D" w:rsidRDefault="00FB09FD">
      <w:pPr>
        <w:spacing w:after="128" w:line="259" w:lineRule="auto"/>
        <w:ind w:left="10" w:right="2054" w:hanging="10"/>
        <w:jc w:val="center"/>
      </w:pPr>
      <w:r>
        <w:t>（三）</w:t>
      </w:r>
      <w:r>
        <w:t xml:space="preserve"> </w:t>
      </w:r>
      <w:r>
        <w:t>召开基金份额持有人大会的通知时间、通知内容、通知方式</w:t>
      </w:r>
      <w:r>
        <w:t xml:space="preserve"> </w:t>
      </w:r>
    </w:p>
    <w:p w14:paraId="2A29BE8A" w14:textId="77777777" w:rsidR="00C9033D" w:rsidRDefault="00FB09FD">
      <w:pPr>
        <w:spacing w:after="251" w:line="259" w:lineRule="auto"/>
        <w:ind w:left="10" w:right="1787" w:hanging="10"/>
        <w:jc w:val="right"/>
      </w:pPr>
      <w:r>
        <w:t>1</w:t>
      </w:r>
      <w:r>
        <w:t>、召开基金份额持有人大会，召集人应于会议召开前</w:t>
      </w:r>
      <w:r>
        <w:t>30</w:t>
      </w:r>
      <w:r>
        <w:t>天，在至少一种中国证监会规定的媒介上公告。基金份额持有人大会通知应至少载明以下内容：</w:t>
      </w:r>
      <w:r>
        <w:t xml:space="preserve"> </w:t>
      </w:r>
    </w:p>
    <w:p w14:paraId="1E7F7FE3" w14:textId="77777777" w:rsidR="00C9033D" w:rsidRDefault="00FB09FD">
      <w:pPr>
        <w:numPr>
          <w:ilvl w:val="0"/>
          <w:numId w:val="112"/>
        </w:numPr>
        <w:spacing w:after="247"/>
        <w:ind w:right="1513" w:hanging="600"/>
      </w:pPr>
      <w:r>
        <w:t>会议召开的时间、地点、方式；</w:t>
      </w:r>
      <w:r>
        <w:t xml:space="preserve"> </w:t>
      </w:r>
    </w:p>
    <w:p w14:paraId="1C59F372" w14:textId="77777777" w:rsidR="00C9033D" w:rsidRDefault="00FB09FD">
      <w:pPr>
        <w:numPr>
          <w:ilvl w:val="0"/>
          <w:numId w:val="112"/>
        </w:numPr>
        <w:spacing w:after="249"/>
        <w:ind w:right="1513" w:hanging="600"/>
      </w:pPr>
      <w:r>
        <w:t>会议拟审议的事项、议事程序；</w:t>
      </w:r>
      <w:r>
        <w:t xml:space="preserve"> </w:t>
      </w:r>
    </w:p>
    <w:p w14:paraId="41DD16EF" w14:textId="77777777" w:rsidR="00C9033D" w:rsidRDefault="00FB09FD">
      <w:pPr>
        <w:numPr>
          <w:ilvl w:val="0"/>
          <w:numId w:val="112"/>
        </w:numPr>
        <w:spacing w:after="247"/>
        <w:ind w:right="1513" w:hanging="600"/>
      </w:pPr>
      <w:r>
        <w:t>有权出席基金份额持有人大会的基金份额持有人的权益登记日；</w:t>
      </w:r>
      <w:r>
        <w:t xml:space="preserve"> </w:t>
      </w:r>
    </w:p>
    <w:p w14:paraId="59C5A358" w14:textId="77777777" w:rsidR="00C9033D" w:rsidRDefault="00FB09FD">
      <w:pPr>
        <w:numPr>
          <w:ilvl w:val="0"/>
          <w:numId w:val="112"/>
        </w:numPr>
        <w:spacing w:after="249"/>
        <w:ind w:right="1513" w:hanging="600"/>
      </w:pPr>
      <w:r>
        <w:t>代理投票授权委托书送达时间和地点；</w:t>
      </w:r>
      <w:r>
        <w:t xml:space="preserve"> </w:t>
      </w:r>
    </w:p>
    <w:p w14:paraId="0E183C9D" w14:textId="77777777" w:rsidR="00C9033D" w:rsidRDefault="00FB09FD">
      <w:pPr>
        <w:numPr>
          <w:ilvl w:val="0"/>
          <w:numId w:val="112"/>
        </w:numPr>
        <w:spacing w:after="247"/>
        <w:ind w:right="1513" w:hanging="600"/>
      </w:pPr>
      <w:r>
        <w:t>会务常设联系人姓名及联系电话。</w:t>
      </w:r>
      <w:r>
        <w:t xml:space="preserve"> </w:t>
      </w:r>
    </w:p>
    <w:p w14:paraId="52DA1E1D" w14:textId="77777777" w:rsidR="00C9033D" w:rsidRDefault="00FB09FD">
      <w:pPr>
        <w:spacing w:after="110" w:line="368" w:lineRule="auto"/>
        <w:ind w:left="-15" w:right="1782" w:firstLine="470"/>
        <w:jc w:val="both"/>
      </w:pPr>
      <w:r>
        <w:t>2</w:t>
      </w: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截止时间和收取方式。</w:t>
      </w:r>
      <w:r>
        <w:t xml:space="preserve"> </w:t>
      </w:r>
    </w:p>
    <w:p w14:paraId="14C21887" w14:textId="77777777" w:rsidR="00C9033D" w:rsidRDefault="00FB09FD">
      <w:pPr>
        <w:ind w:left="543" w:right="1513"/>
      </w:pPr>
      <w:r>
        <w:t>（四）</w:t>
      </w:r>
      <w:r>
        <w:t xml:space="preserve"> </w:t>
      </w:r>
      <w:r>
        <w:t>基金份额持有人出席会议方式</w:t>
      </w:r>
      <w:r>
        <w:t xml:space="preserve"> </w:t>
      </w:r>
    </w:p>
    <w:p w14:paraId="7533AC49" w14:textId="77777777" w:rsidR="00C9033D" w:rsidRDefault="00FB09FD">
      <w:pPr>
        <w:spacing w:after="247"/>
        <w:ind w:right="1513"/>
      </w:pPr>
      <w:r>
        <w:t>基金份额持有人大会可通过现场开会方式或通讯开会方式召开。</w:t>
      </w:r>
      <w:r>
        <w:t xml:space="preserve"> </w:t>
      </w:r>
    </w:p>
    <w:p w14:paraId="5A656407" w14:textId="77777777" w:rsidR="00C9033D" w:rsidRDefault="00FB09FD">
      <w:pPr>
        <w:spacing w:line="360" w:lineRule="auto"/>
        <w:ind w:left="-15" w:right="1513" w:firstLine="480"/>
      </w:pPr>
      <w:r>
        <w:t>会议的召开方式由会议召集人确定，但更换基金管理人和基金托管人必须以现场开会方式召开。</w:t>
      </w:r>
      <w:r>
        <w:t xml:space="preserve"> </w:t>
      </w:r>
    </w:p>
    <w:p w14:paraId="7EBB55F4" w14:textId="77777777" w:rsidR="00C9033D" w:rsidRDefault="00FB09FD">
      <w:pPr>
        <w:spacing w:line="360" w:lineRule="auto"/>
        <w:ind w:left="-15" w:right="1513" w:firstLine="480"/>
      </w:pPr>
      <w:r>
        <w:t>1</w:t>
      </w:r>
      <w:r>
        <w:t>、现场开会。由基金份额持有人本人出席或以代理投票授权委托书委派代表出席，现场开会时基金管理人和基金托管人的授</w:t>
      </w:r>
      <w:r>
        <w:t>权代表应当出席基金份额持有人大会。现场开会同时符合以下条件时，可以进行基金份额持有人大会议程：</w:t>
      </w:r>
      <w:r>
        <w:t xml:space="preserve"> </w:t>
      </w:r>
    </w:p>
    <w:p w14:paraId="73DD63AE" w14:textId="77777777" w:rsidR="00C9033D" w:rsidRDefault="00FB09FD">
      <w:pPr>
        <w:numPr>
          <w:ilvl w:val="0"/>
          <w:numId w:val="113"/>
        </w:numPr>
        <w:spacing w:line="359" w:lineRule="auto"/>
        <w:ind w:right="1513" w:firstLine="480"/>
      </w:pPr>
      <w:r>
        <w:t>亲自出席会议者持有基金份额的凭证、受托出席会议者出具的委托人持有基金份额的凭证及委托人的代理投票授权委托书符合法律法规、基金合同和会议通知的规定；</w:t>
      </w:r>
      <w:r>
        <w:t xml:space="preserve"> </w:t>
      </w:r>
    </w:p>
    <w:p w14:paraId="0F45F5BD" w14:textId="77777777" w:rsidR="00C9033D" w:rsidRDefault="00FB09FD">
      <w:pPr>
        <w:numPr>
          <w:ilvl w:val="0"/>
          <w:numId w:val="113"/>
        </w:numPr>
        <w:spacing w:line="358" w:lineRule="auto"/>
        <w:ind w:right="1513" w:firstLine="480"/>
      </w:pPr>
      <w:r>
        <w:t>经核对，汇总到会者出示的在权利登记日持有基金份额的凭证显示，有效的基金份额不少于本基金在权益登记日基金总份额的</w:t>
      </w:r>
      <w:r>
        <w:t>50%</w:t>
      </w:r>
      <w:r>
        <w:t>（含</w:t>
      </w:r>
      <w:r>
        <w:t>50%</w:t>
      </w:r>
      <w:r>
        <w:t>）。</w:t>
      </w:r>
      <w:r>
        <w:t xml:space="preserve"> </w:t>
      </w:r>
    </w:p>
    <w:p w14:paraId="09F0F9F4" w14:textId="77777777" w:rsidR="00C9033D" w:rsidRDefault="00FB09FD">
      <w:pPr>
        <w:spacing w:after="110" w:line="368" w:lineRule="auto"/>
        <w:ind w:left="-15" w:right="1782" w:firstLine="470"/>
        <w:jc w:val="both"/>
      </w:pPr>
      <w:r>
        <w:t>2</w:t>
      </w:r>
      <w:r>
        <w:t>、</w:t>
      </w:r>
      <w:r>
        <w:t>通讯开会。通讯开会系指基金份额持有人将其对表决事项的投票以书面形式在表决截至日以前送达至召集人指定的地址。通讯开会应以书面方式进行表决。</w:t>
      </w:r>
      <w:r>
        <w:t xml:space="preserve"> </w:t>
      </w:r>
    </w:p>
    <w:p w14:paraId="7CB1B225" w14:textId="77777777" w:rsidR="00C9033D" w:rsidRDefault="00FB09FD">
      <w:pPr>
        <w:spacing w:line="360" w:lineRule="auto"/>
        <w:ind w:right="1513"/>
      </w:pPr>
      <w:r>
        <w:t>在同时符合以下条件时，通讯开会的方式视为有效：（</w:t>
      </w:r>
      <w:r>
        <w:t>1</w:t>
      </w:r>
      <w:r>
        <w:t>）会议召集人按基金合同规定公布会议通知后，在</w:t>
      </w:r>
      <w:r>
        <w:t>2</w:t>
      </w:r>
      <w:r>
        <w:t>个工作日内连续公布相关提示性公告；</w:t>
      </w:r>
      <w:r>
        <w:t xml:space="preserve"> </w:t>
      </w:r>
    </w:p>
    <w:p w14:paraId="480C3199" w14:textId="77777777" w:rsidR="00C9033D" w:rsidRDefault="00FB09FD">
      <w:pPr>
        <w:numPr>
          <w:ilvl w:val="0"/>
          <w:numId w:val="114"/>
        </w:numPr>
        <w:spacing w:after="110" w:line="368" w:lineRule="auto"/>
        <w:ind w:right="1513" w:firstLine="480"/>
      </w:pPr>
      <w:r>
        <w:t>会议召集人在基金托管人（如果基金托管人为召集人，则为基金管理人）和公证机关的监督下按照会议通知规定的方式收取基金份额持有人的书面表决意见；</w:t>
      </w:r>
      <w:r>
        <w:t xml:space="preserve"> </w:t>
      </w:r>
    </w:p>
    <w:p w14:paraId="16D793AD" w14:textId="77777777" w:rsidR="00C9033D" w:rsidRDefault="00FB09FD">
      <w:pPr>
        <w:numPr>
          <w:ilvl w:val="0"/>
          <w:numId w:val="114"/>
        </w:numPr>
        <w:spacing w:line="358" w:lineRule="auto"/>
        <w:ind w:right="1513" w:firstLine="480"/>
      </w:pPr>
      <w:r>
        <w:t>本人直接出具书面意见或授权他人代表出具书面意见的，基金份额持有人所持有的基金份额不小于在权益登记</w:t>
      </w:r>
      <w:r>
        <w:t>日基金总份额的</w:t>
      </w:r>
      <w:r>
        <w:t>50%</w:t>
      </w:r>
      <w:r>
        <w:t>（含</w:t>
      </w:r>
      <w:r>
        <w:t>50%</w:t>
      </w:r>
      <w:r>
        <w:t>）；</w:t>
      </w:r>
      <w:r>
        <w:t xml:space="preserve"> </w:t>
      </w:r>
    </w:p>
    <w:p w14:paraId="67490633" w14:textId="77777777" w:rsidR="00C9033D" w:rsidRDefault="00FB09FD">
      <w:pPr>
        <w:numPr>
          <w:ilvl w:val="0"/>
          <w:numId w:val="114"/>
        </w:numPr>
        <w:spacing w:line="359" w:lineRule="auto"/>
        <w:ind w:right="1513"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w:t>
      </w:r>
      <w:r>
        <w:t xml:space="preserve"> </w:t>
      </w:r>
    </w:p>
    <w:p w14:paraId="777FAEC3" w14:textId="77777777" w:rsidR="00C9033D" w:rsidRDefault="00FB09FD">
      <w:pPr>
        <w:numPr>
          <w:ilvl w:val="0"/>
          <w:numId w:val="114"/>
        </w:numPr>
        <w:spacing w:after="247"/>
        <w:ind w:right="1513" w:firstLine="480"/>
      </w:pPr>
      <w:r>
        <w:t>会议通知公布前报中国证监会备案。</w:t>
      </w:r>
      <w:r>
        <w:t xml:space="preserve"> </w:t>
      </w:r>
    </w:p>
    <w:p w14:paraId="78605FAE" w14:textId="77777777" w:rsidR="00C9033D" w:rsidRDefault="00FB09FD">
      <w:pPr>
        <w:spacing w:line="359" w:lineRule="auto"/>
        <w:ind w:left="-15" w:right="1513" w:firstLine="480"/>
      </w:pPr>
      <w:r>
        <w:t>参加基金份额持有人大会的持有人的基金份额低于第</w:t>
      </w:r>
      <w:r>
        <w:t>1</w:t>
      </w:r>
      <w:r>
        <w:t>款第（</w:t>
      </w:r>
      <w:r>
        <w:t>2</w:t>
      </w:r>
      <w:r>
        <w:t>）项、或者第</w:t>
      </w:r>
      <w:r>
        <w:t xml:space="preserve"> 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24438555" w14:textId="77777777" w:rsidR="00C9033D" w:rsidRDefault="00FB09FD">
      <w:pPr>
        <w:spacing w:line="359" w:lineRule="auto"/>
        <w:ind w:left="-15" w:right="1513"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4D5ECFBE" w14:textId="77777777" w:rsidR="00C9033D" w:rsidRDefault="00FB09FD">
      <w:pPr>
        <w:ind w:left="543" w:right="1513"/>
      </w:pPr>
      <w:r>
        <w:t>（五）</w:t>
      </w:r>
      <w:r>
        <w:t xml:space="preserve"> </w:t>
      </w:r>
      <w:r>
        <w:t>议事内容与程序</w:t>
      </w:r>
      <w:r>
        <w:t xml:space="preserve"> </w:t>
      </w:r>
    </w:p>
    <w:p w14:paraId="495478E6" w14:textId="77777777" w:rsidR="00C9033D" w:rsidRDefault="00FB09FD">
      <w:pPr>
        <w:spacing w:after="249"/>
        <w:ind w:right="1513"/>
      </w:pPr>
      <w:r>
        <w:t>1</w:t>
      </w:r>
      <w:r>
        <w:t>、议事内容及提案权</w:t>
      </w:r>
      <w:r>
        <w:t xml:space="preserve"> </w:t>
      </w:r>
    </w:p>
    <w:p w14:paraId="48AEF755" w14:textId="77777777" w:rsidR="00C9033D" w:rsidRDefault="00FB09FD">
      <w:pPr>
        <w:ind w:right="1513"/>
      </w:pPr>
      <w:r>
        <w:t>议事内容为关系基金份额持有人利益的重大事项，如基金合同的重大修改、</w:t>
      </w:r>
    </w:p>
    <w:p w14:paraId="7B53414E" w14:textId="77777777" w:rsidR="00C9033D" w:rsidRDefault="00FB09FD">
      <w:pPr>
        <w:spacing w:line="359" w:lineRule="auto"/>
        <w:ind w:left="-12" w:right="1513"/>
      </w:pPr>
      <w:r>
        <w:t>决定终止基金合同、更换基金管理人、更换基金托管人、与其他基金合并、法律法规及基金合同规定的其他事项以及会议召集人认为需提交基金份额持有人大会讨论的其他事项。基金管理人、基金托管人、单独或合并持有权利登记日基金总份额</w:t>
      </w:r>
      <w:r>
        <w:t>10%</w:t>
      </w:r>
      <w:r>
        <w:t>（含</w:t>
      </w:r>
      <w:r>
        <w:t xml:space="preserve"> 10%</w:t>
      </w:r>
      <w:r>
        <w:t>）</w:t>
      </w:r>
      <w:r>
        <w:t>以上的基金份额持有人可以在大会召集人发出会议通知前向大会召集人提交需由基金份额持有人大会审议表决的提案。</w:t>
      </w:r>
      <w:r>
        <w:t xml:space="preserve"> </w:t>
      </w:r>
    </w:p>
    <w:p w14:paraId="43FD4DD7" w14:textId="77777777" w:rsidR="00C9033D" w:rsidRDefault="00FB09FD">
      <w:pPr>
        <w:spacing w:after="247"/>
        <w:ind w:right="1513"/>
      </w:pPr>
      <w:r>
        <w:t>基金份额持有人大会不得对未事先公告的议事内容进行表决。</w:t>
      </w:r>
      <w:r>
        <w:t xml:space="preserve"> </w:t>
      </w:r>
    </w:p>
    <w:p w14:paraId="679FF85C" w14:textId="77777777" w:rsidR="00C9033D" w:rsidRDefault="00FB09FD">
      <w:pPr>
        <w:spacing w:after="249"/>
        <w:ind w:right="1513"/>
      </w:pPr>
      <w:r>
        <w:t>大会召集人应当按照以下原则对提案进行审核：</w:t>
      </w:r>
      <w:r>
        <w:t xml:space="preserve"> </w:t>
      </w:r>
    </w:p>
    <w:p w14:paraId="7F07D7A8" w14:textId="77777777" w:rsidR="00C9033D" w:rsidRDefault="00FB09FD">
      <w:pPr>
        <w:numPr>
          <w:ilvl w:val="0"/>
          <w:numId w:val="115"/>
        </w:numPr>
        <w:ind w:right="1513" w:firstLine="480"/>
      </w:pPr>
      <w:r>
        <w:t>关联性。大会召集人对于提案涉及事项与基金有直接关系，并且不超</w:t>
      </w:r>
    </w:p>
    <w:p w14:paraId="6AE939FF" w14:textId="77777777" w:rsidR="00C9033D" w:rsidRDefault="00FB09FD">
      <w:pPr>
        <w:spacing w:line="359" w:lineRule="auto"/>
        <w:ind w:left="-12" w:right="1513"/>
      </w:pPr>
      <w:r>
        <w:t>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1062D01E" w14:textId="77777777" w:rsidR="00C9033D" w:rsidRDefault="00FB09FD">
      <w:pPr>
        <w:numPr>
          <w:ilvl w:val="0"/>
          <w:numId w:val="115"/>
        </w:numPr>
        <w:spacing w:line="359" w:lineRule="auto"/>
        <w:ind w:right="1513" w:firstLine="480"/>
      </w:pPr>
      <w:r>
        <w:t>程序性。大会召</w:t>
      </w:r>
      <w:r>
        <w:t>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39D6D8B4" w14:textId="77777777" w:rsidR="00C9033D" w:rsidRDefault="00FB09FD">
      <w:pPr>
        <w:spacing w:line="359" w:lineRule="auto"/>
        <w:ind w:left="-15" w:right="1513" w:firstLine="480"/>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w:t>
      </w:r>
      <w:r>
        <w:t xml:space="preserve"> </w:t>
      </w:r>
    </w:p>
    <w:p w14:paraId="02444803" w14:textId="77777777" w:rsidR="00C9033D" w:rsidRDefault="00FB09FD">
      <w:pPr>
        <w:spacing w:after="247"/>
        <w:ind w:right="1513"/>
      </w:pPr>
      <w:r>
        <w:t>2</w:t>
      </w:r>
      <w:r>
        <w:t>、议事程序</w:t>
      </w:r>
      <w:r>
        <w:t xml:space="preserve"> </w:t>
      </w:r>
    </w:p>
    <w:p w14:paraId="108B4DAB" w14:textId="77777777" w:rsidR="00C9033D" w:rsidRDefault="00FB09FD">
      <w:pPr>
        <w:numPr>
          <w:ilvl w:val="0"/>
          <w:numId w:val="116"/>
        </w:numPr>
        <w:spacing w:after="249"/>
        <w:ind w:right="1513" w:hanging="600"/>
      </w:pPr>
      <w:r>
        <w:t>现场开</w:t>
      </w:r>
      <w:r>
        <w:t>会</w:t>
      </w:r>
      <w:r>
        <w:t xml:space="preserve"> </w:t>
      </w:r>
    </w:p>
    <w:p w14:paraId="4B2F63E7" w14:textId="77777777" w:rsidR="00C9033D" w:rsidRDefault="00FB09FD">
      <w:pPr>
        <w:ind w:right="1513"/>
      </w:pPr>
      <w:r>
        <w:t>在现场开会的方式下，首先由大会主持人按照下列第七条规定程序确定和公</w:t>
      </w:r>
    </w:p>
    <w:p w14:paraId="74186A09" w14:textId="77777777" w:rsidR="00C9033D" w:rsidRDefault="00FB09FD">
      <w:pPr>
        <w:spacing w:line="359" w:lineRule="auto"/>
        <w:ind w:left="-12" w:right="15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w:t>
      </w:r>
      <w:r>
        <w:t xml:space="preserve"> </w:t>
      </w:r>
    </w:p>
    <w:p w14:paraId="67A8C24B" w14:textId="77777777" w:rsidR="00C9033D" w:rsidRDefault="00FB09FD">
      <w:pPr>
        <w:numPr>
          <w:ilvl w:val="0"/>
          <w:numId w:val="116"/>
        </w:numPr>
        <w:spacing w:after="250"/>
        <w:ind w:right="1513" w:hanging="600"/>
      </w:pPr>
      <w:r>
        <w:t>通讯开会</w:t>
      </w:r>
      <w:r>
        <w:t xml:space="preserve"> </w:t>
      </w:r>
    </w:p>
    <w:p w14:paraId="5032AE28" w14:textId="77777777" w:rsidR="00C9033D" w:rsidRDefault="00FB09FD">
      <w:pPr>
        <w:spacing w:line="358" w:lineRule="auto"/>
        <w:ind w:left="-15" w:right="1513" w:firstLine="480"/>
      </w:pPr>
      <w:r>
        <w:t>在通讯开会的情况下，公告会议通知时应当同时公布提案，在所通知的表决截止日期后</w:t>
      </w:r>
      <w:r>
        <w:t>2</w:t>
      </w:r>
      <w:r>
        <w:t>个工作日内统计全部有效表决，在公证机关监督下形成决议。</w:t>
      </w:r>
      <w:r>
        <w:t xml:space="preserve"> </w:t>
      </w:r>
    </w:p>
    <w:p w14:paraId="4350187C" w14:textId="77777777" w:rsidR="00C9033D" w:rsidRDefault="00FB09FD">
      <w:pPr>
        <w:spacing w:after="2" w:line="450" w:lineRule="auto"/>
        <w:ind w:right="1513"/>
      </w:pPr>
      <w:r>
        <w:t>3</w:t>
      </w:r>
      <w:r>
        <w:t>、重新召集基金份额持有人大会的条件基金份额持有人大会应当有代表</w:t>
      </w:r>
      <w:r>
        <w:t>50%</w:t>
      </w:r>
      <w:r>
        <w:t>以上基金份额的持有人参加，方可召开。</w:t>
      </w:r>
      <w:r>
        <w:t xml:space="preserve"> </w:t>
      </w:r>
    </w:p>
    <w:p w14:paraId="72C832B9" w14:textId="77777777" w:rsidR="00C9033D" w:rsidRDefault="00FB09FD">
      <w:pPr>
        <w:spacing w:line="359" w:lineRule="auto"/>
        <w:ind w:left="-15" w:right="1513" w:firstLine="480"/>
      </w:pPr>
      <w: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054ECFB5" w14:textId="77777777" w:rsidR="00C9033D" w:rsidRDefault="00FB09FD">
      <w:pPr>
        <w:ind w:left="543" w:right="1513"/>
      </w:pPr>
      <w:r>
        <w:t>（六）</w:t>
      </w:r>
      <w:r>
        <w:t xml:space="preserve"> </w:t>
      </w:r>
      <w:r>
        <w:t>表决</w:t>
      </w:r>
      <w:r>
        <w:t xml:space="preserve"> </w:t>
      </w:r>
    </w:p>
    <w:p w14:paraId="3B8306D4" w14:textId="77777777" w:rsidR="00C9033D" w:rsidRDefault="00FB09FD">
      <w:pPr>
        <w:spacing w:after="110" w:line="368" w:lineRule="auto"/>
        <w:ind w:left="-15" w:right="1782" w:firstLine="470"/>
        <w:jc w:val="both"/>
      </w:pPr>
      <w:r>
        <w:t>基金份额持有人所持每一份</w:t>
      </w:r>
      <w:r>
        <w:t>A</w:t>
      </w:r>
      <w:r>
        <w:t>类基金份额或每一份</w:t>
      </w:r>
      <w:r>
        <w:t>B</w:t>
      </w:r>
      <w:r>
        <w:t>类基金份额或每一份</w:t>
      </w:r>
      <w:r>
        <w:t>C</w:t>
      </w:r>
      <w:r>
        <w:t>类基金份额或每一份</w:t>
      </w:r>
      <w:r>
        <w:t>D</w:t>
      </w:r>
      <w:r>
        <w:t>类基金份额有一票表决权，所持每一份</w:t>
      </w:r>
      <w:r>
        <w:t>E</w:t>
      </w:r>
      <w:r>
        <w:t>类基金份额具有</w:t>
      </w:r>
      <w:r>
        <w:t xml:space="preserve">100 </w:t>
      </w:r>
      <w:r>
        <w:t>票表决权。</w:t>
      </w:r>
      <w:r>
        <w:t xml:space="preserve"> </w:t>
      </w:r>
    </w:p>
    <w:p w14:paraId="2CA9D613" w14:textId="77777777" w:rsidR="00C9033D" w:rsidRDefault="00FB09FD">
      <w:pPr>
        <w:spacing w:after="315"/>
        <w:ind w:right="1513"/>
      </w:pPr>
      <w:r>
        <w:t>基金份额持有人大会决议分为一般决议和特别决议：</w:t>
      </w:r>
      <w:r>
        <w:t xml:space="preserve"> </w:t>
      </w:r>
    </w:p>
    <w:p w14:paraId="0A864F54" w14:textId="77777777" w:rsidR="00C9033D" w:rsidRDefault="00FB09FD">
      <w:pPr>
        <w:numPr>
          <w:ilvl w:val="0"/>
          <w:numId w:val="117"/>
        </w:numPr>
        <w:ind w:right="1513" w:hanging="365"/>
      </w:pPr>
      <w:r>
        <w:t>一般决议，一般决议须经参加大会的基金份额持有人</w:t>
      </w:r>
      <w:r>
        <w:rPr>
          <w:sz w:val="28"/>
        </w:rPr>
        <w:t>或其代理人</w:t>
      </w:r>
      <w:r>
        <w:t>所持</w:t>
      </w:r>
    </w:p>
    <w:p w14:paraId="5D9DF460" w14:textId="77777777" w:rsidR="00C9033D" w:rsidRDefault="00FB09FD">
      <w:pPr>
        <w:spacing w:after="185" w:line="360" w:lineRule="auto"/>
        <w:ind w:left="-12" w:right="1513"/>
      </w:pPr>
      <w:r>
        <w:t>表决权的</w:t>
      </w:r>
      <w:r>
        <w:t>50%</w:t>
      </w:r>
      <w:r>
        <w:t>以上（含</w:t>
      </w:r>
      <w:r>
        <w:t>50%</w:t>
      </w:r>
      <w:r>
        <w:t>）通过方为有效；除下列第</w:t>
      </w:r>
      <w:r>
        <w:t>2</w:t>
      </w:r>
      <w:r>
        <w:t>项所规定的须以特别决议通过事项以外的其他事项均以一般决议的方式通过。</w:t>
      </w:r>
      <w:r>
        <w:t xml:space="preserve"> </w:t>
      </w:r>
    </w:p>
    <w:p w14:paraId="0FB4DCD2" w14:textId="77777777" w:rsidR="00C9033D" w:rsidRDefault="00FB09FD">
      <w:pPr>
        <w:numPr>
          <w:ilvl w:val="0"/>
          <w:numId w:val="117"/>
        </w:numPr>
        <w:ind w:right="1513" w:hanging="365"/>
      </w:pPr>
      <w:r>
        <w:t>特别决议，特别决议应当经参加大会的基金份额持有人</w:t>
      </w:r>
      <w:r>
        <w:rPr>
          <w:sz w:val="28"/>
        </w:rPr>
        <w:t>或其代理人</w:t>
      </w:r>
      <w:r>
        <w:t>所</w:t>
      </w:r>
    </w:p>
    <w:p w14:paraId="288824E1" w14:textId="77777777" w:rsidR="00C9033D" w:rsidRDefault="00FB09FD">
      <w:pPr>
        <w:spacing w:line="360" w:lineRule="auto"/>
        <w:ind w:left="-12" w:right="1513"/>
      </w:pPr>
      <w:r>
        <w:t>持表决权的三分之二以上（含三分之二）通过方可</w:t>
      </w:r>
      <w:r>
        <w:t>做出。转换基金运作方式、更换基金管理人或者基金托管人、终止基金合同以特别决议通过方为有效。</w:t>
      </w:r>
      <w:r>
        <w:t xml:space="preserve"> </w:t>
      </w:r>
    </w:p>
    <w:p w14:paraId="09FB953F" w14:textId="77777777" w:rsidR="00C9033D" w:rsidRDefault="00FB09FD">
      <w:pPr>
        <w:spacing w:after="250"/>
        <w:ind w:right="1513"/>
      </w:pPr>
      <w:r>
        <w:t>基金份额持有人大会采取记名方式进行投票表决。</w:t>
      </w:r>
      <w:r>
        <w:t xml:space="preserve"> </w:t>
      </w:r>
    </w:p>
    <w:p w14:paraId="13994CA2" w14:textId="77777777" w:rsidR="00C9033D" w:rsidRDefault="00FB09FD">
      <w:pPr>
        <w:ind w:right="1513"/>
      </w:pPr>
      <w:r>
        <w:t>采取通讯方式进行表决时，提交符合会议通知中规定的确认投资者身份文件</w:t>
      </w:r>
    </w:p>
    <w:p w14:paraId="7B1DA5E9" w14:textId="77777777" w:rsidR="00C9033D" w:rsidRDefault="00FB09FD">
      <w:pPr>
        <w:spacing w:line="359" w:lineRule="auto"/>
        <w:ind w:left="-12" w:right="1513"/>
      </w:pPr>
      <w:r>
        <w:t>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3B72CB4A" w14:textId="77777777" w:rsidR="00C9033D" w:rsidRDefault="00FB09FD">
      <w:pPr>
        <w:ind w:right="1513"/>
      </w:pPr>
      <w:r>
        <w:t>基金份额持有人大会的各项提案或同一项提案内并列的各项议题应当分开</w:t>
      </w:r>
    </w:p>
    <w:p w14:paraId="3DEDA23C" w14:textId="77777777" w:rsidR="00C9033D" w:rsidRDefault="00FB09FD">
      <w:pPr>
        <w:ind w:left="-12" w:right="1513"/>
      </w:pPr>
      <w:r>
        <w:t>审议、逐项表决。</w:t>
      </w:r>
      <w:r>
        <w:t xml:space="preserve"> </w:t>
      </w:r>
    </w:p>
    <w:p w14:paraId="6075B528" w14:textId="77777777" w:rsidR="00C9033D" w:rsidRDefault="00FB09FD">
      <w:pPr>
        <w:ind w:left="543" w:right="1513"/>
      </w:pPr>
      <w:r>
        <w:t>（七）</w:t>
      </w:r>
      <w:r>
        <w:t xml:space="preserve"> </w:t>
      </w:r>
      <w:r>
        <w:t>计票</w:t>
      </w:r>
      <w:r>
        <w:t xml:space="preserve"> </w:t>
      </w:r>
    </w:p>
    <w:p w14:paraId="1EB3A5D0" w14:textId="77777777" w:rsidR="00C9033D" w:rsidRDefault="00FB09FD">
      <w:pPr>
        <w:spacing w:after="247"/>
        <w:ind w:right="1513"/>
      </w:pPr>
      <w:r>
        <w:t>1</w:t>
      </w:r>
      <w:r>
        <w:t>、现场开会</w:t>
      </w:r>
      <w:r>
        <w:t xml:space="preserve"> </w:t>
      </w:r>
    </w:p>
    <w:p w14:paraId="6CECCDB7" w14:textId="77777777" w:rsidR="00C9033D" w:rsidRDefault="00FB09FD">
      <w:pPr>
        <w:numPr>
          <w:ilvl w:val="0"/>
          <w:numId w:val="118"/>
        </w:numPr>
        <w:spacing w:line="359" w:lineRule="auto"/>
        <w:ind w:right="1513"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基金份额持有人大会的主持人应当在会议开始后宣布在出席会议的基金份额持有人中选举三名基金份额持有人代表担任监票人。</w:t>
      </w:r>
      <w:r>
        <w:t xml:space="preserve"> </w:t>
      </w:r>
    </w:p>
    <w:p w14:paraId="539CC550" w14:textId="77777777" w:rsidR="00C9033D" w:rsidRDefault="00FB09FD">
      <w:pPr>
        <w:numPr>
          <w:ilvl w:val="0"/>
          <w:numId w:val="118"/>
        </w:numPr>
        <w:spacing w:line="358" w:lineRule="auto"/>
        <w:ind w:right="1513" w:firstLine="480"/>
      </w:pPr>
      <w:r>
        <w:t>监票人应当在基金份额持有人表决后立即进行清点并由大会主持人当场公布</w:t>
      </w:r>
      <w:r>
        <w:t>计票结果。</w:t>
      </w:r>
      <w:r>
        <w:t xml:space="preserve"> </w:t>
      </w:r>
    </w:p>
    <w:p w14:paraId="404A7431" w14:textId="77777777" w:rsidR="00C9033D" w:rsidRDefault="00FB09FD">
      <w:pPr>
        <w:numPr>
          <w:ilvl w:val="0"/>
          <w:numId w:val="118"/>
        </w:numPr>
        <w:ind w:right="1513" w:firstLine="480"/>
      </w:pPr>
      <w:r>
        <w:t>如果会议主持人或基金份额持有人对于提交的表决结果有怀疑，可以</w:t>
      </w:r>
    </w:p>
    <w:p w14:paraId="03584562" w14:textId="77777777" w:rsidR="00C9033D" w:rsidRDefault="00FB09FD">
      <w:pPr>
        <w:spacing w:line="360" w:lineRule="auto"/>
        <w:ind w:left="-12" w:right="1513"/>
      </w:pPr>
      <w:r>
        <w:t>在宣布表决结果后立即对所投票数要求进行重新清点。监票人应当进行重新清点，重新清点以一次为限。重新清点后，大会主持人应当当场公布重新清点结果。</w:t>
      </w:r>
      <w:r>
        <w:t xml:space="preserve"> </w:t>
      </w:r>
    </w:p>
    <w:p w14:paraId="6C6A8250" w14:textId="77777777" w:rsidR="00C9033D" w:rsidRDefault="00FB09FD">
      <w:pPr>
        <w:numPr>
          <w:ilvl w:val="0"/>
          <w:numId w:val="118"/>
        </w:numPr>
        <w:spacing w:after="249"/>
        <w:ind w:right="1513" w:firstLine="480"/>
      </w:pPr>
      <w:r>
        <w:t>计票过程应由公证机关予以公证。</w:t>
      </w:r>
      <w:r>
        <w:t xml:space="preserve"> </w:t>
      </w:r>
    </w:p>
    <w:p w14:paraId="4D161C5D" w14:textId="77777777" w:rsidR="00C9033D" w:rsidRDefault="00FB09FD">
      <w:pPr>
        <w:spacing w:after="247"/>
        <w:ind w:right="1513"/>
      </w:pPr>
      <w:r>
        <w:t>2</w:t>
      </w:r>
      <w:r>
        <w:t>、通讯开会</w:t>
      </w:r>
      <w:r>
        <w:t xml:space="preserve"> </w:t>
      </w:r>
    </w:p>
    <w:p w14:paraId="644B0BCD" w14:textId="77777777" w:rsidR="00C9033D" w:rsidRDefault="00FB09FD">
      <w:pPr>
        <w:spacing w:line="359" w:lineRule="auto"/>
        <w:ind w:left="-15" w:right="1513" w:firstLine="480"/>
      </w:pPr>
      <w:r>
        <w:t>在通讯开会的情况下，计票方式为：由大会召集人授权的两名监督员在基金托管人授权代表（若由基金托管人召集，则为基金管理人授权代表）的监督下进行计票，并由公证机关对其计票过程予以公证。上述基金托管人授权代表（若由基金托管人召集，则为基金管理人授权代</w:t>
      </w:r>
      <w:r>
        <w:t>表）经大会召集人提前</w:t>
      </w:r>
      <w:r>
        <w:t>10</w:t>
      </w:r>
      <w:r>
        <w:t>个工作日书面通知仍不参加计票监督的，不影响表决效力。</w:t>
      </w:r>
      <w:r>
        <w:t xml:space="preserve"> </w:t>
      </w:r>
    </w:p>
    <w:p w14:paraId="2E10A685" w14:textId="77777777" w:rsidR="00C9033D" w:rsidRDefault="00FB09FD">
      <w:pPr>
        <w:ind w:left="543" w:right="1513"/>
      </w:pPr>
      <w:r>
        <w:t>（八）</w:t>
      </w:r>
      <w:r>
        <w:t xml:space="preserve"> </w:t>
      </w:r>
      <w:r>
        <w:t>生效与公告</w:t>
      </w:r>
      <w:r>
        <w:t xml:space="preserve"> </w:t>
      </w:r>
    </w:p>
    <w:p w14:paraId="4FD0F722" w14:textId="77777777" w:rsidR="00C9033D" w:rsidRDefault="00FB09FD">
      <w:pPr>
        <w:spacing w:line="358" w:lineRule="auto"/>
        <w:ind w:left="-15" w:right="1513" w:firstLine="480"/>
      </w:pPr>
      <w:r>
        <w:t>基金份额持有人大会表决通过的事项，召集人应当自通过之日起</w:t>
      </w:r>
      <w:r>
        <w:t>5</w:t>
      </w:r>
      <w:r>
        <w:t>日内报中国证监会备案。</w:t>
      </w:r>
      <w:r>
        <w:t xml:space="preserve"> </w:t>
      </w:r>
    </w:p>
    <w:p w14:paraId="1EA5C3BF" w14:textId="77777777" w:rsidR="00C9033D" w:rsidRDefault="00FB09FD">
      <w:pPr>
        <w:spacing w:line="358" w:lineRule="auto"/>
        <w:ind w:left="-15" w:right="1513" w:firstLine="480"/>
      </w:pPr>
      <w:r>
        <w:t>基金份额持有人大会决定的事项自基金份额持有人大会决议表决通过之日起生效。</w:t>
      </w:r>
      <w:r>
        <w:t xml:space="preserve"> </w:t>
      </w:r>
    </w:p>
    <w:p w14:paraId="58533B8B" w14:textId="77777777" w:rsidR="00C9033D" w:rsidRDefault="00FB09FD">
      <w:pPr>
        <w:spacing w:line="358" w:lineRule="auto"/>
        <w:ind w:left="-15" w:right="1513" w:firstLine="480"/>
      </w:pPr>
      <w:r>
        <w:t>基金份额持有人大会决议自生效之日起</w:t>
      </w:r>
      <w:r>
        <w:t>2</w:t>
      </w:r>
      <w:r>
        <w:t>个工作日内在至少一种中国证监会规定的信息披露媒介上公告。</w:t>
      </w:r>
      <w:r>
        <w:t xml:space="preserve"> </w:t>
      </w:r>
    </w:p>
    <w:p w14:paraId="0C203671" w14:textId="77777777" w:rsidR="00C9033D" w:rsidRDefault="00FB09FD">
      <w:pPr>
        <w:spacing w:after="250"/>
        <w:ind w:right="1513"/>
      </w:pPr>
      <w:r>
        <w:t>基金管理人、基金托管人和基金份额持有人应当执行生效的基金份额持有人大会的决定。</w:t>
      </w:r>
      <w:r>
        <w:t xml:space="preserve"> </w:t>
      </w:r>
    </w:p>
    <w:p w14:paraId="4AD53297" w14:textId="77777777" w:rsidR="00C9033D" w:rsidRDefault="00FB09FD">
      <w:pPr>
        <w:spacing w:after="2" w:line="358" w:lineRule="auto"/>
        <w:ind w:left="-15" w:right="1513" w:firstLine="540"/>
      </w:pPr>
      <w:r>
        <w:t>基金份额持有人大会决议对全体基金份额持有人、基金管理人、基金托管人均有约束力。</w:t>
      </w:r>
      <w:r>
        <w:t xml:space="preserve"> </w:t>
      </w:r>
    </w:p>
    <w:p w14:paraId="7002A4C4" w14:textId="77777777" w:rsidR="00C9033D" w:rsidRDefault="00FB09FD">
      <w:pPr>
        <w:spacing w:after="247"/>
        <w:ind w:left="485" w:right="1513"/>
      </w:pPr>
      <w:r>
        <w:t>三、基金的收益与分配</w:t>
      </w:r>
      <w:r>
        <w:t xml:space="preserve"> </w:t>
      </w:r>
    </w:p>
    <w:p w14:paraId="3077F235" w14:textId="77777777" w:rsidR="00C9033D" w:rsidRDefault="00FB09FD">
      <w:pPr>
        <w:numPr>
          <w:ilvl w:val="0"/>
          <w:numId w:val="119"/>
        </w:numPr>
        <w:ind w:right="1513" w:hanging="734"/>
      </w:pPr>
      <w:r>
        <w:t>基金收益的构成</w:t>
      </w:r>
      <w:r>
        <w:t xml:space="preserve"> </w:t>
      </w:r>
    </w:p>
    <w:p w14:paraId="0493B09A" w14:textId="77777777" w:rsidR="00C9033D" w:rsidRDefault="00FB09FD">
      <w:pPr>
        <w:spacing w:after="2" w:line="358" w:lineRule="auto"/>
        <w:ind w:left="-15" w:right="1513" w:firstLine="540"/>
      </w:pPr>
      <w:r>
        <w:t>基金收益包括：债券利息、票据投资收益、买卖证券差价、银行存款利息以及其他收入。因运用基金财产带来的成本或费用的节约计入收益。</w:t>
      </w:r>
      <w:r>
        <w:t xml:space="preserve"> </w:t>
      </w:r>
    </w:p>
    <w:p w14:paraId="30EAB327" w14:textId="77777777" w:rsidR="00C9033D" w:rsidRDefault="00FB09FD">
      <w:pPr>
        <w:numPr>
          <w:ilvl w:val="0"/>
          <w:numId w:val="119"/>
        </w:numPr>
        <w:ind w:right="1513" w:hanging="734"/>
      </w:pPr>
      <w:r>
        <w:t>基金净收益</w:t>
      </w:r>
      <w:r>
        <w:t xml:space="preserve"> </w:t>
      </w:r>
    </w:p>
    <w:p w14:paraId="36E7A347" w14:textId="77777777" w:rsidR="00C9033D" w:rsidRDefault="00FB09FD">
      <w:pPr>
        <w:spacing w:after="0" w:line="360" w:lineRule="auto"/>
        <w:ind w:left="-15" w:right="1513" w:firstLine="540"/>
      </w:pPr>
      <w:r>
        <w:t>基金净收益为基金收益扣除按照有关规定可以在基金收益中扣除的费用后的余额。</w:t>
      </w:r>
      <w:r>
        <w:t xml:space="preserve"> </w:t>
      </w:r>
    </w:p>
    <w:p w14:paraId="6F6FB8E6" w14:textId="77777777" w:rsidR="00C9033D" w:rsidRDefault="00FB09FD">
      <w:pPr>
        <w:numPr>
          <w:ilvl w:val="0"/>
          <w:numId w:val="119"/>
        </w:numPr>
        <w:ind w:right="1513" w:hanging="734"/>
      </w:pPr>
      <w:r>
        <w:t>基金收益分配原则</w:t>
      </w:r>
      <w:r>
        <w:t xml:space="preserve"> </w:t>
      </w:r>
    </w:p>
    <w:p w14:paraId="2C155527" w14:textId="77777777" w:rsidR="00C9033D" w:rsidRDefault="00FB09FD">
      <w:pPr>
        <w:numPr>
          <w:ilvl w:val="0"/>
          <w:numId w:val="120"/>
        </w:numPr>
        <w:spacing w:after="0" w:line="359" w:lineRule="auto"/>
        <w:ind w:right="1513" w:firstLine="540"/>
      </w:pPr>
      <w:r>
        <w:t>本基金每日将</w:t>
      </w:r>
      <w:r>
        <w:t>A</w:t>
      </w:r>
      <w:r>
        <w:t>类、</w:t>
      </w:r>
      <w:r>
        <w:t>B</w:t>
      </w:r>
      <w:r>
        <w:t>类、</w:t>
      </w:r>
      <w:r>
        <w:t>C</w:t>
      </w:r>
      <w:r>
        <w:t>类和</w:t>
      </w:r>
      <w:r>
        <w:t>D</w:t>
      </w:r>
      <w:r>
        <w:t>类基金份额的基金已实现收益分配给相应的基金份额持有人。根据每日基金收益情况，以基金已实现收益为基准，为投资人每日计算当日收益并分配，且每日进行支付。</w:t>
      </w:r>
      <w:r>
        <w:t>A</w:t>
      </w:r>
      <w:r>
        <w:t>类基金份额持有人或</w:t>
      </w:r>
      <w:r>
        <w:t>B</w:t>
      </w:r>
      <w:r>
        <w:t>类基金份额持有人或</w:t>
      </w:r>
      <w:r>
        <w:t>C</w:t>
      </w:r>
      <w:r>
        <w:t>类基金份额持有人或</w:t>
      </w:r>
      <w:r>
        <w:t>D</w:t>
      </w:r>
      <w:r>
        <w:t>类基金份额持有人在当日收益支付时，若该类基金份额当日净收益大于零时，则增加投资人该类基金份额；若该类基金份额当日净收益等于零时，则保持投资人该类基金份额不变；基金管理人将采取必要措施尽量避免基金净收益小于零，若该类基金份额当日净收益小于零时，不缩减投资人该类基金份额，待其后该类基金份额累计净收</w:t>
      </w:r>
      <w:r>
        <w:t>益大于零时，再增加投资人该类基金份额。投资者当日收益的精度为</w:t>
      </w:r>
      <w:r>
        <w:t>0.01</w:t>
      </w:r>
      <w:r>
        <w:t>元，第三位采用去尾的方式，因去尾形成的余额进行再次分配。</w:t>
      </w:r>
      <w:r>
        <w:t xml:space="preserve"> </w:t>
      </w:r>
    </w:p>
    <w:p w14:paraId="49708DE9" w14:textId="77777777" w:rsidR="00C9033D" w:rsidRDefault="00FB09FD">
      <w:pPr>
        <w:numPr>
          <w:ilvl w:val="0"/>
          <w:numId w:val="120"/>
        </w:numPr>
        <w:spacing w:after="0" w:line="359" w:lineRule="auto"/>
        <w:ind w:right="1513" w:firstLine="540"/>
      </w:pPr>
      <w:r>
        <w:t>本基金每日将</w:t>
      </w:r>
      <w:r>
        <w:t>E</w:t>
      </w:r>
      <w:r>
        <w:t>类基金份额的基金已实现收益分配给相应的基金份额持有人，并记入</w:t>
      </w:r>
      <w:r>
        <w:t>E</w:t>
      </w:r>
      <w:r>
        <w:t>类份额持有人的收益账户。若</w:t>
      </w:r>
      <w:r>
        <w:t>E</w:t>
      </w:r>
      <w:r>
        <w:t>类基金份额持有人收益账户内的累计收益不低于</w:t>
      </w:r>
      <w:r>
        <w:t>100</w:t>
      </w:r>
      <w:r>
        <w:t>元时，则</w:t>
      </w:r>
      <w:r>
        <w:t>100</w:t>
      </w:r>
      <w:r>
        <w:t>元整数倍的累计收益将兑付为相应</w:t>
      </w:r>
      <w:r>
        <w:t>E</w:t>
      </w:r>
      <w:r>
        <w:t>类基金份额。投资者当日收益的精度为</w:t>
      </w:r>
      <w:r>
        <w:t>0.01</w:t>
      </w:r>
      <w:r>
        <w:t>元，第三位采用去尾的方式，因去尾形成的余额进行再次分配。在</w:t>
      </w:r>
      <w:r>
        <w:t>E</w:t>
      </w:r>
      <w:r>
        <w:t>类基金份额持有人赎回基金份额时，其对应比例的累计收益将立即结清，以现金支付给投资人，</w:t>
      </w:r>
      <w:r>
        <w:t>如累计的基金收益为负，则扣减赎回金额。</w:t>
      </w:r>
      <w:r>
        <w:t xml:space="preserve"> </w:t>
      </w:r>
    </w:p>
    <w:p w14:paraId="7E010E30" w14:textId="77777777" w:rsidR="00C9033D" w:rsidRDefault="00FB09FD">
      <w:pPr>
        <w:numPr>
          <w:ilvl w:val="0"/>
          <w:numId w:val="120"/>
        </w:numPr>
        <w:ind w:right="1513" w:firstLine="540"/>
      </w:pPr>
      <w:r>
        <w:t>本基金的分红方式限于红利再投资。</w:t>
      </w:r>
      <w:r>
        <w:t xml:space="preserve"> </w:t>
      </w:r>
    </w:p>
    <w:p w14:paraId="098A52E2" w14:textId="77777777" w:rsidR="00C9033D" w:rsidRDefault="00FB09FD">
      <w:pPr>
        <w:numPr>
          <w:ilvl w:val="0"/>
          <w:numId w:val="120"/>
        </w:numPr>
        <w:spacing w:after="1" w:line="359" w:lineRule="auto"/>
        <w:ind w:right="1513" w:firstLine="540"/>
      </w:pPr>
      <w:r>
        <w:t>基金份额持有人部分卖出</w:t>
      </w:r>
      <w:r>
        <w:t>E</w:t>
      </w:r>
      <w:r>
        <w:t>类基金份额时，不支付对应的收益，全部卖出</w:t>
      </w:r>
      <w:r>
        <w:t xml:space="preserve"> E</w:t>
      </w:r>
      <w:r>
        <w:t>类基金份额时，以现金方式将全部累计收益与基金份额持有人结清。若累计收益为负，则投资人应当以现金方式全额弥补，否则基金管理人有权向基金份额持有人追索相应收益及损失。</w:t>
      </w:r>
      <w:r>
        <w:t xml:space="preserve"> </w:t>
      </w:r>
    </w:p>
    <w:p w14:paraId="1A9A5CEE" w14:textId="77777777" w:rsidR="00C9033D" w:rsidRDefault="00FB09FD">
      <w:pPr>
        <w:numPr>
          <w:ilvl w:val="0"/>
          <w:numId w:val="120"/>
        </w:numPr>
        <w:spacing w:after="0" w:line="359" w:lineRule="auto"/>
        <w:ind w:right="1513" w:firstLine="540"/>
      </w:pPr>
      <w:r>
        <w:t>T</w:t>
      </w:r>
      <w:r>
        <w:t>日申购的基金份额不享有</w:t>
      </w:r>
      <w:r>
        <w:t>T</w:t>
      </w:r>
      <w:r>
        <w:t>日分红权益，</w:t>
      </w:r>
      <w:r>
        <w:t>T</w:t>
      </w:r>
      <w:r>
        <w:t>日赎回的基金份额仍享有</w:t>
      </w:r>
      <w:r>
        <w:t>T</w:t>
      </w:r>
      <w:r>
        <w:t>日分红权益。当日买入的</w:t>
      </w:r>
      <w:r>
        <w:t>E</w:t>
      </w:r>
      <w:r>
        <w:t>类基金份额自买入当日起享有基金的分红权益；当日卖出的</w:t>
      </w:r>
      <w:r>
        <w:t>E</w:t>
      </w:r>
      <w:r>
        <w:t>类基金份额自卖出当日起，不享有基金的分红权益。</w:t>
      </w:r>
      <w:r>
        <w:t xml:space="preserve"> </w:t>
      </w:r>
    </w:p>
    <w:p w14:paraId="2EEBCC1C" w14:textId="77777777" w:rsidR="00C9033D" w:rsidRDefault="00FB09FD">
      <w:pPr>
        <w:numPr>
          <w:ilvl w:val="0"/>
          <w:numId w:val="120"/>
        </w:numPr>
        <w:ind w:right="1513" w:firstLine="540"/>
      </w:pPr>
      <w:r>
        <w:t>相同类别的基金份额享有同等收益分配权。</w:t>
      </w:r>
      <w:r>
        <w:t xml:space="preserve"> </w:t>
      </w:r>
    </w:p>
    <w:p w14:paraId="27022A1C" w14:textId="77777777" w:rsidR="00C9033D" w:rsidRDefault="00FB09FD">
      <w:pPr>
        <w:numPr>
          <w:ilvl w:val="0"/>
          <w:numId w:val="120"/>
        </w:numPr>
        <w:spacing w:after="2" w:line="358" w:lineRule="auto"/>
        <w:ind w:right="1513" w:firstLine="540"/>
      </w:pPr>
      <w:r>
        <w:t>在不影响投资者利益情况下，基金管理人可酌情调整基金收益分配方式，此项调整不需要基金持有人大会决议通过。</w:t>
      </w:r>
      <w:r>
        <w:t xml:space="preserve"> </w:t>
      </w:r>
    </w:p>
    <w:p w14:paraId="19164925" w14:textId="77777777" w:rsidR="00C9033D" w:rsidRDefault="00FB09FD">
      <w:pPr>
        <w:numPr>
          <w:ilvl w:val="0"/>
          <w:numId w:val="120"/>
        </w:numPr>
        <w:ind w:right="1513" w:firstLine="540"/>
      </w:pPr>
      <w:r>
        <w:t>法律法规或监管机关另有规定的，从其规定。</w:t>
      </w:r>
      <w:r>
        <w:t xml:space="preserve"> </w:t>
      </w:r>
    </w:p>
    <w:p w14:paraId="0700C32C" w14:textId="77777777" w:rsidR="00C9033D" w:rsidRDefault="00FB09FD">
      <w:pPr>
        <w:numPr>
          <w:ilvl w:val="0"/>
          <w:numId w:val="121"/>
        </w:numPr>
        <w:spacing w:after="160"/>
        <w:ind w:right="1513" w:hanging="734"/>
      </w:pPr>
      <w:r>
        <w:t>收益公告</w:t>
      </w:r>
      <w:r>
        <w:rPr>
          <w:rFonts w:ascii="Arial" w:eastAsia="Arial" w:hAnsi="Arial" w:cs="Arial"/>
        </w:rPr>
        <w:t xml:space="preserve"> </w:t>
      </w:r>
    </w:p>
    <w:p w14:paraId="434C2156" w14:textId="77777777" w:rsidR="00C9033D" w:rsidRDefault="00FB09FD">
      <w:pPr>
        <w:spacing w:after="0" w:line="368" w:lineRule="auto"/>
        <w:ind w:left="-15" w:right="1782" w:firstLine="470"/>
        <w:jc w:val="both"/>
      </w:pPr>
      <w:r>
        <w:t>本基金每工作日公告</w:t>
      </w:r>
      <w:r>
        <w:t>A</w:t>
      </w:r>
      <w:r>
        <w:t>类基金份额、</w:t>
      </w:r>
      <w:r>
        <w:t>B</w:t>
      </w:r>
      <w:r>
        <w:t>类基金份额、</w:t>
      </w:r>
      <w:r>
        <w:t>C</w:t>
      </w:r>
      <w:r>
        <w:t>类基金份额和</w:t>
      </w:r>
      <w:r>
        <w:t>D</w:t>
      </w:r>
      <w:r>
        <w:t>类基金份额的每万份基金已实现收益和</w:t>
      </w:r>
      <w:r>
        <w:t>7</w:t>
      </w:r>
      <w:r>
        <w:t>日年化收益率、</w:t>
      </w:r>
      <w:r>
        <w:t>E</w:t>
      </w:r>
      <w:r>
        <w:t>类</w:t>
      </w:r>
      <w:r>
        <w:t>基金份额的每百份基金已实现收益和</w:t>
      </w:r>
      <w:r>
        <w:t>7</w:t>
      </w:r>
      <w:r>
        <w:t>日年化收益率。基金收益公告由基金管理人拟定，并由基金托管人核实后确定。</w:t>
      </w:r>
      <w:r>
        <w:t xml:space="preserve">  </w:t>
      </w:r>
    </w:p>
    <w:p w14:paraId="5AA7BC7A" w14:textId="77777777" w:rsidR="00C9033D" w:rsidRDefault="00FB09FD">
      <w:pPr>
        <w:spacing w:after="1" w:line="359" w:lineRule="auto"/>
        <w:ind w:left="-15" w:right="1513" w:firstLine="480"/>
      </w:pPr>
      <w:r>
        <w:t>本基金</w:t>
      </w:r>
      <w:r>
        <w:t>A</w:t>
      </w:r>
      <w:r>
        <w:t>类基金份额、</w:t>
      </w:r>
      <w:r>
        <w:t>B</w:t>
      </w:r>
      <w:r>
        <w:t>类基金份额、</w:t>
      </w:r>
      <w:r>
        <w:t>C</w:t>
      </w:r>
      <w:r>
        <w:t>类基金份额和</w:t>
      </w:r>
      <w:r>
        <w:t>D</w:t>
      </w:r>
      <w:r>
        <w:t>类基金份额的每万份基金已实现收益和</w:t>
      </w:r>
      <w:r>
        <w:t>7</w:t>
      </w:r>
      <w:r>
        <w:t>日年化收益率、</w:t>
      </w:r>
      <w:r>
        <w:t>E</w:t>
      </w:r>
      <w:r>
        <w:t>类基金份额的每百份基金已实现收益和</w:t>
      </w:r>
      <w:r>
        <w:t>7</w:t>
      </w:r>
      <w:r>
        <w:t>日年化收益率的计算见本基金招募说明书。</w:t>
      </w:r>
      <w:r>
        <w:t xml:space="preserve"> </w:t>
      </w:r>
    </w:p>
    <w:p w14:paraId="6FF68529" w14:textId="77777777" w:rsidR="00C9033D" w:rsidRDefault="00FB09FD">
      <w:pPr>
        <w:numPr>
          <w:ilvl w:val="0"/>
          <w:numId w:val="121"/>
        </w:numPr>
        <w:spacing w:after="161"/>
        <w:ind w:right="1513" w:hanging="734"/>
      </w:pPr>
      <w:r>
        <w:t>收益分配中发生的费用</w:t>
      </w:r>
      <w:r>
        <w:t xml:space="preserve"> </w:t>
      </w:r>
    </w:p>
    <w:p w14:paraId="5F5F64DD" w14:textId="77777777" w:rsidR="00C9033D" w:rsidRDefault="00FB09FD">
      <w:pPr>
        <w:spacing w:after="79"/>
        <w:ind w:right="1513"/>
      </w:pPr>
      <w:r>
        <w:t>收益分配时所发生的银行转账或其他手续费用由基金持有人自行承担。</w:t>
      </w:r>
      <w:r>
        <w:rPr>
          <w:sz w:val="28"/>
        </w:rPr>
        <w:t xml:space="preserve"> </w:t>
      </w:r>
    </w:p>
    <w:p w14:paraId="69AD4C92" w14:textId="77777777" w:rsidR="00C9033D" w:rsidRDefault="00FB09FD">
      <w:pPr>
        <w:numPr>
          <w:ilvl w:val="0"/>
          <w:numId w:val="121"/>
        </w:numPr>
        <w:ind w:right="1513" w:hanging="734"/>
      </w:pPr>
      <w:r>
        <w:t>基金收益分配方案的确定与公告</w:t>
      </w:r>
      <w:r>
        <w:rPr>
          <w:sz w:val="20"/>
        </w:rPr>
        <w:t xml:space="preserve"> </w:t>
      </w:r>
    </w:p>
    <w:p w14:paraId="385F7886" w14:textId="77777777" w:rsidR="00C9033D" w:rsidRDefault="00FB09FD">
      <w:pPr>
        <w:spacing w:after="0" w:line="359" w:lineRule="auto"/>
        <w:ind w:left="-15" w:right="1513" w:firstLine="480"/>
      </w:pPr>
      <w:r>
        <w:t>本基金收益根据本基金合同规定的分配原则进行分配，收益公告由基金管理人编制，经基金托管人复核，每工作日公告一次，披露公告截止日前一个工作日（含节假日）</w:t>
      </w:r>
      <w:r>
        <w:t>A</w:t>
      </w:r>
      <w:r>
        <w:t>类基金份额、</w:t>
      </w:r>
      <w:r>
        <w:t>B</w:t>
      </w:r>
      <w:r>
        <w:t>类基金份额、</w:t>
      </w:r>
      <w:r>
        <w:t>C</w:t>
      </w:r>
      <w:r>
        <w:t>类基金份额和</w:t>
      </w:r>
      <w:r>
        <w:t>D</w:t>
      </w:r>
      <w:r>
        <w:t>类基金份额每万份基金份额收益及以最近七日收益所折算的年资产收益率、</w:t>
      </w:r>
      <w:r>
        <w:t>E</w:t>
      </w:r>
      <w:r>
        <w:t>类基金份额的每百份基金净收益及以最近七日收益所折算的年资产收益率。遇特殊情况，经履行适当程序，可以适当延迟计算或披露。</w:t>
      </w:r>
      <w:r>
        <w:t xml:space="preserve"> </w:t>
      </w:r>
    </w:p>
    <w:p w14:paraId="419F6D58" w14:textId="77777777" w:rsidR="00C9033D" w:rsidRDefault="00FB09FD">
      <w:pPr>
        <w:spacing w:after="0" w:line="360" w:lineRule="auto"/>
        <w:ind w:left="-15" w:right="1513" w:firstLine="480"/>
      </w:pPr>
      <w:r>
        <w:t>本基金每日例行对当天实现的收益进行收益结转</w:t>
      </w:r>
      <w:r>
        <w:t>(</w:t>
      </w:r>
      <w:r>
        <w:t>如遇节假日顺延</w:t>
      </w:r>
      <w:r>
        <w:t>)</w:t>
      </w:r>
      <w:r>
        <w:t>，每日例行的收益结转不再另行公告。</w:t>
      </w:r>
      <w:r>
        <w:t xml:space="preserve"> </w:t>
      </w:r>
    </w:p>
    <w:p w14:paraId="1C329972" w14:textId="77777777" w:rsidR="00C9033D" w:rsidRDefault="00FB09FD">
      <w:pPr>
        <w:numPr>
          <w:ilvl w:val="0"/>
          <w:numId w:val="121"/>
        </w:numPr>
        <w:spacing w:after="0" w:line="359" w:lineRule="auto"/>
        <w:ind w:right="1513" w:hanging="734"/>
      </w:pPr>
      <w:r>
        <w:t>基金的支付功能本基金可作为现金的</w:t>
      </w:r>
      <w:r>
        <w:t>管理工具之一，在销售机构技术条件许可的情况下，可以与基金份额持有人在基金销售代理人处开立的银行账户相连接进行现金支付划款。基金份额持有人运用银行账户实现本基金支付功能的指令被视为对其所持有的相应价值基金份额的赎回指令。</w:t>
      </w:r>
      <w:r>
        <w:t xml:space="preserve"> </w:t>
      </w:r>
    </w:p>
    <w:p w14:paraId="5C356109" w14:textId="77777777" w:rsidR="00C9033D" w:rsidRDefault="00FB09FD">
      <w:pPr>
        <w:spacing w:line="360" w:lineRule="auto"/>
        <w:ind w:left="-15" w:right="1513" w:firstLine="480"/>
      </w:pPr>
      <w:r>
        <w:t>本基金开通支付功能的具体时间和实施规则以基金管理人届时发布的公告为准。</w:t>
      </w:r>
      <w:r>
        <w:t xml:space="preserve"> </w:t>
      </w:r>
    </w:p>
    <w:p w14:paraId="06D88012" w14:textId="77777777" w:rsidR="00C9033D" w:rsidRDefault="00FB09FD">
      <w:pPr>
        <w:spacing w:after="257"/>
        <w:ind w:left="485" w:right="1513"/>
      </w:pPr>
      <w:r>
        <w:t>四、与基金财产管理、运作有关费用的提取、支付方式与比例</w:t>
      </w:r>
      <w:r>
        <w:t xml:space="preserve"> </w:t>
      </w:r>
    </w:p>
    <w:p w14:paraId="3AB5F84C" w14:textId="77777777" w:rsidR="00C9033D" w:rsidRDefault="00FB09FD">
      <w:pPr>
        <w:spacing w:after="152"/>
        <w:ind w:left="428" w:right="1513"/>
      </w:pPr>
      <w:r>
        <w:t>（一）</w:t>
      </w:r>
      <w:r>
        <w:t xml:space="preserve"> </w:t>
      </w:r>
      <w:r>
        <w:t>基金费用的种类</w:t>
      </w:r>
      <w:r>
        <w:rPr>
          <w:rFonts w:ascii="Times New Roman" w:eastAsia="Times New Roman" w:hAnsi="Times New Roman" w:cs="Times New Roman"/>
        </w:rPr>
        <w:t xml:space="preserve"> </w:t>
      </w:r>
    </w:p>
    <w:p w14:paraId="72035991" w14:textId="77777777" w:rsidR="00C9033D" w:rsidRDefault="00FB09FD">
      <w:pPr>
        <w:numPr>
          <w:ilvl w:val="0"/>
          <w:numId w:val="122"/>
        </w:numPr>
        <w:spacing w:after="153"/>
        <w:ind w:right="1513" w:firstLine="540"/>
      </w:pPr>
      <w:r>
        <w:t>基金管理人的管理费；</w:t>
      </w:r>
      <w:r>
        <w:rPr>
          <w:rFonts w:ascii="Times New Roman" w:eastAsia="Times New Roman" w:hAnsi="Times New Roman" w:cs="Times New Roman"/>
        </w:rPr>
        <w:t xml:space="preserve"> </w:t>
      </w:r>
    </w:p>
    <w:p w14:paraId="05900757" w14:textId="77777777" w:rsidR="00C9033D" w:rsidRDefault="00FB09FD">
      <w:pPr>
        <w:numPr>
          <w:ilvl w:val="0"/>
          <w:numId w:val="122"/>
        </w:numPr>
        <w:spacing w:after="151"/>
        <w:ind w:right="1513" w:firstLine="540"/>
      </w:pPr>
      <w:r>
        <w:t>基金托管人的托管费；</w:t>
      </w:r>
      <w:r>
        <w:rPr>
          <w:rFonts w:ascii="Times New Roman" w:eastAsia="Times New Roman" w:hAnsi="Times New Roman" w:cs="Times New Roman"/>
        </w:rPr>
        <w:t xml:space="preserve"> </w:t>
      </w:r>
    </w:p>
    <w:p w14:paraId="01764B3B" w14:textId="77777777" w:rsidR="00C9033D" w:rsidRDefault="00FB09FD">
      <w:pPr>
        <w:numPr>
          <w:ilvl w:val="0"/>
          <w:numId w:val="122"/>
        </w:numPr>
        <w:spacing w:after="153"/>
        <w:ind w:right="1513" w:firstLine="540"/>
      </w:pPr>
      <w:r>
        <w:t>销售服务费；</w:t>
      </w:r>
      <w:r>
        <w:rPr>
          <w:rFonts w:ascii="Times New Roman" w:eastAsia="Times New Roman" w:hAnsi="Times New Roman" w:cs="Times New Roman"/>
        </w:rPr>
        <w:t xml:space="preserve"> </w:t>
      </w:r>
    </w:p>
    <w:p w14:paraId="3230D9DF" w14:textId="77777777" w:rsidR="00C9033D" w:rsidRDefault="00FB09FD">
      <w:pPr>
        <w:numPr>
          <w:ilvl w:val="0"/>
          <w:numId w:val="122"/>
        </w:numPr>
        <w:spacing w:after="152"/>
        <w:ind w:right="1513" w:firstLine="540"/>
      </w:pPr>
      <w:r>
        <w:t>基金合同生效后的基金信息披露费用；</w:t>
      </w:r>
      <w:r>
        <w:rPr>
          <w:rFonts w:ascii="Times New Roman" w:eastAsia="Times New Roman" w:hAnsi="Times New Roman" w:cs="Times New Roman"/>
        </w:rPr>
        <w:t xml:space="preserve"> </w:t>
      </w:r>
    </w:p>
    <w:p w14:paraId="172305C6" w14:textId="77777777" w:rsidR="00C9033D" w:rsidRDefault="00FB09FD">
      <w:pPr>
        <w:numPr>
          <w:ilvl w:val="0"/>
          <w:numId w:val="122"/>
        </w:numPr>
        <w:spacing w:after="154"/>
        <w:ind w:right="1513" w:firstLine="540"/>
      </w:pPr>
      <w:r>
        <w:t>基金合同生效后与基金相关的会计</w:t>
      </w:r>
      <w:r>
        <w:t>师费与律师费；</w:t>
      </w:r>
      <w:r>
        <w:rPr>
          <w:rFonts w:ascii="Times New Roman" w:eastAsia="Times New Roman" w:hAnsi="Times New Roman" w:cs="Times New Roman"/>
        </w:rPr>
        <w:t xml:space="preserve"> </w:t>
      </w:r>
    </w:p>
    <w:p w14:paraId="35A14007" w14:textId="77777777" w:rsidR="00C9033D" w:rsidRDefault="00FB09FD">
      <w:pPr>
        <w:numPr>
          <w:ilvl w:val="0"/>
          <w:numId w:val="122"/>
        </w:numPr>
        <w:spacing w:after="151"/>
        <w:ind w:right="1513" w:firstLine="540"/>
      </w:pPr>
      <w:r>
        <w:t>基金份额持有人大会费用；</w:t>
      </w:r>
      <w:r>
        <w:rPr>
          <w:rFonts w:ascii="Times New Roman" w:eastAsia="Times New Roman" w:hAnsi="Times New Roman" w:cs="Times New Roman"/>
        </w:rPr>
        <w:t xml:space="preserve"> </w:t>
      </w:r>
    </w:p>
    <w:p w14:paraId="06222C7E" w14:textId="77777777" w:rsidR="00C9033D" w:rsidRDefault="00FB09FD">
      <w:pPr>
        <w:numPr>
          <w:ilvl w:val="0"/>
          <w:numId w:val="122"/>
        </w:numPr>
        <w:spacing w:after="154"/>
        <w:ind w:right="1513" w:firstLine="540"/>
      </w:pPr>
      <w:r>
        <w:t>基金的证券交易费用；</w:t>
      </w:r>
      <w:r>
        <w:rPr>
          <w:rFonts w:ascii="Times New Roman" w:eastAsia="Times New Roman" w:hAnsi="Times New Roman" w:cs="Times New Roman"/>
        </w:rPr>
        <w:t xml:space="preserve"> </w:t>
      </w:r>
    </w:p>
    <w:p w14:paraId="681194C5" w14:textId="77777777" w:rsidR="00C9033D" w:rsidRDefault="00FB09FD">
      <w:pPr>
        <w:numPr>
          <w:ilvl w:val="0"/>
          <w:numId w:val="122"/>
        </w:numPr>
        <w:spacing w:after="147"/>
        <w:ind w:right="1513" w:firstLine="540"/>
      </w:pPr>
      <w:r>
        <w:t>银行汇划费用；</w:t>
      </w:r>
      <w:r>
        <w:t xml:space="preserve"> </w:t>
      </w:r>
    </w:p>
    <w:p w14:paraId="05852FD9" w14:textId="77777777" w:rsidR="00C9033D" w:rsidRDefault="00FB09FD">
      <w:pPr>
        <w:numPr>
          <w:ilvl w:val="0"/>
          <w:numId w:val="122"/>
        </w:numPr>
        <w:ind w:right="1513" w:firstLine="540"/>
      </w:pPr>
      <w:r>
        <w:t>E</w:t>
      </w:r>
      <w:r>
        <w:t>类基金份额上市费用及上市年费；</w:t>
      </w:r>
      <w:r>
        <w:t xml:space="preserve"> </w:t>
      </w:r>
    </w:p>
    <w:p w14:paraId="618948FC" w14:textId="77777777" w:rsidR="00C9033D" w:rsidRDefault="00FB09FD">
      <w:pPr>
        <w:numPr>
          <w:ilvl w:val="0"/>
          <w:numId w:val="122"/>
        </w:numPr>
        <w:spacing w:after="0" w:line="360" w:lineRule="auto"/>
        <w:ind w:right="1513" w:firstLine="540"/>
      </w:pPr>
      <w:r>
        <w:t>按照国家有关规定和本基金合同约定，可以在基金财产中列支的其他费用。</w:t>
      </w:r>
      <w:r>
        <w:t xml:space="preserve"> </w:t>
      </w:r>
    </w:p>
    <w:p w14:paraId="6AC1CB61" w14:textId="77777777" w:rsidR="00C9033D" w:rsidRDefault="00FB09FD">
      <w:pPr>
        <w:ind w:left="543" w:right="1513"/>
      </w:pPr>
      <w:r>
        <w:t>本基金终止清算时所发生费用，按实际支出额从基金资产总值中扣除。</w:t>
      </w:r>
      <w:r>
        <w:t xml:space="preserve"> </w:t>
      </w:r>
    </w:p>
    <w:p w14:paraId="27A42E4B" w14:textId="77777777" w:rsidR="00C9033D" w:rsidRDefault="00FB09FD">
      <w:pPr>
        <w:spacing w:after="152"/>
        <w:ind w:right="1513"/>
      </w:pPr>
      <w:r>
        <w:t>（二）基金费用计提方法、计提标准和支付方式</w:t>
      </w:r>
      <w:r>
        <w:rPr>
          <w:rFonts w:ascii="Times New Roman" w:eastAsia="Times New Roman" w:hAnsi="Times New Roman" w:cs="Times New Roman"/>
        </w:rPr>
        <w:t xml:space="preserve"> </w:t>
      </w:r>
    </w:p>
    <w:p w14:paraId="6090B5DB" w14:textId="77777777" w:rsidR="00C9033D" w:rsidRDefault="00FB09FD">
      <w:pPr>
        <w:spacing w:after="146"/>
        <w:ind w:left="543" w:right="1513"/>
      </w:pPr>
      <w:r>
        <w:rPr>
          <w:rFonts w:ascii="Times New Roman" w:eastAsia="Times New Roman" w:hAnsi="Times New Roman" w:cs="Times New Roman"/>
        </w:rPr>
        <w:t xml:space="preserve"> 1</w:t>
      </w:r>
      <w:r>
        <w:t>、基金管理人的管理费</w:t>
      </w:r>
      <w:r>
        <w:rPr>
          <w:rFonts w:ascii="Times New Roman" w:eastAsia="Times New Roman" w:hAnsi="Times New Roman" w:cs="Times New Roman"/>
        </w:rPr>
        <w:t xml:space="preserve"> </w:t>
      </w:r>
    </w:p>
    <w:p w14:paraId="2A9D7EC2" w14:textId="77777777" w:rsidR="00C9033D" w:rsidRDefault="00FB09FD">
      <w:pPr>
        <w:spacing w:after="12" w:line="364" w:lineRule="auto"/>
        <w:ind w:left="-15" w:right="1513" w:firstLine="540"/>
      </w:pPr>
      <w:r>
        <w:t>基金管理费按前一日基金资产净值的</w:t>
      </w:r>
      <w:r>
        <w:t>0.15%</w:t>
      </w:r>
      <w:r>
        <w:t>的年费率计提。管理费的计算方法如下：</w:t>
      </w:r>
      <w:r>
        <w:rPr>
          <w:rFonts w:ascii="Times New Roman" w:eastAsia="Times New Roman" w:hAnsi="Times New Roman" w:cs="Times New Roman"/>
        </w:rPr>
        <w:t xml:space="preserve"> </w:t>
      </w:r>
    </w:p>
    <w:p w14:paraId="7714970A" w14:textId="77777777" w:rsidR="00C9033D" w:rsidRDefault="00FB09FD">
      <w:pPr>
        <w:ind w:left="543" w:right="1513"/>
      </w:pPr>
      <w:r>
        <w:t>管理费的计算方法如下：</w:t>
      </w:r>
      <w:r>
        <w:t xml:space="preserve"> </w:t>
      </w:r>
    </w:p>
    <w:p w14:paraId="6BF34E2B" w14:textId="77777777" w:rsidR="00C9033D" w:rsidRDefault="00FB09FD">
      <w:pPr>
        <w:spacing w:after="144"/>
        <w:ind w:left="543" w:right="1513"/>
      </w:pPr>
      <w:r>
        <w:t xml:space="preserve">H </w:t>
      </w:r>
      <w:r>
        <w:t>＝</w:t>
      </w:r>
      <w:r>
        <w:t xml:space="preserve"> I ×</w:t>
      </w:r>
      <w:r>
        <w:rPr>
          <w:rFonts w:ascii="Times New Roman" w:eastAsia="Times New Roman" w:hAnsi="Times New Roman" w:cs="Times New Roman"/>
        </w:rPr>
        <w:t>0.15%</w:t>
      </w:r>
      <w:r>
        <w:t>÷</w:t>
      </w:r>
      <w:r>
        <w:t>当年天数</w:t>
      </w:r>
      <w:r>
        <w:t xml:space="preserve"> </w:t>
      </w:r>
    </w:p>
    <w:p w14:paraId="700ACB6B" w14:textId="77777777" w:rsidR="00C9033D" w:rsidRDefault="00FB09FD">
      <w:pPr>
        <w:numPr>
          <w:ilvl w:val="0"/>
          <w:numId w:val="123"/>
        </w:numPr>
        <w:ind w:right="1513" w:hanging="240"/>
      </w:pPr>
      <w:r>
        <w:t>为每日应计提的基金管理费</w:t>
      </w:r>
      <w:r>
        <w:t xml:space="preserve"> </w:t>
      </w:r>
    </w:p>
    <w:p w14:paraId="692AB530" w14:textId="77777777" w:rsidR="00C9033D" w:rsidRDefault="00FB09FD">
      <w:pPr>
        <w:numPr>
          <w:ilvl w:val="0"/>
          <w:numId w:val="123"/>
        </w:numPr>
        <w:ind w:right="1513" w:hanging="240"/>
      </w:pPr>
      <w:r>
        <w:t>为前一日基金资产净值</w:t>
      </w:r>
      <w:r>
        <w:t xml:space="preserve"> </w:t>
      </w:r>
    </w:p>
    <w:p w14:paraId="2675F33E" w14:textId="77777777" w:rsidR="00C9033D" w:rsidRDefault="00FB09FD">
      <w:pPr>
        <w:spacing w:after="4" w:line="360" w:lineRule="auto"/>
        <w:ind w:left="543" w:right="1513"/>
      </w:pPr>
      <w:r>
        <w:t>基金管理费每日计提，按月支付，由基金管理人向基金托管人发送基金管理费划付指令，基金托管人复核后于次月首两个工作日内从基金资产中一次性支付给基金管理人。若遇法定节假日、休息日等，支付日期顺延。</w:t>
      </w:r>
      <w:r>
        <w:t xml:space="preserve"> </w:t>
      </w:r>
    </w:p>
    <w:p w14:paraId="16014E38" w14:textId="77777777" w:rsidR="00C9033D" w:rsidRDefault="00FB09FD">
      <w:pPr>
        <w:spacing w:after="146"/>
        <w:ind w:left="543" w:right="15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B2272C4" w14:textId="77777777" w:rsidR="00C9033D" w:rsidRDefault="00FB09FD">
      <w:pPr>
        <w:spacing w:after="2" w:line="358" w:lineRule="auto"/>
        <w:ind w:left="-15" w:right="1513" w:firstLine="540"/>
      </w:pPr>
      <w:r>
        <w:t>基金托管费按前一日基金资产净值的</w:t>
      </w:r>
      <w:r>
        <w:t>0.05%</w:t>
      </w:r>
      <w:r>
        <w:t>的年费率计提。托管费的计算方法如下：</w:t>
      </w:r>
      <w:r>
        <w:t xml:space="preserve"> </w:t>
      </w:r>
    </w:p>
    <w:p w14:paraId="03999A6E" w14:textId="77777777" w:rsidR="00C9033D" w:rsidRDefault="00FB09FD">
      <w:pPr>
        <w:ind w:left="543" w:right="1513"/>
      </w:pPr>
      <w:r>
        <w:t>H = I ×0.05%÷</w:t>
      </w:r>
      <w:r>
        <w:t>当年天数</w:t>
      </w:r>
      <w:r>
        <w:t xml:space="preserve"> </w:t>
      </w:r>
    </w:p>
    <w:p w14:paraId="36C61D8B" w14:textId="77777777" w:rsidR="00C9033D" w:rsidRDefault="00FB09FD">
      <w:pPr>
        <w:numPr>
          <w:ilvl w:val="0"/>
          <w:numId w:val="124"/>
        </w:numPr>
        <w:ind w:right="1513" w:hanging="240"/>
      </w:pPr>
      <w:r>
        <w:t>为每日应计提的基金托管费</w:t>
      </w:r>
      <w:r>
        <w:t xml:space="preserve"> </w:t>
      </w:r>
    </w:p>
    <w:p w14:paraId="69681E15" w14:textId="77777777" w:rsidR="00C9033D" w:rsidRDefault="00FB09FD">
      <w:pPr>
        <w:numPr>
          <w:ilvl w:val="0"/>
          <w:numId w:val="124"/>
        </w:numPr>
        <w:ind w:right="1513" w:hanging="240"/>
      </w:pPr>
      <w:r>
        <w:t>为前一日基金资产净值</w:t>
      </w:r>
      <w:r>
        <w:t xml:space="preserve"> </w:t>
      </w:r>
    </w:p>
    <w:p w14:paraId="5A56FB7F" w14:textId="77777777" w:rsidR="00C9033D" w:rsidRDefault="00FB09FD">
      <w:pPr>
        <w:spacing w:after="1" w:line="359" w:lineRule="auto"/>
        <w:ind w:left="-15" w:right="1513" w:firstLine="540"/>
      </w:pPr>
      <w:r>
        <w:t>基金托管费每日计提，按月支付。由基金管理人向基金托管人发送基金托管费划付指令，基金托管人复核后于次月首两个工作日内从基金资产中一次性支付给基金托管人。若遇法定节假日、休息日等，支付日期顺延。</w:t>
      </w:r>
      <w:r>
        <w:t xml:space="preserve"> </w:t>
      </w:r>
    </w:p>
    <w:p w14:paraId="55FB183E" w14:textId="77777777" w:rsidR="00C9033D" w:rsidRDefault="00FB09FD">
      <w:pPr>
        <w:ind w:left="543" w:right="1513"/>
      </w:pPr>
      <w:r>
        <w:t>3</w:t>
      </w:r>
      <w:r>
        <w:t>、销售服务费</w:t>
      </w:r>
      <w:r>
        <w:t xml:space="preserve"> </w:t>
      </w:r>
    </w:p>
    <w:p w14:paraId="1CDDEBF3" w14:textId="77777777" w:rsidR="00C9033D" w:rsidRDefault="00FB09FD">
      <w:pPr>
        <w:ind w:left="543" w:right="1513"/>
      </w:pPr>
      <w:r>
        <w:t>在通常情况下，本基金的销售服务费计算方法如下：</w:t>
      </w:r>
      <w:r>
        <w:t xml:space="preserve"> </w:t>
      </w:r>
    </w:p>
    <w:p w14:paraId="08B19290" w14:textId="77777777" w:rsidR="00C9033D" w:rsidRDefault="00FB09FD">
      <w:pPr>
        <w:ind w:left="543" w:right="1513"/>
      </w:pPr>
      <w:r>
        <w:t>H</w:t>
      </w:r>
      <w:r>
        <w:t>＝</w:t>
      </w:r>
      <w:r>
        <w:t>I×</w:t>
      </w:r>
      <w:r>
        <w:t>年销售服务费率</w:t>
      </w:r>
      <w:r>
        <w:t>÷</w:t>
      </w:r>
      <w:r>
        <w:t>当年天数</w:t>
      </w:r>
      <w:r>
        <w:t xml:space="preserve"> </w:t>
      </w:r>
    </w:p>
    <w:p w14:paraId="1F504427" w14:textId="77777777" w:rsidR="00C9033D" w:rsidRDefault="00FB09FD">
      <w:pPr>
        <w:ind w:left="543" w:right="1513"/>
      </w:pPr>
      <w:r>
        <w:t>H</w:t>
      </w:r>
      <w:r>
        <w:t>为各类基金份额每日应计提的基金销售服务费</w:t>
      </w:r>
      <w:r>
        <w:t xml:space="preserve"> </w:t>
      </w:r>
    </w:p>
    <w:p w14:paraId="65535B97" w14:textId="77777777" w:rsidR="00C9033D" w:rsidRDefault="00FB09FD">
      <w:pPr>
        <w:ind w:left="543" w:right="1513"/>
      </w:pPr>
      <w:r>
        <w:t>I</w:t>
      </w:r>
      <w:r>
        <w:t>为各类基金份额前一日的基金资产净值</w:t>
      </w:r>
      <w:r>
        <w:t xml:space="preserve"> </w:t>
      </w:r>
    </w:p>
    <w:p w14:paraId="49ED9E60" w14:textId="77777777" w:rsidR="00C9033D" w:rsidRDefault="00FB09FD">
      <w:pPr>
        <w:ind w:left="543" w:right="1513"/>
      </w:pPr>
      <w:r>
        <w:t>本基金</w:t>
      </w:r>
      <w:r>
        <w:t>A</w:t>
      </w:r>
      <w:r>
        <w:t>类基金份额、</w:t>
      </w:r>
      <w:r>
        <w:t>C</w:t>
      </w:r>
      <w:r>
        <w:t>类基金份额和</w:t>
      </w:r>
      <w:r>
        <w:t>E</w:t>
      </w:r>
      <w:r>
        <w:t>类基金份额的销售服务费年费率为</w:t>
      </w:r>
      <w:r>
        <w:t xml:space="preserve"> </w:t>
      </w:r>
    </w:p>
    <w:p w14:paraId="3BE19FA4" w14:textId="77777777" w:rsidR="00C9033D" w:rsidRDefault="00FB09FD">
      <w:pPr>
        <w:ind w:left="-12" w:right="1513"/>
      </w:pPr>
      <w:r>
        <w:t>0.25%</w:t>
      </w:r>
      <w:r>
        <w:t>；本基金</w:t>
      </w:r>
      <w:r>
        <w:t>B</w:t>
      </w:r>
      <w:r>
        <w:t>类基金份额和</w:t>
      </w:r>
      <w:r>
        <w:t>D</w:t>
      </w:r>
      <w:r>
        <w:t>类基金份额的销售服务费年</w:t>
      </w:r>
      <w:r>
        <w:t>费率为</w:t>
      </w:r>
      <w:r>
        <w:t xml:space="preserve"> 0.01%</w:t>
      </w:r>
      <w:r>
        <w:t>。</w:t>
      </w:r>
      <w:r>
        <w:t xml:space="preserve"> </w:t>
      </w:r>
    </w:p>
    <w:p w14:paraId="59B63D74" w14:textId="77777777" w:rsidR="00C9033D" w:rsidRDefault="00FB09FD">
      <w:pPr>
        <w:spacing w:after="0" w:line="368" w:lineRule="auto"/>
        <w:ind w:left="-15" w:right="1782" w:firstLine="540"/>
        <w:jc w:val="both"/>
      </w:pPr>
      <w:r>
        <w:t>销售服务费每日计算，每日计提，按月支付，由基金托管人于次月首两个工作日内从基金资产中一次性支付给销售机构，若遇法定节假日、休息日等，支付日期顺延。</w:t>
      </w:r>
      <w:r>
        <w:t xml:space="preserve"> </w:t>
      </w:r>
    </w:p>
    <w:p w14:paraId="3F60740A" w14:textId="77777777" w:rsidR="00C9033D" w:rsidRDefault="00FB09FD">
      <w:pPr>
        <w:spacing w:after="0" w:line="359" w:lineRule="auto"/>
        <w:ind w:left="-15" w:right="1513" w:firstLine="540"/>
      </w:pPr>
      <w:r>
        <w:t>上述（一）中</w:t>
      </w:r>
      <w:r>
        <w:t>4</w:t>
      </w:r>
      <w:r>
        <w:t>到</w:t>
      </w:r>
      <w:r>
        <w:t>8</w:t>
      </w:r>
      <w:r>
        <w:t>项费用由基金托管人根据其它有关法规及相应协议的规定，按费用实际支出金额支付，列入当期基金费用。上述（一）基金费用的种类中第</w:t>
      </w:r>
      <w:r>
        <w:t>9</w:t>
      </w:r>
      <w:r>
        <w:t>项费用由基金托管人根据有关法律及相应协议的规定，按费用实际支出支付，由</w:t>
      </w:r>
      <w:r>
        <w:t>E</w:t>
      </w:r>
      <w:r>
        <w:t>类基金份额持有人承担，列入当期基金费用。</w:t>
      </w:r>
      <w:r>
        <w:t xml:space="preserve"> </w:t>
      </w:r>
    </w:p>
    <w:p w14:paraId="725088DC" w14:textId="77777777" w:rsidR="00C9033D" w:rsidRDefault="00FB09FD">
      <w:pPr>
        <w:numPr>
          <w:ilvl w:val="0"/>
          <w:numId w:val="125"/>
        </w:numPr>
        <w:ind w:right="1513" w:hanging="734"/>
      </w:pPr>
      <w:r>
        <w:t>本基金不列入基金费用的项目</w:t>
      </w:r>
      <w:r>
        <w:t xml:space="preserve"> </w:t>
      </w:r>
    </w:p>
    <w:p w14:paraId="169F48F9" w14:textId="77777777" w:rsidR="00C9033D" w:rsidRDefault="00FB09FD">
      <w:pPr>
        <w:ind w:left="543" w:right="1513"/>
      </w:pPr>
      <w:r>
        <w:t>基金管理人和基金托管人因未履行或未完全履行义务导致的费用支出或基</w:t>
      </w:r>
    </w:p>
    <w:p w14:paraId="77BF4568" w14:textId="77777777" w:rsidR="00C9033D" w:rsidRDefault="00FB09FD">
      <w:pPr>
        <w:spacing w:line="359" w:lineRule="auto"/>
        <w:ind w:left="-12" w:right="1513"/>
      </w:pPr>
      <w:r>
        <w:t>金资产的损失，以及处理与基金运作无关的事项发生的费用等不列入基金费用。基金合同生效前的相关费用，包括但不限于信息披露费、验资费、会计师费和律师费等不列入基金费用。</w:t>
      </w:r>
      <w:r>
        <w:t xml:space="preserve"> </w:t>
      </w:r>
    </w:p>
    <w:p w14:paraId="7FD69586" w14:textId="77777777" w:rsidR="00C9033D" w:rsidRDefault="00FB09FD">
      <w:pPr>
        <w:numPr>
          <w:ilvl w:val="0"/>
          <w:numId w:val="125"/>
        </w:numPr>
        <w:ind w:right="1513" w:hanging="734"/>
      </w:pPr>
      <w:r>
        <w:t>费用调整</w:t>
      </w:r>
      <w:r>
        <w:t xml:space="preserve"> </w:t>
      </w:r>
    </w:p>
    <w:p w14:paraId="66332180" w14:textId="77777777" w:rsidR="00C9033D" w:rsidRDefault="00FB09FD">
      <w:pPr>
        <w:spacing w:after="0" w:line="359" w:lineRule="auto"/>
        <w:ind w:left="-15" w:right="1513" w:firstLine="540"/>
      </w:pPr>
      <w:r>
        <w:t>基金管理人和基金托管人协商一致后，可根据基金发展情况调整基金管理费率、基金托管费率或基金销售服务费等相关费率。调整基金管理</w:t>
      </w:r>
      <w:r>
        <w:t>费率、基金托管费率或调高基金销售服务费等费率，须召开基金份额持有人大会审议；调低基金销售费服务费等费率，无须召开基金份额持有人大会。基金管理人必须最迟于新的费率实施日前依照《信息披露办法》的有关规定在规定媒介公告。</w:t>
      </w:r>
      <w:r>
        <w:t xml:space="preserve"> </w:t>
      </w:r>
    </w:p>
    <w:p w14:paraId="52991406" w14:textId="77777777" w:rsidR="00C9033D" w:rsidRDefault="00FB09FD">
      <w:pPr>
        <w:numPr>
          <w:ilvl w:val="0"/>
          <w:numId w:val="125"/>
        </w:numPr>
        <w:ind w:right="1513" w:hanging="734"/>
      </w:pPr>
      <w:r>
        <w:t>基金税收</w:t>
      </w:r>
      <w:r>
        <w:t xml:space="preserve"> </w:t>
      </w:r>
    </w:p>
    <w:p w14:paraId="55A212EE" w14:textId="77777777" w:rsidR="00C9033D" w:rsidRDefault="00FB09FD">
      <w:pPr>
        <w:spacing w:after="2" w:line="358" w:lineRule="auto"/>
        <w:ind w:left="-15" w:right="1513" w:firstLine="540"/>
      </w:pPr>
      <w:r>
        <w:t>基金运作过程中涉及的各纳税主体，其纳税义务按国家税收法律、法规执行。</w:t>
      </w:r>
      <w:r>
        <w:t xml:space="preserve"> </w:t>
      </w:r>
    </w:p>
    <w:p w14:paraId="45BD0BC1" w14:textId="77777777" w:rsidR="00C9033D" w:rsidRDefault="00FB09FD">
      <w:pPr>
        <w:spacing w:after="248" w:line="259" w:lineRule="auto"/>
        <w:ind w:left="482" w:firstLine="0"/>
      </w:pPr>
      <w:r>
        <w:t xml:space="preserve"> </w:t>
      </w:r>
    </w:p>
    <w:p w14:paraId="0078B60C" w14:textId="77777777" w:rsidR="00C9033D" w:rsidRDefault="00FB09FD">
      <w:pPr>
        <w:spacing w:after="249"/>
        <w:ind w:left="485" w:right="1513"/>
      </w:pPr>
      <w:r>
        <w:t>五、基金资产的投资范围和投资限制</w:t>
      </w:r>
      <w:r>
        <w:t xml:space="preserve"> </w:t>
      </w:r>
    </w:p>
    <w:p w14:paraId="31EC900D" w14:textId="77777777" w:rsidR="00C9033D" w:rsidRDefault="00FB09FD">
      <w:pPr>
        <w:ind w:left="543" w:right="1513"/>
      </w:pPr>
      <w:r>
        <w:t>（一）投资范围</w:t>
      </w:r>
      <w:r>
        <w:t xml:space="preserve"> </w:t>
      </w:r>
    </w:p>
    <w:p w14:paraId="5B5F0436" w14:textId="77777777" w:rsidR="00C9033D" w:rsidRDefault="00FB09FD">
      <w:pPr>
        <w:ind w:left="543" w:right="1513"/>
      </w:pPr>
      <w:r>
        <w:t>法律法规允许投资的金融工具，具体如下：</w:t>
      </w:r>
      <w:r>
        <w:t xml:space="preserve"> </w:t>
      </w:r>
    </w:p>
    <w:p w14:paraId="67316784" w14:textId="77777777" w:rsidR="00C9033D" w:rsidRDefault="00FB09FD">
      <w:pPr>
        <w:numPr>
          <w:ilvl w:val="0"/>
          <w:numId w:val="126"/>
        </w:numPr>
        <w:ind w:right="1513" w:firstLine="540"/>
      </w:pPr>
      <w:r>
        <w:t>现金；</w:t>
      </w:r>
      <w:r>
        <w:t xml:space="preserve"> </w:t>
      </w:r>
    </w:p>
    <w:p w14:paraId="6D5D17A8" w14:textId="77777777" w:rsidR="00C9033D" w:rsidRDefault="00FB09FD">
      <w:pPr>
        <w:numPr>
          <w:ilvl w:val="0"/>
          <w:numId w:val="126"/>
        </w:numPr>
        <w:spacing w:after="0" w:line="360" w:lineRule="auto"/>
        <w:ind w:right="1513" w:firstLine="540"/>
      </w:pPr>
      <w:r>
        <w:t>期限在</w:t>
      </w:r>
      <w:r>
        <w:t>1</w:t>
      </w:r>
      <w:r>
        <w:t>年以内（含</w:t>
      </w:r>
      <w:r>
        <w:t>1</w:t>
      </w:r>
      <w:r>
        <w:t>年）的银行存款（包括活期存款、定期存款、通知存款、大额存单等）、债券回购、中央银行票据、同业存单；</w:t>
      </w:r>
      <w:r>
        <w:t xml:space="preserve"> </w:t>
      </w:r>
    </w:p>
    <w:p w14:paraId="276166AB" w14:textId="77777777" w:rsidR="00C9033D" w:rsidRDefault="00FB09FD">
      <w:pPr>
        <w:numPr>
          <w:ilvl w:val="0"/>
          <w:numId w:val="126"/>
        </w:numPr>
        <w:spacing w:after="2" w:line="358" w:lineRule="auto"/>
        <w:ind w:right="1513" w:firstLine="540"/>
      </w:pPr>
      <w:r>
        <w:t>剩余期限在</w:t>
      </w:r>
      <w:r>
        <w:t xml:space="preserve"> 397 </w:t>
      </w:r>
      <w:r>
        <w:t>天以内（含</w:t>
      </w:r>
      <w:r>
        <w:t xml:space="preserve"> 397 </w:t>
      </w:r>
      <w:r>
        <w:t>天）的债券、非金融企业债务融资工具（包括但不限于短期融资券、超短期融资券、中期票据）、资产支持证券；</w:t>
      </w:r>
      <w:r>
        <w:t xml:space="preserve"> </w:t>
      </w:r>
    </w:p>
    <w:p w14:paraId="5EAC717B" w14:textId="77777777" w:rsidR="00C9033D" w:rsidRDefault="00FB09FD">
      <w:pPr>
        <w:numPr>
          <w:ilvl w:val="0"/>
          <w:numId w:val="126"/>
        </w:numPr>
        <w:ind w:right="1513" w:firstLine="540"/>
      </w:pPr>
      <w:r>
        <w:t>中国证监会、中国人民银行认可的其他具有良好流动性的货币市场工具。</w:t>
      </w:r>
      <w:r>
        <w:t xml:space="preserve"> </w:t>
      </w:r>
    </w:p>
    <w:p w14:paraId="188A60D7" w14:textId="77777777" w:rsidR="00C9033D" w:rsidRDefault="00FB09FD">
      <w:pPr>
        <w:spacing w:after="0" w:line="360" w:lineRule="auto"/>
        <w:ind w:left="-15" w:right="1513" w:firstLine="540"/>
      </w:pPr>
      <w:r>
        <w:t>如在本基金存续期内出现新的金融产品且在开放式货币市场基金许可的投资范围内，本基金管理人保留调整投资对象的权利。</w:t>
      </w:r>
      <w:r>
        <w:t xml:space="preserve"> </w:t>
      </w:r>
    </w:p>
    <w:p w14:paraId="0FB1D3D4" w14:textId="77777777" w:rsidR="00C9033D" w:rsidRDefault="00FB09FD">
      <w:pPr>
        <w:ind w:left="543" w:right="1513"/>
      </w:pPr>
      <w:r>
        <w:t>（二）组合限制</w:t>
      </w:r>
      <w:r>
        <w:t xml:space="preserve"> </w:t>
      </w:r>
    </w:p>
    <w:p w14:paraId="34181693" w14:textId="77777777" w:rsidR="00C9033D" w:rsidRDefault="00FB09FD">
      <w:pPr>
        <w:numPr>
          <w:ilvl w:val="0"/>
          <w:numId w:val="127"/>
        </w:numPr>
        <w:spacing w:after="2" w:line="358" w:lineRule="auto"/>
        <w:ind w:right="1513" w:firstLine="540"/>
      </w:pPr>
      <w:r>
        <w:t>本基金投资组合的平均剩余期限在每个交易日均不得超过</w:t>
      </w:r>
      <w:r>
        <w:t>120</w:t>
      </w:r>
      <w:r>
        <w:t>天，平均剩</w:t>
      </w:r>
      <w:r>
        <w:t>余存续期不得超过</w:t>
      </w:r>
      <w:r>
        <w:t>240</w:t>
      </w:r>
      <w:r>
        <w:t>天；</w:t>
      </w:r>
      <w:r>
        <w:t xml:space="preserve"> </w:t>
      </w:r>
    </w:p>
    <w:p w14:paraId="1B26E5D6" w14:textId="77777777" w:rsidR="00C9033D" w:rsidRDefault="00FB09FD">
      <w:pPr>
        <w:numPr>
          <w:ilvl w:val="0"/>
          <w:numId w:val="127"/>
        </w:numPr>
        <w:spacing w:after="2" w:line="358" w:lineRule="auto"/>
        <w:ind w:right="1513" w:firstLine="540"/>
      </w:pPr>
      <w:r>
        <w:t>本基金持有一家公司发行的证券，其市值不超过基金资产净值的</w:t>
      </w:r>
      <w:r>
        <w:t>10%</w:t>
      </w:r>
      <w:r>
        <w:t>；本基金管理人管理的全部基金持有一家公司发行的证券，不超过该证券的</w:t>
      </w:r>
      <w:r>
        <w:t>10</w:t>
      </w:r>
      <w:r>
        <w:t>％；</w:t>
      </w:r>
      <w:r>
        <w:t xml:space="preserve"> </w:t>
      </w:r>
    </w:p>
    <w:p w14:paraId="3E4C13D1" w14:textId="77777777" w:rsidR="00C9033D" w:rsidRDefault="00FB09FD">
      <w:pPr>
        <w:numPr>
          <w:ilvl w:val="0"/>
          <w:numId w:val="127"/>
        </w:numPr>
        <w:spacing w:after="2" w:line="358" w:lineRule="auto"/>
        <w:ind w:right="1513" w:firstLine="540"/>
      </w:pPr>
      <w:r>
        <w:t>投资于有固定期限银行存款的比例，不得超过基金资产净值的</w:t>
      </w:r>
      <w:r>
        <w:t>30%</w:t>
      </w:r>
      <w:r>
        <w:t>，但如果基金投资于有存款期限但协议中约定可以提前支取的存款，不受该比例限制；</w:t>
      </w:r>
      <w:r>
        <w:t xml:space="preserve"> </w:t>
      </w:r>
    </w:p>
    <w:p w14:paraId="07A100F0" w14:textId="77777777" w:rsidR="00C9033D" w:rsidRDefault="00FB09FD">
      <w:pPr>
        <w:numPr>
          <w:ilvl w:val="0"/>
          <w:numId w:val="127"/>
        </w:numPr>
        <w:spacing w:after="0" w:line="359" w:lineRule="auto"/>
        <w:ind w:right="1513" w:firstLine="540"/>
      </w:pPr>
      <w:r>
        <w:t>除发生巨额赎回、连续</w:t>
      </w:r>
      <w:r>
        <w:t>3</w:t>
      </w:r>
      <w:r>
        <w:t>个交易日累计赎回</w:t>
      </w:r>
      <w:r>
        <w:t>20%</w:t>
      </w:r>
      <w:r>
        <w:t>以上或者连续</w:t>
      </w:r>
      <w:r>
        <w:t>5</w:t>
      </w:r>
      <w:r>
        <w:t>个交易日累计赎回</w:t>
      </w:r>
      <w:r>
        <w:t>30%</w:t>
      </w:r>
      <w:r>
        <w:t>以上的情形外，本基金投资组合中，债券正回购的资金余额在每个交易日均不得超过基金资产净值的</w:t>
      </w:r>
      <w:r>
        <w:t>20%</w:t>
      </w:r>
      <w:r>
        <w:t>。</w:t>
      </w:r>
      <w:r>
        <w:t xml:space="preserve"> </w:t>
      </w:r>
      <w:r>
        <w:t>因发生巨额赎回、连续</w:t>
      </w:r>
      <w:r>
        <w:t>3</w:t>
      </w:r>
      <w:r>
        <w:t>个</w:t>
      </w:r>
      <w:r>
        <w:t>交易日累计赎回</w:t>
      </w:r>
      <w:r>
        <w:t>20%</w:t>
      </w:r>
      <w:r>
        <w:t>以上或者连续</w:t>
      </w:r>
      <w:r>
        <w:t>5</w:t>
      </w:r>
      <w:r>
        <w:t>个交易日累计赎回</w:t>
      </w:r>
      <w:r>
        <w:t>30%</w:t>
      </w:r>
      <w:r>
        <w:t>以上的情形致使本基金债券正回购的资金余额超过基金资产净值</w:t>
      </w:r>
      <w:r>
        <w:t>20%</w:t>
      </w:r>
      <w:r>
        <w:t>的，基金管理人应当在</w:t>
      </w:r>
      <w:r>
        <w:t>10</w:t>
      </w:r>
      <w:r>
        <w:t>个交易日内进行调整；</w:t>
      </w:r>
      <w:r>
        <w:t xml:space="preserve"> </w:t>
      </w:r>
    </w:p>
    <w:p w14:paraId="46AD99A8" w14:textId="77777777" w:rsidR="00C9033D" w:rsidRDefault="00FB09FD">
      <w:pPr>
        <w:numPr>
          <w:ilvl w:val="0"/>
          <w:numId w:val="127"/>
        </w:numPr>
        <w:spacing w:after="1" w:line="359" w:lineRule="auto"/>
        <w:ind w:right="1513" w:firstLine="540"/>
      </w:pPr>
      <w:r>
        <w:t>存放在具有基金托管资格的同一商业银行的银行存款及同业存单，占基金资产净值的比例合计不得超过</w:t>
      </w:r>
      <w:r>
        <w:t>20%</w:t>
      </w:r>
      <w:r>
        <w:t>；存放在不具有基金托管资格的同一商业银行的银行存款及同业存单，占基金资产净值的比例合计不得超过</w:t>
      </w:r>
      <w:r>
        <w:t>5%</w:t>
      </w:r>
      <w:r>
        <w:t>；</w:t>
      </w:r>
      <w:r>
        <w:t xml:space="preserve"> </w:t>
      </w:r>
    </w:p>
    <w:p w14:paraId="0CEC8ACA" w14:textId="77777777" w:rsidR="00C9033D" w:rsidRDefault="00FB09FD">
      <w:pPr>
        <w:numPr>
          <w:ilvl w:val="0"/>
          <w:numId w:val="127"/>
        </w:numPr>
        <w:spacing w:after="2" w:line="358" w:lineRule="auto"/>
        <w:ind w:right="1513" w:firstLine="540"/>
      </w:pPr>
      <w:r>
        <w:t>现金、国债、中央银行票据、政策性金融债券占基金资产净值的比例合计不得低于</w:t>
      </w:r>
      <w:r>
        <w:t>5%</w:t>
      </w:r>
      <w:r>
        <w:t>，其中现金不包括结算备付金、存出保证金、应收申购款等；</w:t>
      </w:r>
      <w:r>
        <w:t xml:space="preserve"> </w:t>
      </w:r>
    </w:p>
    <w:p w14:paraId="6995292B" w14:textId="77777777" w:rsidR="00C9033D" w:rsidRDefault="00FB09FD">
      <w:pPr>
        <w:numPr>
          <w:ilvl w:val="0"/>
          <w:numId w:val="127"/>
        </w:numPr>
        <w:spacing w:after="2" w:line="358" w:lineRule="auto"/>
        <w:ind w:right="1513" w:firstLine="540"/>
      </w:pPr>
      <w:r>
        <w:t>现金、国债、中央银行票据、政策性金融债券以及五个交易日内到期的其他金融工具占基金资产净值的比例合计不得低于</w:t>
      </w:r>
      <w:r>
        <w:t>10%</w:t>
      </w:r>
      <w:r>
        <w:t>；</w:t>
      </w:r>
      <w:r>
        <w:t xml:space="preserve"> </w:t>
      </w:r>
    </w:p>
    <w:p w14:paraId="1A5942E5" w14:textId="77777777" w:rsidR="00C9033D" w:rsidRDefault="00FB09FD">
      <w:pPr>
        <w:numPr>
          <w:ilvl w:val="0"/>
          <w:numId w:val="127"/>
        </w:numPr>
        <w:spacing w:after="2" w:line="358" w:lineRule="auto"/>
        <w:ind w:right="1513" w:firstLine="540"/>
      </w:pPr>
      <w:r>
        <w:t>当本基金前</w:t>
      </w:r>
      <w:r>
        <w:t>10</w:t>
      </w:r>
      <w:r>
        <w:t>名份额持有人的持有份额合计超过基金总份额的</w:t>
      </w:r>
      <w:r>
        <w:t>20%</w:t>
      </w:r>
      <w:r>
        <w:t>时，本基金投资组合的平均剩余期限不得超过</w:t>
      </w:r>
      <w:r>
        <w:t>90</w:t>
      </w:r>
      <w:r>
        <w:t>天，平均剩余存续期不得超过</w:t>
      </w:r>
      <w:r>
        <w:t>180</w:t>
      </w:r>
      <w:r>
        <w:t>天，投资组合中现金、国债、中央银行票据、政策性金融债券以及</w:t>
      </w:r>
      <w:r>
        <w:t>5</w:t>
      </w:r>
      <w:r>
        <w:t>个交易日内到期的其他金融工具占基金资产净值的比例合计不得低于</w:t>
      </w:r>
      <w:r>
        <w:t>20%</w:t>
      </w:r>
      <w:r>
        <w:t>；</w:t>
      </w:r>
      <w:r>
        <w:t xml:space="preserve"> </w:t>
      </w:r>
    </w:p>
    <w:p w14:paraId="6D6810B9" w14:textId="77777777" w:rsidR="00C9033D" w:rsidRDefault="00FB09FD">
      <w:pPr>
        <w:spacing w:after="0" w:line="359" w:lineRule="auto"/>
        <w:ind w:left="-15" w:right="1513" w:firstLine="540"/>
      </w:pPr>
      <w:r>
        <w:t>当本基金前</w:t>
      </w:r>
      <w:r>
        <w:t>10</w:t>
      </w:r>
      <w:r>
        <w:t>名份额持有人的持有份额合计超过基金总份额的</w:t>
      </w:r>
      <w:r>
        <w:t>50%</w:t>
      </w:r>
      <w:r>
        <w:t>时，本基金投资组合的平均剩余期限不得超过</w:t>
      </w:r>
      <w:r>
        <w:t>60</w:t>
      </w:r>
      <w:r>
        <w:t>天，平均剩余存续期不得超过</w:t>
      </w:r>
      <w:r>
        <w:t>120</w:t>
      </w:r>
      <w:r>
        <w:t>天，投资组合中现金、国债、中央银行票据、政策性金融债券以及</w:t>
      </w:r>
      <w:r>
        <w:t>5</w:t>
      </w:r>
      <w:r>
        <w:t>个交易日内到期的其他金融工具占基金资产净值的比例合计不得低于</w:t>
      </w:r>
      <w:r>
        <w:t>30%</w:t>
      </w:r>
      <w:r>
        <w:t>；</w:t>
      </w:r>
      <w:r>
        <w:t xml:space="preserve"> </w:t>
      </w:r>
    </w:p>
    <w:p w14:paraId="4C5678A0" w14:textId="77777777" w:rsidR="00C9033D" w:rsidRDefault="00FB09FD">
      <w:pPr>
        <w:numPr>
          <w:ilvl w:val="0"/>
          <w:numId w:val="127"/>
        </w:numPr>
        <w:spacing w:after="0" w:line="360" w:lineRule="auto"/>
        <w:ind w:right="1513" w:firstLine="540"/>
      </w:pPr>
      <w:r>
        <w:t>到期日在</w:t>
      </w:r>
      <w:r>
        <w:t>10</w:t>
      </w:r>
      <w:r>
        <w:t>个交易日以上的逆回购、银行定期存款（可提前支取的除外）等流动性受限资产投资占基金资产净值的比例合计不得超过</w:t>
      </w:r>
      <w:r>
        <w:t>30%</w:t>
      </w:r>
      <w:r>
        <w:t>；</w:t>
      </w:r>
      <w:r>
        <w:t xml:space="preserve"> </w:t>
      </w:r>
    </w:p>
    <w:p w14:paraId="2C5E6FDD" w14:textId="77777777" w:rsidR="00C9033D" w:rsidRDefault="00FB09FD">
      <w:pPr>
        <w:numPr>
          <w:ilvl w:val="0"/>
          <w:numId w:val="127"/>
        </w:numPr>
        <w:ind w:right="1513" w:firstLine="540"/>
      </w:pPr>
      <w:r>
        <w:t>本基金买断式回购融入基础债券的剩余期限不得超过</w:t>
      </w:r>
      <w:r>
        <w:t>397</w:t>
      </w:r>
      <w:r>
        <w:t>天；</w:t>
      </w:r>
      <w:r>
        <w:t xml:space="preserve"> </w:t>
      </w:r>
    </w:p>
    <w:p w14:paraId="3DF62DAE" w14:textId="77777777" w:rsidR="00C9033D" w:rsidRDefault="00FB09FD">
      <w:pPr>
        <w:numPr>
          <w:ilvl w:val="0"/>
          <w:numId w:val="127"/>
        </w:numPr>
        <w:spacing w:after="0" w:line="359" w:lineRule="auto"/>
        <w:ind w:right="1513" w:firstLine="540"/>
      </w:pPr>
      <w:r>
        <w:t>本基金投资于同一机构发行的债券、非金融企业债务融资工具及其作为原始权益人的资产支持证券占基金资产净值的比例合计不得</w:t>
      </w:r>
      <w:r>
        <w:t>超过</w:t>
      </w:r>
      <w:r>
        <w:t>10%</w:t>
      </w:r>
      <w:r>
        <w:t>，国债、中央银行票据、政策性金融债券除外；本基金持有的全部资产支持证券，其市值不得超过基金资产净值的</w:t>
      </w:r>
      <w:r>
        <w:t>20</w:t>
      </w:r>
      <w:r>
        <w:t>％；本基金持有的同一</w:t>
      </w:r>
      <w:r>
        <w:t>(</w:t>
      </w:r>
      <w:r>
        <w:t>指同一信用级别</w:t>
      </w:r>
      <w:r>
        <w:t>)</w:t>
      </w:r>
      <w:r>
        <w:t>资产支持证券的比例，不得超过该资产支持证券规模的</w:t>
      </w:r>
      <w:r>
        <w:t>10</w:t>
      </w:r>
      <w:r>
        <w:t>％；</w:t>
      </w:r>
      <w:r>
        <w:t xml:space="preserve"> </w:t>
      </w:r>
    </w:p>
    <w:p w14:paraId="28432F20" w14:textId="77777777" w:rsidR="00C9033D" w:rsidRDefault="00FB09FD">
      <w:pPr>
        <w:spacing w:after="0" w:line="360" w:lineRule="auto"/>
        <w:ind w:left="-15" w:right="1513" w:firstLine="540"/>
      </w:pPr>
      <w:r>
        <w:t>本基金管理人管理的全部基金投资于同一原始权益人的各类资产支持证券，不得超过其各类资产支持证券合计规模的</w:t>
      </w:r>
      <w:r>
        <w:t>10</w:t>
      </w:r>
      <w:r>
        <w:t>％；</w:t>
      </w:r>
      <w:r>
        <w:t xml:space="preserve"> </w:t>
      </w:r>
    </w:p>
    <w:p w14:paraId="347399F8" w14:textId="77777777" w:rsidR="00C9033D" w:rsidRDefault="00FB09FD">
      <w:pPr>
        <w:numPr>
          <w:ilvl w:val="0"/>
          <w:numId w:val="127"/>
        </w:numPr>
        <w:spacing w:after="0" w:line="360" w:lineRule="auto"/>
        <w:ind w:right="1513" w:firstLine="540"/>
      </w:pPr>
      <w:r>
        <w:t>本基金应投资于信用级别评级为</w:t>
      </w:r>
      <w:r>
        <w:t>AAA</w:t>
      </w:r>
      <w:r>
        <w:t>以上</w:t>
      </w:r>
      <w:r>
        <w:t>(</w:t>
      </w:r>
      <w:r>
        <w:t>含</w:t>
      </w:r>
      <w:r>
        <w:t>AAA)</w:t>
      </w:r>
      <w:r>
        <w:t>的资产支持证券。基金持有资产支持证券期间，如果其信用等级下降、不再符合投资标准，应在评级报告发布之日起</w:t>
      </w:r>
      <w:r>
        <w:t xml:space="preserve">3 </w:t>
      </w:r>
      <w:r>
        <w:t>个月内予以全部卖出；</w:t>
      </w:r>
      <w:r>
        <w:t xml:space="preserve"> </w:t>
      </w:r>
    </w:p>
    <w:p w14:paraId="51E6938A" w14:textId="77777777" w:rsidR="00C9033D" w:rsidRDefault="00FB09FD">
      <w:pPr>
        <w:numPr>
          <w:ilvl w:val="0"/>
          <w:numId w:val="127"/>
        </w:numPr>
        <w:spacing w:after="0" w:line="360" w:lineRule="auto"/>
        <w:ind w:right="1513" w:firstLine="540"/>
      </w:pPr>
      <w:r>
        <w:t>基金管</w:t>
      </w:r>
      <w:r>
        <w:t>理人管理的全部公募基金投资于一家企业发行的单期中期票据合计不超过该期证券的</w:t>
      </w:r>
      <w:r>
        <w:t>10%</w:t>
      </w:r>
      <w:r>
        <w:t>；</w:t>
      </w:r>
      <w:r>
        <w:t xml:space="preserve"> </w:t>
      </w:r>
    </w:p>
    <w:p w14:paraId="15B6E3CF" w14:textId="77777777" w:rsidR="00C9033D" w:rsidRDefault="00FB09FD">
      <w:pPr>
        <w:numPr>
          <w:ilvl w:val="0"/>
          <w:numId w:val="127"/>
        </w:numPr>
        <w:spacing w:after="0" w:line="360" w:lineRule="auto"/>
        <w:ind w:right="1513" w:firstLine="540"/>
      </w:pPr>
      <w:r>
        <w:t>本基金在全国银行间同业市场的债券回购最长期限为</w:t>
      </w:r>
      <w:r>
        <w:t>1</w:t>
      </w:r>
      <w:r>
        <w:t>年，债券回购到期后不得展期；</w:t>
      </w:r>
      <w:r>
        <w:t xml:space="preserve"> </w:t>
      </w:r>
    </w:p>
    <w:p w14:paraId="244E4B67" w14:textId="77777777" w:rsidR="00C9033D" w:rsidRDefault="00FB09FD">
      <w:pPr>
        <w:numPr>
          <w:ilvl w:val="0"/>
          <w:numId w:val="127"/>
        </w:numPr>
        <w:spacing w:after="0" w:line="360" w:lineRule="auto"/>
        <w:ind w:right="1513" w:firstLine="540"/>
      </w:pPr>
      <w:r>
        <w:t>在有关法律法规允许交易所上市的债券可以采用</w:t>
      </w:r>
      <w:r>
        <w:t>“</w:t>
      </w:r>
      <w:r>
        <w:t>摊余成本</w:t>
      </w:r>
      <w:r>
        <w:t>”</w:t>
      </w:r>
      <w:r>
        <w:t>法估值或中国证监会允许投资前，本基金不投资于交易所的债券；</w:t>
      </w:r>
      <w:r>
        <w:t xml:space="preserve"> </w:t>
      </w:r>
    </w:p>
    <w:p w14:paraId="6AAF61AB" w14:textId="77777777" w:rsidR="00C9033D" w:rsidRDefault="00FB09FD">
      <w:pPr>
        <w:numPr>
          <w:ilvl w:val="0"/>
          <w:numId w:val="127"/>
        </w:numPr>
        <w:ind w:right="1513" w:firstLine="540"/>
      </w:pPr>
      <w:r>
        <w:t>本基金资产总值不得超过基金资产净值的</w:t>
      </w:r>
      <w:r>
        <w:t>140%</w:t>
      </w:r>
      <w:r>
        <w:t>；</w:t>
      </w:r>
      <w:r>
        <w:t xml:space="preserve"> </w:t>
      </w:r>
    </w:p>
    <w:p w14:paraId="6542C040" w14:textId="77777777" w:rsidR="00C9033D" w:rsidRDefault="00FB09FD">
      <w:pPr>
        <w:numPr>
          <w:ilvl w:val="0"/>
          <w:numId w:val="127"/>
        </w:numPr>
        <w:ind w:right="1513" w:firstLine="540"/>
      </w:pPr>
      <w:r>
        <w:t>债券回购最长期限为</w:t>
      </w:r>
      <w:r>
        <w:t>1</w:t>
      </w:r>
      <w:r>
        <w:t>年，债券回购到期后不得展期；</w:t>
      </w:r>
      <w:r>
        <w:t xml:space="preserve"> </w:t>
      </w:r>
    </w:p>
    <w:p w14:paraId="4CD63D01" w14:textId="77777777" w:rsidR="00C9033D" w:rsidRDefault="00FB09FD">
      <w:pPr>
        <w:numPr>
          <w:ilvl w:val="0"/>
          <w:numId w:val="127"/>
        </w:numPr>
        <w:spacing w:after="1" w:line="359" w:lineRule="auto"/>
        <w:ind w:right="1513" w:firstLine="540"/>
      </w:pPr>
      <w:r>
        <w:t>本基金主动投资于流动性受限资产的市值合计不得超过基金资产净值的</w:t>
      </w:r>
      <w:r>
        <w:t>10%</w:t>
      </w:r>
      <w:r>
        <w:t>，因证券市场波动、基金规模变动等基金管理人之外的因素致使基金</w:t>
      </w:r>
      <w:r>
        <w:t>不符合前款所规定比例限制的，基金管理人不得主动新增流动性受限资产的投资；</w:t>
      </w:r>
      <w:r>
        <w:t xml:space="preserve"> </w:t>
      </w:r>
    </w:p>
    <w:p w14:paraId="51EF1C77" w14:textId="77777777" w:rsidR="00C9033D" w:rsidRDefault="00FB09FD">
      <w:pPr>
        <w:numPr>
          <w:ilvl w:val="0"/>
          <w:numId w:val="127"/>
        </w:numPr>
        <w:spacing w:after="130" w:line="259" w:lineRule="auto"/>
        <w:ind w:right="1513" w:firstLine="540"/>
      </w:pPr>
      <w:r>
        <w:t>本基金管理人管理的全部货币市场基金投资同一商业银行的银行存</w:t>
      </w:r>
    </w:p>
    <w:p w14:paraId="5D23D78C" w14:textId="77777777" w:rsidR="00C9033D" w:rsidRDefault="00FB09FD">
      <w:pPr>
        <w:ind w:left="-12" w:right="1513"/>
      </w:pPr>
      <w:r>
        <w:t>款及其发行的同业存单与债券，不得超过该商业银行最近一个季度末净资产的</w:t>
      </w:r>
      <w:r>
        <w:t xml:space="preserve"> </w:t>
      </w:r>
    </w:p>
    <w:p w14:paraId="4310F94A" w14:textId="77777777" w:rsidR="00C9033D" w:rsidRDefault="00FB09FD">
      <w:pPr>
        <w:ind w:left="-12" w:right="1513"/>
      </w:pPr>
      <w:r>
        <w:t>10%</w:t>
      </w:r>
      <w:r>
        <w:t>；</w:t>
      </w:r>
      <w:r>
        <w:t xml:space="preserve"> </w:t>
      </w:r>
    </w:p>
    <w:p w14:paraId="7D386724" w14:textId="77777777" w:rsidR="00C9033D" w:rsidRDefault="00FB09FD">
      <w:pPr>
        <w:numPr>
          <w:ilvl w:val="0"/>
          <w:numId w:val="127"/>
        </w:numPr>
        <w:spacing w:after="0" w:line="368" w:lineRule="auto"/>
        <w:ind w:right="1513" w:firstLine="540"/>
      </w:pPr>
      <w:r>
        <w:t>本基金投资于主体信用评级低于</w:t>
      </w:r>
      <w:r>
        <w:t xml:space="preserve">AAA </w:t>
      </w:r>
      <w:r>
        <w:t>的机构发行的金融工具占基金资产净值的比例合计不得超过</w:t>
      </w:r>
      <w:r>
        <w:t>10%</w:t>
      </w:r>
      <w:r>
        <w:t>，其中单一机构发行的金融工具占基金资产净值的比例合计不得超过</w:t>
      </w:r>
      <w:r>
        <w:t>2%</w:t>
      </w:r>
      <w:r>
        <w:t>。前述金融工具包括债券、非金融企业债务融资工具、银行存款、同业存单、相关机构作为原始权益人的资产支持证券及中国证监会认定的其他品种；本基金拟投资于主体信用评级低于</w:t>
      </w:r>
      <w:r>
        <w:t xml:space="preserve"> AA+</w:t>
      </w:r>
      <w:r>
        <w:t>的商业银行的银行存款与同业存单的，应当经基金管理人董事会审议批准，相关交易应当事先征得基金托管人的同意，并作为重大事项履行信息披露程序；</w:t>
      </w:r>
      <w:r>
        <w:t xml:space="preserve"> </w:t>
      </w:r>
    </w:p>
    <w:p w14:paraId="77D9D96B" w14:textId="77777777" w:rsidR="00C9033D" w:rsidRDefault="00FB09FD">
      <w:pPr>
        <w:numPr>
          <w:ilvl w:val="0"/>
          <w:numId w:val="127"/>
        </w:numPr>
        <w:spacing w:after="0" w:line="368" w:lineRule="auto"/>
        <w:ind w:right="1513" w:firstLine="540"/>
      </w:pPr>
      <w:r>
        <w:t>本基金与私募类证券资管产品及中国证监会认定的其他主体为交易对手开展逆回购交易的，可接受质押品的资质要求应当与基金合同约定的投资范围保持一致；</w:t>
      </w:r>
      <w:r>
        <w:t xml:space="preserve"> </w:t>
      </w:r>
    </w:p>
    <w:p w14:paraId="7B76DC1F" w14:textId="77777777" w:rsidR="00C9033D" w:rsidRDefault="00FB09FD">
      <w:pPr>
        <w:numPr>
          <w:ilvl w:val="0"/>
          <w:numId w:val="127"/>
        </w:numPr>
        <w:spacing w:after="2" w:line="358" w:lineRule="auto"/>
        <w:ind w:right="1513" w:firstLine="540"/>
      </w:pPr>
      <w:r>
        <w:t>法律、法规、基金合同及中国证监会、中国人民银行规定的其他比</w:t>
      </w:r>
      <w:r>
        <w:t>例限制。</w:t>
      </w:r>
      <w:r>
        <w:t xml:space="preserve"> </w:t>
      </w:r>
    </w:p>
    <w:p w14:paraId="19E79404" w14:textId="77777777" w:rsidR="00C9033D" w:rsidRDefault="00FB09FD">
      <w:pPr>
        <w:spacing w:after="0" w:line="358" w:lineRule="auto"/>
        <w:ind w:left="-15" w:right="1513" w:firstLine="540"/>
      </w:pPr>
      <w:r>
        <w:t>除上述（</w:t>
      </w:r>
      <w:r>
        <w:t>1</w:t>
      </w:r>
      <w:r>
        <w:t>）、（</w:t>
      </w:r>
      <w:r>
        <w:t>6</w:t>
      </w:r>
      <w:r>
        <w:t>）、（</w:t>
      </w:r>
      <w:r>
        <w:t>12</w:t>
      </w:r>
      <w:r>
        <w:t>）、（</w:t>
      </w:r>
      <w:r>
        <w:t>18</w:t>
      </w:r>
      <w:r>
        <w:t>）、（</w:t>
      </w:r>
      <w:r>
        <w:t>21</w:t>
      </w:r>
      <w:r>
        <w:t>）外，由于市场变化或基金规模变动等基金管理人之外的原因导致的投资比例不符合上述约定的，基金管理人应当在</w:t>
      </w:r>
      <w:r>
        <w:t>10</w:t>
      </w:r>
      <w:r>
        <w:t>个交易日内进行调整，但中国证监会规定的特殊情形除外。法律法规另有规定的从其规定。</w:t>
      </w:r>
      <w:r>
        <w:t xml:space="preserve"> </w:t>
      </w:r>
    </w:p>
    <w:p w14:paraId="64260F94" w14:textId="77777777" w:rsidR="00C9033D" w:rsidRDefault="00FB09FD">
      <w:pPr>
        <w:spacing w:after="0" w:line="359" w:lineRule="auto"/>
        <w:ind w:left="-15" w:right="1513" w:firstLine="480"/>
      </w:pPr>
      <w:r>
        <w:t>基金管理人应当自基金合同生效之日起</w:t>
      </w:r>
      <w:r>
        <w:t>6</w:t>
      </w:r>
      <w:r>
        <w:t>个月内使基金的投资组合比例符合基金合同的有关约定。如果法律法规对本基金合同约定投资组合比例限制进行变更的，以变更后的规定为准。法律法规或监管部门取消上述限制，如适用于本基金，本基金投资不再受相关限制。</w:t>
      </w:r>
      <w:r>
        <w:t xml:space="preserve">   </w:t>
      </w:r>
    </w:p>
    <w:p w14:paraId="23308E76" w14:textId="77777777" w:rsidR="00C9033D" w:rsidRDefault="00FB09FD">
      <w:pPr>
        <w:spacing w:after="131" w:line="259" w:lineRule="auto"/>
        <w:ind w:left="540" w:firstLine="0"/>
      </w:pPr>
      <w:r>
        <w:t xml:space="preserve">         </w:t>
      </w:r>
      <w:r>
        <w:t xml:space="preserve">                                             </w:t>
      </w:r>
    </w:p>
    <w:p w14:paraId="18D61BB6" w14:textId="77777777" w:rsidR="00C9033D" w:rsidRDefault="00FB09FD">
      <w:pPr>
        <w:ind w:left="543" w:right="1513"/>
      </w:pPr>
      <w:r>
        <w:t>（三）禁止行为</w:t>
      </w:r>
      <w:r>
        <w:t xml:space="preserve"> </w:t>
      </w:r>
    </w:p>
    <w:p w14:paraId="68F1DC99" w14:textId="77777777" w:rsidR="00C9033D" w:rsidRDefault="00FB09FD">
      <w:pPr>
        <w:spacing w:after="0" w:line="360" w:lineRule="auto"/>
        <w:ind w:left="-15" w:right="1513" w:firstLine="540"/>
      </w:pPr>
      <w:r>
        <w:t>按照当时有效的法律、法规、规章的规定，基金资产不得用于下列投资或者活动：</w:t>
      </w:r>
      <w:r>
        <w:t xml:space="preserve"> </w:t>
      </w:r>
    </w:p>
    <w:p w14:paraId="21A8BE5D" w14:textId="77777777" w:rsidR="00C9033D" w:rsidRDefault="00FB09FD">
      <w:pPr>
        <w:numPr>
          <w:ilvl w:val="0"/>
          <w:numId w:val="128"/>
        </w:numPr>
        <w:ind w:right="1513" w:firstLine="540"/>
      </w:pPr>
      <w:r>
        <w:t>买卖其他证券投资基金份额，但法律法规另有规定的除外；</w:t>
      </w:r>
      <w:r>
        <w:t xml:space="preserve"> </w:t>
      </w:r>
    </w:p>
    <w:p w14:paraId="619BB506" w14:textId="77777777" w:rsidR="00C9033D" w:rsidRDefault="00FB09FD">
      <w:pPr>
        <w:numPr>
          <w:ilvl w:val="0"/>
          <w:numId w:val="128"/>
        </w:numPr>
        <w:ind w:right="1513" w:firstLine="540"/>
      </w:pPr>
      <w:r>
        <w:t>违反规定向他人贷款或提供担保；</w:t>
      </w:r>
      <w:r>
        <w:t xml:space="preserve"> </w:t>
      </w:r>
    </w:p>
    <w:p w14:paraId="2D7C8CB5" w14:textId="77777777" w:rsidR="00C9033D" w:rsidRDefault="00FB09FD">
      <w:pPr>
        <w:numPr>
          <w:ilvl w:val="0"/>
          <w:numId w:val="128"/>
        </w:numPr>
        <w:ind w:right="1513" w:firstLine="540"/>
      </w:pPr>
      <w:r>
        <w:t>承销证券；</w:t>
      </w:r>
      <w:r>
        <w:t xml:space="preserve"> </w:t>
      </w:r>
    </w:p>
    <w:p w14:paraId="1E2EDA51" w14:textId="77777777" w:rsidR="00C9033D" w:rsidRDefault="00FB09FD">
      <w:pPr>
        <w:numPr>
          <w:ilvl w:val="0"/>
          <w:numId w:val="128"/>
        </w:numPr>
        <w:ind w:right="1513" w:firstLine="540"/>
      </w:pPr>
      <w:r>
        <w:t>从事可能使基金资产承担无限责任的投资；</w:t>
      </w:r>
      <w:r>
        <w:t xml:space="preserve"> </w:t>
      </w:r>
    </w:p>
    <w:p w14:paraId="067A11BF" w14:textId="77777777" w:rsidR="00C9033D" w:rsidRDefault="00FB09FD">
      <w:pPr>
        <w:numPr>
          <w:ilvl w:val="0"/>
          <w:numId w:val="128"/>
        </w:numPr>
        <w:ind w:right="1513" w:firstLine="540"/>
      </w:pPr>
      <w:r>
        <w:t>向基金管理人、基金托管人出资；</w:t>
      </w:r>
      <w:r>
        <w:t xml:space="preserve"> </w:t>
      </w:r>
    </w:p>
    <w:p w14:paraId="14078855" w14:textId="77777777" w:rsidR="00C9033D" w:rsidRDefault="00FB09FD">
      <w:pPr>
        <w:numPr>
          <w:ilvl w:val="0"/>
          <w:numId w:val="128"/>
        </w:numPr>
        <w:ind w:right="1513" w:firstLine="540"/>
      </w:pPr>
      <w:r>
        <w:t>从事内幕交易、操纵证券交易价格及其他不正当的证券交易活动；</w:t>
      </w:r>
      <w:r>
        <w:t xml:space="preserve"> </w:t>
      </w:r>
    </w:p>
    <w:p w14:paraId="0005E459" w14:textId="77777777" w:rsidR="00C9033D" w:rsidRDefault="00FB09FD">
      <w:pPr>
        <w:numPr>
          <w:ilvl w:val="0"/>
          <w:numId w:val="128"/>
        </w:numPr>
        <w:spacing w:after="2" w:line="358" w:lineRule="auto"/>
        <w:ind w:right="1513" w:firstLine="540"/>
      </w:pPr>
      <w:r>
        <w:t>本基金不得与基金管理人的股东进行交易，不得通过交易上的安排人为降低投资组合的平均剩余期限的真实天数；</w:t>
      </w:r>
      <w:r>
        <w:t xml:space="preserve"> </w:t>
      </w:r>
    </w:p>
    <w:p w14:paraId="7D15D809" w14:textId="77777777" w:rsidR="00C9033D" w:rsidRDefault="00FB09FD">
      <w:pPr>
        <w:numPr>
          <w:ilvl w:val="0"/>
          <w:numId w:val="128"/>
        </w:numPr>
        <w:ind w:right="1513" w:firstLine="540"/>
      </w:pPr>
      <w:r>
        <w:t>其他法律、法规、规章、中国证监会及基金合同规定禁止从事的行为。</w:t>
      </w:r>
      <w:r>
        <w:t xml:space="preserve"> </w:t>
      </w:r>
    </w:p>
    <w:p w14:paraId="4A0DC9D5" w14:textId="77777777" w:rsidR="00C9033D" w:rsidRDefault="00FB09FD">
      <w:pPr>
        <w:ind w:left="543" w:right="1513"/>
      </w:pPr>
      <w:r>
        <w:t>对上述事项，法律法规另有规定时从其规定。</w:t>
      </w:r>
      <w:r>
        <w:t xml:space="preserve"> </w:t>
      </w:r>
    </w:p>
    <w:p w14:paraId="0E04BBAF" w14:textId="77777777" w:rsidR="00C9033D" w:rsidRDefault="00FB09FD">
      <w:pPr>
        <w:ind w:left="545" w:right="1513"/>
      </w:pPr>
      <w:r>
        <w:t>六、基金资产净值的计价</w:t>
      </w:r>
      <w:r>
        <w:t xml:space="preserve"> </w:t>
      </w:r>
    </w:p>
    <w:p w14:paraId="66A0F11A" w14:textId="77777777" w:rsidR="00C9033D" w:rsidRDefault="00FB09FD">
      <w:pPr>
        <w:spacing w:after="0" w:line="360" w:lineRule="auto"/>
        <w:ind w:left="-15" w:right="1513" w:firstLine="540"/>
      </w:pPr>
      <w:r>
        <w:t>本基金通过每日计算基金收益并分配的方式，使基金单位资产净值保持在面值。</w:t>
      </w:r>
      <w:r>
        <w:t xml:space="preserve"> </w:t>
      </w:r>
    </w:p>
    <w:p w14:paraId="474E6C0E" w14:textId="77777777" w:rsidR="00C9033D" w:rsidRDefault="00FB09FD">
      <w:pPr>
        <w:numPr>
          <w:ilvl w:val="0"/>
          <w:numId w:val="129"/>
        </w:numPr>
        <w:ind w:right="1513" w:hanging="720"/>
      </w:pPr>
      <w:r>
        <w:t>计价目的</w:t>
      </w:r>
      <w:r>
        <w:t xml:space="preserve"> </w:t>
      </w:r>
    </w:p>
    <w:p w14:paraId="2694275C" w14:textId="77777777" w:rsidR="00C9033D" w:rsidRDefault="00FB09FD">
      <w:pPr>
        <w:ind w:left="543" w:right="1513"/>
      </w:pPr>
      <w:r>
        <w:t>基金资产计价的目的是客观、准确地反映基金资产的价值。</w:t>
      </w:r>
      <w:r>
        <w:t xml:space="preserve"> </w:t>
      </w:r>
    </w:p>
    <w:p w14:paraId="1CB6B8D5" w14:textId="77777777" w:rsidR="00C9033D" w:rsidRDefault="00FB09FD">
      <w:pPr>
        <w:numPr>
          <w:ilvl w:val="0"/>
          <w:numId w:val="129"/>
        </w:numPr>
        <w:ind w:right="1513" w:hanging="720"/>
      </w:pPr>
      <w:r>
        <w:t>计价日</w:t>
      </w:r>
      <w:r>
        <w:t xml:space="preserve"> </w:t>
      </w:r>
    </w:p>
    <w:p w14:paraId="28DD9700" w14:textId="77777777" w:rsidR="00C9033D" w:rsidRDefault="00FB09FD">
      <w:pPr>
        <w:spacing w:after="2" w:line="358" w:lineRule="auto"/>
        <w:ind w:left="-15" w:right="1513" w:firstLine="540"/>
      </w:pPr>
      <w:r>
        <w:t>本基金的计价日为相关的证券交易场所的正常营业日，定价时点为上述证券交易场所的收市时间。</w:t>
      </w:r>
      <w:r>
        <w:t xml:space="preserve"> </w:t>
      </w:r>
    </w:p>
    <w:p w14:paraId="57F6A9C0" w14:textId="77777777" w:rsidR="00C9033D" w:rsidRDefault="00FB09FD">
      <w:pPr>
        <w:numPr>
          <w:ilvl w:val="0"/>
          <w:numId w:val="129"/>
        </w:numPr>
        <w:ind w:right="1513" w:hanging="720"/>
      </w:pPr>
      <w:r>
        <w:t>计价方法</w:t>
      </w:r>
      <w:r>
        <w:t xml:space="preserve"> </w:t>
      </w:r>
    </w:p>
    <w:p w14:paraId="2CDB00EB" w14:textId="77777777" w:rsidR="00C9033D" w:rsidRDefault="00FB09FD">
      <w:pPr>
        <w:spacing w:after="1" w:line="359" w:lineRule="auto"/>
        <w:ind w:left="543" w:right="1513"/>
      </w:pPr>
      <w:r>
        <w:t>本基金按以下方式进</w:t>
      </w:r>
      <w:r>
        <w:t>行计价：</w:t>
      </w:r>
      <w:r>
        <w:t xml:space="preserve"> 1</w:t>
      </w:r>
      <w:r>
        <w:t>、本基金计价采用摊余成本法，即计价对象以买入成本列示，按票面利率或商定利率并考虑其买入时的溢价与折价，在其剩余期限内按照实际利率法每日计提收益。本基金不采用市场利率和上市交易的债券和票据的市价计算基金资产净值。在有关法律法规允许交易所短期债券可以采用摊余成本法计价前，本基金暂不投资于交易所短期债券。</w:t>
      </w:r>
      <w:r>
        <w:t xml:space="preserve"> </w:t>
      </w:r>
    </w:p>
    <w:p w14:paraId="68BF0CDD" w14:textId="77777777" w:rsidR="00C9033D" w:rsidRDefault="00FB09FD">
      <w:pPr>
        <w:numPr>
          <w:ilvl w:val="0"/>
          <w:numId w:val="130"/>
        </w:numPr>
        <w:spacing w:after="1" w:line="359" w:lineRule="auto"/>
        <w:ind w:right="1513" w:firstLine="540"/>
      </w:pPr>
      <w:r>
        <w:t>为了避免采用摊余成本法计算的基金资产净值与按市场利率和交易市价计算的基金资产净值发生重大偏离，从而对基金持有人的利益产生稀释和不公平的结果，基金管理人于每一计价日，采用估值技术，对基金持有的计价对象进行重新评估，即</w:t>
      </w:r>
      <w:r>
        <w:t>“</w:t>
      </w:r>
      <w:r>
        <w:t>影子定价</w:t>
      </w:r>
      <w:r>
        <w:t>”</w:t>
      </w:r>
      <w:r>
        <w:t>。当基金资产净值与影子定价的偏离达到或超过基金资产净值的</w:t>
      </w:r>
      <w:r>
        <w:t>0.5%</w:t>
      </w:r>
      <w:r>
        <w:t>时，或基金管理人认为发生了其他的重大偏离时，基金管理人与基金托管人商定后进行调整，使基金资产净值更能公允地反映基金资产价值。</w:t>
      </w:r>
      <w:r>
        <w:t xml:space="preserve"> </w:t>
      </w:r>
    </w:p>
    <w:p w14:paraId="045D5DCB" w14:textId="77777777" w:rsidR="00C9033D" w:rsidRDefault="00FB09FD">
      <w:pPr>
        <w:numPr>
          <w:ilvl w:val="0"/>
          <w:numId w:val="130"/>
        </w:numPr>
        <w:ind w:right="1513" w:firstLine="540"/>
      </w:pPr>
      <w:r>
        <w:t>如有确凿证据表明按上述方法进行计价不能客观反映其公允价值的，基</w:t>
      </w:r>
    </w:p>
    <w:p w14:paraId="0CE3F09E" w14:textId="77777777" w:rsidR="00C9033D" w:rsidRDefault="00FB09FD">
      <w:pPr>
        <w:ind w:left="-12" w:right="1513"/>
      </w:pPr>
      <w:r>
        <w:t>金管理人可根据具体情况与基金托</w:t>
      </w:r>
      <w:r>
        <w:t>管人商定后，按最能反映公允价值的方法计价。</w:t>
      </w:r>
      <w:r>
        <w:t xml:space="preserve"> </w:t>
      </w:r>
    </w:p>
    <w:p w14:paraId="1F9295E6" w14:textId="77777777" w:rsidR="00C9033D" w:rsidRDefault="00FB09FD">
      <w:pPr>
        <w:numPr>
          <w:ilvl w:val="0"/>
          <w:numId w:val="130"/>
        </w:numPr>
        <w:ind w:right="1513" w:firstLine="540"/>
      </w:pPr>
      <w:r>
        <w:t>如有新增事项，按国家相关法律法规规定计价。</w:t>
      </w:r>
      <w:r>
        <w:t xml:space="preserve"> </w:t>
      </w:r>
    </w:p>
    <w:p w14:paraId="558D4A62" w14:textId="77777777" w:rsidR="00C9033D" w:rsidRDefault="00FB09FD">
      <w:pPr>
        <w:numPr>
          <w:ilvl w:val="0"/>
          <w:numId w:val="131"/>
        </w:numPr>
        <w:ind w:right="1513" w:hanging="720"/>
      </w:pPr>
      <w:r>
        <w:t>计价对象</w:t>
      </w:r>
      <w:r>
        <w:t xml:space="preserve"> </w:t>
      </w:r>
    </w:p>
    <w:p w14:paraId="286B636D" w14:textId="77777777" w:rsidR="00C9033D" w:rsidRDefault="00FB09FD">
      <w:pPr>
        <w:ind w:left="543" w:right="1513"/>
      </w:pPr>
      <w:r>
        <w:t>本基金依法所持有的各类有价证券。</w:t>
      </w:r>
      <w:r>
        <w:t xml:space="preserve"> </w:t>
      </w:r>
    </w:p>
    <w:p w14:paraId="3AD20D90" w14:textId="77777777" w:rsidR="00C9033D" w:rsidRDefault="00FB09FD">
      <w:pPr>
        <w:numPr>
          <w:ilvl w:val="0"/>
          <w:numId w:val="131"/>
        </w:numPr>
        <w:ind w:right="1513" w:hanging="720"/>
      </w:pPr>
      <w:r>
        <w:t>计价程序</w:t>
      </w:r>
      <w:r>
        <w:t xml:space="preserve"> </w:t>
      </w:r>
    </w:p>
    <w:p w14:paraId="275F134C" w14:textId="77777777" w:rsidR="00C9033D" w:rsidRDefault="00FB09FD">
      <w:pPr>
        <w:spacing w:after="0" w:line="359" w:lineRule="auto"/>
        <w:ind w:left="-15" w:right="1513" w:firstLine="540"/>
      </w:pPr>
      <w:r>
        <w:t>在计价日，基金管理人完成计价后，将计价结果加盖业务公章以书面形式报给基金托管人，基金托管人按本合同及国家有关规定的计价方法、时间、程序进行复核，基金托管人复核无误后加盖业务公章返回给基金管理人。月末、年中和年末计价复核与基金会计账目的核对同时进行。</w:t>
      </w:r>
      <w:r>
        <w:t xml:space="preserve"> </w:t>
      </w:r>
    </w:p>
    <w:p w14:paraId="0574171D" w14:textId="77777777" w:rsidR="00C9033D" w:rsidRDefault="00FB09FD">
      <w:pPr>
        <w:numPr>
          <w:ilvl w:val="0"/>
          <w:numId w:val="131"/>
        </w:numPr>
        <w:ind w:right="1513" w:hanging="720"/>
      </w:pPr>
      <w:r>
        <w:t>计价错误的处理</w:t>
      </w:r>
      <w:r>
        <w:t xml:space="preserve"> </w:t>
      </w:r>
    </w:p>
    <w:p w14:paraId="51A77878" w14:textId="77777777" w:rsidR="00C9033D" w:rsidRDefault="00FB09FD">
      <w:pPr>
        <w:spacing w:after="1" w:line="359" w:lineRule="auto"/>
        <w:ind w:left="-15" w:right="1513" w:firstLine="540"/>
      </w:pPr>
      <w:r>
        <w:t>当基金计价出现错误时，基金管理人应当立即公告、予以纠正，并采取合理的措施防止损失进一步扩大；计价错误偏差达到基金资产净值的</w:t>
      </w:r>
      <w:r>
        <w:t>0.25%</w:t>
      </w:r>
      <w:r>
        <w:t>时，基金管理人应当报中国证监会备案。计价错误偏差达到基金资产净值的</w:t>
      </w:r>
      <w:r>
        <w:t>0.5%</w:t>
      </w:r>
      <w:r>
        <w:t>时，基金管理人应当通报基金托管人并报中国证监会备案。</w:t>
      </w:r>
      <w:r>
        <w:t xml:space="preserve"> </w:t>
      </w:r>
    </w:p>
    <w:p w14:paraId="20C571A2" w14:textId="77777777" w:rsidR="00C9033D" w:rsidRDefault="00FB09FD">
      <w:pPr>
        <w:spacing w:line="358" w:lineRule="auto"/>
        <w:ind w:left="-15" w:right="1513" w:firstLine="540"/>
      </w:pPr>
      <w:r>
        <w:t>当影子定价确定的基金资产净值与摊余成本法计算的基金资产净值的负偏离度绝对值达到</w:t>
      </w:r>
      <w:r>
        <w:t>0.25%</w:t>
      </w:r>
      <w:r>
        <w:t>时，基金管理人应当在</w:t>
      </w:r>
      <w:r>
        <w:t xml:space="preserve"> 5 </w:t>
      </w:r>
      <w:r>
        <w:t>个交易日内将负偏离度绝对值调整到</w:t>
      </w:r>
      <w:r>
        <w:t>0.25%</w:t>
      </w:r>
      <w:r>
        <w:t>以内；当正偏离度绝对值达到</w:t>
      </w:r>
      <w:r>
        <w:t>0.5%</w:t>
      </w:r>
      <w:r>
        <w:t>时，基金管理人应当暂停接受申购并在</w:t>
      </w:r>
      <w:r>
        <w:t>5</w:t>
      </w:r>
      <w:r>
        <w:t>个交易日内将正偏离度绝对</w:t>
      </w:r>
      <w:r>
        <w:t>值调整到</w:t>
      </w:r>
      <w:r>
        <w:t>0.5%</w:t>
      </w:r>
      <w:r>
        <w:t>以内；当负偏离度绝对值达到</w:t>
      </w:r>
    </w:p>
    <w:p w14:paraId="51A505C1" w14:textId="77777777" w:rsidR="00C9033D" w:rsidRDefault="00FB09FD">
      <w:pPr>
        <w:spacing w:after="1" w:line="359" w:lineRule="auto"/>
        <w:ind w:left="-12" w:right="1513"/>
      </w:pPr>
      <w:r>
        <w:t>0.5%</w:t>
      </w:r>
      <w:r>
        <w:t>时，基金管理人应当使用风险准备金或者固有资金弥补潜在资产损失，将负偏离度绝对值控制在</w:t>
      </w:r>
      <w:r>
        <w:t>0.5%</w:t>
      </w:r>
      <w:r>
        <w:t>以内；当负偏离度绝对值连续两个交易日超过</w:t>
      </w:r>
      <w:r>
        <w:t>0.5%</w:t>
      </w:r>
      <w:r>
        <w:t>时，基金管理人应当采用公允价值估值方法对持有投资组合的账面价值进行调整。</w:t>
      </w:r>
      <w:r>
        <w:t xml:space="preserve"> </w:t>
      </w:r>
    </w:p>
    <w:p w14:paraId="42DA95E7" w14:textId="77777777" w:rsidR="00C9033D" w:rsidRDefault="00FB09FD">
      <w:pPr>
        <w:spacing w:after="0" w:line="359" w:lineRule="auto"/>
        <w:ind w:left="-15" w:right="1513" w:firstLine="540"/>
      </w:pPr>
      <w:r>
        <w:t>因基金计价错误给投资者造成损失的应先由基金管理人承担，基金管理人对不应由其承担的责任，有权根据过错原则向过错人追偿，本契约的当事人应将按照以下约定处理：</w:t>
      </w:r>
      <w:r>
        <w:t xml:space="preserve"> </w:t>
      </w:r>
    </w:p>
    <w:p w14:paraId="56B5A21F" w14:textId="77777777" w:rsidR="00C9033D" w:rsidRDefault="00FB09FD">
      <w:pPr>
        <w:ind w:left="543" w:right="1513"/>
      </w:pPr>
      <w:r>
        <w:t>1</w:t>
      </w:r>
      <w:r>
        <w:t>．差错类型</w:t>
      </w:r>
      <w:r>
        <w:t xml:space="preserve"> </w:t>
      </w:r>
    </w:p>
    <w:p w14:paraId="11196BFC" w14:textId="77777777" w:rsidR="00C9033D" w:rsidRDefault="00FB09FD">
      <w:pPr>
        <w:spacing w:after="1" w:line="359" w:lineRule="auto"/>
        <w:ind w:left="-15" w:right="1513" w:firstLine="540"/>
      </w:pPr>
      <w:r>
        <w:t>本基金运作过程中，</w:t>
      </w:r>
      <w:r>
        <w:t>如果由于基金管理人或基金托管人、注册与过户登记人、或代理销售机构、或投资者自身的过错造成差错，导致其他当事人遭受损失的，过错的责任人应当对由于该差错遭受损失的当事人（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给予赔偿并承担赔偿责任。</w:t>
      </w:r>
      <w:r>
        <w:t xml:space="preserve"> </w:t>
      </w:r>
    </w:p>
    <w:p w14:paraId="17506B88" w14:textId="77777777" w:rsidR="00C9033D" w:rsidRDefault="00FB09FD">
      <w:pPr>
        <w:spacing w:after="0" w:line="368" w:lineRule="auto"/>
        <w:ind w:left="-15" w:right="1782" w:firstLine="540"/>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0339F0BD" w14:textId="77777777" w:rsidR="00C9033D" w:rsidRDefault="00FB09FD">
      <w:pPr>
        <w:spacing w:after="1" w:line="359" w:lineRule="auto"/>
        <w:ind w:left="-15" w:right="1513" w:firstLine="540"/>
      </w:pPr>
      <w:r>
        <w:t>由于不可抗力原因造成投资者的交易资料灭失或被错误处理或造成其他差错</w:t>
      </w:r>
      <w:r>
        <w:t>，因不可抗力原因出现差错的当事人不对其他当事人承担赔偿责任，但因该差错取得不当得利的当事人仍应负有返还不当得利的义务。</w:t>
      </w:r>
      <w:r>
        <w:t xml:space="preserve"> </w:t>
      </w:r>
    </w:p>
    <w:p w14:paraId="60D53C34" w14:textId="77777777" w:rsidR="00C9033D" w:rsidRDefault="00FB09FD">
      <w:pPr>
        <w:ind w:left="-12" w:right="1513"/>
      </w:pPr>
      <w:r>
        <w:t xml:space="preserve">     2</w:t>
      </w:r>
      <w:r>
        <w:t>．差错处理原则</w:t>
      </w:r>
      <w:r>
        <w:t xml:space="preserve"> </w:t>
      </w:r>
    </w:p>
    <w:p w14:paraId="6F7383E9" w14:textId="77777777" w:rsidR="00C9033D" w:rsidRDefault="00FB09FD">
      <w:pPr>
        <w:numPr>
          <w:ilvl w:val="0"/>
          <w:numId w:val="132"/>
        </w:numPr>
        <w:spacing w:after="0" w:line="359" w:lineRule="auto"/>
        <w:ind w:right="1513" w:firstLine="540"/>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3D987D80" w14:textId="77777777" w:rsidR="00C9033D" w:rsidRDefault="00FB09FD">
      <w:pPr>
        <w:numPr>
          <w:ilvl w:val="0"/>
          <w:numId w:val="132"/>
        </w:numPr>
        <w:spacing w:after="0" w:line="360" w:lineRule="auto"/>
        <w:ind w:right="1513" w:firstLine="540"/>
      </w:pPr>
      <w:r>
        <w:t>差错的责任方对可能导致有关当事人的直接损失负责，不对间接损失负责，并且仅对差错的有关直接当事人负责，不对第三方负责；</w:t>
      </w:r>
      <w:r>
        <w:t xml:space="preserve"> </w:t>
      </w:r>
    </w:p>
    <w:p w14:paraId="1E137B15" w14:textId="77777777" w:rsidR="00C9033D" w:rsidRDefault="00FB09FD">
      <w:pPr>
        <w:numPr>
          <w:ilvl w:val="0"/>
          <w:numId w:val="132"/>
        </w:numPr>
        <w:spacing w:after="0" w:line="359" w:lineRule="auto"/>
        <w:ind w:right="1513" w:firstLine="54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w:t>
      </w:r>
      <w:r>
        <w:t>得的不当得利返还的总和超过其实际损失的差额部分支付给差错责任方；</w:t>
      </w:r>
      <w:r>
        <w:t xml:space="preserve"> </w:t>
      </w:r>
    </w:p>
    <w:p w14:paraId="6C659776" w14:textId="77777777" w:rsidR="00C9033D" w:rsidRDefault="00FB09FD">
      <w:pPr>
        <w:numPr>
          <w:ilvl w:val="0"/>
          <w:numId w:val="132"/>
        </w:numPr>
        <w:ind w:right="1513" w:firstLine="540"/>
      </w:pPr>
      <w:r>
        <w:t>差错调整采用尽量恢复至假设未发生差错的正确情形的方式；</w:t>
      </w:r>
      <w:r>
        <w:t xml:space="preserve"> </w:t>
      </w:r>
    </w:p>
    <w:p w14:paraId="10708AF9" w14:textId="77777777" w:rsidR="00C9033D" w:rsidRDefault="00FB09FD">
      <w:pPr>
        <w:numPr>
          <w:ilvl w:val="0"/>
          <w:numId w:val="132"/>
        </w:numPr>
        <w:spacing w:after="0" w:line="359" w:lineRule="auto"/>
        <w:ind w:right="1513" w:firstLine="540"/>
      </w:pPr>
      <w:r>
        <w:t>差错责任方拒绝进行赔偿时，如果因基金管理人过错造成基金资产损失时，基金托管人应为基金的利益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489024BC" w14:textId="77777777" w:rsidR="00C9033D" w:rsidRDefault="00FB09FD">
      <w:pPr>
        <w:numPr>
          <w:ilvl w:val="0"/>
          <w:numId w:val="132"/>
        </w:numPr>
        <w:spacing w:after="0" w:line="359" w:lineRule="auto"/>
        <w:ind w:right="1513" w:firstLine="540"/>
      </w:pPr>
      <w:r>
        <w:t>如果出现差错的当事人未按规定对受损方进行赔偿，并且依据法律法规、本合同或其他规定，基金管理人自行</w:t>
      </w:r>
      <w:r>
        <w:t>或依据法院判决、仲裁裁决对受损方承担了赔偿责任，则基金管理人有权向出现过错的当事人进行追索，并有权要求其赔偿或补偿由此发生的费用和遭受的损失；</w:t>
      </w:r>
      <w:r>
        <w:t xml:space="preserve"> </w:t>
      </w:r>
    </w:p>
    <w:p w14:paraId="5CDE1590" w14:textId="77777777" w:rsidR="00C9033D" w:rsidRDefault="00FB09FD">
      <w:pPr>
        <w:numPr>
          <w:ilvl w:val="0"/>
          <w:numId w:val="132"/>
        </w:numPr>
        <w:ind w:right="1513" w:firstLine="540"/>
      </w:pPr>
      <w:r>
        <w:t>按法律法规规定的其他原则处理差错。</w:t>
      </w:r>
      <w:r>
        <w:t xml:space="preserve"> </w:t>
      </w:r>
    </w:p>
    <w:p w14:paraId="4EEE2A46" w14:textId="77777777" w:rsidR="00C9033D" w:rsidRDefault="00FB09FD">
      <w:pPr>
        <w:ind w:left="543" w:right="1513"/>
      </w:pPr>
      <w:r>
        <w:t xml:space="preserve"> 3</w:t>
      </w:r>
      <w:r>
        <w:t>、差错处理程序</w:t>
      </w:r>
      <w:r>
        <w:t xml:space="preserve"> </w:t>
      </w:r>
    </w:p>
    <w:p w14:paraId="21D8AE07" w14:textId="77777777" w:rsidR="00C9033D" w:rsidRDefault="00FB09FD">
      <w:pPr>
        <w:ind w:left="543" w:right="1513"/>
      </w:pPr>
      <w:r>
        <w:t>差错被发现后，有关的当事人应当及时进行处理，处理的程序如下：</w:t>
      </w:r>
      <w:r>
        <w:t xml:space="preserve"> </w:t>
      </w:r>
    </w:p>
    <w:p w14:paraId="1098F9EB" w14:textId="77777777" w:rsidR="00C9033D" w:rsidRDefault="00FB09FD">
      <w:pPr>
        <w:numPr>
          <w:ilvl w:val="0"/>
          <w:numId w:val="133"/>
        </w:numPr>
        <w:spacing w:after="0" w:line="360" w:lineRule="auto"/>
        <w:ind w:right="1513" w:firstLine="540"/>
      </w:pPr>
      <w:r>
        <w:t>查明差错发生的原因，列明所有的当事人，并根据差错发生的原因确定差错的责任方；</w:t>
      </w:r>
      <w:r>
        <w:t xml:space="preserve"> </w:t>
      </w:r>
    </w:p>
    <w:p w14:paraId="57B868C3" w14:textId="77777777" w:rsidR="00C9033D" w:rsidRDefault="00FB09FD">
      <w:pPr>
        <w:numPr>
          <w:ilvl w:val="0"/>
          <w:numId w:val="133"/>
        </w:numPr>
        <w:ind w:right="1513" w:firstLine="540"/>
      </w:pPr>
      <w:r>
        <w:t>根据差错处理原则或当事人协商的方法对因差错造成的损失进行评估；</w:t>
      </w:r>
      <w:r>
        <w:t xml:space="preserve"> </w:t>
      </w:r>
    </w:p>
    <w:p w14:paraId="5897EA1D" w14:textId="77777777" w:rsidR="00C9033D" w:rsidRDefault="00FB09FD">
      <w:pPr>
        <w:numPr>
          <w:ilvl w:val="0"/>
          <w:numId w:val="133"/>
        </w:numPr>
        <w:spacing w:after="2" w:line="358" w:lineRule="auto"/>
        <w:ind w:right="1513" w:firstLine="540"/>
      </w:pPr>
      <w:r>
        <w:t>根据差错处理原则或当事人协商的方法由差错的责任方进行更正和赔偿损失；</w:t>
      </w:r>
      <w:r>
        <w:t xml:space="preserve"> </w:t>
      </w:r>
    </w:p>
    <w:p w14:paraId="56FD3C3E" w14:textId="77777777" w:rsidR="00C9033D" w:rsidRDefault="00FB09FD">
      <w:pPr>
        <w:numPr>
          <w:ilvl w:val="0"/>
          <w:numId w:val="133"/>
        </w:numPr>
        <w:spacing w:after="3" w:line="358" w:lineRule="auto"/>
        <w:ind w:right="1513" w:firstLine="540"/>
      </w:pPr>
      <w:r>
        <w:t>根据差错处理的方法，需要修改注册与过户登记人的交易数据的，由注册与过户登记人进行更正，并就差错的更正向有关当事人进行确认；</w:t>
      </w:r>
      <w:r>
        <w:t xml:space="preserve"> </w:t>
      </w:r>
    </w:p>
    <w:p w14:paraId="4BFCEAF8" w14:textId="77777777" w:rsidR="00C9033D" w:rsidRDefault="00FB09FD">
      <w:pPr>
        <w:numPr>
          <w:ilvl w:val="0"/>
          <w:numId w:val="133"/>
        </w:numPr>
        <w:spacing w:after="0" w:line="359" w:lineRule="auto"/>
        <w:ind w:right="1513" w:firstLine="540"/>
      </w:pPr>
      <w:r>
        <w:t>基金管理人及基金托管人基金资产净值计价错误偏差达到基金资产净值的</w:t>
      </w:r>
      <w:r>
        <w:t>0.25%</w:t>
      </w:r>
      <w:r>
        <w:t>时，基金管理人应当报中国证监会备案；计算错误偏差达到基金资产净值</w:t>
      </w:r>
      <w:r>
        <w:t>0.5%</w:t>
      </w:r>
      <w:r>
        <w:t>时，基金管理人应当通报基金托管人并报中国证监会备案。</w:t>
      </w:r>
      <w:r>
        <w:t xml:space="preserve"> </w:t>
      </w:r>
    </w:p>
    <w:p w14:paraId="40CEFAC5" w14:textId="77777777" w:rsidR="00C9033D" w:rsidRDefault="00FB09FD">
      <w:pPr>
        <w:ind w:left="543" w:right="1513"/>
      </w:pPr>
      <w:r>
        <w:t>（七）暂停计价的情形</w:t>
      </w:r>
      <w:r>
        <w:t xml:space="preserve"> </w:t>
      </w:r>
    </w:p>
    <w:p w14:paraId="5F7726C4" w14:textId="77777777" w:rsidR="00C9033D" w:rsidRDefault="00FB09FD">
      <w:pPr>
        <w:numPr>
          <w:ilvl w:val="0"/>
          <w:numId w:val="134"/>
        </w:numPr>
        <w:ind w:right="1513" w:firstLine="540"/>
      </w:pPr>
      <w:r>
        <w:t>与本基金投资有关的证券交易场所遇法定节假日或因其他原因暂停营业</w:t>
      </w:r>
    </w:p>
    <w:p w14:paraId="791706D0" w14:textId="77777777" w:rsidR="00C9033D" w:rsidRDefault="00FB09FD">
      <w:pPr>
        <w:ind w:left="-12" w:right="1513"/>
      </w:pPr>
      <w:r>
        <w:t>时；</w:t>
      </w:r>
      <w:r>
        <w:t xml:space="preserve"> </w:t>
      </w:r>
    </w:p>
    <w:p w14:paraId="036D630F" w14:textId="77777777" w:rsidR="00C9033D" w:rsidRDefault="00FB09FD">
      <w:pPr>
        <w:numPr>
          <w:ilvl w:val="0"/>
          <w:numId w:val="134"/>
        </w:numPr>
        <w:ind w:right="1513" w:firstLine="540"/>
      </w:pPr>
      <w:r>
        <w:t>因不可抗力或其他</w:t>
      </w:r>
      <w:r>
        <w:t>情形致使基金管理人无法准确评估基金资产价值时。</w:t>
      </w:r>
      <w:r>
        <w:t xml:space="preserve"> </w:t>
      </w:r>
    </w:p>
    <w:p w14:paraId="167DF5EB" w14:textId="77777777" w:rsidR="00C9033D" w:rsidRDefault="00FB09FD">
      <w:pPr>
        <w:numPr>
          <w:ilvl w:val="0"/>
          <w:numId w:val="134"/>
        </w:numPr>
        <w:spacing w:after="0" w:line="359" w:lineRule="auto"/>
        <w:ind w:right="1513" w:firstLine="540"/>
      </w:pPr>
      <w:r>
        <w:t>经与基金托管人协商确认，当前一估值日基金资产净值</w:t>
      </w:r>
      <w:r>
        <w:t>50%</w:t>
      </w:r>
      <w:r>
        <w:t>以上的资产出现无可参考的活跃市场价格且采用估值技术仍导致公允价值存在重大不确定性时，基金管理人应当暂停基金估值。</w:t>
      </w:r>
      <w:r>
        <w:t xml:space="preserve"> </w:t>
      </w:r>
    </w:p>
    <w:p w14:paraId="794FE613" w14:textId="77777777" w:rsidR="00C9033D" w:rsidRDefault="00FB09FD">
      <w:pPr>
        <w:ind w:right="1513"/>
      </w:pPr>
      <w:r>
        <w:t>（八）特殊情形的处理</w:t>
      </w:r>
      <w:r>
        <w:t xml:space="preserve"> </w:t>
      </w:r>
    </w:p>
    <w:p w14:paraId="093A5F77" w14:textId="77777777" w:rsidR="00C9033D" w:rsidRDefault="00FB09FD">
      <w:pPr>
        <w:numPr>
          <w:ilvl w:val="0"/>
          <w:numId w:val="135"/>
        </w:numPr>
        <w:spacing w:after="2" w:line="358" w:lineRule="auto"/>
        <w:ind w:right="1513" w:firstLine="540"/>
      </w:pPr>
      <w:r>
        <w:t>基金管理人按计价方法的第</w:t>
      </w:r>
      <w:r>
        <w:t>2</w:t>
      </w:r>
      <w:r>
        <w:t>、</w:t>
      </w:r>
      <w:r>
        <w:t>3</w:t>
      </w:r>
      <w:r>
        <w:t>条方法进行计价时，所造成的误差不作为基金资产净值错误处理；</w:t>
      </w:r>
      <w:r>
        <w:t xml:space="preserve"> </w:t>
      </w:r>
    </w:p>
    <w:p w14:paraId="1F6D15C0" w14:textId="77777777" w:rsidR="00C9033D" w:rsidRDefault="00FB09FD">
      <w:pPr>
        <w:numPr>
          <w:ilvl w:val="0"/>
          <w:numId w:val="135"/>
        </w:numPr>
        <w:spacing w:after="0" w:line="359" w:lineRule="auto"/>
        <w:ind w:right="1513" w:firstLine="540"/>
      </w:pPr>
      <w:r>
        <w:t>由于本基金所投资的各个市场及其登记结算机构发送的数据错误，或由于其他不可抗力原因，基金管理人和基金托管人虽然已经采取必要、适当、合理的措施进行检查，但是未能发现该错误的，由此造成的基金资产计价错误，基金管理人和基金托管人可以免除赔偿责任。但基金管理人应当积极采取必要的措施消除由此造成的影响。</w:t>
      </w:r>
      <w:r>
        <w:t xml:space="preserve"> </w:t>
      </w:r>
    </w:p>
    <w:p w14:paraId="36E81F19" w14:textId="77777777" w:rsidR="00C9033D" w:rsidRDefault="00FB09FD">
      <w:pPr>
        <w:ind w:left="545" w:right="1513"/>
      </w:pPr>
      <w:r>
        <w:t>七、基金合同解除和终止的事由、程序以及基金财产的清算方式</w:t>
      </w:r>
      <w:r>
        <w:t xml:space="preserve"> </w:t>
      </w:r>
    </w:p>
    <w:p w14:paraId="01FDCC57" w14:textId="77777777" w:rsidR="00C9033D" w:rsidRDefault="00FB09FD">
      <w:pPr>
        <w:ind w:left="543" w:right="1513"/>
      </w:pPr>
      <w:r>
        <w:t>（一）基金合同的变更</w:t>
      </w:r>
      <w:r>
        <w:t xml:space="preserve"> </w:t>
      </w:r>
    </w:p>
    <w:p w14:paraId="0094D94F" w14:textId="77777777" w:rsidR="00C9033D" w:rsidRDefault="00FB09FD">
      <w:pPr>
        <w:numPr>
          <w:ilvl w:val="0"/>
          <w:numId w:val="136"/>
        </w:numPr>
        <w:spacing w:after="0" w:line="360" w:lineRule="auto"/>
        <w:ind w:right="1513" w:firstLine="540"/>
      </w:pPr>
      <w:r>
        <w:t>除非法律法规和基金合同另有规定，对基金合同的变更应当召开基金份额持有人大会的，基金合同变更的内容应经基金份额持有人大会决议通过，并报</w:t>
      </w:r>
      <w:r>
        <w:t>中国证监会备案。</w:t>
      </w:r>
      <w:r>
        <w:t xml:space="preserve"> </w:t>
      </w:r>
    </w:p>
    <w:p w14:paraId="69616BEA" w14:textId="77777777" w:rsidR="00C9033D" w:rsidRDefault="00FB09FD">
      <w:pPr>
        <w:numPr>
          <w:ilvl w:val="0"/>
          <w:numId w:val="136"/>
        </w:numPr>
        <w:spacing w:after="0" w:line="360" w:lineRule="auto"/>
        <w:ind w:right="1513" w:firstLine="540"/>
      </w:pPr>
      <w:r>
        <w:t>依现行有效的有关法律法规，对基金合同的变更自基金份额持有人大会决议自表决通过之日起生效。</w:t>
      </w:r>
      <w:r>
        <w:t xml:space="preserve"> </w:t>
      </w:r>
    </w:p>
    <w:p w14:paraId="5975D408" w14:textId="77777777" w:rsidR="00C9033D" w:rsidRDefault="00FB09FD">
      <w:pPr>
        <w:numPr>
          <w:ilvl w:val="0"/>
          <w:numId w:val="136"/>
        </w:numPr>
        <w:spacing w:after="1" w:line="359" w:lineRule="auto"/>
        <w:ind w:right="1513" w:firstLine="540"/>
      </w:pPr>
      <w:r>
        <w:t>除依本基金合同和</w:t>
      </w:r>
      <w:r>
        <w:t>/</w:t>
      </w:r>
      <w:r>
        <w:t>或依现行有效的有关法律法规，对基金合同的变更须基金份额持有人大会决议通过和</w:t>
      </w:r>
      <w:r>
        <w:t>/</w:t>
      </w:r>
      <w:r>
        <w:t>或须报中国证监会备案以外的情形，经基金管理人和基金托管人同意可对基金合同进行变更后公布，并报中国证监会备案。</w:t>
      </w:r>
      <w:r>
        <w:t xml:space="preserve"> </w:t>
      </w:r>
    </w:p>
    <w:p w14:paraId="18541073" w14:textId="77777777" w:rsidR="00C9033D" w:rsidRDefault="00FB09FD">
      <w:pPr>
        <w:ind w:left="543" w:right="1513"/>
      </w:pPr>
      <w:r>
        <w:t>（二）基金合同的终止</w:t>
      </w:r>
      <w:r>
        <w:t xml:space="preserve"> </w:t>
      </w:r>
    </w:p>
    <w:p w14:paraId="6C07C193" w14:textId="77777777" w:rsidR="00C9033D" w:rsidRDefault="00FB09FD">
      <w:pPr>
        <w:ind w:left="543" w:right="1513"/>
      </w:pPr>
      <w:r>
        <w:t>有下列情形之一的，基金合同应当终止：</w:t>
      </w:r>
      <w:r>
        <w:t xml:space="preserve"> </w:t>
      </w:r>
    </w:p>
    <w:p w14:paraId="009A0E48" w14:textId="77777777" w:rsidR="00C9033D" w:rsidRDefault="00FB09FD">
      <w:pPr>
        <w:numPr>
          <w:ilvl w:val="0"/>
          <w:numId w:val="137"/>
        </w:numPr>
        <w:ind w:right="1513" w:firstLine="540"/>
      </w:pPr>
      <w:r>
        <w:t>基金份额持有人大会决定终止的；</w:t>
      </w:r>
      <w:r>
        <w:t xml:space="preserve"> </w:t>
      </w:r>
    </w:p>
    <w:p w14:paraId="31228698" w14:textId="77777777" w:rsidR="00C9033D" w:rsidRDefault="00FB09FD">
      <w:pPr>
        <w:numPr>
          <w:ilvl w:val="0"/>
          <w:numId w:val="137"/>
        </w:numPr>
        <w:spacing w:after="0" w:line="360" w:lineRule="auto"/>
        <w:ind w:right="1513" w:firstLine="540"/>
      </w:pPr>
      <w:r>
        <w:t>基金管理人、基金托管人职责终止，在</w:t>
      </w:r>
      <w:r>
        <w:t>6</w:t>
      </w:r>
      <w:r>
        <w:t>个月内没有新基金管理人、新基金托管人承接的；</w:t>
      </w:r>
      <w:r>
        <w:t xml:space="preserve"> </w:t>
      </w:r>
    </w:p>
    <w:p w14:paraId="14925608" w14:textId="77777777" w:rsidR="00C9033D" w:rsidRDefault="00FB09FD">
      <w:pPr>
        <w:numPr>
          <w:ilvl w:val="0"/>
          <w:numId w:val="137"/>
        </w:numPr>
        <w:ind w:right="1513" w:firstLine="540"/>
      </w:pPr>
      <w:r>
        <w:t>基金合同约定</w:t>
      </w:r>
      <w:r>
        <w:t>的其他情形；</w:t>
      </w:r>
      <w:r>
        <w:t xml:space="preserve"> </w:t>
      </w:r>
    </w:p>
    <w:p w14:paraId="4CFB2398" w14:textId="77777777" w:rsidR="00C9033D" w:rsidRDefault="00FB09FD">
      <w:pPr>
        <w:numPr>
          <w:ilvl w:val="0"/>
          <w:numId w:val="137"/>
        </w:numPr>
        <w:ind w:right="1513" w:firstLine="540"/>
      </w:pPr>
      <w:r>
        <w:t>中国证监会允许的其他情况。</w:t>
      </w:r>
      <w:r>
        <w:t xml:space="preserve"> </w:t>
      </w:r>
    </w:p>
    <w:p w14:paraId="599166A1" w14:textId="77777777" w:rsidR="00C9033D" w:rsidRDefault="00FB09FD">
      <w:pPr>
        <w:spacing w:after="1" w:line="359" w:lineRule="auto"/>
        <w:ind w:left="543" w:right="1513"/>
      </w:pPr>
      <w:r>
        <w:t>（三）基金财产的清算</w:t>
      </w:r>
      <w:r>
        <w:t xml:space="preserve"> 1</w:t>
      </w:r>
      <w:r>
        <w:t>、基金财产清算小组：自出现基金合同终止事由之日起</w:t>
      </w:r>
      <w:r>
        <w:t>30</w:t>
      </w:r>
      <w:r>
        <w:t>个工作日内成立清算小组，基金管理人组织基金财产清算小组并在中国证监会的监督下进行基金清算。</w:t>
      </w:r>
      <w:r>
        <w:t xml:space="preserve"> </w:t>
      </w:r>
    </w:p>
    <w:p w14:paraId="3A1B1FEE" w14:textId="77777777" w:rsidR="00C9033D" w:rsidRDefault="00FB09FD">
      <w:pPr>
        <w:numPr>
          <w:ilvl w:val="0"/>
          <w:numId w:val="138"/>
        </w:numPr>
        <w:spacing w:after="0" w:line="359" w:lineRule="auto"/>
        <w:ind w:right="1513" w:firstLine="540"/>
      </w:pPr>
      <w:r>
        <w:t>基金财产清算小组组成：基金财产清算小组成员由基金管理人、基金托管人、符合《证券法》规定的注册会计师、律师以及中国证监会指定的人员组成。基金财产清算小组可以聘用必要的工作人员。</w:t>
      </w:r>
      <w:r>
        <w:t xml:space="preserve"> </w:t>
      </w:r>
    </w:p>
    <w:p w14:paraId="3DA4C773" w14:textId="77777777" w:rsidR="00C9033D" w:rsidRDefault="00FB09FD">
      <w:pPr>
        <w:numPr>
          <w:ilvl w:val="0"/>
          <w:numId w:val="138"/>
        </w:numPr>
        <w:spacing w:after="0" w:line="368" w:lineRule="auto"/>
        <w:ind w:right="1513" w:firstLine="540"/>
      </w:pPr>
      <w:r>
        <w:t>基金财产清算小组职责：基金财产清算小组负责基金财产的保管、清理、估价、变现和分配。基金财产清算小组可以依法以基金的名义进行必要的民事活动。</w:t>
      </w:r>
      <w:r>
        <w:t xml:space="preserve"> </w:t>
      </w:r>
    </w:p>
    <w:p w14:paraId="75846662" w14:textId="77777777" w:rsidR="00C9033D" w:rsidRDefault="00FB09FD">
      <w:pPr>
        <w:numPr>
          <w:ilvl w:val="0"/>
          <w:numId w:val="138"/>
        </w:numPr>
        <w:ind w:right="1513" w:firstLine="540"/>
      </w:pPr>
      <w:r>
        <w:t>基金财产清算程序：</w:t>
      </w:r>
      <w:r>
        <w:t xml:space="preserve"> </w:t>
      </w:r>
    </w:p>
    <w:p w14:paraId="7358B51C" w14:textId="77777777" w:rsidR="00C9033D" w:rsidRDefault="00FB09FD">
      <w:pPr>
        <w:numPr>
          <w:ilvl w:val="0"/>
          <w:numId w:val="139"/>
        </w:numPr>
        <w:ind w:right="1513" w:firstLine="540"/>
      </w:pPr>
      <w:r>
        <w:t>基金合同终止后，由基金财产清算小组统一接管基金；</w:t>
      </w:r>
      <w:r>
        <w:t xml:space="preserve"> </w:t>
      </w:r>
    </w:p>
    <w:p w14:paraId="2D28E896" w14:textId="77777777" w:rsidR="00C9033D" w:rsidRDefault="00FB09FD">
      <w:pPr>
        <w:numPr>
          <w:ilvl w:val="0"/>
          <w:numId w:val="139"/>
        </w:numPr>
        <w:ind w:right="1513" w:firstLine="540"/>
      </w:pPr>
      <w:r>
        <w:t>对基金财产和债权债务进行清理和确认；</w:t>
      </w:r>
      <w:r>
        <w:t xml:space="preserve"> </w:t>
      </w:r>
    </w:p>
    <w:p w14:paraId="156F8E3F" w14:textId="77777777" w:rsidR="00C9033D" w:rsidRDefault="00FB09FD">
      <w:pPr>
        <w:numPr>
          <w:ilvl w:val="0"/>
          <w:numId w:val="139"/>
        </w:numPr>
        <w:ind w:right="1513" w:firstLine="540"/>
      </w:pPr>
      <w:r>
        <w:t>对基金财产进行估值和变现；</w:t>
      </w:r>
      <w:r>
        <w:t xml:space="preserve"> </w:t>
      </w:r>
    </w:p>
    <w:p w14:paraId="73B0D2DC" w14:textId="77777777" w:rsidR="00C9033D" w:rsidRDefault="00FB09FD">
      <w:pPr>
        <w:numPr>
          <w:ilvl w:val="0"/>
          <w:numId w:val="139"/>
        </w:numPr>
        <w:ind w:right="1513" w:firstLine="540"/>
      </w:pPr>
      <w:r>
        <w:t>对基金财产进行分配；</w:t>
      </w:r>
      <w:r>
        <w:t xml:space="preserve"> </w:t>
      </w:r>
    </w:p>
    <w:p w14:paraId="6196492A" w14:textId="77777777" w:rsidR="00C9033D" w:rsidRDefault="00FB09FD">
      <w:pPr>
        <w:numPr>
          <w:ilvl w:val="0"/>
          <w:numId w:val="139"/>
        </w:numPr>
        <w:ind w:right="1513" w:firstLine="540"/>
      </w:pPr>
      <w:r>
        <w:t>制作清算报告；</w:t>
      </w:r>
      <w:r>
        <w:t xml:space="preserve"> </w:t>
      </w:r>
    </w:p>
    <w:p w14:paraId="5D81CB37" w14:textId="77777777" w:rsidR="00C9033D" w:rsidRDefault="00FB09FD">
      <w:pPr>
        <w:numPr>
          <w:ilvl w:val="0"/>
          <w:numId w:val="139"/>
        </w:numPr>
        <w:spacing w:after="0" w:line="360" w:lineRule="auto"/>
        <w:ind w:right="1513" w:firstLine="540"/>
      </w:pPr>
      <w:r>
        <w:t>聘请会计师事务所对清算报告进行外部审计，聘请律师事务所对清算报告出具法律意见书；</w:t>
      </w:r>
      <w:r>
        <w:t xml:space="preserve"> </w:t>
      </w:r>
    </w:p>
    <w:p w14:paraId="575DD997" w14:textId="77777777" w:rsidR="00C9033D" w:rsidRDefault="00FB09FD">
      <w:pPr>
        <w:numPr>
          <w:ilvl w:val="0"/>
          <w:numId w:val="139"/>
        </w:numPr>
        <w:ind w:right="1513" w:firstLine="540"/>
      </w:pPr>
      <w:r>
        <w:t>将清算报告报中国证监会备案并公告。</w:t>
      </w:r>
      <w:r>
        <w:t xml:space="preserve"> </w:t>
      </w:r>
    </w:p>
    <w:p w14:paraId="4671632D" w14:textId="77777777" w:rsidR="00C9033D" w:rsidRDefault="00FB09FD">
      <w:pPr>
        <w:numPr>
          <w:ilvl w:val="0"/>
          <w:numId w:val="140"/>
        </w:numPr>
        <w:ind w:right="1513" w:hanging="720"/>
      </w:pPr>
      <w:r>
        <w:t>清算费用</w:t>
      </w:r>
      <w:r>
        <w:t xml:space="preserve"> </w:t>
      </w:r>
    </w:p>
    <w:p w14:paraId="06F68FB7" w14:textId="77777777" w:rsidR="00C9033D" w:rsidRDefault="00FB09FD">
      <w:pPr>
        <w:spacing w:after="0" w:line="360" w:lineRule="auto"/>
        <w:ind w:left="-15" w:right="1513" w:firstLine="540"/>
      </w:pPr>
      <w:r>
        <w:t>清算费用是指基金财产清算小组在进行基金清算过程中发生的所有合理费用，清算费用由基金财产清算小组优先从基金财产中支付。</w:t>
      </w:r>
      <w:r>
        <w:t xml:space="preserve"> </w:t>
      </w:r>
    </w:p>
    <w:p w14:paraId="3BF41534" w14:textId="77777777" w:rsidR="00C9033D" w:rsidRDefault="00FB09FD">
      <w:pPr>
        <w:numPr>
          <w:ilvl w:val="0"/>
          <w:numId w:val="140"/>
        </w:numPr>
        <w:ind w:right="1513" w:hanging="720"/>
      </w:pPr>
      <w:r>
        <w:t>基金财产清算剩余资产的分配</w:t>
      </w:r>
      <w:r>
        <w:t xml:space="preserve"> </w:t>
      </w:r>
    </w:p>
    <w:p w14:paraId="1DDE4ECC" w14:textId="77777777" w:rsidR="00C9033D" w:rsidRDefault="00FB09FD">
      <w:pPr>
        <w:spacing w:after="1" w:line="359" w:lineRule="auto"/>
        <w:ind w:left="-15" w:right="1513" w:firstLine="540"/>
      </w:pPr>
      <w:r>
        <w:t>基金财产清算后的全部剩余资产扣除基金财产清算费用后，按基金份额持有人持有的基金份额比例进行分配。（基金份额持有人持有的每一份</w:t>
      </w:r>
      <w:r>
        <w:t>A</w:t>
      </w:r>
      <w:r>
        <w:t>类基金份额、每一份</w:t>
      </w:r>
      <w:r>
        <w:t>B</w:t>
      </w:r>
      <w:r>
        <w:t>类基金份额、每一份</w:t>
      </w:r>
      <w:r>
        <w:t>C</w:t>
      </w:r>
      <w:r>
        <w:t>类基金份额和每一份</w:t>
      </w:r>
      <w:r>
        <w:t>D</w:t>
      </w:r>
      <w:r>
        <w:t>类基金份额拥有平等的分配</w:t>
      </w:r>
      <w:r>
        <w:t>权，持有的每一份</w:t>
      </w:r>
      <w:r>
        <w:t>E</w:t>
      </w:r>
      <w:r>
        <w:t>类基金份额与每</w:t>
      </w:r>
      <w:r>
        <w:t>100</w:t>
      </w:r>
      <w:r>
        <w:t>份</w:t>
      </w:r>
      <w:r>
        <w:t>A</w:t>
      </w:r>
      <w:r>
        <w:t>类</w:t>
      </w:r>
      <w:r>
        <w:t>/</w:t>
      </w:r>
      <w:r>
        <w:t>每</w:t>
      </w:r>
      <w:r>
        <w:t>100</w:t>
      </w:r>
      <w:r>
        <w:t>份</w:t>
      </w:r>
      <w:r>
        <w:t>B</w:t>
      </w:r>
      <w:r>
        <w:t>类基金份额</w:t>
      </w:r>
      <w:r>
        <w:t>/</w:t>
      </w:r>
      <w:r>
        <w:t>每</w:t>
      </w:r>
      <w:r>
        <w:t>100</w:t>
      </w:r>
      <w:r>
        <w:t>份</w:t>
      </w:r>
    </w:p>
    <w:p w14:paraId="7481B8F4" w14:textId="77777777" w:rsidR="00C9033D" w:rsidRDefault="00FB09FD">
      <w:pPr>
        <w:ind w:left="-12" w:right="1513"/>
      </w:pPr>
      <w:r>
        <w:t>C</w:t>
      </w:r>
      <w:r>
        <w:t>类基金份额</w:t>
      </w:r>
      <w:r>
        <w:t>/</w:t>
      </w:r>
      <w:r>
        <w:t>每</w:t>
      </w:r>
      <w:r>
        <w:t>100</w:t>
      </w:r>
      <w:r>
        <w:t>份</w:t>
      </w:r>
      <w:r>
        <w:t>D</w:t>
      </w:r>
      <w:r>
        <w:t>类基金份额享有平等的分配权。）</w:t>
      </w:r>
      <w:r>
        <w:t xml:space="preserve"> </w:t>
      </w:r>
    </w:p>
    <w:p w14:paraId="2FA16878" w14:textId="77777777" w:rsidR="00C9033D" w:rsidRDefault="00FB09FD">
      <w:pPr>
        <w:numPr>
          <w:ilvl w:val="0"/>
          <w:numId w:val="140"/>
        </w:numPr>
        <w:ind w:right="1513" w:hanging="720"/>
      </w:pPr>
      <w:r>
        <w:t>基金财产清算的公告</w:t>
      </w:r>
      <w:r>
        <w:t xml:space="preserve"> </w:t>
      </w:r>
    </w:p>
    <w:p w14:paraId="5E3198F0" w14:textId="77777777" w:rsidR="00C9033D" w:rsidRDefault="00FB09FD">
      <w:pPr>
        <w:spacing w:after="0" w:line="368" w:lineRule="auto"/>
        <w:ind w:left="-15" w:right="1782" w:firstLine="540"/>
        <w:jc w:val="both"/>
      </w:pPr>
      <w:r>
        <w:t>基金财产清算报告在基金合同终止并报中国证监会备案后</w:t>
      </w:r>
      <w:r>
        <w:t>5</w:t>
      </w:r>
      <w:r>
        <w:t>个工作日内由基金财产清算小组公告；清算过程中的有关重大事项须及时公告；基金财产清算报告经会计师事务所审计并由律师事务所出具法律意见书后报中国证监会备案并公告。</w:t>
      </w:r>
      <w:r>
        <w:t xml:space="preserve"> </w:t>
      </w:r>
    </w:p>
    <w:p w14:paraId="2FC504C2" w14:textId="77777777" w:rsidR="00C9033D" w:rsidRDefault="00FB09FD">
      <w:pPr>
        <w:numPr>
          <w:ilvl w:val="0"/>
          <w:numId w:val="140"/>
        </w:numPr>
        <w:ind w:right="1513" w:hanging="720"/>
      </w:pPr>
      <w:r>
        <w:t>基金财产清算账册及文件的保存</w:t>
      </w:r>
      <w:r>
        <w:t xml:space="preserve"> </w:t>
      </w:r>
    </w:p>
    <w:p w14:paraId="34544A96" w14:textId="77777777" w:rsidR="00C9033D" w:rsidRDefault="00FB09FD">
      <w:pPr>
        <w:spacing w:line="358" w:lineRule="auto"/>
        <w:ind w:left="-15" w:right="1513" w:firstLine="480"/>
      </w:pPr>
      <w:r>
        <w:t>基金财产清算账册及有关文件由基金托管人保存不少于法律法规规定的最低期限。</w:t>
      </w:r>
      <w:r>
        <w:t xml:space="preserve"> </w:t>
      </w:r>
    </w:p>
    <w:p w14:paraId="20BE3A9B" w14:textId="77777777" w:rsidR="00C9033D" w:rsidRDefault="00FB09FD">
      <w:pPr>
        <w:numPr>
          <w:ilvl w:val="0"/>
          <w:numId w:val="141"/>
        </w:numPr>
        <w:spacing w:after="247"/>
        <w:ind w:left="963" w:right="1513" w:hanging="482"/>
      </w:pPr>
      <w:r>
        <w:t>争议的处理</w:t>
      </w:r>
      <w:r>
        <w:t xml:space="preserve"> </w:t>
      </w:r>
    </w:p>
    <w:p w14:paraId="3CDB052E" w14:textId="77777777" w:rsidR="00C9033D" w:rsidRDefault="00FB09FD">
      <w:pPr>
        <w:spacing w:after="91" w:line="382" w:lineRule="auto"/>
        <w:ind w:left="-15" w:right="1795" w:firstLine="480"/>
      </w:pPr>
      <w:r>
        <w:t>各方当事人同意，因基金合同而产生的或与基金合同有关的一切争议，如经友好协商未能解决的，应提交中国国际经济贸易仲裁委员会根据该会当时有效的仲裁规则进行仲裁，仲裁的地点在北京，仲裁裁决是终局性的并对各方当事人具有约束力，仲裁费由败诉方承担。本基金合同受中国法律管辖。</w:t>
      </w:r>
      <w:r>
        <w:t xml:space="preserve"> </w:t>
      </w:r>
    </w:p>
    <w:p w14:paraId="39628A61" w14:textId="77777777" w:rsidR="00C9033D" w:rsidRDefault="00FB09FD">
      <w:pPr>
        <w:numPr>
          <w:ilvl w:val="0"/>
          <w:numId w:val="141"/>
        </w:numPr>
        <w:spacing w:after="247"/>
        <w:ind w:left="963" w:right="1513" w:hanging="482"/>
      </w:pPr>
      <w:r>
        <w:t>基金合同存放地和投资者取得合同的方式</w:t>
      </w:r>
      <w:r>
        <w:t xml:space="preserve"> </w:t>
      </w:r>
    </w:p>
    <w:p w14:paraId="14638ED2" w14:textId="77777777" w:rsidR="00C9033D" w:rsidRDefault="00FB09FD">
      <w:pPr>
        <w:ind w:right="1513"/>
      </w:pPr>
      <w:r>
        <w:t>《基金合同》可印制成册，供投资者在基金管理人、基金托管人、销售机构</w:t>
      </w:r>
    </w:p>
    <w:p w14:paraId="4A6AD120" w14:textId="77777777" w:rsidR="00C9033D" w:rsidRDefault="00FB09FD">
      <w:pPr>
        <w:spacing w:after="489" w:line="358" w:lineRule="auto"/>
        <w:ind w:left="-12" w:right="1513"/>
      </w:pPr>
      <w:r>
        <w:t>的办公场所和营业场所查阅；投资者也可按工本费购买</w:t>
      </w:r>
      <w:r>
        <w:t>基金合同复制件或复印件，但内容应以本基金合同正本为准。（本页为《广发货币市场基金基金合同》签署页，无正文）</w:t>
      </w:r>
      <w:r>
        <w:t xml:space="preserve"> </w:t>
      </w:r>
    </w:p>
    <w:p w14:paraId="7EE5935C" w14:textId="77777777" w:rsidR="00C9033D" w:rsidRDefault="00FB09FD">
      <w:pPr>
        <w:spacing w:after="287" w:line="259" w:lineRule="auto"/>
        <w:ind w:left="403" w:firstLine="0"/>
      </w:pPr>
      <w:r>
        <w:rPr>
          <w:sz w:val="28"/>
        </w:rPr>
        <w:t xml:space="preserve">   </w:t>
      </w:r>
    </w:p>
    <w:p w14:paraId="48532F5A" w14:textId="77777777" w:rsidR="00C9033D" w:rsidRDefault="00FB09FD">
      <w:pPr>
        <w:spacing w:after="341"/>
        <w:ind w:left="406" w:right="1513"/>
      </w:pPr>
      <w:r>
        <w:t>基金管理人：广发基金管理有限公司</w:t>
      </w:r>
      <w:r>
        <w:t xml:space="preserve"> </w:t>
      </w:r>
    </w:p>
    <w:p w14:paraId="3A4C5E25" w14:textId="77777777" w:rsidR="00C9033D" w:rsidRDefault="00FB09FD">
      <w:pPr>
        <w:spacing w:after="342" w:line="259" w:lineRule="auto"/>
        <w:ind w:left="0" w:firstLine="0"/>
      </w:pPr>
      <w:r>
        <w:t xml:space="preserve"> </w:t>
      </w:r>
    </w:p>
    <w:p w14:paraId="1EC4921A" w14:textId="77777777" w:rsidR="00C9033D" w:rsidRDefault="00FB09FD">
      <w:pPr>
        <w:spacing w:after="343"/>
        <w:ind w:left="406" w:right="1513"/>
      </w:pPr>
      <w:r>
        <w:t>法定代表人或授权签字人：</w:t>
      </w:r>
      <w:r>
        <w:t xml:space="preserve">  </w:t>
      </w:r>
    </w:p>
    <w:p w14:paraId="7625AF0E" w14:textId="77777777" w:rsidR="00C9033D" w:rsidRDefault="00FB09FD">
      <w:pPr>
        <w:spacing w:after="343" w:line="259" w:lineRule="auto"/>
        <w:ind w:left="420" w:firstLine="0"/>
      </w:pPr>
      <w:r>
        <w:t xml:space="preserve"> </w:t>
      </w:r>
    </w:p>
    <w:p w14:paraId="1EB9B475" w14:textId="77777777" w:rsidR="00C9033D" w:rsidRDefault="00FB09FD">
      <w:pPr>
        <w:spacing w:after="342" w:line="259" w:lineRule="auto"/>
        <w:ind w:left="420" w:firstLine="0"/>
      </w:pPr>
      <w:r>
        <w:t xml:space="preserve"> </w:t>
      </w:r>
    </w:p>
    <w:p w14:paraId="554CB675" w14:textId="77777777" w:rsidR="00C9033D" w:rsidRDefault="00FB09FD">
      <w:pPr>
        <w:spacing w:after="343"/>
        <w:ind w:left="423" w:right="1513"/>
      </w:pPr>
      <w:r>
        <w:t>签订日：</w:t>
      </w:r>
      <w:r>
        <w:t xml:space="preserve"> </w:t>
      </w:r>
    </w:p>
    <w:p w14:paraId="7B008B0E" w14:textId="77777777" w:rsidR="00C9033D" w:rsidRDefault="00FB09FD">
      <w:pPr>
        <w:spacing w:after="341"/>
        <w:ind w:left="406" w:right="1513"/>
      </w:pPr>
      <w:r>
        <w:t>签订地：</w:t>
      </w:r>
      <w:r>
        <w:t xml:space="preserve">   </w:t>
      </w:r>
    </w:p>
    <w:p w14:paraId="5EE38F25" w14:textId="77777777" w:rsidR="00C9033D" w:rsidRDefault="00FB09FD">
      <w:pPr>
        <w:spacing w:after="382" w:line="259" w:lineRule="auto"/>
        <w:ind w:left="0" w:firstLine="0"/>
      </w:pPr>
      <w:r>
        <w:rPr>
          <w:sz w:val="21"/>
        </w:rPr>
        <w:t xml:space="preserve"> </w:t>
      </w:r>
    </w:p>
    <w:p w14:paraId="5AF77068" w14:textId="77777777" w:rsidR="00C9033D" w:rsidRDefault="00FB09FD">
      <w:pPr>
        <w:spacing w:after="385" w:line="259" w:lineRule="auto"/>
        <w:ind w:left="0" w:firstLine="0"/>
      </w:pPr>
      <w:r>
        <w:rPr>
          <w:sz w:val="21"/>
        </w:rPr>
        <w:t xml:space="preserve"> </w:t>
      </w:r>
    </w:p>
    <w:p w14:paraId="61A02A2F" w14:textId="77777777" w:rsidR="00C9033D" w:rsidRDefault="00FB09FD">
      <w:pPr>
        <w:spacing w:after="341"/>
        <w:ind w:left="406" w:right="1513"/>
      </w:pPr>
      <w:r>
        <w:t>基金托管人</w:t>
      </w:r>
      <w:r>
        <w:t xml:space="preserve">: </w:t>
      </w:r>
      <w:r>
        <w:t>中国工商银行股份有限公司</w:t>
      </w:r>
      <w:r>
        <w:t xml:space="preserve"> </w:t>
      </w:r>
    </w:p>
    <w:p w14:paraId="587F3633" w14:textId="77777777" w:rsidR="00C9033D" w:rsidRDefault="00FB09FD">
      <w:pPr>
        <w:spacing w:after="342" w:line="259" w:lineRule="auto"/>
        <w:ind w:left="403" w:firstLine="0"/>
      </w:pPr>
      <w:r>
        <w:t xml:space="preserve"> </w:t>
      </w:r>
    </w:p>
    <w:p w14:paraId="234F164D" w14:textId="77777777" w:rsidR="00C9033D" w:rsidRDefault="00FB09FD">
      <w:pPr>
        <w:spacing w:after="343"/>
        <w:ind w:left="406" w:right="1513"/>
      </w:pPr>
      <w:r>
        <w:t>法定代表人或授权签字人：</w:t>
      </w:r>
      <w:r>
        <w:t xml:space="preserve"> </w:t>
      </w:r>
    </w:p>
    <w:p w14:paraId="2C173E4C" w14:textId="77777777" w:rsidR="00C9033D" w:rsidRDefault="00FB09FD">
      <w:pPr>
        <w:spacing w:after="342" w:line="259" w:lineRule="auto"/>
        <w:ind w:left="420" w:firstLine="0"/>
      </w:pPr>
      <w:r>
        <w:t xml:space="preserve"> </w:t>
      </w:r>
    </w:p>
    <w:p w14:paraId="12BDB78A" w14:textId="77777777" w:rsidR="00C9033D" w:rsidRDefault="00FB09FD">
      <w:pPr>
        <w:spacing w:after="343" w:line="259" w:lineRule="auto"/>
        <w:ind w:left="420" w:firstLine="0"/>
      </w:pPr>
      <w:r>
        <w:t xml:space="preserve"> </w:t>
      </w:r>
    </w:p>
    <w:p w14:paraId="1336D904" w14:textId="77777777" w:rsidR="00C9033D" w:rsidRDefault="00FB09FD">
      <w:pPr>
        <w:spacing w:after="0" w:line="448" w:lineRule="auto"/>
        <w:ind w:left="406" w:right="7164"/>
      </w:pPr>
      <w:r>
        <w:t>签订日：</w:t>
      </w:r>
      <w:r>
        <w:t xml:space="preserve">  </w:t>
      </w:r>
      <w:r>
        <w:rPr>
          <w:sz w:val="28"/>
        </w:rPr>
        <w:t>签订地：</w:t>
      </w:r>
      <w:r>
        <w:rPr>
          <w:sz w:val="28"/>
        </w:rPr>
        <w:t xml:space="preserve">  </w:t>
      </w:r>
    </w:p>
    <w:p w14:paraId="3A30248D" w14:textId="77777777" w:rsidR="00C9033D" w:rsidRDefault="00FB09FD">
      <w:pPr>
        <w:spacing w:after="270" w:line="259" w:lineRule="auto"/>
        <w:ind w:left="0" w:firstLine="0"/>
      </w:pPr>
      <w:r>
        <w:rPr>
          <w:sz w:val="28"/>
        </w:rPr>
        <w:t xml:space="preserve"> </w:t>
      </w:r>
    </w:p>
    <w:p w14:paraId="63F7149B" w14:textId="77777777" w:rsidR="00C9033D" w:rsidRDefault="00FB09FD">
      <w:pPr>
        <w:spacing w:after="232" w:line="259" w:lineRule="auto"/>
        <w:ind w:left="0" w:firstLine="0"/>
      </w:pPr>
      <w:r>
        <w:rPr>
          <w:sz w:val="28"/>
        </w:rPr>
        <w:t xml:space="preserve"> </w:t>
      </w:r>
    </w:p>
    <w:p w14:paraId="18DE60EB" w14:textId="77777777" w:rsidR="00C9033D" w:rsidRDefault="00FB09FD">
      <w:pPr>
        <w:spacing w:after="0" w:line="259" w:lineRule="auto"/>
        <w:ind w:left="0" w:firstLine="0"/>
      </w:pPr>
      <w:r>
        <w:t xml:space="preserve"> </w:t>
      </w:r>
    </w:p>
    <w:sectPr w:rsidR="00C9033D">
      <w:footerReference w:type="even" r:id="rId11"/>
      <w:footerReference w:type="default" r:id="rId12"/>
      <w:footerReference w:type="first" r:id="rId13"/>
      <w:pgSz w:w="11906" w:h="16841"/>
      <w:pgMar w:top="1445" w:right="0" w:bottom="1481" w:left="1798" w:header="720" w:footer="84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9DA0A" w14:textId="77777777" w:rsidR="00000000" w:rsidRDefault="00FB09FD">
      <w:pPr>
        <w:spacing w:after="0" w:line="240" w:lineRule="auto"/>
      </w:pPr>
      <w:r>
        <w:separator/>
      </w:r>
    </w:p>
  </w:endnote>
  <w:endnote w:type="continuationSeparator" w:id="0">
    <w:p w14:paraId="26C174C2" w14:textId="77777777" w:rsidR="00000000" w:rsidRDefault="00FB0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3DBCD" w14:textId="77777777" w:rsidR="00C9033D" w:rsidRDefault="00C9033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44F90" w14:textId="77777777" w:rsidR="00C9033D" w:rsidRDefault="00C9033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DD259" w14:textId="77777777" w:rsidR="00C9033D" w:rsidRDefault="00C9033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27751" w14:textId="77777777" w:rsidR="00C9033D" w:rsidRDefault="00FB09FD">
    <w:pPr>
      <w:spacing w:after="130" w:line="259" w:lineRule="auto"/>
      <w:ind w:left="0" w:right="179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E9830B2" w14:textId="77777777" w:rsidR="00C9033D" w:rsidRDefault="00FB09FD">
    <w:pPr>
      <w:spacing w:after="0" w:line="259" w:lineRule="auto"/>
      <w:ind w:left="0" w:right="1741" w:firstLine="0"/>
      <w:jc w:val="center"/>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72762" w14:textId="77777777" w:rsidR="00C9033D" w:rsidRDefault="00FB09FD">
    <w:pPr>
      <w:spacing w:after="130" w:line="259" w:lineRule="auto"/>
      <w:ind w:left="0" w:right="179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E0EB052" w14:textId="77777777" w:rsidR="00C9033D" w:rsidRDefault="00FB09FD">
    <w:pPr>
      <w:spacing w:after="0" w:line="259" w:lineRule="auto"/>
      <w:ind w:left="0" w:right="1741" w:firstLine="0"/>
      <w:jc w:val="center"/>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5E69B" w14:textId="77777777" w:rsidR="00C9033D" w:rsidRDefault="00FB09FD">
    <w:pPr>
      <w:spacing w:after="130" w:line="259" w:lineRule="auto"/>
      <w:ind w:left="0" w:right="179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92CCEA9" w14:textId="77777777" w:rsidR="00C9033D" w:rsidRDefault="00FB09FD">
    <w:pPr>
      <w:spacing w:after="0" w:line="259" w:lineRule="auto"/>
      <w:ind w:left="0" w:right="1741" w:firstLine="0"/>
      <w:jc w:val="center"/>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DE49E" w14:textId="77777777" w:rsidR="00000000" w:rsidRDefault="00FB09FD">
      <w:pPr>
        <w:spacing w:after="0" w:line="240" w:lineRule="auto"/>
      </w:pPr>
      <w:r>
        <w:separator/>
      </w:r>
    </w:p>
  </w:footnote>
  <w:footnote w:type="continuationSeparator" w:id="0">
    <w:p w14:paraId="65A37D21" w14:textId="77777777" w:rsidR="00000000" w:rsidRDefault="00FB0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4B7"/>
    <w:multiLevelType w:val="hybridMultilevel"/>
    <w:tmpl w:val="08108D8C"/>
    <w:lvl w:ilvl="0" w:tplc="B290E3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A0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FC7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03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C9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B67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A3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021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A4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7B08F4"/>
    <w:multiLevelType w:val="hybridMultilevel"/>
    <w:tmpl w:val="7938FCFA"/>
    <w:lvl w:ilvl="0" w:tplc="CA20C9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049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2E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EB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988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28F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0ED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83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228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F5380C"/>
    <w:multiLevelType w:val="hybridMultilevel"/>
    <w:tmpl w:val="A1F27056"/>
    <w:lvl w:ilvl="0" w:tplc="F18292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EB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7C7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66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63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AA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F80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28D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146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0E1112"/>
    <w:multiLevelType w:val="hybridMultilevel"/>
    <w:tmpl w:val="443298EA"/>
    <w:lvl w:ilvl="0" w:tplc="E9DE7A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24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DE9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145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165B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A8F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6A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CD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4F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646328"/>
    <w:multiLevelType w:val="hybridMultilevel"/>
    <w:tmpl w:val="86B8B620"/>
    <w:lvl w:ilvl="0" w:tplc="7B4479E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90DD00">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259F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C2E6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4721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277C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6A2AE">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8D3A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06908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9A78F9"/>
    <w:multiLevelType w:val="hybridMultilevel"/>
    <w:tmpl w:val="8AEC287E"/>
    <w:lvl w:ilvl="0" w:tplc="DD5A5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086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AE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2E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66D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E89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647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23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09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C7479F"/>
    <w:multiLevelType w:val="hybridMultilevel"/>
    <w:tmpl w:val="E2208380"/>
    <w:lvl w:ilvl="0" w:tplc="53182F4A">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8EF7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85A9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AAD8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D224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5CC8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6B59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AFD4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8EC5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E3C5C"/>
    <w:multiLevelType w:val="hybridMultilevel"/>
    <w:tmpl w:val="B90A2C9A"/>
    <w:lvl w:ilvl="0" w:tplc="5DAADFA6">
      <w:start w:val="1"/>
      <w:numFmt w:val="ideographDigit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AB9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A955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8B2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2FF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94BE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8C8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1824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011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24753"/>
    <w:multiLevelType w:val="hybridMultilevel"/>
    <w:tmpl w:val="FA786F76"/>
    <w:lvl w:ilvl="0" w:tplc="6B3E9F52">
      <w:start w:val="6"/>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47A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7488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A9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C3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0A4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5AD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88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49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2B43F2"/>
    <w:multiLevelType w:val="hybridMultilevel"/>
    <w:tmpl w:val="B980D198"/>
    <w:lvl w:ilvl="0" w:tplc="593A8B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2C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4AB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63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45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E0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6E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C4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289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8C337D"/>
    <w:multiLevelType w:val="hybridMultilevel"/>
    <w:tmpl w:val="12D85C0A"/>
    <w:lvl w:ilvl="0" w:tplc="4862297E">
      <w:start w:val="8"/>
      <w:numFmt w:val="upperLetter"/>
      <w:lvlText w:val="%1"/>
      <w:lvlJc w:val="left"/>
      <w:pPr>
        <w:ind w:left="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26DE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3A5D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0FE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6AE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E93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4D93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DC2CF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5C87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BF6D69"/>
    <w:multiLevelType w:val="hybridMultilevel"/>
    <w:tmpl w:val="359874DE"/>
    <w:lvl w:ilvl="0" w:tplc="E62CEA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470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76B5F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D5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C24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4D92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CB3D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403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849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2F11B5"/>
    <w:multiLevelType w:val="hybridMultilevel"/>
    <w:tmpl w:val="1728A0B4"/>
    <w:lvl w:ilvl="0" w:tplc="C772F5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8F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00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8C6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4D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AA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E6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481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0DE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7A4938"/>
    <w:multiLevelType w:val="hybridMultilevel"/>
    <w:tmpl w:val="4A028B44"/>
    <w:lvl w:ilvl="0" w:tplc="339C67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2A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287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24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E29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62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C5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614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83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A82D78"/>
    <w:multiLevelType w:val="hybridMultilevel"/>
    <w:tmpl w:val="273EC9B2"/>
    <w:lvl w:ilvl="0" w:tplc="4928DB7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8A854">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8F24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41BF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6EE4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8CCDC">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62AE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6334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2411F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213D4D"/>
    <w:multiLevelType w:val="hybridMultilevel"/>
    <w:tmpl w:val="C24C8832"/>
    <w:lvl w:ilvl="0" w:tplc="6A76D17E">
      <w:start w:val="1"/>
      <w:numFmt w:val="decimal"/>
      <w:lvlText w:val="（%1）"/>
      <w:lvlJc w:val="left"/>
      <w:pPr>
        <w:ind w:left="11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2D426">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6D990">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ACFD14">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EA1BE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ADCEA">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6CBA30">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C58D6">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48252A">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2D02BA"/>
    <w:multiLevelType w:val="hybridMultilevel"/>
    <w:tmpl w:val="6DA0FCC6"/>
    <w:lvl w:ilvl="0" w:tplc="DAF446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AA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8B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80E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2F2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80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C0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36F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65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2E29D0"/>
    <w:multiLevelType w:val="hybridMultilevel"/>
    <w:tmpl w:val="908E445A"/>
    <w:lvl w:ilvl="0" w:tplc="9DA0AB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E045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2288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F63314">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5401A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C8C3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BE1EA8">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14F4DE">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63604">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8F3D3C"/>
    <w:multiLevelType w:val="hybridMultilevel"/>
    <w:tmpl w:val="B0D456A0"/>
    <w:lvl w:ilvl="0" w:tplc="942838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AA9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AF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8B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58D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76A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901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E2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A6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334965"/>
    <w:multiLevelType w:val="hybridMultilevel"/>
    <w:tmpl w:val="E3E4349C"/>
    <w:lvl w:ilvl="0" w:tplc="8C12371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851BE">
      <w:start w:val="1"/>
      <w:numFmt w:val="decimal"/>
      <w:lvlText w:val="（%2）"/>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458C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61B5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7EA24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AA632">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EA561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FAC83C">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5E42A2">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D354CE"/>
    <w:multiLevelType w:val="hybridMultilevel"/>
    <w:tmpl w:val="608683DA"/>
    <w:lvl w:ilvl="0" w:tplc="BF246390">
      <w:start w:val="2"/>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677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2BF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25B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DAFFF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CCC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5A69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CCA1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A0E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976A30"/>
    <w:multiLevelType w:val="hybridMultilevel"/>
    <w:tmpl w:val="FC12CFAE"/>
    <w:lvl w:ilvl="0" w:tplc="BF6C2E5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266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EB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8A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A7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8E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62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50B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4E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874638"/>
    <w:multiLevelType w:val="hybridMultilevel"/>
    <w:tmpl w:val="505A19B2"/>
    <w:lvl w:ilvl="0" w:tplc="0B5E6BEE">
      <w:start w:val="5"/>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A485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9635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EF79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CB72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C2D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C5F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AC1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4B2E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1C5F11"/>
    <w:multiLevelType w:val="hybridMultilevel"/>
    <w:tmpl w:val="C7964656"/>
    <w:lvl w:ilvl="0" w:tplc="9F644034">
      <w:start w:val="1"/>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A0F08">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C95F2">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2C6A6">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485A6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E563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C7D86">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2864C">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453AE">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C43F2A"/>
    <w:multiLevelType w:val="hybridMultilevel"/>
    <w:tmpl w:val="BD54FAE6"/>
    <w:lvl w:ilvl="0" w:tplc="03DA17A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A1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89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D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03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AC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09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8F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520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0B0065"/>
    <w:multiLevelType w:val="hybridMultilevel"/>
    <w:tmpl w:val="A95CD308"/>
    <w:lvl w:ilvl="0" w:tplc="896686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E9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2E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47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A4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87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A0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22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CE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6A2DF3"/>
    <w:multiLevelType w:val="hybridMultilevel"/>
    <w:tmpl w:val="EA14907E"/>
    <w:lvl w:ilvl="0" w:tplc="DE7AADC8">
      <w:start w:val="1"/>
      <w:numFmt w:val="decimal"/>
      <w:lvlText w:val="（%1）"/>
      <w:lvlJc w:val="left"/>
      <w:pPr>
        <w:ind w:left="10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88B802">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CA83C">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76723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8C8B6">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82E87C">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0695E">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66DCA">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C915C">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AE5FE3"/>
    <w:multiLevelType w:val="hybridMultilevel"/>
    <w:tmpl w:val="B106D382"/>
    <w:lvl w:ilvl="0" w:tplc="A34C2C3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FC760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8CA5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47C0C">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85652">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E807C">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C09A0">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4DDB4">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0550A">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DC6C00"/>
    <w:multiLevelType w:val="hybridMultilevel"/>
    <w:tmpl w:val="01162188"/>
    <w:lvl w:ilvl="0" w:tplc="DEFE650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23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61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DC5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A6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CE3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A9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C4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E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9B6E21"/>
    <w:multiLevelType w:val="hybridMultilevel"/>
    <w:tmpl w:val="6FCC7C5E"/>
    <w:lvl w:ilvl="0" w:tplc="B8D2F6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62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14C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D48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A5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C00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E3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A0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06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C374E3"/>
    <w:multiLevelType w:val="hybridMultilevel"/>
    <w:tmpl w:val="E8F2518C"/>
    <w:lvl w:ilvl="0" w:tplc="B98EFF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F8E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0C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642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EC0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8A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4F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26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E0B0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6837A2"/>
    <w:multiLevelType w:val="hybridMultilevel"/>
    <w:tmpl w:val="FAE84FFE"/>
    <w:lvl w:ilvl="0" w:tplc="5DBC640A">
      <w:start w:val="5"/>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2C6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3A9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32D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2E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30A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E6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849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6AF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60667A"/>
    <w:multiLevelType w:val="hybridMultilevel"/>
    <w:tmpl w:val="3B0CBED0"/>
    <w:lvl w:ilvl="0" w:tplc="D6B8DFE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D2A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A1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E67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E89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A2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60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6E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8C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6C149B"/>
    <w:multiLevelType w:val="hybridMultilevel"/>
    <w:tmpl w:val="6C98863C"/>
    <w:lvl w:ilvl="0" w:tplc="2B7ED63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E41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E27A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2835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CE21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4C38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C22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CA0F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A82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171DFA"/>
    <w:multiLevelType w:val="hybridMultilevel"/>
    <w:tmpl w:val="6E8C84D0"/>
    <w:lvl w:ilvl="0" w:tplc="A56A6E42">
      <w:start w:val="1"/>
      <w:numFmt w:val="decimal"/>
      <w:lvlText w:val="（%1）"/>
      <w:lvlJc w:val="left"/>
      <w:pPr>
        <w:ind w:left="5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989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68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E0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FA4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4A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A5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142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A0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B97B97"/>
    <w:multiLevelType w:val="hybridMultilevel"/>
    <w:tmpl w:val="2968F3B4"/>
    <w:lvl w:ilvl="0" w:tplc="DCE2696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EAD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ECFF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CE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E0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0B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A8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B0E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84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823B34"/>
    <w:multiLevelType w:val="hybridMultilevel"/>
    <w:tmpl w:val="F830E824"/>
    <w:lvl w:ilvl="0" w:tplc="55004C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891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6C94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6E0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BA49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34F9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E85FB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3C57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866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347528"/>
    <w:multiLevelType w:val="hybridMultilevel"/>
    <w:tmpl w:val="A1E43B62"/>
    <w:lvl w:ilvl="0" w:tplc="8180B49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1C0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E4D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AE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0B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AE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02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309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E9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042037"/>
    <w:multiLevelType w:val="hybridMultilevel"/>
    <w:tmpl w:val="29F6369C"/>
    <w:lvl w:ilvl="0" w:tplc="4588E56C">
      <w:start w:val="1"/>
      <w:numFmt w:val="decimal"/>
      <w:lvlText w:val="%1、"/>
      <w:lvlJc w:val="left"/>
      <w:pPr>
        <w:ind w:left="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24068">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5E42DC">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6C59B6">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26D96">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E7BF0">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342312">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AA182C">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6FF7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426E91"/>
    <w:multiLevelType w:val="hybridMultilevel"/>
    <w:tmpl w:val="DEAE44D4"/>
    <w:lvl w:ilvl="0" w:tplc="F5567D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809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C6D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6486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6D9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AFF0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EA8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E56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7E78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471F1B"/>
    <w:multiLevelType w:val="hybridMultilevel"/>
    <w:tmpl w:val="FCE0A2CA"/>
    <w:lvl w:ilvl="0" w:tplc="91BA15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07C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C07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80682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E640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65C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20F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850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CA7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B654B0"/>
    <w:multiLevelType w:val="hybridMultilevel"/>
    <w:tmpl w:val="3CAE3CFE"/>
    <w:lvl w:ilvl="0" w:tplc="5F9C56C6">
      <w:start w:val="1"/>
      <w:numFmt w:val="decimal"/>
      <w:lvlText w:val="%1、"/>
      <w:lvlJc w:val="left"/>
      <w:pPr>
        <w:ind w:left="8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02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02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89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46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04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A08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A63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E6F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2332F8"/>
    <w:multiLevelType w:val="hybridMultilevel"/>
    <w:tmpl w:val="1F123B98"/>
    <w:lvl w:ilvl="0" w:tplc="9692E6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6E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1C6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580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28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8EC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84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B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FC8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99529B"/>
    <w:multiLevelType w:val="hybridMultilevel"/>
    <w:tmpl w:val="B81A4732"/>
    <w:lvl w:ilvl="0" w:tplc="B456F52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25C86">
      <w:start w:val="1"/>
      <w:numFmt w:val="lowerLetter"/>
      <w:lvlText w:val="%2"/>
      <w:lvlJc w:val="left"/>
      <w:pPr>
        <w:ind w:left="15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43F00">
      <w:start w:val="1"/>
      <w:numFmt w:val="lowerRoman"/>
      <w:lvlText w:val="%3"/>
      <w:lvlJc w:val="left"/>
      <w:pPr>
        <w:ind w:left="2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42602">
      <w:start w:val="1"/>
      <w:numFmt w:val="decimal"/>
      <w:lvlText w:val="%4"/>
      <w:lvlJc w:val="left"/>
      <w:pPr>
        <w:ind w:left="29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2A3BA">
      <w:start w:val="1"/>
      <w:numFmt w:val="lowerLetter"/>
      <w:lvlText w:val="%5"/>
      <w:lvlJc w:val="left"/>
      <w:pPr>
        <w:ind w:left="37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61AA6">
      <w:start w:val="1"/>
      <w:numFmt w:val="lowerRoman"/>
      <w:lvlText w:val="%6"/>
      <w:lvlJc w:val="left"/>
      <w:pPr>
        <w:ind w:left="44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305570">
      <w:start w:val="1"/>
      <w:numFmt w:val="decimal"/>
      <w:lvlText w:val="%7"/>
      <w:lvlJc w:val="left"/>
      <w:pPr>
        <w:ind w:left="51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06892">
      <w:start w:val="1"/>
      <w:numFmt w:val="lowerLetter"/>
      <w:lvlText w:val="%8"/>
      <w:lvlJc w:val="left"/>
      <w:pPr>
        <w:ind w:left="58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A2B44">
      <w:start w:val="1"/>
      <w:numFmt w:val="lowerRoman"/>
      <w:lvlText w:val="%9"/>
      <w:lvlJc w:val="left"/>
      <w:pPr>
        <w:ind w:left="65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5D3C78"/>
    <w:multiLevelType w:val="hybridMultilevel"/>
    <w:tmpl w:val="25C41C20"/>
    <w:lvl w:ilvl="0" w:tplc="7522F9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529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28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66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E85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0D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C01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66C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48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FC7FD1"/>
    <w:multiLevelType w:val="hybridMultilevel"/>
    <w:tmpl w:val="933CF0B8"/>
    <w:lvl w:ilvl="0" w:tplc="50D670F0">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A322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29DE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E59B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48A8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6850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80B0D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2281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EF34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E333D5"/>
    <w:multiLevelType w:val="hybridMultilevel"/>
    <w:tmpl w:val="3D961AD4"/>
    <w:lvl w:ilvl="0" w:tplc="A470E3E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68B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725C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81C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653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E335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8502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2F65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8669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5B79A1"/>
    <w:multiLevelType w:val="hybridMultilevel"/>
    <w:tmpl w:val="D488FD3A"/>
    <w:lvl w:ilvl="0" w:tplc="1F403D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FE5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0B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828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293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69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4A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6A4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C7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BF6AC8"/>
    <w:multiLevelType w:val="hybridMultilevel"/>
    <w:tmpl w:val="A7E23D4A"/>
    <w:lvl w:ilvl="0" w:tplc="C9EA90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62B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CB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BCC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729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07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43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AF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65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F80A54"/>
    <w:multiLevelType w:val="hybridMultilevel"/>
    <w:tmpl w:val="EBCEBDDE"/>
    <w:lvl w:ilvl="0" w:tplc="9CA4C6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A0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A9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A1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6E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84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2E6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89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81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667787"/>
    <w:multiLevelType w:val="hybridMultilevel"/>
    <w:tmpl w:val="709A2C5E"/>
    <w:lvl w:ilvl="0" w:tplc="7B5AA144">
      <w:start w:val="1"/>
      <w:numFmt w:val="decimal"/>
      <w:lvlText w:val="%1、"/>
      <w:lvlJc w:val="left"/>
      <w:pPr>
        <w:ind w:left="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A0F00">
      <w:start w:val="1"/>
      <w:numFmt w:val="lowerLetter"/>
      <w:lvlText w:val="%2"/>
      <w:lvlJc w:val="left"/>
      <w:pPr>
        <w:ind w:left="1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4F0A8">
      <w:start w:val="1"/>
      <w:numFmt w:val="lowerRoman"/>
      <w:lvlText w:val="%3"/>
      <w:lvlJc w:val="left"/>
      <w:pPr>
        <w:ind w:left="2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457FE">
      <w:start w:val="1"/>
      <w:numFmt w:val="decimal"/>
      <w:lvlText w:val="%4"/>
      <w:lvlJc w:val="left"/>
      <w:pPr>
        <w:ind w:left="2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CF934">
      <w:start w:val="1"/>
      <w:numFmt w:val="lowerLetter"/>
      <w:lvlText w:val="%5"/>
      <w:lvlJc w:val="left"/>
      <w:pPr>
        <w:ind w:left="3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A1826">
      <w:start w:val="1"/>
      <w:numFmt w:val="lowerRoman"/>
      <w:lvlText w:val="%6"/>
      <w:lvlJc w:val="left"/>
      <w:pPr>
        <w:ind w:left="4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BEABA6">
      <w:start w:val="1"/>
      <w:numFmt w:val="decimal"/>
      <w:lvlText w:val="%7"/>
      <w:lvlJc w:val="left"/>
      <w:pPr>
        <w:ind w:left="5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44A684">
      <w:start w:val="1"/>
      <w:numFmt w:val="lowerLetter"/>
      <w:lvlText w:val="%8"/>
      <w:lvlJc w:val="left"/>
      <w:pPr>
        <w:ind w:left="5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E45504">
      <w:start w:val="1"/>
      <w:numFmt w:val="lowerRoman"/>
      <w:lvlText w:val="%9"/>
      <w:lvlJc w:val="left"/>
      <w:pPr>
        <w:ind w:left="6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6B1D15"/>
    <w:multiLevelType w:val="hybridMultilevel"/>
    <w:tmpl w:val="A5509E1A"/>
    <w:lvl w:ilvl="0" w:tplc="B3FC6B8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48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8A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A6A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85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E21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8CF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01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8B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230591"/>
    <w:multiLevelType w:val="hybridMultilevel"/>
    <w:tmpl w:val="86BC5B94"/>
    <w:lvl w:ilvl="0" w:tplc="9CFAB21C">
      <w:start w:val="1"/>
      <w:numFmt w:val="decimal"/>
      <w:lvlText w:val="%1、"/>
      <w:lvlJc w:val="left"/>
      <w:pPr>
        <w:ind w:left="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44B8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A6D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87F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64D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EEB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063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CFE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E79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D94A61"/>
    <w:multiLevelType w:val="hybridMultilevel"/>
    <w:tmpl w:val="5B9CF06C"/>
    <w:lvl w:ilvl="0" w:tplc="FFF6093E">
      <w:start w:val="2"/>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4D6CC">
      <w:start w:val="2"/>
      <w:numFmt w:val="ideographDigital"/>
      <w:lvlRestart w:val="0"/>
      <w:lvlText w:val="（%2）"/>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6DCA8">
      <w:start w:val="1"/>
      <w:numFmt w:val="lowerRoman"/>
      <w:lvlText w:val="%3"/>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8692E">
      <w:start w:val="1"/>
      <w:numFmt w:val="decimal"/>
      <w:lvlText w:val="%4"/>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6C3486">
      <w:start w:val="1"/>
      <w:numFmt w:val="lowerLetter"/>
      <w:lvlText w:val="%5"/>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C40682">
      <w:start w:val="1"/>
      <w:numFmt w:val="lowerRoman"/>
      <w:lvlText w:val="%6"/>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E0F82">
      <w:start w:val="1"/>
      <w:numFmt w:val="decimal"/>
      <w:lvlText w:val="%7"/>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6E847E">
      <w:start w:val="1"/>
      <w:numFmt w:val="lowerLetter"/>
      <w:lvlText w:val="%8"/>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E26C0">
      <w:start w:val="1"/>
      <w:numFmt w:val="lowerRoman"/>
      <w:lvlText w:val="%9"/>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7F3CBB"/>
    <w:multiLevelType w:val="hybridMultilevel"/>
    <w:tmpl w:val="0B1454CE"/>
    <w:lvl w:ilvl="0" w:tplc="FADC82A0">
      <w:start w:val="1"/>
      <w:numFmt w:val="ideographDigital"/>
      <w:lvlText w:val="（%1）"/>
      <w:lvlJc w:val="left"/>
      <w:pPr>
        <w:ind w:left="11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0CD32">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EC98E">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E2731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EE30A">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5651E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90C16E">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00D26">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CC338">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821215"/>
    <w:multiLevelType w:val="hybridMultilevel"/>
    <w:tmpl w:val="E4BEDF44"/>
    <w:lvl w:ilvl="0" w:tplc="E2C08932">
      <w:start w:val="1"/>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05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3EE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C5B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45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7A3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68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AE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0A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0520DB"/>
    <w:multiLevelType w:val="hybridMultilevel"/>
    <w:tmpl w:val="4688627C"/>
    <w:lvl w:ilvl="0" w:tplc="C4EAEF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A1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D2C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C79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6B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A7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49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EB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8F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03137E"/>
    <w:multiLevelType w:val="hybridMultilevel"/>
    <w:tmpl w:val="E6DACE42"/>
    <w:lvl w:ilvl="0" w:tplc="31641626">
      <w:start w:val="1"/>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4187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816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A3D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1CCEA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D865B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0A0D1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C32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16E76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DC2C1A"/>
    <w:multiLevelType w:val="hybridMultilevel"/>
    <w:tmpl w:val="3750401E"/>
    <w:lvl w:ilvl="0" w:tplc="2A44CB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2B1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36A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E6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05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8B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06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8E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ED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222F1A"/>
    <w:multiLevelType w:val="hybridMultilevel"/>
    <w:tmpl w:val="5D5CE6B6"/>
    <w:lvl w:ilvl="0" w:tplc="8F1CA8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8C5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E9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B4A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A0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103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A4B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61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45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E263FD"/>
    <w:multiLevelType w:val="hybridMultilevel"/>
    <w:tmpl w:val="7024B744"/>
    <w:lvl w:ilvl="0" w:tplc="504E41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42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CE2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8D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6F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EC0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06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A9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A1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422EBA"/>
    <w:multiLevelType w:val="hybridMultilevel"/>
    <w:tmpl w:val="C42AF070"/>
    <w:lvl w:ilvl="0" w:tplc="7A0EDFF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8F8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A50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360A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A00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6405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0A4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F4C2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2A6B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D54B0C"/>
    <w:multiLevelType w:val="hybridMultilevel"/>
    <w:tmpl w:val="90D8287C"/>
    <w:lvl w:ilvl="0" w:tplc="8A4AD2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66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A24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2C1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00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E28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A8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0D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C4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F712AA"/>
    <w:multiLevelType w:val="hybridMultilevel"/>
    <w:tmpl w:val="851E3D06"/>
    <w:lvl w:ilvl="0" w:tplc="5D84012E">
      <w:start w:val="8"/>
      <w:numFmt w:val="upperLetter"/>
      <w:lvlText w:val="%1"/>
      <w:lvlJc w:val="left"/>
      <w:pPr>
        <w:ind w:left="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AF7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E56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32C1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EDE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86D9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82F4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ADF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44EFA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0C01AD"/>
    <w:multiLevelType w:val="hybridMultilevel"/>
    <w:tmpl w:val="053C4CC8"/>
    <w:lvl w:ilvl="0" w:tplc="0DC45CA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440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FC0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ED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8D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E8F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23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06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6ED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0C7FA6"/>
    <w:multiLevelType w:val="hybridMultilevel"/>
    <w:tmpl w:val="9FE23A4C"/>
    <w:lvl w:ilvl="0" w:tplc="E34C9DB0">
      <w:start w:val="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85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0F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66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AC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18F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9A1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161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29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2B773B"/>
    <w:multiLevelType w:val="hybridMultilevel"/>
    <w:tmpl w:val="A7E68B8A"/>
    <w:lvl w:ilvl="0" w:tplc="9A4E2294">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EB5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4B9D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29E9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E2A9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982AE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622A8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27F2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8597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914074"/>
    <w:multiLevelType w:val="hybridMultilevel"/>
    <w:tmpl w:val="DC5A1954"/>
    <w:lvl w:ilvl="0" w:tplc="EB3633D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30D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189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0E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E2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4A9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8C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03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EB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EC5B42"/>
    <w:multiLevelType w:val="hybridMultilevel"/>
    <w:tmpl w:val="74961E70"/>
    <w:lvl w:ilvl="0" w:tplc="25D26F5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9286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78D6B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4456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E180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6A21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EED5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07DA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6E2E2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6A527C"/>
    <w:multiLevelType w:val="hybridMultilevel"/>
    <w:tmpl w:val="25CA034A"/>
    <w:lvl w:ilvl="0" w:tplc="88EC59EE">
      <w:start w:val="3"/>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AEB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7E189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0A81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1E5B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427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805D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65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8071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B04C72"/>
    <w:multiLevelType w:val="hybridMultilevel"/>
    <w:tmpl w:val="0C30F3C8"/>
    <w:lvl w:ilvl="0" w:tplc="EC2C0A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8ED6DA">
      <w:start w:val="1"/>
      <w:numFmt w:val="lowerLetter"/>
      <w:lvlText w:val="%2"/>
      <w:lvlJc w:val="left"/>
      <w:pPr>
        <w:ind w:left="16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AEAB2">
      <w:start w:val="1"/>
      <w:numFmt w:val="lowerRoman"/>
      <w:lvlText w:val="%3"/>
      <w:lvlJc w:val="left"/>
      <w:pPr>
        <w:ind w:left="23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AEC82">
      <w:start w:val="1"/>
      <w:numFmt w:val="decimal"/>
      <w:lvlText w:val="%4"/>
      <w:lvlJc w:val="left"/>
      <w:pPr>
        <w:ind w:left="30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A402F6">
      <w:start w:val="1"/>
      <w:numFmt w:val="lowerLetter"/>
      <w:lvlText w:val="%5"/>
      <w:lvlJc w:val="left"/>
      <w:pPr>
        <w:ind w:left="3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222F4">
      <w:start w:val="1"/>
      <w:numFmt w:val="lowerRoman"/>
      <w:lvlText w:val="%6"/>
      <w:lvlJc w:val="left"/>
      <w:pPr>
        <w:ind w:left="4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6E07D2">
      <w:start w:val="1"/>
      <w:numFmt w:val="decimal"/>
      <w:lvlText w:val="%7"/>
      <w:lvlJc w:val="left"/>
      <w:pPr>
        <w:ind w:left="5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7EA076">
      <w:start w:val="1"/>
      <w:numFmt w:val="lowerLetter"/>
      <w:lvlText w:val="%8"/>
      <w:lvlJc w:val="left"/>
      <w:pPr>
        <w:ind w:left="5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64132">
      <w:start w:val="1"/>
      <w:numFmt w:val="lowerRoman"/>
      <w:lvlText w:val="%9"/>
      <w:lvlJc w:val="left"/>
      <w:pPr>
        <w:ind w:left="6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9D4AAF"/>
    <w:multiLevelType w:val="hybridMultilevel"/>
    <w:tmpl w:val="A1FA5C10"/>
    <w:lvl w:ilvl="0" w:tplc="2DB271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0A4F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840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32AD9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488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6AE9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0193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0CE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4510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1A7006"/>
    <w:multiLevelType w:val="hybridMultilevel"/>
    <w:tmpl w:val="C7FC825C"/>
    <w:lvl w:ilvl="0" w:tplc="63088998">
      <w:start w:val="3"/>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843A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C38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858E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92AA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4EF0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417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079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6B2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2A3D78"/>
    <w:multiLevelType w:val="hybridMultilevel"/>
    <w:tmpl w:val="B4C0AAC0"/>
    <w:lvl w:ilvl="0" w:tplc="FC862A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800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6CFB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4272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C3BA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CC9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52032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74A1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249F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307A73"/>
    <w:multiLevelType w:val="hybridMultilevel"/>
    <w:tmpl w:val="B1B62330"/>
    <w:lvl w:ilvl="0" w:tplc="39828864">
      <w:start w:val="1"/>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6E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681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69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120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82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C8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02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D6B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365DEA"/>
    <w:multiLevelType w:val="hybridMultilevel"/>
    <w:tmpl w:val="421EF5A0"/>
    <w:lvl w:ilvl="0" w:tplc="9404FE66">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0C6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83C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047E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035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9AC8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5EEC8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CC7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2D5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974C19"/>
    <w:multiLevelType w:val="hybridMultilevel"/>
    <w:tmpl w:val="2FE6E382"/>
    <w:lvl w:ilvl="0" w:tplc="9C58658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22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6C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0B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64C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5A4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8A4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E4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564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994417"/>
    <w:multiLevelType w:val="hybridMultilevel"/>
    <w:tmpl w:val="ACDA9256"/>
    <w:lvl w:ilvl="0" w:tplc="76E0E4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FEFC9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8847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A9BD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C30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2877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C62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6D99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09A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BE72D2"/>
    <w:multiLevelType w:val="hybridMultilevel"/>
    <w:tmpl w:val="635C3746"/>
    <w:lvl w:ilvl="0" w:tplc="F51A8DC8">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8ED61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032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1A2D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89D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23C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CF6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2BC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8AC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0875F9"/>
    <w:multiLevelType w:val="hybridMultilevel"/>
    <w:tmpl w:val="5532C46C"/>
    <w:lvl w:ilvl="0" w:tplc="DB0E534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00572">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E084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52C79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DE41CA">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610E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58DD3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EA8C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E7A8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CB05BE"/>
    <w:multiLevelType w:val="hybridMultilevel"/>
    <w:tmpl w:val="EEB2B194"/>
    <w:lvl w:ilvl="0" w:tplc="135CFC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6B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8E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ACF3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87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E2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67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41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03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C86838"/>
    <w:multiLevelType w:val="hybridMultilevel"/>
    <w:tmpl w:val="D6A62F1E"/>
    <w:lvl w:ilvl="0" w:tplc="14207536">
      <w:start w:val="23"/>
      <w:numFmt w:val="decimal"/>
      <w:lvlText w:val="%1）"/>
      <w:lvlJc w:val="left"/>
      <w:pPr>
        <w:ind w:left="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E72B6">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F667C4">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80E22">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E04CC">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400BC">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F05E">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1E5060">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2E7A1C">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DD1FE3"/>
    <w:multiLevelType w:val="hybridMultilevel"/>
    <w:tmpl w:val="07F8133A"/>
    <w:lvl w:ilvl="0" w:tplc="1206B6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A9D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855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AEB33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6E872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4D9D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7689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AA8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45F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C025D9"/>
    <w:multiLevelType w:val="hybridMultilevel"/>
    <w:tmpl w:val="40BA911E"/>
    <w:lvl w:ilvl="0" w:tplc="BAB07FD4">
      <w:start w:val="9"/>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48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63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5A6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0F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103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62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6B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47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19161C5"/>
    <w:multiLevelType w:val="hybridMultilevel"/>
    <w:tmpl w:val="3DA69B06"/>
    <w:lvl w:ilvl="0" w:tplc="C2805D7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2803C">
      <w:start w:val="1"/>
      <w:numFmt w:val="decimal"/>
      <w:lvlText w:val="%2、"/>
      <w:lvlJc w:val="left"/>
      <w:pPr>
        <w:ind w:left="8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0CC1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2FD28">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07CD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C9CD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E23A6">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084B9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0E321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20421C3"/>
    <w:multiLevelType w:val="hybridMultilevel"/>
    <w:tmpl w:val="E36AD6C4"/>
    <w:lvl w:ilvl="0" w:tplc="D3D426EE">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206B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5E096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9EAF0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D826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ACB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C1A1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40D3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60E4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361025"/>
    <w:multiLevelType w:val="hybridMultilevel"/>
    <w:tmpl w:val="1B90B310"/>
    <w:lvl w:ilvl="0" w:tplc="DE805D70">
      <w:start w:val="9"/>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EE3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67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03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D21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EF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43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A9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4D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AB1286"/>
    <w:multiLevelType w:val="hybridMultilevel"/>
    <w:tmpl w:val="8CB68264"/>
    <w:lvl w:ilvl="0" w:tplc="CC1CDD78">
      <w:start w:val="23"/>
      <w:numFmt w:val="decimal"/>
      <w:lvlText w:val="%1）"/>
      <w:lvlJc w:val="left"/>
      <w:pPr>
        <w:ind w:left="9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04160">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B89B7A">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C1568">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804AE">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2FF1C">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415D0">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6D5AC">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84684">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B0532D"/>
    <w:multiLevelType w:val="hybridMultilevel"/>
    <w:tmpl w:val="79F8A422"/>
    <w:lvl w:ilvl="0" w:tplc="144C10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68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76A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A08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47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06C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CC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7E0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200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3F344A"/>
    <w:multiLevelType w:val="hybridMultilevel"/>
    <w:tmpl w:val="89DC4A2C"/>
    <w:lvl w:ilvl="0" w:tplc="DC66E8D4">
      <w:start w:val="3"/>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88B8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81D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2E6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ED4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367C2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248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1407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49D2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4C37FA"/>
    <w:multiLevelType w:val="hybridMultilevel"/>
    <w:tmpl w:val="829E8866"/>
    <w:lvl w:ilvl="0" w:tplc="4C92DC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88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61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AE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A9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DB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44F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61B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21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6720FE"/>
    <w:multiLevelType w:val="hybridMultilevel"/>
    <w:tmpl w:val="B84006B6"/>
    <w:lvl w:ilvl="0" w:tplc="D3C8282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89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0F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865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6C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82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E9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409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C8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805D1D"/>
    <w:multiLevelType w:val="hybridMultilevel"/>
    <w:tmpl w:val="C79ADD2A"/>
    <w:lvl w:ilvl="0" w:tplc="28386C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E9054">
      <w:start w:val="1"/>
      <w:numFmt w:val="lowerLetter"/>
      <w:lvlText w:val="%2"/>
      <w:lvlJc w:val="left"/>
      <w:pPr>
        <w:ind w:left="1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F0522A">
      <w:start w:val="1"/>
      <w:numFmt w:val="lowerRoman"/>
      <w:lvlText w:val="%3"/>
      <w:lvlJc w:val="left"/>
      <w:pPr>
        <w:ind w:left="2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67DEC">
      <w:start w:val="1"/>
      <w:numFmt w:val="decimal"/>
      <w:lvlText w:val="%4"/>
      <w:lvlJc w:val="left"/>
      <w:pPr>
        <w:ind w:left="3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CD76E">
      <w:start w:val="1"/>
      <w:numFmt w:val="lowerLetter"/>
      <w:lvlText w:val="%5"/>
      <w:lvlJc w:val="left"/>
      <w:pPr>
        <w:ind w:left="3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00FBC">
      <w:start w:val="1"/>
      <w:numFmt w:val="lowerRoman"/>
      <w:lvlText w:val="%6"/>
      <w:lvlJc w:val="left"/>
      <w:pPr>
        <w:ind w:left="4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A7E7C">
      <w:start w:val="1"/>
      <w:numFmt w:val="decimal"/>
      <w:lvlText w:val="%7"/>
      <w:lvlJc w:val="left"/>
      <w:pPr>
        <w:ind w:left="5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0E9FC">
      <w:start w:val="1"/>
      <w:numFmt w:val="lowerLetter"/>
      <w:lvlText w:val="%8"/>
      <w:lvlJc w:val="left"/>
      <w:pPr>
        <w:ind w:left="5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29D8C">
      <w:start w:val="1"/>
      <w:numFmt w:val="lowerRoman"/>
      <w:lvlText w:val="%9"/>
      <w:lvlJc w:val="left"/>
      <w:pPr>
        <w:ind w:left="6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6B1E47"/>
    <w:multiLevelType w:val="hybridMultilevel"/>
    <w:tmpl w:val="6302A524"/>
    <w:lvl w:ilvl="0" w:tplc="C0EEF77C">
      <w:start w:val="12"/>
      <w:numFmt w:val="japaneseCounting"/>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A4BB6">
      <w:start w:val="1"/>
      <w:numFmt w:val="lowerLetter"/>
      <w:lvlText w:val="%2"/>
      <w:lvlJc w:val="left"/>
      <w:pPr>
        <w:ind w:left="16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EB02A">
      <w:start w:val="1"/>
      <w:numFmt w:val="lowerRoman"/>
      <w:lvlText w:val="%3"/>
      <w:lvlJc w:val="left"/>
      <w:pPr>
        <w:ind w:left="23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209F6E">
      <w:start w:val="1"/>
      <w:numFmt w:val="decimal"/>
      <w:lvlText w:val="%4"/>
      <w:lvlJc w:val="left"/>
      <w:pPr>
        <w:ind w:left="30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609D0">
      <w:start w:val="1"/>
      <w:numFmt w:val="lowerLetter"/>
      <w:lvlText w:val="%5"/>
      <w:lvlJc w:val="left"/>
      <w:pPr>
        <w:ind w:left="3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0A2D8">
      <w:start w:val="1"/>
      <w:numFmt w:val="lowerRoman"/>
      <w:lvlText w:val="%6"/>
      <w:lvlJc w:val="left"/>
      <w:pPr>
        <w:ind w:left="4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EC818">
      <w:start w:val="1"/>
      <w:numFmt w:val="decimal"/>
      <w:lvlText w:val="%7"/>
      <w:lvlJc w:val="left"/>
      <w:pPr>
        <w:ind w:left="5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76D848">
      <w:start w:val="1"/>
      <w:numFmt w:val="lowerLetter"/>
      <w:lvlText w:val="%8"/>
      <w:lvlJc w:val="left"/>
      <w:pPr>
        <w:ind w:left="5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42D54">
      <w:start w:val="1"/>
      <w:numFmt w:val="lowerRoman"/>
      <w:lvlText w:val="%9"/>
      <w:lvlJc w:val="left"/>
      <w:pPr>
        <w:ind w:left="6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BD48C3"/>
    <w:multiLevelType w:val="hybridMultilevel"/>
    <w:tmpl w:val="45C4C9D8"/>
    <w:lvl w:ilvl="0" w:tplc="FD88E51C">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F6B2E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043D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E4DCC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B4D7A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94AF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64D0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E335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243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5A2D52"/>
    <w:multiLevelType w:val="hybridMultilevel"/>
    <w:tmpl w:val="E0D28DA8"/>
    <w:lvl w:ilvl="0" w:tplc="06BCA3AE">
      <w:start w:val="8"/>
      <w:numFmt w:val="upperLetter"/>
      <w:lvlText w:val="%1"/>
      <w:lvlJc w:val="left"/>
      <w:pPr>
        <w:ind w:left="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F466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051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AE1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30BE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85A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CF9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E30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893E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77675D"/>
    <w:multiLevelType w:val="hybridMultilevel"/>
    <w:tmpl w:val="544203CC"/>
    <w:lvl w:ilvl="0" w:tplc="2632B69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6A052">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76024C">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F05A1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F054B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C4F386">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6D0EC">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A08F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E8AB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E675A0"/>
    <w:multiLevelType w:val="hybridMultilevel"/>
    <w:tmpl w:val="82EAC62C"/>
    <w:lvl w:ilvl="0" w:tplc="27F435D8">
      <w:start w:val="4"/>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E150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49EE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FA6E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81F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C91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220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DCA9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EBE8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713683"/>
    <w:multiLevelType w:val="hybridMultilevel"/>
    <w:tmpl w:val="1EAE7060"/>
    <w:lvl w:ilvl="0" w:tplc="6F0EF222">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C7A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E6A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C7C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5EC9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EB9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8B1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A8A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A46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56122D"/>
    <w:multiLevelType w:val="hybridMultilevel"/>
    <w:tmpl w:val="F5DC9036"/>
    <w:lvl w:ilvl="0" w:tplc="FFF647EC">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B08F3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8BD0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30090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A57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6D5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4B8B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ACB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8C5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4150D0"/>
    <w:multiLevelType w:val="hybridMultilevel"/>
    <w:tmpl w:val="069C051C"/>
    <w:lvl w:ilvl="0" w:tplc="6D4C625C">
      <w:start w:val="1"/>
      <w:numFmt w:val="decimal"/>
      <w:lvlText w:val="（%1）"/>
      <w:lvlJc w:val="left"/>
      <w:pPr>
        <w:ind w:left="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6AD50">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4E62E">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E4B2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20646">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A203E">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4BAFA">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8CF92">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A07ABE">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145B76"/>
    <w:multiLevelType w:val="hybridMultilevel"/>
    <w:tmpl w:val="F6667396"/>
    <w:lvl w:ilvl="0" w:tplc="D8F0E910">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0D6EA">
      <w:start w:val="1"/>
      <w:numFmt w:val="lowerLetter"/>
      <w:lvlText w:val="%2"/>
      <w:lvlJc w:val="left"/>
      <w:pPr>
        <w:ind w:left="14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6AD4EA">
      <w:start w:val="1"/>
      <w:numFmt w:val="lowerRoman"/>
      <w:lvlText w:val="%3"/>
      <w:lvlJc w:val="left"/>
      <w:pPr>
        <w:ind w:left="22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DE51AE">
      <w:start w:val="1"/>
      <w:numFmt w:val="decimal"/>
      <w:lvlText w:val="%4"/>
      <w:lvlJc w:val="left"/>
      <w:pPr>
        <w:ind w:left="29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A30B6">
      <w:start w:val="1"/>
      <w:numFmt w:val="lowerLetter"/>
      <w:lvlText w:val="%5"/>
      <w:lvlJc w:val="left"/>
      <w:pPr>
        <w:ind w:left="36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E6F9A">
      <w:start w:val="1"/>
      <w:numFmt w:val="lowerRoman"/>
      <w:lvlText w:val="%6"/>
      <w:lvlJc w:val="left"/>
      <w:pPr>
        <w:ind w:left="43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4FA44">
      <w:start w:val="1"/>
      <w:numFmt w:val="decimal"/>
      <w:lvlText w:val="%7"/>
      <w:lvlJc w:val="left"/>
      <w:pPr>
        <w:ind w:left="50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23B44">
      <w:start w:val="1"/>
      <w:numFmt w:val="lowerLetter"/>
      <w:lvlText w:val="%8"/>
      <w:lvlJc w:val="left"/>
      <w:pPr>
        <w:ind w:left="58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AC010E">
      <w:start w:val="1"/>
      <w:numFmt w:val="lowerRoman"/>
      <w:lvlText w:val="%9"/>
      <w:lvlJc w:val="left"/>
      <w:pPr>
        <w:ind w:left="65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F8D5CB9"/>
    <w:multiLevelType w:val="hybridMultilevel"/>
    <w:tmpl w:val="ECA64784"/>
    <w:lvl w:ilvl="0" w:tplc="27343B5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8C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20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02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8D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90A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20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AD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186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AC3D0A"/>
    <w:multiLevelType w:val="hybridMultilevel"/>
    <w:tmpl w:val="CC34616A"/>
    <w:lvl w:ilvl="0" w:tplc="8204674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038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871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5C35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4F7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1EF3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0FDB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C34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E21A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2F7C74"/>
    <w:multiLevelType w:val="hybridMultilevel"/>
    <w:tmpl w:val="A7DE83FC"/>
    <w:lvl w:ilvl="0" w:tplc="EAAC7B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2C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A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60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306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604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A3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C1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70F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354989"/>
    <w:multiLevelType w:val="hybridMultilevel"/>
    <w:tmpl w:val="8ADA6F02"/>
    <w:lvl w:ilvl="0" w:tplc="18ACD616">
      <w:start w:val="1"/>
      <w:numFmt w:val="decimal"/>
      <w:lvlText w:val="%1、"/>
      <w:lvlJc w:val="left"/>
      <w:pPr>
        <w:ind w:left="9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4A85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8A5B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E9A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EEBD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AF9A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65BA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7A8C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6CE4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EF3880"/>
    <w:multiLevelType w:val="hybridMultilevel"/>
    <w:tmpl w:val="951CDF16"/>
    <w:lvl w:ilvl="0" w:tplc="0E005B7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04100">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66BBE">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FCCDC2">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46D95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C6404">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C515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46074">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4A1C6">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2A0851"/>
    <w:multiLevelType w:val="hybridMultilevel"/>
    <w:tmpl w:val="6D70DEA4"/>
    <w:lvl w:ilvl="0" w:tplc="CC267588">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044F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A8F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6543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074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0CB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CA4A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2FC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6A1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464857"/>
    <w:multiLevelType w:val="hybridMultilevel"/>
    <w:tmpl w:val="04CA0AE4"/>
    <w:lvl w:ilvl="0" w:tplc="446C5A6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EE8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A3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30A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8CC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E5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E9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41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905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776F50"/>
    <w:multiLevelType w:val="hybridMultilevel"/>
    <w:tmpl w:val="2564B7F4"/>
    <w:lvl w:ilvl="0" w:tplc="A2E0DA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26C544">
      <w:start w:val="1"/>
      <w:numFmt w:val="lowerLetter"/>
      <w:lvlText w:val="%2"/>
      <w:lvlJc w:val="left"/>
      <w:pPr>
        <w:ind w:left="1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E78D0">
      <w:start w:val="1"/>
      <w:numFmt w:val="lowerRoman"/>
      <w:lvlText w:val="%3"/>
      <w:lvlJc w:val="left"/>
      <w:pPr>
        <w:ind w:left="22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894DA">
      <w:start w:val="1"/>
      <w:numFmt w:val="decimal"/>
      <w:lvlText w:val="%4"/>
      <w:lvlJc w:val="left"/>
      <w:pPr>
        <w:ind w:left="30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E26B4">
      <w:start w:val="1"/>
      <w:numFmt w:val="lowerLetter"/>
      <w:lvlText w:val="%5"/>
      <w:lvlJc w:val="left"/>
      <w:pPr>
        <w:ind w:left="37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6D744">
      <w:start w:val="1"/>
      <w:numFmt w:val="lowerRoman"/>
      <w:lvlText w:val="%6"/>
      <w:lvlJc w:val="left"/>
      <w:pPr>
        <w:ind w:left="44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6B664">
      <w:start w:val="1"/>
      <w:numFmt w:val="decimal"/>
      <w:lvlText w:val="%7"/>
      <w:lvlJc w:val="left"/>
      <w:pPr>
        <w:ind w:left="51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A6554">
      <w:start w:val="1"/>
      <w:numFmt w:val="lowerLetter"/>
      <w:lvlText w:val="%8"/>
      <w:lvlJc w:val="left"/>
      <w:pPr>
        <w:ind w:left="58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A8CD26">
      <w:start w:val="1"/>
      <w:numFmt w:val="lowerRoman"/>
      <w:lvlText w:val="%9"/>
      <w:lvlJc w:val="left"/>
      <w:pPr>
        <w:ind w:left="66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A9019C"/>
    <w:multiLevelType w:val="hybridMultilevel"/>
    <w:tmpl w:val="FEC2DD8A"/>
    <w:lvl w:ilvl="0" w:tplc="A1384A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EF93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42840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9E2B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CC6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4CE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E05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CC5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9A811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AF510B"/>
    <w:multiLevelType w:val="hybridMultilevel"/>
    <w:tmpl w:val="A92200A6"/>
    <w:lvl w:ilvl="0" w:tplc="39CE172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D2D7DE">
      <w:start w:val="1"/>
      <w:numFmt w:val="decimal"/>
      <w:lvlText w:val="（%2）"/>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2870E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09FB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E8A21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CB2DE">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18DDE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26D6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6A59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FA05F9"/>
    <w:multiLevelType w:val="hybridMultilevel"/>
    <w:tmpl w:val="C054E1D8"/>
    <w:lvl w:ilvl="0" w:tplc="D2DAB70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49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89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4C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0C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014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C0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509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C4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51678F"/>
    <w:multiLevelType w:val="hybridMultilevel"/>
    <w:tmpl w:val="6F360692"/>
    <w:lvl w:ilvl="0" w:tplc="5050A7B2">
      <w:start w:val="8"/>
      <w:numFmt w:val="upperLetter"/>
      <w:lvlText w:val="%1"/>
      <w:lvlJc w:val="left"/>
      <w:pPr>
        <w:ind w:left="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88E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4CE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C06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CBF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CB74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E00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239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8279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AC7A4C"/>
    <w:multiLevelType w:val="hybridMultilevel"/>
    <w:tmpl w:val="F664F34E"/>
    <w:lvl w:ilvl="0" w:tplc="B5AAE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0D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81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89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0D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080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8E2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4A0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78B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ED2024"/>
    <w:multiLevelType w:val="hybridMultilevel"/>
    <w:tmpl w:val="80329FE2"/>
    <w:lvl w:ilvl="0" w:tplc="125E1EDA">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BC7FF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87B4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DCF5E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266E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A182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000D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C453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E384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5A6D1F"/>
    <w:multiLevelType w:val="hybridMultilevel"/>
    <w:tmpl w:val="F9A2633E"/>
    <w:lvl w:ilvl="0" w:tplc="CD6C53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21172">
      <w:start w:val="1"/>
      <w:numFmt w:val="lowerLetter"/>
      <w:lvlText w:val="%2"/>
      <w:lvlJc w:val="left"/>
      <w:pPr>
        <w:ind w:left="1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21AC6">
      <w:start w:val="1"/>
      <w:numFmt w:val="lowerRoman"/>
      <w:lvlText w:val="%3"/>
      <w:lvlJc w:val="left"/>
      <w:pPr>
        <w:ind w:left="22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0F072">
      <w:start w:val="1"/>
      <w:numFmt w:val="decimal"/>
      <w:lvlText w:val="%4"/>
      <w:lvlJc w:val="left"/>
      <w:pPr>
        <w:ind w:left="30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385E3A">
      <w:start w:val="1"/>
      <w:numFmt w:val="lowerLetter"/>
      <w:lvlText w:val="%5"/>
      <w:lvlJc w:val="left"/>
      <w:pPr>
        <w:ind w:left="37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E87422">
      <w:start w:val="1"/>
      <w:numFmt w:val="lowerRoman"/>
      <w:lvlText w:val="%6"/>
      <w:lvlJc w:val="left"/>
      <w:pPr>
        <w:ind w:left="44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C9332">
      <w:start w:val="1"/>
      <w:numFmt w:val="decimal"/>
      <w:lvlText w:val="%7"/>
      <w:lvlJc w:val="left"/>
      <w:pPr>
        <w:ind w:left="51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84972">
      <w:start w:val="1"/>
      <w:numFmt w:val="lowerLetter"/>
      <w:lvlText w:val="%8"/>
      <w:lvlJc w:val="left"/>
      <w:pPr>
        <w:ind w:left="58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6F8F0">
      <w:start w:val="1"/>
      <w:numFmt w:val="lowerRoman"/>
      <w:lvlText w:val="%9"/>
      <w:lvlJc w:val="left"/>
      <w:pPr>
        <w:ind w:left="66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656CB3"/>
    <w:multiLevelType w:val="hybridMultilevel"/>
    <w:tmpl w:val="D828FC48"/>
    <w:lvl w:ilvl="0" w:tplc="F800A7A2">
      <w:start w:val="5"/>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2C72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0AC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789AE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A3A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6236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607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EE03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E46A2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645398"/>
    <w:multiLevelType w:val="hybridMultilevel"/>
    <w:tmpl w:val="55EA74CC"/>
    <w:lvl w:ilvl="0" w:tplc="44BEB984">
      <w:start w:val="4"/>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C27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6CA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FE107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242D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435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6C98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CA5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E6B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662213"/>
    <w:multiLevelType w:val="hybridMultilevel"/>
    <w:tmpl w:val="C1B61188"/>
    <w:lvl w:ilvl="0" w:tplc="DCAC2B0C">
      <w:start w:val="1"/>
      <w:numFmt w:val="decimal"/>
      <w:lvlText w:val="%1、"/>
      <w:lvlJc w:val="left"/>
      <w:pPr>
        <w:ind w:left="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C208CA">
      <w:start w:val="1"/>
      <w:numFmt w:val="lowerLetter"/>
      <w:lvlText w:val="%2"/>
      <w:lvlJc w:val="left"/>
      <w:pPr>
        <w:ind w:left="1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8045F8">
      <w:start w:val="1"/>
      <w:numFmt w:val="lowerRoman"/>
      <w:lvlText w:val="%3"/>
      <w:lvlJc w:val="left"/>
      <w:pPr>
        <w:ind w:left="22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180F26">
      <w:start w:val="1"/>
      <w:numFmt w:val="decimal"/>
      <w:lvlText w:val="%4"/>
      <w:lvlJc w:val="left"/>
      <w:pPr>
        <w:ind w:left="2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C0C536">
      <w:start w:val="1"/>
      <w:numFmt w:val="lowerLetter"/>
      <w:lvlText w:val="%5"/>
      <w:lvlJc w:val="left"/>
      <w:pPr>
        <w:ind w:left="3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96C5FE">
      <w:start w:val="1"/>
      <w:numFmt w:val="lowerRoman"/>
      <w:lvlText w:val="%6"/>
      <w:lvlJc w:val="left"/>
      <w:pPr>
        <w:ind w:left="4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E428C70">
      <w:start w:val="1"/>
      <w:numFmt w:val="decimal"/>
      <w:lvlText w:val="%7"/>
      <w:lvlJc w:val="left"/>
      <w:pPr>
        <w:ind w:left="5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D20AA4">
      <w:start w:val="1"/>
      <w:numFmt w:val="lowerLetter"/>
      <w:lvlText w:val="%8"/>
      <w:lvlJc w:val="left"/>
      <w:pPr>
        <w:ind w:left="5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D8487C4">
      <w:start w:val="1"/>
      <w:numFmt w:val="lowerRoman"/>
      <w:lvlText w:val="%9"/>
      <w:lvlJc w:val="left"/>
      <w:pPr>
        <w:ind w:left="6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B22042"/>
    <w:multiLevelType w:val="hybridMultilevel"/>
    <w:tmpl w:val="6758045A"/>
    <w:lvl w:ilvl="0" w:tplc="6602C15A">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88D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A6D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8A34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2F8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88E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C6C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B482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43D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CC4B43"/>
    <w:multiLevelType w:val="hybridMultilevel"/>
    <w:tmpl w:val="1ADE2258"/>
    <w:lvl w:ilvl="0" w:tplc="03264406">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4267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E335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605C4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C8B0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07CA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862F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CD33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A220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2930A9"/>
    <w:multiLevelType w:val="hybridMultilevel"/>
    <w:tmpl w:val="DEEC7F86"/>
    <w:lvl w:ilvl="0" w:tplc="C2E6702E">
      <w:start w:val="1"/>
      <w:numFmt w:val="ideographDigital"/>
      <w:lvlText w:val="（%1）"/>
      <w:lvlJc w:val="left"/>
      <w:pPr>
        <w:ind w:left="12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83398">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A00EB6">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FAC55A">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42304">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741F6E">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E9660">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EC4B54">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D2F292">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A71286"/>
    <w:multiLevelType w:val="hybridMultilevel"/>
    <w:tmpl w:val="BFAC9A04"/>
    <w:lvl w:ilvl="0" w:tplc="1EB2E942">
      <w:start w:val="8"/>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4FA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203F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4B4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27D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54AC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6B9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275C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0592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4B1C6F"/>
    <w:multiLevelType w:val="hybridMultilevel"/>
    <w:tmpl w:val="12B88C7E"/>
    <w:lvl w:ilvl="0" w:tplc="5CDE1C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4A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E3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65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EB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3C3A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2F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8E8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00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946584"/>
    <w:multiLevelType w:val="hybridMultilevel"/>
    <w:tmpl w:val="8428865A"/>
    <w:lvl w:ilvl="0" w:tplc="A50E99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AEDE0">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6294E">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E94F8">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09FC0">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25970">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63D3A">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ADDBA">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0D464">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10705A"/>
    <w:multiLevelType w:val="hybridMultilevel"/>
    <w:tmpl w:val="F182A53C"/>
    <w:lvl w:ilvl="0" w:tplc="6E9E0AF0">
      <w:start w:val="9"/>
      <w:numFmt w:val="decimal"/>
      <w:lvlText w:val="（%1）"/>
      <w:lvlJc w:val="left"/>
      <w:pPr>
        <w:ind w:left="1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B0E098">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E6FA4">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A7B04">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CE770">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EECDD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09FD2">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848A4">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4467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3C13CF"/>
    <w:multiLevelType w:val="hybridMultilevel"/>
    <w:tmpl w:val="3940AF62"/>
    <w:lvl w:ilvl="0" w:tplc="C1D8FAD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E5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41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A89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40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DE6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EE71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80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2E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A00D82"/>
    <w:multiLevelType w:val="hybridMultilevel"/>
    <w:tmpl w:val="BD7CF658"/>
    <w:lvl w:ilvl="0" w:tplc="0E60CA28">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43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E1F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A03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2A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786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7A1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831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49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470E47"/>
    <w:multiLevelType w:val="hybridMultilevel"/>
    <w:tmpl w:val="BC2C5BB4"/>
    <w:lvl w:ilvl="0" w:tplc="85F823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A6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61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6A7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A6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EF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8E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20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AA8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A75D16"/>
    <w:multiLevelType w:val="hybridMultilevel"/>
    <w:tmpl w:val="D3B0BEBA"/>
    <w:lvl w:ilvl="0" w:tplc="735619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AD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E6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6A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04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6E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84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A7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DAD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6B2BA8"/>
    <w:multiLevelType w:val="hybridMultilevel"/>
    <w:tmpl w:val="FE0C9554"/>
    <w:lvl w:ilvl="0" w:tplc="27CC0EF6">
      <w:start w:val="1"/>
      <w:numFmt w:val="decim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0112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450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817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88E4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6EBE3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083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82A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0E0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04269A"/>
    <w:multiLevelType w:val="hybridMultilevel"/>
    <w:tmpl w:val="4FCA697C"/>
    <w:lvl w:ilvl="0" w:tplc="48C085E4">
      <w:start w:val="1"/>
      <w:numFmt w:val="ideographDigital"/>
      <w:lvlText w:val="（%1）"/>
      <w:lvlJc w:val="left"/>
      <w:pPr>
        <w:ind w:left="1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864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883F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A80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843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CE3E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64A0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EDA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4678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984C36"/>
    <w:multiLevelType w:val="hybridMultilevel"/>
    <w:tmpl w:val="E29C2EE0"/>
    <w:lvl w:ilvl="0" w:tplc="9A4AA2B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878F8">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5EC658">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E8B5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6E2AE">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2C9A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1C3FF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C7390">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6DC3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6B6309"/>
    <w:multiLevelType w:val="hybridMultilevel"/>
    <w:tmpl w:val="23CE0DFA"/>
    <w:lvl w:ilvl="0" w:tplc="B0729954">
      <w:start w:val="1"/>
      <w:numFmt w:val="decimal"/>
      <w:lvlText w:val="%1、"/>
      <w:lvlJc w:val="left"/>
      <w:pPr>
        <w:ind w:left="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6433B2">
      <w:start w:val="1"/>
      <w:numFmt w:val="lowerLetter"/>
      <w:lvlText w:val="%2"/>
      <w:lvlJc w:val="left"/>
      <w:pPr>
        <w:ind w:left="16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C24FAE">
      <w:start w:val="1"/>
      <w:numFmt w:val="lowerRoman"/>
      <w:lvlText w:val="%3"/>
      <w:lvlJc w:val="left"/>
      <w:pPr>
        <w:ind w:left="23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322C80">
      <w:start w:val="1"/>
      <w:numFmt w:val="decimal"/>
      <w:lvlText w:val="%4"/>
      <w:lvlJc w:val="left"/>
      <w:pPr>
        <w:ind w:left="30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4CA33A">
      <w:start w:val="1"/>
      <w:numFmt w:val="lowerLetter"/>
      <w:lvlText w:val="%5"/>
      <w:lvlJc w:val="left"/>
      <w:pPr>
        <w:ind w:left="3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E4ABF3A">
      <w:start w:val="1"/>
      <w:numFmt w:val="lowerRoman"/>
      <w:lvlText w:val="%6"/>
      <w:lvlJc w:val="left"/>
      <w:pPr>
        <w:ind w:left="4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9100BF0">
      <w:start w:val="1"/>
      <w:numFmt w:val="decimal"/>
      <w:lvlText w:val="%7"/>
      <w:lvlJc w:val="left"/>
      <w:pPr>
        <w:ind w:left="5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523A06">
      <w:start w:val="1"/>
      <w:numFmt w:val="lowerLetter"/>
      <w:lvlText w:val="%8"/>
      <w:lvlJc w:val="left"/>
      <w:pPr>
        <w:ind w:left="5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B867EE">
      <w:start w:val="1"/>
      <w:numFmt w:val="lowerRoman"/>
      <w:lvlText w:val="%9"/>
      <w:lvlJc w:val="left"/>
      <w:pPr>
        <w:ind w:left="6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977D5D"/>
    <w:multiLevelType w:val="hybridMultilevel"/>
    <w:tmpl w:val="496867F8"/>
    <w:lvl w:ilvl="0" w:tplc="0FA8E9D0">
      <w:start w:val="1"/>
      <w:numFmt w:val="decimal"/>
      <w:lvlText w:val="%1、"/>
      <w:lvlJc w:val="left"/>
      <w:pPr>
        <w:ind w:left="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CD41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E32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A769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16EC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54B9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A77C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828C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E97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9237EB"/>
    <w:multiLevelType w:val="hybridMultilevel"/>
    <w:tmpl w:val="F5E04DCE"/>
    <w:lvl w:ilvl="0" w:tplc="5FB8B098">
      <w:start w:val="4"/>
      <w:numFmt w:val="ideographDigital"/>
      <w:lvlText w:val="（%1）"/>
      <w:lvlJc w:val="left"/>
      <w:pPr>
        <w:ind w:left="1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FC8D4C">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A81D2">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8C5BB0">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C452AA">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6C15E">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3EAAFC">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01EB2">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C99EA">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D951C5"/>
    <w:multiLevelType w:val="hybridMultilevel"/>
    <w:tmpl w:val="894485E2"/>
    <w:lvl w:ilvl="0" w:tplc="987A1E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D4B8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4ADA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AB9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625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4548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5CE1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A57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826E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321D61"/>
    <w:multiLevelType w:val="hybridMultilevel"/>
    <w:tmpl w:val="9C5266F6"/>
    <w:lvl w:ilvl="0" w:tplc="70BEBB7A">
      <w:start w:val="3"/>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EE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A0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A2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A0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4D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667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86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28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A30FA6"/>
    <w:multiLevelType w:val="hybridMultilevel"/>
    <w:tmpl w:val="101C7B36"/>
    <w:lvl w:ilvl="0" w:tplc="38DA640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50411A">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2344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A342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8C4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CB28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3A362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E6D8D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4676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CF7753"/>
    <w:multiLevelType w:val="hybridMultilevel"/>
    <w:tmpl w:val="D542CFE0"/>
    <w:lvl w:ilvl="0" w:tplc="5E262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ECE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6A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69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6E2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6C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E2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9EE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AA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2"/>
  </w:num>
  <w:num w:numId="2">
    <w:abstractNumId w:val="55"/>
  </w:num>
  <w:num w:numId="3">
    <w:abstractNumId w:val="31"/>
  </w:num>
  <w:num w:numId="4">
    <w:abstractNumId w:val="74"/>
  </w:num>
  <w:num w:numId="5">
    <w:abstractNumId w:val="67"/>
  </w:num>
  <w:num w:numId="6">
    <w:abstractNumId w:val="32"/>
  </w:num>
  <w:num w:numId="7">
    <w:abstractNumId w:val="132"/>
  </w:num>
  <w:num w:numId="8">
    <w:abstractNumId w:val="77"/>
  </w:num>
  <w:num w:numId="9">
    <w:abstractNumId w:val="66"/>
  </w:num>
  <w:num w:numId="10">
    <w:abstractNumId w:val="114"/>
  </w:num>
  <w:num w:numId="11">
    <w:abstractNumId w:val="134"/>
  </w:num>
  <w:num w:numId="12">
    <w:abstractNumId w:val="85"/>
  </w:num>
  <w:num w:numId="13">
    <w:abstractNumId w:val="123"/>
  </w:num>
  <w:num w:numId="14">
    <w:abstractNumId w:val="11"/>
  </w:num>
  <w:num w:numId="15">
    <w:abstractNumId w:val="105"/>
  </w:num>
  <w:num w:numId="16">
    <w:abstractNumId w:val="61"/>
  </w:num>
  <w:num w:numId="17">
    <w:abstractNumId w:val="135"/>
  </w:num>
  <w:num w:numId="18">
    <w:abstractNumId w:val="52"/>
  </w:num>
  <w:num w:numId="19">
    <w:abstractNumId w:val="36"/>
  </w:num>
  <w:num w:numId="20">
    <w:abstractNumId w:val="89"/>
  </w:num>
  <w:num w:numId="21">
    <w:abstractNumId w:val="93"/>
  </w:num>
  <w:num w:numId="22">
    <w:abstractNumId w:val="45"/>
  </w:num>
  <w:num w:numId="23">
    <w:abstractNumId w:val="49"/>
  </w:num>
  <w:num w:numId="24">
    <w:abstractNumId w:val="106"/>
  </w:num>
  <w:num w:numId="25">
    <w:abstractNumId w:val="90"/>
  </w:num>
  <w:num w:numId="26">
    <w:abstractNumId w:val="87"/>
  </w:num>
  <w:num w:numId="27">
    <w:abstractNumId w:val="94"/>
  </w:num>
  <w:num w:numId="28">
    <w:abstractNumId w:val="25"/>
  </w:num>
  <w:num w:numId="29">
    <w:abstractNumId w:val="62"/>
  </w:num>
  <w:num w:numId="30">
    <w:abstractNumId w:val="29"/>
  </w:num>
  <w:num w:numId="31">
    <w:abstractNumId w:val="116"/>
  </w:num>
  <w:num w:numId="32">
    <w:abstractNumId w:val="104"/>
  </w:num>
  <w:num w:numId="33">
    <w:abstractNumId w:val="53"/>
  </w:num>
  <w:num w:numId="34">
    <w:abstractNumId w:val="139"/>
  </w:num>
  <w:num w:numId="35">
    <w:abstractNumId w:val="84"/>
  </w:num>
  <w:num w:numId="36">
    <w:abstractNumId w:val="133"/>
  </w:num>
  <w:num w:numId="37">
    <w:abstractNumId w:val="111"/>
  </w:num>
  <w:num w:numId="38">
    <w:abstractNumId w:val="19"/>
  </w:num>
  <w:num w:numId="39">
    <w:abstractNumId w:val="96"/>
  </w:num>
  <w:num w:numId="40">
    <w:abstractNumId w:val="14"/>
  </w:num>
  <w:num w:numId="41">
    <w:abstractNumId w:val="79"/>
  </w:num>
  <w:num w:numId="42">
    <w:abstractNumId w:val="4"/>
  </w:num>
  <w:num w:numId="43">
    <w:abstractNumId w:val="59"/>
  </w:num>
  <w:num w:numId="44">
    <w:abstractNumId w:val="9"/>
  </w:num>
  <w:num w:numId="45">
    <w:abstractNumId w:val="12"/>
  </w:num>
  <w:num w:numId="46">
    <w:abstractNumId w:val="0"/>
  </w:num>
  <w:num w:numId="47">
    <w:abstractNumId w:val="7"/>
  </w:num>
  <w:num w:numId="48">
    <w:abstractNumId w:val="127"/>
  </w:num>
  <w:num w:numId="49">
    <w:abstractNumId w:val="109"/>
  </w:num>
  <w:num w:numId="50">
    <w:abstractNumId w:val="122"/>
  </w:num>
  <w:num w:numId="51">
    <w:abstractNumId w:val="60"/>
  </w:num>
  <w:num w:numId="52">
    <w:abstractNumId w:val="24"/>
  </w:num>
  <w:num w:numId="53">
    <w:abstractNumId w:val="76"/>
  </w:num>
  <w:num w:numId="54">
    <w:abstractNumId w:val="56"/>
  </w:num>
  <w:num w:numId="55">
    <w:abstractNumId w:val="91"/>
  </w:num>
  <w:num w:numId="56">
    <w:abstractNumId w:val="38"/>
  </w:num>
  <w:num w:numId="57">
    <w:abstractNumId w:val="39"/>
  </w:num>
  <w:num w:numId="58">
    <w:abstractNumId w:val="120"/>
  </w:num>
  <w:num w:numId="59">
    <w:abstractNumId w:val="137"/>
  </w:num>
  <w:num w:numId="60">
    <w:abstractNumId w:val="86"/>
  </w:num>
  <w:num w:numId="61">
    <w:abstractNumId w:val="50"/>
  </w:num>
  <w:num w:numId="62">
    <w:abstractNumId w:val="119"/>
  </w:num>
  <w:num w:numId="63">
    <w:abstractNumId w:val="15"/>
  </w:num>
  <w:num w:numId="64">
    <w:abstractNumId w:val="26"/>
  </w:num>
  <w:num w:numId="65">
    <w:abstractNumId w:val="126"/>
  </w:num>
  <w:num w:numId="66">
    <w:abstractNumId w:val="100"/>
  </w:num>
  <w:num w:numId="67">
    <w:abstractNumId w:val="37"/>
  </w:num>
  <w:num w:numId="68">
    <w:abstractNumId w:val="108"/>
  </w:num>
  <w:num w:numId="69">
    <w:abstractNumId w:val="54"/>
  </w:num>
  <w:num w:numId="70">
    <w:abstractNumId w:val="101"/>
  </w:num>
  <w:num w:numId="71">
    <w:abstractNumId w:val="136"/>
  </w:num>
  <w:num w:numId="72">
    <w:abstractNumId w:val="43"/>
  </w:num>
  <w:num w:numId="73">
    <w:abstractNumId w:val="34"/>
  </w:num>
  <w:num w:numId="74">
    <w:abstractNumId w:val="102"/>
  </w:num>
  <w:num w:numId="75">
    <w:abstractNumId w:val="125"/>
  </w:num>
  <w:num w:numId="76">
    <w:abstractNumId w:val="68"/>
  </w:num>
  <w:num w:numId="77">
    <w:abstractNumId w:val="95"/>
  </w:num>
  <w:num w:numId="78">
    <w:abstractNumId w:val="10"/>
  </w:num>
  <w:num w:numId="79">
    <w:abstractNumId w:val="69"/>
  </w:num>
  <w:num w:numId="80">
    <w:abstractNumId w:val="57"/>
  </w:num>
  <w:num w:numId="81">
    <w:abstractNumId w:val="110"/>
  </w:num>
  <w:num w:numId="82">
    <w:abstractNumId w:val="117"/>
  </w:num>
  <w:num w:numId="83">
    <w:abstractNumId w:val="97"/>
  </w:num>
  <w:num w:numId="84">
    <w:abstractNumId w:val="6"/>
  </w:num>
  <w:num w:numId="85">
    <w:abstractNumId w:val="17"/>
  </w:num>
  <w:num w:numId="86">
    <w:abstractNumId w:val="80"/>
  </w:num>
  <w:num w:numId="87">
    <w:abstractNumId w:val="30"/>
  </w:num>
  <w:num w:numId="88">
    <w:abstractNumId w:val="65"/>
  </w:num>
  <w:num w:numId="89">
    <w:abstractNumId w:val="47"/>
  </w:num>
  <w:num w:numId="90">
    <w:abstractNumId w:val="83"/>
  </w:num>
  <w:num w:numId="91">
    <w:abstractNumId w:val="1"/>
  </w:num>
  <w:num w:numId="92">
    <w:abstractNumId w:val="138"/>
  </w:num>
  <w:num w:numId="93">
    <w:abstractNumId w:val="3"/>
  </w:num>
  <w:num w:numId="94">
    <w:abstractNumId w:val="130"/>
  </w:num>
  <w:num w:numId="95">
    <w:abstractNumId w:val="8"/>
  </w:num>
  <w:num w:numId="96">
    <w:abstractNumId w:val="140"/>
  </w:num>
  <w:num w:numId="97">
    <w:abstractNumId w:val="112"/>
  </w:num>
  <w:num w:numId="98">
    <w:abstractNumId w:val="58"/>
  </w:num>
  <w:num w:numId="99">
    <w:abstractNumId w:val="51"/>
  </w:num>
  <w:num w:numId="100">
    <w:abstractNumId w:val="2"/>
  </w:num>
  <w:num w:numId="101">
    <w:abstractNumId w:val="28"/>
  </w:num>
  <w:num w:numId="102">
    <w:abstractNumId w:val="124"/>
  </w:num>
  <w:num w:numId="103">
    <w:abstractNumId w:val="27"/>
  </w:num>
  <w:num w:numId="104">
    <w:abstractNumId w:val="129"/>
  </w:num>
  <w:num w:numId="105">
    <w:abstractNumId w:val="81"/>
  </w:num>
  <w:num w:numId="106">
    <w:abstractNumId w:val="16"/>
  </w:num>
  <w:num w:numId="107">
    <w:abstractNumId w:val="18"/>
  </w:num>
  <w:num w:numId="108">
    <w:abstractNumId w:val="128"/>
  </w:num>
  <w:num w:numId="109">
    <w:abstractNumId w:val="42"/>
  </w:num>
  <w:num w:numId="110">
    <w:abstractNumId w:val="88"/>
  </w:num>
  <w:num w:numId="111">
    <w:abstractNumId w:val="5"/>
  </w:num>
  <w:num w:numId="112">
    <w:abstractNumId w:val="48"/>
  </w:num>
  <w:num w:numId="113">
    <w:abstractNumId w:val="44"/>
  </w:num>
  <w:num w:numId="114">
    <w:abstractNumId w:val="64"/>
  </w:num>
  <w:num w:numId="115">
    <w:abstractNumId w:val="21"/>
  </w:num>
  <w:num w:numId="116">
    <w:abstractNumId w:val="13"/>
  </w:num>
  <w:num w:numId="117">
    <w:abstractNumId w:val="41"/>
  </w:num>
  <w:num w:numId="118">
    <w:abstractNumId w:val="35"/>
  </w:num>
  <w:num w:numId="119">
    <w:abstractNumId w:val="23"/>
  </w:num>
  <w:num w:numId="120">
    <w:abstractNumId w:val="98"/>
  </w:num>
  <w:num w:numId="121">
    <w:abstractNumId w:val="118"/>
  </w:num>
  <w:num w:numId="122">
    <w:abstractNumId w:val="33"/>
  </w:num>
  <w:num w:numId="123">
    <w:abstractNumId w:val="113"/>
  </w:num>
  <w:num w:numId="124">
    <w:abstractNumId w:val="63"/>
  </w:num>
  <w:num w:numId="125">
    <w:abstractNumId w:val="72"/>
  </w:num>
  <w:num w:numId="126">
    <w:abstractNumId w:val="121"/>
  </w:num>
  <w:num w:numId="127">
    <w:abstractNumId w:val="71"/>
  </w:num>
  <w:num w:numId="128">
    <w:abstractNumId w:val="75"/>
  </w:num>
  <w:num w:numId="129">
    <w:abstractNumId w:val="46"/>
  </w:num>
  <w:num w:numId="130">
    <w:abstractNumId w:val="20"/>
  </w:num>
  <w:num w:numId="131">
    <w:abstractNumId w:val="78"/>
  </w:num>
  <w:num w:numId="132">
    <w:abstractNumId w:val="70"/>
  </w:num>
  <w:num w:numId="133">
    <w:abstractNumId w:val="82"/>
  </w:num>
  <w:num w:numId="134">
    <w:abstractNumId w:val="92"/>
  </w:num>
  <w:num w:numId="135">
    <w:abstractNumId w:val="73"/>
  </w:num>
  <w:num w:numId="136">
    <w:abstractNumId w:val="40"/>
  </w:num>
  <w:num w:numId="137">
    <w:abstractNumId w:val="99"/>
  </w:num>
  <w:num w:numId="138">
    <w:abstractNumId w:val="103"/>
  </w:num>
  <w:num w:numId="139">
    <w:abstractNumId w:val="131"/>
  </w:num>
  <w:num w:numId="140">
    <w:abstractNumId w:val="107"/>
  </w:num>
  <w:num w:numId="141">
    <w:abstractNumId w:val="115"/>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33D"/>
    <w:rsid w:val="00C9033D"/>
    <w:rsid w:val="00FB0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2031B"/>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2" w:line="260" w:lineRule="auto"/>
      <w:ind w:left="483" w:hanging="3"/>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796" w:hanging="10"/>
      <w:jc w:val="center"/>
      <w:outlineLvl w:val="0"/>
    </w:pPr>
    <w:rPr>
      <w:rFonts w:ascii="黑体" w:eastAsia="黑体" w:hAnsi="黑体" w:cs="黑体"/>
      <w:color w:val="000000"/>
      <w:sz w:val="32"/>
    </w:rPr>
  </w:style>
  <w:style w:type="paragraph" w:styleId="2">
    <w:name w:val="heading 2"/>
    <w:next w:val="a"/>
    <w:link w:val="20"/>
    <w:uiPriority w:val="9"/>
    <w:unhideWhenUsed/>
    <w:qFormat/>
    <w:pPr>
      <w:keepNext/>
      <w:keepLines/>
      <w:spacing w:after="114" w:line="265" w:lineRule="auto"/>
      <w:ind w:left="10" w:right="1796" w:hanging="10"/>
      <w:jc w:val="center"/>
      <w:outlineLvl w:val="1"/>
    </w:pPr>
    <w:rPr>
      <w:rFonts w:ascii="黑体" w:eastAsia="黑体" w:hAnsi="黑体" w:cs="黑体"/>
      <w:color w:val="000000"/>
      <w:sz w:val="32"/>
    </w:rPr>
  </w:style>
  <w:style w:type="paragraph" w:styleId="3">
    <w:name w:val="heading 3"/>
    <w:next w:val="a"/>
    <w:link w:val="30"/>
    <w:uiPriority w:val="9"/>
    <w:unhideWhenUsed/>
    <w:qFormat/>
    <w:pPr>
      <w:keepNext/>
      <w:keepLines/>
      <w:spacing w:after="112" w:line="259" w:lineRule="auto"/>
      <w:ind w:left="10" w:right="1794" w:hanging="10"/>
      <w:jc w:val="center"/>
      <w:outlineLvl w:val="2"/>
    </w:pPr>
    <w:rPr>
      <w:rFonts w:ascii="宋体" w:eastAsia="宋体" w:hAnsi="宋体" w:cs="宋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8"/>
    </w:rPr>
  </w:style>
  <w:style w:type="character" w:customStyle="1" w:styleId="20">
    <w:name w:val="标题 2 字符"/>
    <w:link w:val="2"/>
    <w:rPr>
      <w:rFonts w:ascii="黑体" w:eastAsia="黑体" w:hAnsi="黑体" w:cs="黑体"/>
      <w:color w:val="000000"/>
      <w:sz w:val="32"/>
    </w:rPr>
  </w:style>
  <w:style w:type="character" w:customStyle="1" w:styleId="10">
    <w:name w:val="标题 1 字符"/>
    <w:link w:val="1"/>
    <w:rPr>
      <w:rFonts w:ascii="黑体" w:eastAsia="黑体" w:hAnsi="黑体" w:cs="黑体"/>
      <w:color w:val="000000"/>
      <w:sz w:val="32"/>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FB09F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FB09FD"/>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10307</Words>
  <Characters>58751</Characters>
  <Application>Microsoft Office Word</Application>
  <DocSecurity>4</DocSecurity>
  <Lines>489</Lines>
  <Paragraphs>137</Paragraphs>
  <ScaleCrop>false</ScaleCrop>
  <Company/>
  <LinksUpToDate>false</LinksUpToDate>
  <CharactersWithSpaces>68921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