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45E" w:rsidRDefault="002D5D15" w:rsidP="002D5D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商业模式的区分</w:t>
      </w:r>
    </w:p>
    <w:p w:rsidR="002D5D15" w:rsidRDefault="002D5D15" w:rsidP="004E7E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自营</w:t>
      </w:r>
      <w:r>
        <w:rPr>
          <w:rFonts w:hint="eastAsia"/>
        </w:rPr>
        <w:t>B2C</w:t>
      </w:r>
    </w:p>
    <w:p w:rsidR="002D5D15" w:rsidRDefault="002D5D15" w:rsidP="004E7E11">
      <w:pPr>
        <w:pStyle w:val="a3"/>
        <w:numPr>
          <w:ilvl w:val="0"/>
          <w:numId w:val="2"/>
        </w:numPr>
        <w:ind w:firstLineChars="0"/>
      </w:pPr>
      <w:r>
        <w:t>平台</w:t>
      </w:r>
      <w:r>
        <w:rPr>
          <w:rFonts w:hint="eastAsia"/>
        </w:rPr>
        <w:t>B2C</w:t>
      </w:r>
    </w:p>
    <w:p w:rsidR="00D33981" w:rsidRDefault="00D33981" w:rsidP="00D33981">
      <w:pPr>
        <w:rPr>
          <w:rFonts w:hint="eastAsia"/>
        </w:rPr>
      </w:pPr>
    </w:p>
    <w:p w:rsidR="002D5D15" w:rsidRDefault="002D5D15" w:rsidP="002D5D15">
      <w:pPr>
        <w:pStyle w:val="a3"/>
        <w:numPr>
          <w:ilvl w:val="0"/>
          <w:numId w:val="1"/>
        </w:numPr>
        <w:ind w:firstLineChars="0"/>
      </w:pPr>
      <w:r>
        <w:t>目标用户的区分</w:t>
      </w:r>
    </w:p>
    <w:p w:rsidR="002D5D15" w:rsidRDefault="002D5D15" w:rsidP="004E7E1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自营</w:t>
      </w:r>
      <w:r>
        <w:rPr>
          <w:rFonts w:hint="eastAsia"/>
        </w:rPr>
        <w:t>B2C</w:t>
      </w:r>
      <w:r>
        <w:rPr>
          <w:rFonts w:hint="eastAsia"/>
        </w:rPr>
        <w:t>：目标</w:t>
      </w:r>
      <w:r>
        <w:t>C</w:t>
      </w:r>
      <w:r>
        <w:t>端用户</w:t>
      </w:r>
      <w:r>
        <w:rPr>
          <w:rFonts w:hint="eastAsia"/>
        </w:rPr>
        <w:t>，</w:t>
      </w:r>
      <w:r>
        <w:t>品牌效应很关键</w:t>
      </w:r>
    </w:p>
    <w:p w:rsidR="002D5D15" w:rsidRDefault="002D5D15" w:rsidP="004E7E11">
      <w:pPr>
        <w:pStyle w:val="a3"/>
        <w:numPr>
          <w:ilvl w:val="0"/>
          <w:numId w:val="3"/>
        </w:numPr>
        <w:ind w:firstLineChars="0"/>
      </w:pPr>
      <w:r>
        <w:t>平台</w:t>
      </w:r>
      <w:r>
        <w:rPr>
          <w:rFonts w:hint="eastAsia"/>
        </w:rPr>
        <w:t>B2B2C/C2C</w:t>
      </w:r>
      <w:r>
        <w:rPr>
          <w:rFonts w:hint="eastAsia"/>
        </w:rPr>
        <w:t>：目标用户</w:t>
      </w:r>
      <w:r>
        <w:rPr>
          <w:rFonts w:hint="eastAsia"/>
        </w:rPr>
        <w:t>C</w:t>
      </w:r>
      <w:r>
        <w:rPr>
          <w:rFonts w:hint="eastAsia"/>
        </w:rPr>
        <w:t>端用户、商家；两者相辅相成，足够多的用户，就可吸引更多的商家入驻，从而更加丰富平台类目商品，达到一定量是就会产生质的影响。</w:t>
      </w:r>
    </w:p>
    <w:p w:rsidR="00D33981" w:rsidRPr="002D5D15" w:rsidRDefault="00D33981" w:rsidP="00D33981">
      <w:pPr>
        <w:rPr>
          <w:rFonts w:hint="eastAsia"/>
        </w:rPr>
      </w:pPr>
    </w:p>
    <w:p w:rsidR="002D5D15" w:rsidRDefault="002D5D15" w:rsidP="002D5D15">
      <w:pPr>
        <w:pStyle w:val="a3"/>
        <w:numPr>
          <w:ilvl w:val="0"/>
          <w:numId w:val="1"/>
        </w:numPr>
        <w:ind w:firstLineChars="0"/>
      </w:pPr>
      <w:r>
        <w:t>业务流程的区分</w:t>
      </w:r>
      <w:r w:rsidR="004E7E11">
        <w:rPr>
          <w:rFonts w:hint="eastAsia"/>
        </w:rPr>
        <w:t>（自营</w:t>
      </w:r>
      <w:r w:rsidR="004E7E11">
        <w:rPr>
          <w:rFonts w:hint="eastAsia"/>
        </w:rPr>
        <w:t>B2C</w:t>
      </w:r>
      <w:r w:rsidR="004E7E11">
        <w:rPr>
          <w:rFonts w:hint="eastAsia"/>
        </w:rPr>
        <w:t>）</w:t>
      </w:r>
    </w:p>
    <w:p w:rsidR="00BF47B2" w:rsidRDefault="00BF47B2" w:rsidP="00BF47B2">
      <w:r>
        <w:rPr>
          <w:rFonts w:hint="eastAsia"/>
        </w:rPr>
        <w:t>3.1</w:t>
      </w:r>
      <w:r>
        <w:t xml:space="preserve"> </w:t>
      </w:r>
      <w:r>
        <w:t>自营</w:t>
      </w:r>
      <w:r>
        <w:rPr>
          <w:rFonts w:hint="eastAsia"/>
        </w:rPr>
        <w:t>B2C</w:t>
      </w:r>
    </w:p>
    <w:p w:rsidR="00E901BD" w:rsidRDefault="00E901BD" w:rsidP="00BF47B2">
      <w:pPr>
        <w:rPr>
          <w:rFonts w:hint="eastAsia"/>
        </w:rPr>
      </w:pPr>
      <w:r>
        <w:rPr>
          <w:noProof/>
        </w:rPr>
        <w:drawing>
          <wp:inline distT="0" distB="0" distL="0" distR="0" wp14:anchorId="34595C13" wp14:editId="632E16DF">
            <wp:extent cx="5274310" cy="3432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11" w:rsidRDefault="004E7E11" w:rsidP="004E7E11">
      <w:pPr>
        <w:pStyle w:val="a3"/>
        <w:numPr>
          <w:ilvl w:val="0"/>
          <w:numId w:val="4"/>
        </w:numPr>
        <w:ind w:firstLineChars="0"/>
      </w:pPr>
      <w:r>
        <w:t>供应链部分</w:t>
      </w:r>
    </w:p>
    <w:p w:rsidR="004E7E11" w:rsidRDefault="004E7E11" w:rsidP="004E7E11">
      <w:pPr>
        <w:pStyle w:val="a3"/>
        <w:numPr>
          <w:ilvl w:val="0"/>
          <w:numId w:val="5"/>
        </w:numPr>
        <w:ind w:firstLineChars="0"/>
      </w:pPr>
      <w:r>
        <w:t>采购部门新品引进</w:t>
      </w:r>
      <w:r>
        <w:rPr>
          <w:rFonts w:hint="eastAsia"/>
        </w:rPr>
        <w:t>，</w:t>
      </w:r>
      <w:r>
        <w:t>相关资料审核</w:t>
      </w:r>
      <w:r>
        <w:rPr>
          <w:rFonts w:hint="eastAsia"/>
        </w:rPr>
        <w:t>，</w:t>
      </w:r>
      <w:r>
        <w:t>货品基础资料的建立</w:t>
      </w:r>
    </w:p>
    <w:p w:rsidR="004E7E11" w:rsidRDefault="004E7E11" w:rsidP="004E7E11">
      <w:pPr>
        <w:pStyle w:val="a3"/>
        <w:numPr>
          <w:ilvl w:val="0"/>
          <w:numId w:val="5"/>
        </w:numPr>
        <w:ind w:firstLineChars="0"/>
      </w:pPr>
      <w:r>
        <w:t>采购人员开具采购单</w:t>
      </w:r>
      <w:r>
        <w:rPr>
          <w:rFonts w:hint="eastAsia"/>
        </w:rPr>
        <w:t>，</w:t>
      </w:r>
      <w:r>
        <w:t>供应商货物配送</w:t>
      </w:r>
    </w:p>
    <w:p w:rsidR="004E7E11" w:rsidRDefault="004E7E11" w:rsidP="004E7E11">
      <w:pPr>
        <w:pStyle w:val="a3"/>
        <w:numPr>
          <w:ilvl w:val="0"/>
          <w:numId w:val="5"/>
        </w:numPr>
        <w:ind w:firstLineChars="0"/>
      </w:pPr>
      <w:r>
        <w:t>仓储质量验收员验收</w:t>
      </w:r>
    </w:p>
    <w:p w:rsidR="004E7E11" w:rsidRDefault="004E7E11" w:rsidP="004E7E1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入库人员入库货物</w:t>
      </w:r>
    </w:p>
    <w:p w:rsidR="004E7E11" w:rsidRDefault="004E7E11" w:rsidP="004E7E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网店管理</w:t>
      </w:r>
    </w:p>
    <w:p w:rsidR="004E7E11" w:rsidRDefault="004E7E11" w:rsidP="004E7E11">
      <w:pPr>
        <w:pStyle w:val="a3"/>
        <w:numPr>
          <w:ilvl w:val="0"/>
          <w:numId w:val="6"/>
        </w:numPr>
        <w:ind w:firstLineChars="0"/>
      </w:pPr>
      <w:r>
        <w:t>网上商品的图文编辑</w:t>
      </w:r>
      <w:r>
        <w:rPr>
          <w:rFonts w:hint="eastAsia"/>
        </w:rPr>
        <w:t>，</w:t>
      </w:r>
      <w:r>
        <w:t>上架</w:t>
      </w:r>
    </w:p>
    <w:p w:rsidR="004E7E11" w:rsidRDefault="004E7E11" w:rsidP="004E7E11">
      <w:pPr>
        <w:pStyle w:val="a3"/>
        <w:numPr>
          <w:ilvl w:val="0"/>
          <w:numId w:val="6"/>
        </w:numPr>
        <w:ind w:firstLineChars="0"/>
      </w:pPr>
      <w:r>
        <w:t>商品价格管控</w:t>
      </w:r>
    </w:p>
    <w:p w:rsidR="004E7E11" w:rsidRDefault="004E7E11" w:rsidP="004E7E1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用户浏览商品</w:t>
      </w:r>
      <w:r>
        <w:rPr>
          <w:rFonts w:hint="eastAsia"/>
        </w:rPr>
        <w:t>，</w:t>
      </w:r>
      <w:r>
        <w:t>付款生成订单</w:t>
      </w:r>
    </w:p>
    <w:p w:rsidR="004E7E11" w:rsidRDefault="004E7E11" w:rsidP="004E7E11">
      <w:pPr>
        <w:pStyle w:val="a3"/>
        <w:numPr>
          <w:ilvl w:val="0"/>
          <w:numId w:val="4"/>
        </w:numPr>
        <w:ind w:firstLineChars="0"/>
      </w:pPr>
      <w:r>
        <w:t>仓储部分</w:t>
      </w:r>
    </w:p>
    <w:p w:rsidR="004E7E11" w:rsidRDefault="004E7E11" w:rsidP="004E7E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仓库人员针对有效订单进行打包，打印快递单</w:t>
      </w:r>
    </w:p>
    <w:p w:rsidR="004E7E11" w:rsidRDefault="004E7E11" w:rsidP="004E7E11">
      <w:pPr>
        <w:pStyle w:val="a3"/>
        <w:numPr>
          <w:ilvl w:val="0"/>
          <w:numId w:val="8"/>
        </w:numPr>
        <w:ind w:firstLineChars="0"/>
      </w:pPr>
      <w:r>
        <w:t>扫码出库</w:t>
      </w:r>
      <w:r>
        <w:rPr>
          <w:rFonts w:hint="eastAsia"/>
        </w:rPr>
        <w:t>，</w:t>
      </w:r>
      <w:r>
        <w:t>减库存</w:t>
      </w:r>
    </w:p>
    <w:p w:rsidR="004E7E11" w:rsidRDefault="004E7E11" w:rsidP="004E7E11">
      <w:pPr>
        <w:pStyle w:val="a3"/>
        <w:numPr>
          <w:ilvl w:val="0"/>
          <w:numId w:val="8"/>
        </w:numPr>
        <w:ind w:firstLineChars="0"/>
      </w:pPr>
      <w:r>
        <w:t>快递人员前来取件</w:t>
      </w:r>
      <w:r>
        <w:rPr>
          <w:rFonts w:hint="eastAsia"/>
        </w:rPr>
        <w:t>，</w:t>
      </w:r>
      <w:r>
        <w:t>配送</w:t>
      </w:r>
    </w:p>
    <w:p w:rsidR="004E7E11" w:rsidRDefault="004E7E11" w:rsidP="004E7E1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用户收到货物验收</w:t>
      </w:r>
      <w:r>
        <w:rPr>
          <w:rFonts w:hint="eastAsia"/>
        </w:rPr>
        <w:t>，</w:t>
      </w:r>
      <w:r>
        <w:t>订单完成</w:t>
      </w:r>
    </w:p>
    <w:p w:rsidR="004E7E11" w:rsidRDefault="004E7E11" w:rsidP="004E7E11">
      <w:pPr>
        <w:pStyle w:val="a3"/>
        <w:numPr>
          <w:ilvl w:val="0"/>
          <w:numId w:val="4"/>
        </w:numPr>
        <w:ind w:firstLineChars="0"/>
      </w:pPr>
      <w:r>
        <w:lastRenderedPageBreak/>
        <w:t>财务部分</w:t>
      </w:r>
    </w:p>
    <w:p w:rsidR="004E7E11" w:rsidRDefault="004E7E11" w:rsidP="004E7E11">
      <w:pPr>
        <w:pStyle w:val="a3"/>
        <w:numPr>
          <w:ilvl w:val="0"/>
          <w:numId w:val="9"/>
        </w:numPr>
        <w:ind w:firstLineChars="0"/>
      </w:pPr>
      <w:r>
        <w:t>针对采购的订单</w:t>
      </w:r>
      <w:r>
        <w:rPr>
          <w:rFonts w:hint="eastAsia"/>
        </w:rPr>
        <w:t>，</w:t>
      </w:r>
      <w:r>
        <w:t>定期给供应商结算</w:t>
      </w:r>
    </w:p>
    <w:p w:rsidR="004E7E11" w:rsidRDefault="004E7E11" w:rsidP="004E7E11">
      <w:pPr>
        <w:pStyle w:val="a3"/>
        <w:numPr>
          <w:ilvl w:val="0"/>
          <w:numId w:val="9"/>
        </w:numPr>
        <w:ind w:firstLineChars="0"/>
      </w:pPr>
      <w:r>
        <w:t>一般的结算方式分两种</w:t>
      </w:r>
    </w:p>
    <w:p w:rsidR="007E135E" w:rsidRDefault="007E135E" w:rsidP="007E135E">
      <w:pPr>
        <w:ind w:left="1080"/>
      </w:pPr>
      <w:r>
        <w:rPr>
          <w:rFonts w:hint="eastAsia"/>
        </w:rPr>
        <w:t>B</w:t>
      </w:r>
      <w:r>
        <w:t>1</w:t>
      </w:r>
      <w:r>
        <w:rPr>
          <w:rFonts w:hint="eastAsia"/>
        </w:rPr>
        <w:t>）现结：指的是采购货物的同时，将货物结算给供应商；这种结算方式一般用于初期合作；</w:t>
      </w:r>
    </w:p>
    <w:p w:rsidR="007E135E" w:rsidRDefault="007E135E" w:rsidP="007E135E">
      <w:pPr>
        <w:ind w:left="1080"/>
      </w:pPr>
      <w:r>
        <w:rPr>
          <w:rFonts w:hint="eastAsia"/>
        </w:rPr>
        <w:t>B2</w:t>
      </w:r>
      <w:r>
        <w:rPr>
          <w:rFonts w:hint="eastAsia"/>
        </w:rPr>
        <w:t>）周期结算：这种采购方式一般为铺货，按商品的周期出库数量结算</w:t>
      </w:r>
    </w:p>
    <w:p w:rsidR="00BF47B2" w:rsidRDefault="007E135E" w:rsidP="00BF47B2">
      <w:pPr>
        <w:ind w:left="1080"/>
      </w:pPr>
      <w:r>
        <w:rPr>
          <w:rFonts w:hint="eastAsia"/>
        </w:rPr>
        <w:t>B3</w:t>
      </w:r>
      <w:r>
        <w:rPr>
          <w:rFonts w:hint="eastAsia"/>
        </w:rPr>
        <w:t>）其他，不说</w:t>
      </w:r>
    </w:p>
    <w:p w:rsidR="00BA1B3F" w:rsidRDefault="00BA1B3F" w:rsidP="00BA1B3F">
      <w:pPr>
        <w:rPr>
          <w:rFonts w:hint="eastAsia"/>
        </w:rPr>
      </w:pPr>
    </w:p>
    <w:p w:rsidR="00075128" w:rsidRDefault="00BF47B2" w:rsidP="00BF47B2">
      <w:r>
        <w:rPr>
          <w:rFonts w:hint="eastAsia"/>
        </w:rPr>
        <w:t>3.2</w:t>
      </w:r>
      <w:r>
        <w:t xml:space="preserve"> </w:t>
      </w:r>
      <w:r>
        <w:t>平台</w:t>
      </w:r>
      <w:r>
        <w:rPr>
          <w:rFonts w:hint="eastAsia"/>
        </w:rPr>
        <w:t>B</w:t>
      </w:r>
      <w:r>
        <w:t>2B2C</w:t>
      </w:r>
    </w:p>
    <w:p w:rsidR="00075128" w:rsidRDefault="00075128" w:rsidP="00BF47B2">
      <w:pPr>
        <w:rPr>
          <w:rFonts w:hint="eastAsia"/>
        </w:rPr>
      </w:pPr>
      <w:r>
        <w:rPr>
          <w:noProof/>
        </w:rPr>
        <w:drawing>
          <wp:inline distT="0" distB="0" distL="0" distR="0" wp14:anchorId="57804BCD" wp14:editId="6FE8EEAE">
            <wp:extent cx="5274310" cy="2331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3F" w:rsidRDefault="00BA1B3F" w:rsidP="00BF47B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商家部分</w:t>
      </w:r>
    </w:p>
    <w:p w:rsidR="00BA1B3F" w:rsidRDefault="00BA1B3F" w:rsidP="00BA1B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商家入驻，提交相关资质</w:t>
      </w:r>
    </w:p>
    <w:p w:rsidR="00BA1B3F" w:rsidRDefault="00BA1B3F" w:rsidP="00BA1B3F">
      <w:pPr>
        <w:pStyle w:val="a3"/>
        <w:numPr>
          <w:ilvl w:val="0"/>
          <w:numId w:val="11"/>
        </w:numPr>
        <w:ind w:firstLineChars="0"/>
      </w:pPr>
      <w:r>
        <w:t>平台人员审核</w:t>
      </w:r>
      <w:r>
        <w:rPr>
          <w:rFonts w:hint="eastAsia"/>
        </w:rPr>
        <w:t>，</w:t>
      </w:r>
      <w:r>
        <w:t>审核通过后商家即可开通店铺</w:t>
      </w:r>
    </w:p>
    <w:p w:rsidR="00BA1B3F" w:rsidRDefault="00BA1B3F" w:rsidP="00BA1B3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商家发布要网上销售的商品</w:t>
      </w:r>
      <w:r>
        <w:rPr>
          <w:rFonts w:hint="eastAsia"/>
        </w:rPr>
        <w:t>，</w:t>
      </w:r>
      <w:r>
        <w:t>设置价格</w:t>
      </w:r>
      <w:r>
        <w:rPr>
          <w:rFonts w:hint="eastAsia"/>
        </w:rPr>
        <w:t>，</w:t>
      </w:r>
      <w:r>
        <w:t>库存等</w:t>
      </w:r>
      <w:r>
        <w:rPr>
          <w:rFonts w:hint="eastAsia"/>
        </w:rPr>
        <w:t>，</w:t>
      </w:r>
      <w:r>
        <w:t>上架商品</w:t>
      </w:r>
    </w:p>
    <w:p w:rsidR="00BA1B3F" w:rsidRDefault="00BA1B3F" w:rsidP="00BF47B2">
      <w:pPr>
        <w:pStyle w:val="a3"/>
        <w:numPr>
          <w:ilvl w:val="0"/>
          <w:numId w:val="10"/>
        </w:numPr>
        <w:ind w:firstLineChars="0"/>
      </w:pPr>
      <w:r>
        <w:t>用户部分</w:t>
      </w:r>
    </w:p>
    <w:p w:rsidR="00E43C33" w:rsidRDefault="00E43C33" w:rsidP="00E43C33">
      <w:pPr>
        <w:pStyle w:val="a3"/>
        <w:numPr>
          <w:ilvl w:val="0"/>
          <w:numId w:val="12"/>
        </w:numPr>
        <w:ind w:firstLineChars="0"/>
      </w:pPr>
      <w:r>
        <w:t>用户浏览商家商品</w:t>
      </w:r>
      <w:r>
        <w:rPr>
          <w:rFonts w:hint="eastAsia"/>
        </w:rPr>
        <w:t>，</w:t>
      </w:r>
      <w:r>
        <w:t>付款生成订单</w:t>
      </w:r>
    </w:p>
    <w:p w:rsidR="00E43C33" w:rsidRDefault="00E43C33" w:rsidP="00E43C33">
      <w:pPr>
        <w:pStyle w:val="a3"/>
        <w:numPr>
          <w:ilvl w:val="0"/>
          <w:numId w:val="12"/>
        </w:numPr>
        <w:ind w:firstLineChars="0"/>
      </w:pPr>
      <w:r>
        <w:t>商家通过接口</w:t>
      </w:r>
      <w:r>
        <w:rPr>
          <w:rFonts w:hint="eastAsia"/>
        </w:rPr>
        <w:t>or</w:t>
      </w:r>
      <w:r>
        <w:rPr>
          <w:rFonts w:hint="eastAsia"/>
        </w:rPr>
        <w:t>平台直接管理订单</w:t>
      </w:r>
    </w:p>
    <w:p w:rsidR="00E43C33" w:rsidRDefault="00E43C33" w:rsidP="00E43C33">
      <w:pPr>
        <w:pStyle w:val="a3"/>
        <w:numPr>
          <w:ilvl w:val="0"/>
          <w:numId w:val="12"/>
        </w:numPr>
        <w:ind w:firstLineChars="0"/>
      </w:pPr>
      <w:r>
        <w:t>商家针对有效订单进行发货</w:t>
      </w:r>
      <w:r>
        <w:rPr>
          <w:rFonts w:hint="eastAsia"/>
        </w:rPr>
        <w:t>，</w:t>
      </w:r>
      <w:r>
        <w:t>通过接口或手动回写物流信息</w:t>
      </w:r>
    </w:p>
    <w:p w:rsidR="00E43C33" w:rsidRDefault="00E43C33" w:rsidP="00E43C3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用户收到货物进行验收</w:t>
      </w:r>
      <w:r>
        <w:rPr>
          <w:rFonts w:hint="eastAsia"/>
        </w:rPr>
        <w:t>，</w:t>
      </w:r>
      <w:r>
        <w:t>订单完成</w:t>
      </w:r>
    </w:p>
    <w:p w:rsidR="00BA1B3F" w:rsidRDefault="00BA1B3F" w:rsidP="00BF47B2">
      <w:pPr>
        <w:pStyle w:val="a3"/>
        <w:numPr>
          <w:ilvl w:val="0"/>
          <w:numId w:val="10"/>
        </w:numPr>
        <w:ind w:firstLineChars="0"/>
      </w:pPr>
      <w:r>
        <w:t>财务部分</w:t>
      </w:r>
    </w:p>
    <w:p w:rsidR="00BA1B3F" w:rsidRDefault="000F2643" w:rsidP="000F2643">
      <w:pPr>
        <w:pStyle w:val="a3"/>
        <w:ind w:left="720" w:firstLineChars="0" w:firstLine="0"/>
        <w:rPr>
          <w:rFonts w:hint="eastAsia"/>
        </w:rPr>
      </w:pPr>
      <w:r>
        <w:t>平台按商家已完成的订单</w:t>
      </w:r>
      <w:r>
        <w:rPr>
          <w:rFonts w:hint="eastAsia"/>
        </w:rPr>
        <w:t>，</w:t>
      </w:r>
      <w:r>
        <w:t>按周期结算给商家货款</w:t>
      </w:r>
    </w:p>
    <w:p w:rsidR="009A1E36" w:rsidRDefault="009A1E36" w:rsidP="009A1E36">
      <w:pPr>
        <w:rPr>
          <w:rFonts w:hint="eastAsia"/>
        </w:rPr>
      </w:pPr>
    </w:p>
    <w:p w:rsidR="002D5D15" w:rsidRDefault="002D5D15" w:rsidP="00245517">
      <w:pPr>
        <w:pStyle w:val="a3"/>
        <w:numPr>
          <w:ilvl w:val="0"/>
          <w:numId w:val="1"/>
        </w:numPr>
        <w:ind w:firstLineChars="0"/>
      </w:pPr>
      <w:r>
        <w:t>电商网站后台架构的区分</w:t>
      </w:r>
    </w:p>
    <w:p w:rsidR="00245517" w:rsidRDefault="00245517" w:rsidP="00245517">
      <w:r w:rsidRPr="00245517">
        <w:lastRenderedPageBreak/>
        <w:drawing>
          <wp:inline distT="0" distB="0" distL="0" distR="0">
            <wp:extent cx="5274310" cy="4491265"/>
            <wp:effectExtent l="0" t="0" r="2540" b="5080"/>
            <wp:docPr id="3" name="图片 3" descr="http://image.woshipm.com/wp-files/2018/01/2lStEFCJI3J0TW4Kxs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8/01/2lStEFCJI3J0TW4KxsX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17" w:rsidRDefault="00245517" w:rsidP="002455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11885"/>
            <wp:effectExtent l="0" t="0" r="2540" b="8255"/>
            <wp:docPr id="4" name="图片 4" descr="http://image.woshipm.com/wp-files/2018/01/JgiHFq5FLU7djzn4Xcf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woshipm.com/wp-files/2018/01/JgiHFq5FLU7djzn4Xcf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54EC3"/>
    <w:multiLevelType w:val="hybridMultilevel"/>
    <w:tmpl w:val="442A78B0"/>
    <w:lvl w:ilvl="0" w:tplc="2D0204FA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6391777"/>
    <w:multiLevelType w:val="hybridMultilevel"/>
    <w:tmpl w:val="3DBE1EE8"/>
    <w:lvl w:ilvl="0" w:tplc="7E0C28BC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B701D50"/>
    <w:multiLevelType w:val="hybridMultilevel"/>
    <w:tmpl w:val="7DA0E202"/>
    <w:lvl w:ilvl="0" w:tplc="C8C494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0FD2855"/>
    <w:multiLevelType w:val="hybridMultilevel"/>
    <w:tmpl w:val="1826E6B6"/>
    <w:lvl w:ilvl="0" w:tplc="B14AE65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18445A7"/>
    <w:multiLevelType w:val="hybridMultilevel"/>
    <w:tmpl w:val="4350A6D2"/>
    <w:lvl w:ilvl="0" w:tplc="C396E98C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5147C2C"/>
    <w:multiLevelType w:val="hybridMultilevel"/>
    <w:tmpl w:val="8D1CCF08"/>
    <w:lvl w:ilvl="0" w:tplc="B20622CE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ADA0AE4"/>
    <w:multiLevelType w:val="hybridMultilevel"/>
    <w:tmpl w:val="26D8AE42"/>
    <w:lvl w:ilvl="0" w:tplc="2AE60D78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DDB3DE1"/>
    <w:multiLevelType w:val="hybridMultilevel"/>
    <w:tmpl w:val="B30EB284"/>
    <w:lvl w:ilvl="0" w:tplc="A6F47AF0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3BE09B7"/>
    <w:multiLevelType w:val="hybridMultilevel"/>
    <w:tmpl w:val="D82A63EC"/>
    <w:lvl w:ilvl="0" w:tplc="2A32201A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5CB0F45"/>
    <w:multiLevelType w:val="hybridMultilevel"/>
    <w:tmpl w:val="E91EB4AE"/>
    <w:lvl w:ilvl="0" w:tplc="135E3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0631A3"/>
    <w:multiLevelType w:val="hybridMultilevel"/>
    <w:tmpl w:val="DB5E2BC6"/>
    <w:lvl w:ilvl="0" w:tplc="B644D53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1E383C"/>
    <w:multiLevelType w:val="hybridMultilevel"/>
    <w:tmpl w:val="84DA15E8"/>
    <w:lvl w:ilvl="0" w:tplc="2CBC927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1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AD"/>
    <w:rsid w:val="00075128"/>
    <w:rsid w:val="000F2643"/>
    <w:rsid w:val="00245517"/>
    <w:rsid w:val="002D5D15"/>
    <w:rsid w:val="004E7E11"/>
    <w:rsid w:val="007D27AD"/>
    <w:rsid w:val="007E135E"/>
    <w:rsid w:val="009A1E36"/>
    <w:rsid w:val="00BA1B3F"/>
    <w:rsid w:val="00BF47B2"/>
    <w:rsid w:val="00C3645E"/>
    <w:rsid w:val="00D33981"/>
    <w:rsid w:val="00E065B2"/>
    <w:rsid w:val="00E43C33"/>
    <w:rsid w:val="00E9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2DFD5-BFB8-4C9A-B35E-4B69EE31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wisefly</dc:creator>
  <cp:keywords/>
  <dc:description/>
  <cp:lastModifiedBy>wisefly</cp:lastModifiedBy>
  <cp:revision>12</cp:revision>
  <dcterms:created xsi:type="dcterms:W3CDTF">2018-05-18T01:13:00Z</dcterms:created>
  <dcterms:modified xsi:type="dcterms:W3CDTF">2018-05-18T01:42:00Z</dcterms:modified>
</cp:coreProperties>
</file>