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44D4CF92">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_Toc17730 </w:instrText>
      </w:r>
      <w:r>
        <w:rPr>
          <w:rFonts w:hint="default" w:ascii="Times New Roman" w:hAnsi="Times New Roman" w:cs="Times New Roman"/>
        </w:rPr>
        <w:fldChar w:fldCharType="separate"/>
      </w:r>
      <w:r>
        <w:rPr>
          <w:rFonts w:hint="default" w:ascii="Times New Roman" w:hAnsi="Times New Roman" w:cs="Times New Roman"/>
        </w:rPr>
        <w:t>1 绪论</w:t>
      </w:r>
      <w:r>
        <w:tab/>
      </w:r>
      <w:r>
        <w:fldChar w:fldCharType="begin"/>
      </w:r>
      <w:r>
        <w:instrText xml:space="preserve"> PAGEREF _Toc17730 \h </w:instrText>
      </w:r>
      <w:r>
        <w:fldChar w:fldCharType="separate"/>
      </w:r>
      <w:r>
        <w:t>1</w:t>
      </w:r>
      <w:r>
        <w:fldChar w:fldCharType="end"/>
      </w:r>
      <w:r>
        <w:rPr>
          <w:rFonts w:hint="default" w:ascii="Times New Roman" w:hAnsi="Times New Roman" w:cs="Times New Roman"/>
        </w:rPr>
        <w:fldChar w:fldCharType="end"/>
      </w:r>
    </w:p>
    <w:p w14:paraId="7A04FBF1">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_Toc28660 </w:instrText>
      </w:r>
      <w:r>
        <w:rPr>
          <w:rFonts w:hint="default" w:ascii="Times New Roman" w:hAnsi="Times New Roman" w:cs="Times New Roman"/>
        </w:rPr>
        <w:fldChar w:fldCharType="separate"/>
      </w:r>
      <w:r>
        <w:rPr>
          <w:rFonts w:hint="default" w:ascii="Times New Roman" w:hAnsi="Times New Roman" w:cs="Times New Roman"/>
        </w:rPr>
        <w:t>1.1 研究背景</w:t>
      </w:r>
      <w:r>
        <w:tab/>
      </w:r>
      <w:r>
        <w:fldChar w:fldCharType="begin"/>
      </w:r>
      <w:r>
        <w:instrText xml:space="preserve"> PAGEREF _Toc28660 \h </w:instrText>
      </w:r>
      <w:r>
        <w:fldChar w:fldCharType="separate"/>
      </w:r>
      <w:r>
        <w:t>1</w:t>
      </w:r>
      <w:r>
        <w:fldChar w:fldCharType="end"/>
      </w:r>
      <w:r>
        <w:rPr>
          <w:rFonts w:hint="default" w:ascii="Times New Roman" w:hAnsi="Times New Roman" w:cs="Times New Roman"/>
        </w:rPr>
        <w:fldChar w:fldCharType="end"/>
      </w:r>
    </w:p>
    <w:p w14:paraId="342BF45D">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_Toc4541 </w:instrText>
      </w:r>
      <w:r>
        <w:rPr>
          <w:rFonts w:hint="default" w:ascii="Times New Roman" w:hAnsi="Times New Roman" w:cs="Times New Roman"/>
        </w:rPr>
        <w:fldChar w:fldCharType="separate"/>
      </w:r>
      <w:r>
        <w:rPr>
          <w:rFonts w:hint="default" w:ascii="Times New Roman" w:hAnsi="Times New Roman" w:cs="Times New Roman"/>
        </w:rPr>
        <w:t>1.2 国内外研究现状</w:t>
      </w:r>
      <w:r>
        <w:tab/>
      </w:r>
      <w:r>
        <w:fldChar w:fldCharType="begin"/>
      </w:r>
      <w:r>
        <w:instrText xml:space="preserve"> PAGEREF _Toc4541 \h </w:instrText>
      </w:r>
      <w:r>
        <w:fldChar w:fldCharType="separate"/>
      </w:r>
      <w:r>
        <w:t>1</w:t>
      </w:r>
      <w:r>
        <w:fldChar w:fldCharType="end"/>
      </w:r>
      <w:r>
        <w:rPr>
          <w:rFonts w:hint="default" w:ascii="Times New Roman" w:hAnsi="Times New Roman" w:cs="Times New Roman"/>
        </w:rPr>
        <w:fldChar w:fldCharType="end"/>
      </w:r>
    </w:p>
    <w:p w14:paraId="13CBBEC3">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_Toc10740 </w:instrText>
      </w:r>
      <w:r>
        <w:rPr>
          <w:rFonts w:hint="default" w:ascii="Times New Roman" w:hAnsi="Times New Roman" w:cs="Times New Roman"/>
        </w:rPr>
        <w:fldChar w:fldCharType="separate"/>
      </w:r>
      <w:r>
        <w:rPr>
          <w:rFonts w:hint="default" w:ascii="Times New Roman" w:hAnsi="Times New Roman" w:cs="Times New Roman"/>
        </w:rPr>
        <w:t>1.2.1 国内研究现状</w:t>
      </w:r>
      <w:r>
        <w:tab/>
      </w:r>
      <w:r>
        <w:fldChar w:fldCharType="begin"/>
      </w:r>
      <w:r>
        <w:instrText xml:space="preserve"> PAGEREF _Toc10740 \h </w:instrText>
      </w:r>
      <w:r>
        <w:fldChar w:fldCharType="separate"/>
      </w:r>
      <w:r>
        <w:t>1</w:t>
      </w:r>
      <w:r>
        <w:fldChar w:fldCharType="end"/>
      </w:r>
      <w:r>
        <w:rPr>
          <w:rFonts w:hint="default" w:ascii="Times New Roman" w:hAnsi="Times New Roman" w:cs="Times New Roman"/>
        </w:rPr>
        <w:fldChar w:fldCharType="end"/>
      </w:r>
    </w:p>
    <w:p w14:paraId="34A54180">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_Toc32518 </w:instrText>
      </w:r>
      <w:r>
        <w:rPr>
          <w:rFonts w:hint="default" w:ascii="Times New Roman" w:hAnsi="Times New Roman" w:cs="Times New Roman"/>
        </w:rPr>
        <w:fldChar w:fldCharType="separate"/>
      </w:r>
      <w:r>
        <w:rPr>
          <w:rFonts w:hint="default" w:ascii="Times New Roman" w:hAnsi="Times New Roman" w:cs="Times New Roman"/>
        </w:rPr>
        <w:t>1.2.2 国外研究现状</w:t>
      </w:r>
      <w:r>
        <w:tab/>
      </w:r>
      <w:r>
        <w:fldChar w:fldCharType="begin"/>
      </w:r>
      <w:r>
        <w:instrText xml:space="preserve"> PAGEREF _Toc32518 \h </w:instrText>
      </w:r>
      <w:r>
        <w:fldChar w:fldCharType="separate"/>
      </w:r>
      <w:r>
        <w:t>2</w:t>
      </w:r>
      <w:r>
        <w:fldChar w:fldCharType="end"/>
      </w:r>
      <w:r>
        <w:rPr>
          <w:rFonts w:hint="default" w:ascii="Times New Roman" w:hAnsi="Times New Roman" w:cs="Times New Roman"/>
        </w:rPr>
        <w:fldChar w:fldCharType="end"/>
      </w:r>
    </w:p>
    <w:p w14:paraId="5F758FCA">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_Toc9051 </w:instrText>
      </w:r>
      <w:r>
        <w:rPr>
          <w:rFonts w:hint="default" w:ascii="Times New Roman" w:hAnsi="Times New Roman" w:cs="Times New Roman"/>
        </w:rPr>
        <w:fldChar w:fldCharType="separate"/>
      </w:r>
      <w:r>
        <w:rPr>
          <w:rFonts w:hint="default" w:ascii="Times New Roman" w:hAnsi="Times New Roman" w:cs="Times New Roman"/>
        </w:rPr>
        <w:t>1.2.3 应用与研究趋势</w:t>
      </w:r>
      <w:r>
        <w:tab/>
      </w:r>
      <w:r>
        <w:fldChar w:fldCharType="begin"/>
      </w:r>
      <w:r>
        <w:instrText xml:space="preserve"> PAGEREF _Toc9051 \h </w:instrText>
      </w:r>
      <w:r>
        <w:fldChar w:fldCharType="separate"/>
      </w:r>
      <w:r>
        <w:t>2</w:t>
      </w:r>
      <w:r>
        <w:fldChar w:fldCharType="end"/>
      </w:r>
      <w:r>
        <w:rPr>
          <w:rFonts w:hint="default" w:ascii="Times New Roman" w:hAnsi="Times New Roman" w:cs="Times New Roman"/>
        </w:rPr>
        <w:fldChar w:fldCharType="end"/>
      </w:r>
    </w:p>
    <w:p w14:paraId="2612739F">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_Toc5550 </w:instrText>
      </w:r>
      <w:r>
        <w:rPr>
          <w:rFonts w:hint="default" w:ascii="Times New Roman" w:hAnsi="Times New Roman" w:cs="Times New Roman"/>
        </w:rPr>
        <w:fldChar w:fldCharType="separate"/>
      </w:r>
      <w:r>
        <w:rPr>
          <w:rFonts w:hint="default" w:ascii="Times New Roman" w:hAnsi="Times New Roman" w:cs="Times New Roman"/>
        </w:rPr>
        <w:t>1.3 研究意义</w:t>
      </w:r>
      <w:r>
        <w:tab/>
      </w:r>
      <w:r>
        <w:fldChar w:fldCharType="begin"/>
      </w:r>
      <w:r>
        <w:instrText xml:space="preserve"> PAGEREF _Toc5550 \h </w:instrText>
      </w:r>
      <w:r>
        <w:fldChar w:fldCharType="separate"/>
      </w:r>
      <w:r>
        <w:t>2</w:t>
      </w:r>
      <w:r>
        <w:fldChar w:fldCharType="end"/>
      </w:r>
      <w:r>
        <w:rPr>
          <w:rFonts w:hint="default" w:ascii="Times New Roman" w:hAnsi="Times New Roman" w:cs="Times New Roman"/>
        </w:rPr>
        <w:fldChar w:fldCharType="end"/>
      </w:r>
    </w:p>
    <w:p w14:paraId="6E7602D8">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_Toc749 </w:instrText>
      </w:r>
      <w:r>
        <w:rPr>
          <w:rFonts w:hint="default" w:ascii="Times New Roman" w:hAnsi="Times New Roman" w:cs="Times New Roman"/>
        </w:rPr>
        <w:fldChar w:fldCharType="separate"/>
      </w:r>
      <w:r>
        <w:rPr>
          <w:rFonts w:hint="default" w:ascii="Times New Roman" w:hAnsi="Times New Roman" w:cs="Times New Roman"/>
        </w:rPr>
        <w:t>1.4章节安排</w:t>
      </w:r>
      <w:r>
        <w:tab/>
      </w:r>
      <w:r>
        <w:fldChar w:fldCharType="begin"/>
      </w:r>
      <w:r>
        <w:instrText xml:space="preserve"> PAGEREF _Toc749 \h </w:instrText>
      </w:r>
      <w:r>
        <w:fldChar w:fldCharType="separate"/>
      </w:r>
      <w:r>
        <w:t>3</w:t>
      </w:r>
      <w:r>
        <w:fldChar w:fldCharType="end"/>
      </w:r>
      <w:r>
        <w:rPr>
          <w:rFonts w:hint="default" w:ascii="Times New Roman" w:hAnsi="Times New Roman" w:cs="Times New Roman"/>
        </w:rPr>
        <w:fldChar w:fldCharType="end"/>
      </w:r>
    </w:p>
    <w:p w14:paraId="15C94B2C">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_Toc2043 </w:instrText>
      </w:r>
      <w:r>
        <w:rPr>
          <w:rFonts w:hint="default" w:ascii="Times New Roman" w:hAnsi="Times New Roman" w:cs="Times New Roman"/>
        </w:rPr>
        <w:fldChar w:fldCharType="separate"/>
      </w:r>
      <w:r>
        <w:rPr>
          <w:rFonts w:hint="default" w:ascii="Times New Roman" w:hAnsi="Times New Roman" w:cs="Times New Roman"/>
        </w:rPr>
        <w:t>2 相关理论与技术</w:t>
      </w:r>
      <w:r>
        <w:tab/>
      </w:r>
      <w:r>
        <w:fldChar w:fldCharType="begin"/>
      </w:r>
      <w:r>
        <w:instrText xml:space="preserve"> PAGEREF _Toc2043 \h </w:instrText>
      </w:r>
      <w:r>
        <w:fldChar w:fldCharType="separate"/>
      </w:r>
      <w:r>
        <w:t>5</w:t>
      </w:r>
      <w:r>
        <w:fldChar w:fldCharType="end"/>
      </w:r>
      <w:r>
        <w:rPr>
          <w:rFonts w:hint="default" w:ascii="Times New Roman" w:hAnsi="Times New Roman" w:cs="Times New Roman"/>
        </w:rPr>
        <w:fldChar w:fldCharType="end"/>
      </w:r>
    </w:p>
    <w:p w14:paraId="100ACD91">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_Toc1573 </w:instrText>
      </w:r>
      <w:r>
        <w:rPr>
          <w:rFonts w:hint="default" w:ascii="Times New Roman" w:hAnsi="Times New Roman" w:cs="Times New Roman"/>
        </w:rPr>
        <w:fldChar w:fldCharType="separate"/>
      </w:r>
      <w:r>
        <w:rPr>
          <w:rFonts w:hint="default" w:ascii="Times New Roman" w:hAnsi="Times New Roman" w:cs="Times New Roman"/>
        </w:rPr>
        <w:t>2.1 Java</w:t>
      </w:r>
      <w:r>
        <w:tab/>
      </w:r>
      <w:r>
        <w:fldChar w:fldCharType="begin"/>
      </w:r>
      <w:r>
        <w:instrText xml:space="preserve"> PAGEREF _Toc1573 \h </w:instrText>
      </w:r>
      <w:r>
        <w:fldChar w:fldCharType="separate"/>
      </w:r>
      <w:r>
        <w:t>5</w:t>
      </w:r>
      <w:r>
        <w:fldChar w:fldCharType="end"/>
      </w:r>
      <w:r>
        <w:rPr>
          <w:rFonts w:hint="default" w:ascii="Times New Roman" w:hAnsi="Times New Roman" w:cs="Times New Roman"/>
        </w:rPr>
        <w:fldChar w:fldCharType="end"/>
      </w:r>
    </w:p>
    <w:p w14:paraId="12BEECCD">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_Toc18584 </w:instrText>
      </w:r>
      <w:r>
        <w:rPr>
          <w:rFonts w:hint="default" w:ascii="Times New Roman" w:hAnsi="Times New Roman" w:cs="Times New Roman"/>
        </w:rPr>
        <w:fldChar w:fldCharType="separate"/>
      </w:r>
      <w:r>
        <w:rPr>
          <w:rFonts w:hint="default" w:ascii="Times New Roman" w:hAnsi="Times New Roman" w:cs="Times New Roman"/>
        </w:rPr>
        <w:t>2.2 Spring框架</w:t>
      </w:r>
      <w:r>
        <w:tab/>
      </w:r>
      <w:r>
        <w:fldChar w:fldCharType="begin"/>
      </w:r>
      <w:r>
        <w:instrText xml:space="preserve"> PAGEREF _Toc18584 \h </w:instrText>
      </w:r>
      <w:r>
        <w:fldChar w:fldCharType="separate"/>
      </w:r>
      <w:r>
        <w:t>5</w:t>
      </w:r>
      <w:r>
        <w:fldChar w:fldCharType="end"/>
      </w:r>
      <w:r>
        <w:rPr>
          <w:rFonts w:hint="default" w:ascii="Times New Roman" w:hAnsi="Times New Roman" w:cs="Times New Roman"/>
        </w:rPr>
        <w:fldChar w:fldCharType="end"/>
      </w:r>
    </w:p>
    <w:p w14:paraId="2C934C5E">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_Toc23448 </w:instrText>
      </w:r>
      <w:r>
        <w:rPr>
          <w:rFonts w:hint="default" w:ascii="Times New Roman" w:hAnsi="Times New Roman" w:cs="Times New Roman"/>
        </w:rPr>
        <w:fldChar w:fldCharType="separate"/>
      </w:r>
      <w:r>
        <w:rPr>
          <w:rFonts w:hint="default" w:ascii="Times New Roman" w:hAnsi="Times New Roman" w:cs="Times New Roman"/>
        </w:rPr>
        <w:t>2.2.1 Spring MVC</w:t>
      </w:r>
      <w:r>
        <w:tab/>
      </w:r>
      <w:r>
        <w:fldChar w:fldCharType="begin"/>
      </w:r>
      <w:r>
        <w:instrText xml:space="preserve"> PAGEREF _Toc23448 \h </w:instrText>
      </w:r>
      <w:r>
        <w:fldChar w:fldCharType="separate"/>
      </w:r>
      <w:r>
        <w:t>5</w:t>
      </w:r>
      <w:r>
        <w:fldChar w:fldCharType="end"/>
      </w:r>
      <w:r>
        <w:rPr>
          <w:rFonts w:hint="default" w:ascii="Times New Roman" w:hAnsi="Times New Roman" w:cs="Times New Roman"/>
        </w:rPr>
        <w:fldChar w:fldCharType="end"/>
      </w:r>
    </w:p>
    <w:p w14:paraId="43C3B1A2">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_Toc8190 </w:instrText>
      </w:r>
      <w:r>
        <w:rPr>
          <w:rFonts w:hint="default" w:ascii="Times New Roman" w:hAnsi="Times New Roman" w:cs="Times New Roman"/>
        </w:rPr>
        <w:fldChar w:fldCharType="separate"/>
      </w:r>
      <w:r>
        <w:rPr>
          <w:rFonts w:hint="default" w:ascii="Times New Roman" w:hAnsi="Times New Roman" w:cs="Times New Roman"/>
        </w:rPr>
        <w:t>2.2.2 Spring Boot</w:t>
      </w:r>
      <w:r>
        <w:tab/>
      </w:r>
      <w:r>
        <w:fldChar w:fldCharType="begin"/>
      </w:r>
      <w:r>
        <w:instrText xml:space="preserve"> PAGEREF _Toc8190 \h </w:instrText>
      </w:r>
      <w:r>
        <w:fldChar w:fldCharType="separate"/>
      </w:r>
      <w:r>
        <w:t>5</w:t>
      </w:r>
      <w:r>
        <w:fldChar w:fldCharType="end"/>
      </w:r>
      <w:r>
        <w:rPr>
          <w:rFonts w:hint="default" w:ascii="Times New Roman" w:hAnsi="Times New Roman" w:cs="Times New Roman"/>
        </w:rPr>
        <w:fldChar w:fldCharType="end"/>
      </w:r>
    </w:p>
    <w:p w14:paraId="60147560">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_Toc30024 </w:instrText>
      </w:r>
      <w:r>
        <w:rPr>
          <w:rFonts w:hint="default" w:ascii="Times New Roman" w:hAnsi="Times New Roman" w:cs="Times New Roman"/>
        </w:rPr>
        <w:fldChar w:fldCharType="separate"/>
      </w:r>
      <w:r>
        <w:rPr>
          <w:rFonts w:hint="default" w:ascii="Times New Roman" w:hAnsi="Times New Roman" w:cs="Times New Roman"/>
        </w:rPr>
        <w:t>2.3 MyBatis-Plus</w:t>
      </w:r>
      <w:r>
        <w:tab/>
      </w:r>
      <w:r>
        <w:fldChar w:fldCharType="begin"/>
      </w:r>
      <w:r>
        <w:instrText xml:space="preserve"> PAGEREF _Toc30024 \h </w:instrText>
      </w:r>
      <w:r>
        <w:fldChar w:fldCharType="separate"/>
      </w:r>
      <w:r>
        <w:t>6</w:t>
      </w:r>
      <w:r>
        <w:fldChar w:fldCharType="end"/>
      </w:r>
      <w:r>
        <w:rPr>
          <w:rFonts w:hint="default" w:ascii="Times New Roman" w:hAnsi="Times New Roman" w:cs="Times New Roman"/>
        </w:rPr>
        <w:fldChar w:fldCharType="end"/>
      </w:r>
    </w:p>
    <w:p w14:paraId="2BBB01F3">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_Toc32231 </w:instrText>
      </w:r>
      <w:r>
        <w:rPr>
          <w:rFonts w:hint="default" w:ascii="Times New Roman" w:hAnsi="Times New Roman" w:cs="Times New Roman"/>
        </w:rPr>
        <w:fldChar w:fldCharType="separate"/>
      </w:r>
      <w:r>
        <w:rPr>
          <w:rFonts w:hint="default" w:ascii="Times New Roman" w:hAnsi="Times New Roman" w:cs="Times New Roman"/>
        </w:rPr>
        <w:t>2.4 MySQL</w:t>
      </w:r>
      <w:r>
        <w:tab/>
      </w:r>
      <w:r>
        <w:fldChar w:fldCharType="begin"/>
      </w:r>
      <w:r>
        <w:instrText xml:space="preserve"> PAGEREF _Toc32231 \h </w:instrText>
      </w:r>
      <w:r>
        <w:fldChar w:fldCharType="separate"/>
      </w:r>
      <w:r>
        <w:t>6</w:t>
      </w:r>
      <w:r>
        <w:fldChar w:fldCharType="end"/>
      </w:r>
      <w:r>
        <w:rPr>
          <w:rFonts w:hint="default" w:ascii="Times New Roman" w:hAnsi="Times New Roman" w:cs="Times New Roman"/>
        </w:rPr>
        <w:fldChar w:fldCharType="end"/>
      </w:r>
    </w:p>
    <w:p w14:paraId="214B6EFC">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_Toc15040 </w:instrText>
      </w:r>
      <w:r>
        <w:rPr>
          <w:rFonts w:hint="default" w:ascii="Times New Roman" w:hAnsi="Times New Roman" w:cs="Times New Roman"/>
        </w:rPr>
        <w:fldChar w:fldCharType="separate"/>
      </w:r>
      <w:r>
        <w:rPr>
          <w:rFonts w:hint="default" w:ascii="Times New Roman" w:hAnsi="Times New Roman" w:cs="Times New Roman"/>
        </w:rPr>
        <w:t>2.5 Redis 与 Spring Session</w:t>
      </w:r>
      <w:r>
        <w:tab/>
      </w:r>
      <w:r>
        <w:fldChar w:fldCharType="begin"/>
      </w:r>
      <w:r>
        <w:instrText xml:space="preserve"> PAGEREF _Toc15040 \h </w:instrText>
      </w:r>
      <w:r>
        <w:fldChar w:fldCharType="separate"/>
      </w:r>
      <w:r>
        <w:t>6</w:t>
      </w:r>
      <w:r>
        <w:fldChar w:fldCharType="end"/>
      </w:r>
      <w:r>
        <w:rPr>
          <w:rFonts w:hint="default" w:ascii="Times New Roman" w:hAnsi="Times New Roman" w:cs="Times New Roman"/>
        </w:rPr>
        <w:fldChar w:fldCharType="end"/>
      </w:r>
    </w:p>
    <w:p w14:paraId="538BDE2E">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_Toc28549 </w:instrText>
      </w:r>
      <w:r>
        <w:rPr>
          <w:rFonts w:hint="default" w:ascii="Times New Roman" w:hAnsi="Times New Roman" w:cs="Times New Roman"/>
        </w:rPr>
        <w:fldChar w:fldCharType="separate"/>
      </w:r>
      <w:r>
        <w:rPr>
          <w:rFonts w:hint="default" w:ascii="Times New Roman" w:hAnsi="Times New Roman" w:cs="Times New Roman"/>
        </w:rPr>
        <w:t>2.6本章小结</w:t>
      </w:r>
      <w:r>
        <w:tab/>
      </w:r>
      <w:r>
        <w:fldChar w:fldCharType="begin"/>
      </w:r>
      <w:r>
        <w:instrText xml:space="preserve"> PAGEREF _Toc28549 \h </w:instrText>
      </w:r>
      <w:r>
        <w:fldChar w:fldCharType="separate"/>
      </w:r>
      <w:r>
        <w:t>6</w:t>
      </w:r>
      <w:r>
        <w:fldChar w:fldCharType="end"/>
      </w:r>
      <w:r>
        <w:rPr>
          <w:rFonts w:hint="default" w:ascii="Times New Roman" w:hAnsi="Times New Roman" w:cs="Times New Roman"/>
        </w:rPr>
        <w:fldChar w:fldCharType="end"/>
      </w:r>
    </w:p>
    <w:p w14:paraId="715EEC75">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_Toc245 </w:instrText>
      </w:r>
      <w:r>
        <w:rPr>
          <w:rFonts w:hint="default" w:ascii="Times New Roman" w:hAnsi="Times New Roman" w:cs="Times New Roman"/>
        </w:rPr>
        <w:fldChar w:fldCharType="separate"/>
      </w:r>
      <w:r>
        <w:rPr>
          <w:rFonts w:hint="default" w:ascii="Times New Roman" w:hAnsi="Times New Roman" w:cs="Times New Roman"/>
        </w:rPr>
        <w:t>3 系统分析</w:t>
      </w:r>
      <w:r>
        <w:tab/>
      </w:r>
      <w:r>
        <w:fldChar w:fldCharType="begin"/>
      </w:r>
      <w:r>
        <w:instrText xml:space="preserve"> PAGEREF _Toc245 \h </w:instrText>
      </w:r>
      <w:r>
        <w:fldChar w:fldCharType="separate"/>
      </w:r>
      <w:r>
        <w:t>8</w:t>
      </w:r>
      <w:r>
        <w:fldChar w:fldCharType="end"/>
      </w:r>
      <w:r>
        <w:rPr>
          <w:rFonts w:hint="default" w:ascii="Times New Roman" w:hAnsi="Times New Roman" w:cs="Times New Roman"/>
        </w:rPr>
        <w:fldChar w:fldCharType="end"/>
      </w:r>
    </w:p>
    <w:p w14:paraId="4834907E">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_Toc10330 </w:instrText>
      </w:r>
      <w:r>
        <w:rPr>
          <w:rFonts w:hint="default" w:ascii="Times New Roman" w:hAnsi="Times New Roman" w:cs="Times New Roman"/>
        </w:rPr>
        <w:fldChar w:fldCharType="separate"/>
      </w:r>
      <w:r>
        <w:rPr>
          <w:rFonts w:hint="default" w:ascii="Times New Roman" w:hAnsi="Times New Roman" w:cs="Times New Roman"/>
        </w:rPr>
        <w:t>3.1 系统总需求分析</w:t>
      </w:r>
      <w:r>
        <w:tab/>
      </w:r>
      <w:r>
        <w:fldChar w:fldCharType="begin"/>
      </w:r>
      <w:r>
        <w:instrText xml:space="preserve"> PAGEREF _Toc10330 \h </w:instrText>
      </w:r>
      <w:r>
        <w:fldChar w:fldCharType="separate"/>
      </w:r>
      <w:r>
        <w:t>8</w:t>
      </w:r>
      <w:r>
        <w:fldChar w:fldCharType="end"/>
      </w:r>
      <w:r>
        <w:rPr>
          <w:rFonts w:hint="default" w:ascii="Times New Roman" w:hAnsi="Times New Roman" w:cs="Times New Roman"/>
        </w:rPr>
        <w:fldChar w:fldCharType="end"/>
      </w:r>
    </w:p>
    <w:p w14:paraId="5770FEF8">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_Toc7738 </w:instrText>
      </w:r>
      <w:r>
        <w:rPr>
          <w:rFonts w:hint="default" w:ascii="Times New Roman" w:hAnsi="Times New Roman" w:cs="Times New Roman"/>
        </w:rPr>
        <w:fldChar w:fldCharType="separate"/>
      </w:r>
      <w:r>
        <w:rPr>
          <w:rFonts w:hint="default" w:ascii="Times New Roman" w:hAnsi="Times New Roman" w:cs="Times New Roman"/>
        </w:rPr>
        <w:t>3.2用户角色分析</w:t>
      </w:r>
      <w:r>
        <w:tab/>
      </w:r>
      <w:r>
        <w:fldChar w:fldCharType="begin"/>
      </w:r>
      <w:r>
        <w:instrText xml:space="preserve"> PAGEREF _Toc7738 \h </w:instrText>
      </w:r>
      <w:r>
        <w:fldChar w:fldCharType="separate"/>
      </w:r>
      <w:r>
        <w:t>9</w:t>
      </w:r>
      <w:r>
        <w:fldChar w:fldCharType="end"/>
      </w:r>
      <w:r>
        <w:rPr>
          <w:rFonts w:hint="default" w:ascii="Times New Roman" w:hAnsi="Times New Roman" w:cs="Times New Roman"/>
        </w:rPr>
        <w:fldChar w:fldCharType="end"/>
      </w:r>
    </w:p>
    <w:p w14:paraId="249F33DB">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_Toc15072 </w:instrText>
      </w:r>
      <w:r>
        <w:rPr>
          <w:rFonts w:hint="default" w:ascii="Times New Roman" w:hAnsi="Times New Roman" w:cs="Times New Roman"/>
        </w:rPr>
        <w:fldChar w:fldCharType="separate"/>
      </w:r>
      <w:r>
        <w:rPr>
          <w:rFonts w:hint="default" w:ascii="Times New Roman" w:hAnsi="Times New Roman" w:cs="Times New Roman"/>
        </w:rPr>
        <w:t>3.3系统用例分析</w:t>
      </w:r>
      <w:r>
        <w:tab/>
      </w:r>
      <w:r>
        <w:fldChar w:fldCharType="begin"/>
      </w:r>
      <w:r>
        <w:instrText xml:space="preserve"> PAGEREF _Toc15072 \h </w:instrText>
      </w:r>
      <w:r>
        <w:fldChar w:fldCharType="separate"/>
      </w:r>
      <w:r>
        <w:t>9</w:t>
      </w:r>
      <w:r>
        <w:fldChar w:fldCharType="end"/>
      </w:r>
      <w:r>
        <w:rPr>
          <w:rFonts w:hint="default" w:ascii="Times New Roman" w:hAnsi="Times New Roman" w:cs="Times New Roman"/>
        </w:rPr>
        <w:fldChar w:fldCharType="end"/>
      </w:r>
    </w:p>
    <w:p w14:paraId="50E5C440">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_Toc25291 </w:instrText>
      </w:r>
      <w:r>
        <w:rPr>
          <w:rFonts w:hint="default" w:ascii="Times New Roman" w:hAnsi="Times New Roman" w:cs="Times New Roman"/>
        </w:rPr>
        <w:fldChar w:fldCharType="separate"/>
      </w:r>
      <w:r>
        <w:rPr>
          <w:rFonts w:hint="default" w:ascii="Times New Roman" w:hAnsi="Times New Roman" w:cs="Times New Roman"/>
        </w:rPr>
        <w:t>3.3.1系统总用例</w:t>
      </w:r>
      <w:r>
        <w:tab/>
      </w:r>
      <w:r>
        <w:fldChar w:fldCharType="begin"/>
      </w:r>
      <w:r>
        <w:instrText xml:space="preserve"> PAGEREF _Toc25291 \h </w:instrText>
      </w:r>
      <w:r>
        <w:fldChar w:fldCharType="separate"/>
      </w:r>
      <w:r>
        <w:t>9</w:t>
      </w:r>
      <w:r>
        <w:fldChar w:fldCharType="end"/>
      </w:r>
      <w:r>
        <w:rPr>
          <w:rFonts w:hint="default" w:ascii="Times New Roman" w:hAnsi="Times New Roman" w:cs="Times New Roman"/>
        </w:rPr>
        <w:fldChar w:fldCharType="end"/>
      </w:r>
    </w:p>
    <w:p w14:paraId="37967D3B">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_Toc18276 </w:instrText>
      </w:r>
      <w:r>
        <w:rPr>
          <w:rFonts w:hint="default" w:ascii="Times New Roman" w:hAnsi="Times New Roman" w:cs="Times New Roman"/>
        </w:rPr>
        <w:fldChar w:fldCharType="separate"/>
      </w:r>
      <w:r>
        <w:rPr>
          <w:rFonts w:hint="default" w:ascii="Times New Roman" w:hAnsi="Times New Roman" w:cs="Times New Roman"/>
        </w:rPr>
        <w:t>3.3.2 数据采集功能需求分析</w:t>
      </w:r>
      <w:r>
        <w:tab/>
      </w:r>
      <w:r>
        <w:fldChar w:fldCharType="begin"/>
      </w:r>
      <w:r>
        <w:instrText xml:space="preserve"> PAGEREF _Toc18276 \h </w:instrText>
      </w:r>
      <w:r>
        <w:fldChar w:fldCharType="separate"/>
      </w:r>
      <w:r>
        <w:t>11</w:t>
      </w:r>
      <w:r>
        <w:fldChar w:fldCharType="end"/>
      </w:r>
      <w:r>
        <w:rPr>
          <w:rFonts w:hint="default" w:ascii="Times New Roman" w:hAnsi="Times New Roman" w:cs="Times New Roman"/>
        </w:rPr>
        <w:fldChar w:fldCharType="end"/>
      </w:r>
    </w:p>
    <w:p w14:paraId="5839A8BF">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_Toc17083 </w:instrText>
      </w:r>
      <w:r>
        <w:rPr>
          <w:rFonts w:hint="default" w:ascii="Times New Roman" w:hAnsi="Times New Roman" w:cs="Times New Roman"/>
        </w:rPr>
        <w:fldChar w:fldCharType="separate"/>
      </w:r>
      <w:r>
        <w:rPr>
          <w:rFonts w:hint="default" w:ascii="Times New Roman" w:hAnsi="Times New Roman" w:cs="Times New Roman"/>
        </w:rPr>
        <w:t>3.3.3 库存管理功能需求分析</w:t>
      </w:r>
      <w:r>
        <w:tab/>
      </w:r>
      <w:r>
        <w:fldChar w:fldCharType="begin"/>
      </w:r>
      <w:r>
        <w:instrText xml:space="preserve"> PAGEREF _Toc17083 \h </w:instrText>
      </w:r>
      <w:r>
        <w:fldChar w:fldCharType="separate"/>
      </w:r>
      <w:r>
        <w:t>14</w:t>
      </w:r>
      <w:r>
        <w:fldChar w:fldCharType="end"/>
      </w:r>
      <w:r>
        <w:rPr>
          <w:rFonts w:hint="default" w:ascii="Times New Roman" w:hAnsi="Times New Roman" w:cs="Times New Roman"/>
        </w:rPr>
        <w:fldChar w:fldCharType="end"/>
      </w:r>
    </w:p>
    <w:p w14:paraId="56FE247A">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_Toc23231 </w:instrText>
      </w:r>
      <w:r>
        <w:rPr>
          <w:rFonts w:hint="default" w:ascii="Times New Roman" w:hAnsi="Times New Roman" w:cs="Times New Roman"/>
        </w:rPr>
        <w:fldChar w:fldCharType="separate"/>
      </w:r>
      <w:r>
        <w:rPr>
          <w:rFonts w:hint="default" w:ascii="Times New Roman" w:hAnsi="Times New Roman" w:cs="Times New Roman"/>
        </w:rPr>
        <w:t>3.4 系统非功能性需求</w:t>
      </w:r>
      <w:r>
        <w:tab/>
      </w:r>
      <w:r>
        <w:fldChar w:fldCharType="begin"/>
      </w:r>
      <w:r>
        <w:instrText xml:space="preserve"> PAGEREF _Toc23231 \h </w:instrText>
      </w:r>
      <w:r>
        <w:fldChar w:fldCharType="separate"/>
      </w:r>
      <w:r>
        <w:t>18</w:t>
      </w:r>
      <w:r>
        <w:fldChar w:fldCharType="end"/>
      </w:r>
      <w:r>
        <w:rPr>
          <w:rFonts w:hint="default" w:ascii="Times New Roman" w:hAnsi="Times New Roman" w:cs="Times New Roman"/>
        </w:rPr>
        <w:fldChar w:fldCharType="end"/>
      </w:r>
    </w:p>
    <w:p w14:paraId="1B62903C">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_Toc9290 </w:instrText>
      </w:r>
      <w:r>
        <w:rPr>
          <w:rFonts w:hint="default" w:ascii="Times New Roman" w:hAnsi="Times New Roman" w:cs="Times New Roman"/>
        </w:rPr>
        <w:fldChar w:fldCharType="separate"/>
      </w:r>
      <w:r>
        <w:rPr>
          <w:rFonts w:hint="default" w:ascii="Times New Roman" w:hAnsi="Times New Roman" w:cs="Times New Roman"/>
        </w:rPr>
        <w:t>3.5 可行性分析</w:t>
      </w:r>
      <w:r>
        <w:tab/>
      </w:r>
      <w:r>
        <w:fldChar w:fldCharType="begin"/>
      </w:r>
      <w:r>
        <w:instrText xml:space="preserve"> PAGEREF _Toc9290 \h </w:instrText>
      </w:r>
      <w:r>
        <w:fldChar w:fldCharType="separate"/>
      </w:r>
      <w:r>
        <w:t>19</w:t>
      </w:r>
      <w:r>
        <w:fldChar w:fldCharType="end"/>
      </w:r>
      <w:r>
        <w:rPr>
          <w:rFonts w:hint="default" w:ascii="Times New Roman" w:hAnsi="Times New Roman" w:cs="Times New Roman"/>
        </w:rPr>
        <w:fldChar w:fldCharType="end"/>
      </w:r>
    </w:p>
    <w:p w14:paraId="7BCBD9BD">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_Toc17363 </w:instrText>
      </w:r>
      <w:r>
        <w:rPr>
          <w:rFonts w:hint="default" w:ascii="Times New Roman" w:hAnsi="Times New Roman" w:cs="Times New Roman"/>
        </w:rPr>
        <w:fldChar w:fldCharType="separate"/>
      </w:r>
      <w:r>
        <w:rPr>
          <w:rFonts w:hint="default" w:ascii="Times New Roman" w:hAnsi="Times New Roman" w:cs="Times New Roman"/>
        </w:rPr>
        <w:t>3.5.1 技术可行性</w:t>
      </w:r>
      <w:r>
        <w:tab/>
      </w:r>
      <w:r>
        <w:fldChar w:fldCharType="begin"/>
      </w:r>
      <w:r>
        <w:instrText xml:space="preserve"> PAGEREF _Toc17363 \h </w:instrText>
      </w:r>
      <w:r>
        <w:fldChar w:fldCharType="separate"/>
      </w:r>
      <w:r>
        <w:t>19</w:t>
      </w:r>
      <w:r>
        <w:fldChar w:fldCharType="end"/>
      </w:r>
      <w:r>
        <w:rPr>
          <w:rFonts w:hint="default" w:ascii="Times New Roman" w:hAnsi="Times New Roman" w:cs="Times New Roman"/>
        </w:rPr>
        <w:fldChar w:fldCharType="end"/>
      </w:r>
    </w:p>
    <w:p w14:paraId="6602C5F5">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_Toc7661 </w:instrText>
      </w:r>
      <w:r>
        <w:rPr>
          <w:rFonts w:hint="default" w:ascii="Times New Roman" w:hAnsi="Times New Roman" w:cs="Times New Roman"/>
        </w:rPr>
        <w:fldChar w:fldCharType="separate"/>
      </w:r>
      <w:r>
        <w:rPr>
          <w:rFonts w:hint="default" w:ascii="Times New Roman" w:hAnsi="Times New Roman" w:cs="Times New Roman"/>
        </w:rPr>
        <w:t>3.5.2 法律可行性</w:t>
      </w:r>
      <w:r>
        <w:tab/>
      </w:r>
      <w:r>
        <w:fldChar w:fldCharType="begin"/>
      </w:r>
      <w:r>
        <w:instrText xml:space="preserve"> PAGEREF _Toc7661 \h </w:instrText>
      </w:r>
      <w:r>
        <w:fldChar w:fldCharType="separate"/>
      </w:r>
      <w:r>
        <w:t>19</w:t>
      </w:r>
      <w:r>
        <w:fldChar w:fldCharType="end"/>
      </w:r>
      <w:r>
        <w:rPr>
          <w:rFonts w:hint="default" w:ascii="Times New Roman" w:hAnsi="Times New Roman" w:cs="Times New Roman"/>
        </w:rPr>
        <w:fldChar w:fldCharType="end"/>
      </w:r>
    </w:p>
    <w:p w14:paraId="6FC79981">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_Toc7669 </w:instrText>
      </w:r>
      <w:r>
        <w:rPr>
          <w:rFonts w:hint="default" w:ascii="Times New Roman" w:hAnsi="Times New Roman" w:cs="Times New Roman"/>
        </w:rPr>
        <w:fldChar w:fldCharType="separate"/>
      </w:r>
      <w:r>
        <w:rPr>
          <w:rFonts w:hint="default" w:ascii="Times New Roman" w:hAnsi="Times New Roman" w:cs="Times New Roman"/>
        </w:rPr>
        <w:t>3.5.3 经济可行性</w:t>
      </w:r>
      <w:r>
        <w:tab/>
      </w:r>
      <w:r>
        <w:fldChar w:fldCharType="begin"/>
      </w:r>
      <w:r>
        <w:instrText xml:space="preserve"> PAGEREF _Toc7669 \h </w:instrText>
      </w:r>
      <w:r>
        <w:fldChar w:fldCharType="separate"/>
      </w:r>
      <w:r>
        <w:t>19</w:t>
      </w:r>
      <w:r>
        <w:fldChar w:fldCharType="end"/>
      </w:r>
      <w:r>
        <w:rPr>
          <w:rFonts w:hint="default" w:ascii="Times New Roman" w:hAnsi="Times New Roman" w:cs="Times New Roman"/>
        </w:rPr>
        <w:fldChar w:fldCharType="end"/>
      </w:r>
    </w:p>
    <w:p w14:paraId="36DB733A">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_Toc2442 </w:instrText>
      </w:r>
      <w:r>
        <w:rPr>
          <w:rFonts w:hint="default" w:ascii="Times New Roman" w:hAnsi="Times New Roman" w:cs="Times New Roman"/>
        </w:rPr>
        <w:fldChar w:fldCharType="separate"/>
      </w:r>
      <w:r>
        <w:rPr>
          <w:rFonts w:hint="default" w:ascii="Times New Roman" w:hAnsi="Times New Roman" w:cs="Times New Roman"/>
        </w:rPr>
        <w:t>3.6本章小结</w:t>
      </w:r>
      <w:r>
        <w:tab/>
      </w:r>
      <w:r>
        <w:fldChar w:fldCharType="begin"/>
      </w:r>
      <w:r>
        <w:instrText xml:space="preserve"> PAGEREF _Toc2442 \h </w:instrText>
      </w:r>
      <w:r>
        <w:fldChar w:fldCharType="separate"/>
      </w:r>
      <w:r>
        <w:t>19</w:t>
      </w:r>
      <w:r>
        <w:fldChar w:fldCharType="end"/>
      </w:r>
      <w:r>
        <w:rPr>
          <w:rFonts w:hint="default" w:ascii="Times New Roman" w:hAnsi="Times New Roman" w:cs="Times New Roman"/>
        </w:rPr>
        <w:fldChar w:fldCharType="end"/>
      </w:r>
    </w:p>
    <w:p w14:paraId="64C5E9BB">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_Toc32687 </w:instrText>
      </w:r>
      <w:r>
        <w:rPr>
          <w:rFonts w:hint="default" w:ascii="Times New Roman" w:hAnsi="Times New Roman" w:cs="Times New Roman"/>
        </w:rPr>
        <w:fldChar w:fldCharType="separate"/>
      </w:r>
      <w:r>
        <w:rPr>
          <w:rFonts w:hint="default" w:ascii="Times New Roman" w:hAnsi="Times New Roman" w:cs="Times New Roman"/>
        </w:rPr>
        <w:t>4 系统设计</w:t>
      </w:r>
      <w:r>
        <w:tab/>
      </w:r>
      <w:r>
        <w:fldChar w:fldCharType="begin"/>
      </w:r>
      <w:r>
        <w:instrText xml:space="preserve"> PAGEREF _Toc32687 \h </w:instrText>
      </w:r>
      <w:r>
        <w:fldChar w:fldCharType="separate"/>
      </w:r>
      <w:r>
        <w:t>21</w:t>
      </w:r>
      <w:r>
        <w:fldChar w:fldCharType="end"/>
      </w:r>
      <w:r>
        <w:rPr>
          <w:rFonts w:hint="default" w:ascii="Times New Roman" w:hAnsi="Times New Roman" w:cs="Times New Roman"/>
        </w:rPr>
        <w:fldChar w:fldCharType="end"/>
      </w:r>
    </w:p>
    <w:p w14:paraId="1E1BA8A8">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_Toc16065 </w:instrText>
      </w:r>
      <w:r>
        <w:rPr>
          <w:rFonts w:hint="default" w:ascii="Times New Roman" w:hAnsi="Times New Roman" w:cs="Times New Roman"/>
        </w:rPr>
        <w:fldChar w:fldCharType="separate"/>
      </w:r>
      <w:r>
        <w:rPr>
          <w:rFonts w:hint="default" w:ascii="Times New Roman" w:hAnsi="Times New Roman" w:cs="Times New Roman"/>
        </w:rPr>
        <w:t>4.1 系统功能结构设计</w:t>
      </w:r>
      <w:r>
        <w:tab/>
      </w:r>
      <w:r>
        <w:fldChar w:fldCharType="begin"/>
      </w:r>
      <w:r>
        <w:instrText xml:space="preserve"> PAGEREF _Toc16065 \h </w:instrText>
      </w:r>
      <w:r>
        <w:fldChar w:fldCharType="separate"/>
      </w:r>
      <w:r>
        <w:t>21</w:t>
      </w:r>
      <w:r>
        <w:fldChar w:fldCharType="end"/>
      </w:r>
      <w:r>
        <w:rPr>
          <w:rFonts w:hint="default" w:ascii="Times New Roman" w:hAnsi="Times New Roman" w:cs="Times New Roman"/>
        </w:rPr>
        <w:fldChar w:fldCharType="end"/>
      </w:r>
    </w:p>
    <w:p w14:paraId="527F7B3D">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_Toc30843 </w:instrText>
      </w:r>
      <w:r>
        <w:rPr>
          <w:rFonts w:hint="default" w:ascii="Times New Roman" w:hAnsi="Times New Roman" w:cs="Times New Roman"/>
        </w:rPr>
        <w:fldChar w:fldCharType="separate"/>
      </w:r>
      <w:r>
        <w:rPr>
          <w:rFonts w:hint="default" w:ascii="Times New Roman" w:hAnsi="Times New Roman" w:cs="Times New Roman"/>
        </w:rPr>
        <w:t>4.2 系统技术架构设计</w:t>
      </w:r>
      <w:r>
        <w:tab/>
      </w:r>
      <w:r>
        <w:fldChar w:fldCharType="begin"/>
      </w:r>
      <w:r>
        <w:instrText xml:space="preserve"> PAGEREF _Toc30843 \h </w:instrText>
      </w:r>
      <w:r>
        <w:fldChar w:fldCharType="separate"/>
      </w:r>
      <w:r>
        <w:t>22</w:t>
      </w:r>
      <w:r>
        <w:fldChar w:fldCharType="end"/>
      </w:r>
      <w:r>
        <w:rPr>
          <w:rFonts w:hint="default" w:ascii="Times New Roman" w:hAnsi="Times New Roman" w:cs="Times New Roman"/>
        </w:rPr>
        <w:fldChar w:fldCharType="end"/>
      </w:r>
    </w:p>
    <w:p w14:paraId="005BAF31">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_Toc5165 </w:instrText>
      </w:r>
      <w:r>
        <w:rPr>
          <w:rFonts w:hint="default" w:ascii="Times New Roman" w:hAnsi="Times New Roman" w:cs="Times New Roman"/>
        </w:rPr>
        <w:fldChar w:fldCharType="separate"/>
      </w:r>
      <w:r>
        <w:rPr>
          <w:rFonts w:hint="default" w:ascii="Times New Roman" w:hAnsi="Times New Roman" w:cs="Times New Roman"/>
        </w:rPr>
        <w:t>4.3 数据库设计</w:t>
      </w:r>
      <w:r>
        <w:tab/>
      </w:r>
      <w:r>
        <w:fldChar w:fldCharType="begin"/>
      </w:r>
      <w:r>
        <w:instrText xml:space="preserve"> PAGEREF _Toc5165 \h </w:instrText>
      </w:r>
      <w:r>
        <w:fldChar w:fldCharType="separate"/>
      </w:r>
      <w:r>
        <w:t>23</w:t>
      </w:r>
      <w:r>
        <w:fldChar w:fldCharType="end"/>
      </w:r>
      <w:r>
        <w:rPr>
          <w:rFonts w:hint="default" w:ascii="Times New Roman" w:hAnsi="Times New Roman" w:cs="Times New Roman"/>
        </w:rPr>
        <w:fldChar w:fldCharType="end"/>
      </w:r>
    </w:p>
    <w:p w14:paraId="4CC41C12">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_Toc7525 </w:instrText>
      </w:r>
      <w:r>
        <w:rPr>
          <w:rFonts w:hint="default" w:ascii="Times New Roman" w:hAnsi="Times New Roman" w:cs="Times New Roman"/>
        </w:rPr>
        <w:fldChar w:fldCharType="separate"/>
      </w:r>
      <w:r>
        <w:rPr>
          <w:rFonts w:hint="default" w:ascii="Times New Roman" w:hAnsi="Times New Roman" w:cs="Times New Roman"/>
        </w:rPr>
        <w:t>4.3.1 数据库概念结构设计</w:t>
      </w:r>
      <w:r>
        <w:tab/>
      </w:r>
      <w:r>
        <w:fldChar w:fldCharType="begin"/>
      </w:r>
      <w:r>
        <w:instrText xml:space="preserve"> PAGEREF _Toc7525 \h </w:instrText>
      </w:r>
      <w:r>
        <w:fldChar w:fldCharType="separate"/>
      </w:r>
      <w:r>
        <w:t>23</w:t>
      </w:r>
      <w:r>
        <w:fldChar w:fldCharType="end"/>
      </w:r>
      <w:r>
        <w:rPr>
          <w:rFonts w:hint="default" w:ascii="Times New Roman" w:hAnsi="Times New Roman" w:cs="Times New Roman"/>
        </w:rPr>
        <w:fldChar w:fldCharType="end"/>
      </w:r>
    </w:p>
    <w:p w14:paraId="536355C5">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_Toc2054 </w:instrText>
      </w:r>
      <w:r>
        <w:rPr>
          <w:rFonts w:hint="default" w:ascii="Times New Roman" w:hAnsi="Times New Roman" w:cs="Times New Roman"/>
        </w:rPr>
        <w:fldChar w:fldCharType="separate"/>
      </w:r>
      <w:r>
        <w:rPr>
          <w:rFonts w:hint="default" w:ascii="Times New Roman" w:hAnsi="Times New Roman" w:cs="Times New Roman"/>
        </w:rPr>
        <w:t>4.3.2 数据库表结构设计</w:t>
      </w:r>
      <w:r>
        <w:tab/>
      </w:r>
      <w:r>
        <w:fldChar w:fldCharType="begin"/>
      </w:r>
      <w:r>
        <w:instrText xml:space="preserve"> PAGEREF _Toc2054 \h </w:instrText>
      </w:r>
      <w:r>
        <w:fldChar w:fldCharType="separate"/>
      </w:r>
      <w:r>
        <w:t>32</w:t>
      </w:r>
      <w:r>
        <w:fldChar w:fldCharType="end"/>
      </w:r>
      <w:r>
        <w:rPr>
          <w:rFonts w:hint="default" w:ascii="Times New Roman" w:hAnsi="Times New Roman" w:cs="Times New Roman"/>
        </w:rPr>
        <w:fldChar w:fldCharType="end"/>
      </w:r>
    </w:p>
    <w:p w14:paraId="01E28A64">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_Toc9144 </w:instrText>
      </w:r>
      <w:r>
        <w:rPr>
          <w:rFonts w:hint="default" w:ascii="Times New Roman" w:hAnsi="Times New Roman" w:cs="Times New Roman"/>
        </w:rPr>
        <w:fldChar w:fldCharType="separate"/>
      </w:r>
      <w:r>
        <w:rPr>
          <w:rFonts w:hint="default" w:ascii="Times New Roman" w:hAnsi="Times New Roman" w:eastAsia="黑体" w:cs="Times New Roman"/>
          <w:lang w:val="en-US" w:eastAsia="zh-CN"/>
        </w:rPr>
        <w:t>21. 系统定时任务消息通知表</w:t>
      </w:r>
      <w:r>
        <w:tab/>
      </w:r>
      <w:r>
        <w:fldChar w:fldCharType="begin"/>
      </w:r>
      <w:r>
        <w:instrText xml:space="preserve"> PAGEREF _Toc9144 \h </w:instrText>
      </w:r>
      <w:r>
        <w:fldChar w:fldCharType="separate"/>
      </w:r>
      <w:r>
        <w:t>44</w:t>
      </w:r>
      <w:r>
        <w:fldChar w:fldCharType="end"/>
      </w:r>
      <w:r>
        <w:rPr>
          <w:rFonts w:hint="default" w:ascii="Times New Roman" w:hAnsi="Times New Roman" w:cs="Times New Roman"/>
        </w:rPr>
        <w:fldChar w:fldCharType="end"/>
      </w:r>
    </w:p>
    <w:p w14:paraId="19B64324">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_Toc12946 </w:instrText>
      </w:r>
      <w:r>
        <w:rPr>
          <w:rFonts w:hint="default" w:ascii="Times New Roman" w:hAnsi="Times New Roman" w:cs="Times New Roman"/>
        </w:rPr>
        <w:fldChar w:fldCharType="separate"/>
      </w:r>
      <w:r>
        <w:rPr>
          <w:rFonts w:hint="default" w:ascii="Times New Roman" w:hAnsi="Times New Roman" w:cs="Times New Roman"/>
        </w:rPr>
        <w:t>4.4 系统功能模块详细设计</w:t>
      </w:r>
      <w:r>
        <w:tab/>
      </w:r>
      <w:r>
        <w:fldChar w:fldCharType="begin"/>
      </w:r>
      <w:r>
        <w:instrText xml:space="preserve"> PAGEREF _Toc12946 \h </w:instrText>
      </w:r>
      <w:r>
        <w:fldChar w:fldCharType="separate"/>
      </w:r>
      <w:r>
        <w:t>45</w:t>
      </w:r>
      <w:r>
        <w:fldChar w:fldCharType="end"/>
      </w:r>
      <w:r>
        <w:rPr>
          <w:rFonts w:hint="default" w:ascii="Times New Roman" w:hAnsi="Times New Roman" w:cs="Times New Roman"/>
        </w:rPr>
        <w:fldChar w:fldCharType="end"/>
      </w:r>
    </w:p>
    <w:p w14:paraId="6771FA8D">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_Toc16932 </w:instrText>
      </w:r>
      <w:r>
        <w:rPr>
          <w:rFonts w:hint="default" w:ascii="Times New Roman" w:hAnsi="Times New Roman" w:cs="Times New Roman"/>
        </w:rPr>
        <w:fldChar w:fldCharType="separate"/>
      </w:r>
      <w:r>
        <w:rPr>
          <w:rFonts w:hint="default" w:ascii="Times New Roman" w:hAnsi="Times New Roman" w:cs="Times New Roman"/>
        </w:rPr>
        <w:t>4.4.1 采购下单与入库功能详细设计</w:t>
      </w:r>
      <w:r>
        <w:tab/>
      </w:r>
      <w:r>
        <w:fldChar w:fldCharType="begin"/>
      </w:r>
      <w:r>
        <w:instrText xml:space="preserve"> PAGEREF _Toc16932 \h </w:instrText>
      </w:r>
      <w:r>
        <w:fldChar w:fldCharType="separate"/>
      </w:r>
      <w:r>
        <w:t>45</w:t>
      </w:r>
      <w:r>
        <w:fldChar w:fldCharType="end"/>
      </w:r>
      <w:r>
        <w:rPr>
          <w:rFonts w:hint="default" w:ascii="Times New Roman" w:hAnsi="Times New Roman" w:cs="Times New Roman"/>
        </w:rPr>
        <w:fldChar w:fldCharType="end"/>
      </w:r>
    </w:p>
    <w:p w14:paraId="39B76B7F">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_Toc31035 </w:instrText>
      </w:r>
      <w:r>
        <w:rPr>
          <w:rFonts w:hint="default" w:ascii="Times New Roman" w:hAnsi="Times New Roman" w:cs="Times New Roman"/>
        </w:rPr>
        <w:fldChar w:fldCharType="separate"/>
      </w:r>
      <w:r>
        <w:rPr>
          <w:rFonts w:hint="default" w:ascii="Times New Roman" w:hAnsi="Times New Roman" w:cs="Times New Roman"/>
        </w:rPr>
        <w:t>4.4.2 销售下单与出库功能详细设计</w:t>
      </w:r>
      <w:r>
        <w:tab/>
      </w:r>
      <w:r>
        <w:fldChar w:fldCharType="begin"/>
      </w:r>
      <w:r>
        <w:instrText xml:space="preserve"> PAGEREF _Toc31035 \h </w:instrText>
      </w:r>
      <w:r>
        <w:fldChar w:fldCharType="separate"/>
      </w:r>
      <w:r>
        <w:t>47</w:t>
      </w:r>
      <w:r>
        <w:fldChar w:fldCharType="end"/>
      </w:r>
      <w:r>
        <w:rPr>
          <w:rFonts w:hint="default" w:ascii="Times New Roman" w:hAnsi="Times New Roman" w:cs="Times New Roman"/>
        </w:rPr>
        <w:fldChar w:fldCharType="end"/>
      </w:r>
    </w:p>
    <w:p w14:paraId="566EE331">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_Toc5119 </w:instrText>
      </w:r>
      <w:r>
        <w:rPr>
          <w:rFonts w:hint="default" w:ascii="Times New Roman" w:hAnsi="Times New Roman" w:cs="Times New Roman"/>
        </w:rPr>
        <w:fldChar w:fldCharType="separate"/>
      </w:r>
      <w:r>
        <w:rPr>
          <w:rFonts w:hint="default" w:ascii="Times New Roman" w:hAnsi="Times New Roman" w:cs="Times New Roman"/>
        </w:rPr>
        <w:t>4.4.3 采购退货（采退）功能详细设计</w:t>
      </w:r>
      <w:r>
        <w:tab/>
      </w:r>
      <w:r>
        <w:fldChar w:fldCharType="begin"/>
      </w:r>
      <w:r>
        <w:instrText xml:space="preserve"> PAGEREF _Toc5119 \h </w:instrText>
      </w:r>
      <w:r>
        <w:fldChar w:fldCharType="separate"/>
      </w:r>
      <w:r>
        <w:t>49</w:t>
      </w:r>
      <w:r>
        <w:fldChar w:fldCharType="end"/>
      </w:r>
      <w:r>
        <w:rPr>
          <w:rFonts w:hint="default" w:ascii="Times New Roman" w:hAnsi="Times New Roman" w:cs="Times New Roman"/>
        </w:rPr>
        <w:fldChar w:fldCharType="end"/>
      </w:r>
    </w:p>
    <w:p w14:paraId="4F9434EE">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_Toc28491 </w:instrText>
      </w:r>
      <w:r>
        <w:rPr>
          <w:rFonts w:hint="default" w:ascii="Times New Roman" w:hAnsi="Times New Roman" w:cs="Times New Roman"/>
        </w:rPr>
        <w:fldChar w:fldCharType="separate"/>
      </w:r>
      <w:r>
        <w:rPr>
          <w:rFonts w:hint="default" w:ascii="Times New Roman" w:hAnsi="Times New Roman" w:cs="Times New Roman"/>
        </w:rPr>
        <w:t>4.5 本章小结</w:t>
      </w:r>
      <w:r>
        <w:tab/>
      </w:r>
      <w:r>
        <w:fldChar w:fldCharType="begin"/>
      </w:r>
      <w:r>
        <w:instrText xml:space="preserve"> PAGEREF _Toc28491 \h </w:instrText>
      </w:r>
      <w:r>
        <w:fldChar w:fldCharType="separate"/>
      </w:r>
      <w:r>
        <w:t>55</w:t>
      </w:r>
      <w:r>
        <w:fldChar w:fldCharType="end"/>
      </w:r>
      <w:r>
        <w:rPr>
          <w:rFonts w:hint="default" w:ascii="Times New Roman" w:hAnsi="Times New Roman" w:cs="Times New Roman"/>
        </w:rPr>
        <w:fldChar w:fldCharType="end"/>
      </w:r>
    </w:p>
    <w:p w14:paraId="5B6064BC">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_Toc22408 </w:instrText>
      </w:r>
      <w:r>
        <w:rPr>
          <w:rFonts w:hint="default" w:ascii="Times New Roman" w:hAnsi="Times New Roman" w:cs="Times New Roman"/>
        </w:rPr>
        <w:fldChar w:fldCharType="separate"/>
      </w:r>
      <w:r>
        <w:rPr>
          <w:rFonts w:hint="default" w:ascii="Times New Roman" w:hAnsi="Times New Roman" w:cs="Times New Roman"/>
        </w:rPr>
        <w:t>5 系统实现</w:t>
      </w:r>
      <w:r>
        <w:tab/>
      </w:r>
      <w:r>
        <w:fldChar w:fldCharType="begin"/>
      </w:r>
      <w:r>
        <w:instrText xml:space="preserve"> PAGEREF _Toc22408 \h </w:instrText>
      </w:r>
      <w:r>
        <w:fldChar w:fldCharType="separate"/>
      </w:r>
      <w:r>
        <w:t>56</w:t>
      </w:r>
      <w:r>
        <w:fldChar w:fldCharType="end"/>
      </w:r>
      <w:r>
        <w:rPr>
          <w:rFonts w:hint="default" w:ascii="Times New Roman" w:hAnsi="Times New Roman" w:cs="Times New Roman"/>
        </w:rPr>
        <w:fldChar w:fldCharType="end"/>
      </w:r>
    </w:p>
    <w:p w14:paraId="75A0C2D5">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_Toc31137 </w:instrText>
      </w:r>
      <w:r>
        <w:rPr>
          <w:rFonts w:hint="default" w:ascii="Times New Roman" w:hAnsi="Times New Roman" w:cs="Times New Roman"/>
        </w:rPr>
        <w:fldChar w:fldCharType="separate"/>
      </w:r>
      <w:r>
        <w:rPr>
          <w:rFonts w:hint="default" w:ascii="Times New Roman" w:hAnsi="Times New Roman" w:cs="Times New Roman"/>
        </w:rPr>
        <w:t>5.1 系统开发环境配置</w:t>
      </w:r>
      <w:r>
        <w:tab/>
      </w:r>
      <w:r>
        <w:fldChar w:fldCharType="begin"/>
      </w:r>
      <w:r>
        <w:instrText xml:space="preserve"> PAGEREF _Toc31137 \h </w:instrText>
      </w:r>
      <w:r>
        <w:fldChar w:fldCharType="separate"/>
      </w:r>
      <w:r>
        <w:t>56</w:t>
      </w:r>
      <w:r>
        <w:fldChar w:fldCharType="end"/>
      </w:r>
      <w:r>
        <w:rPr>
          <w:rFonts w:hint="default" w:ascii="Times New Roman" w:hAnsi="Times New Roman" w:cs="Times New Roman"/>
        </w:rPr>
        <w:fldChar w:fldCharType="end"/>
      </w:r>
    </w:p>
    <w:p w14:paraId="7200C57C">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_Toc26458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 xml:space="preserve"> 后端系统实现</w:t>
      </w:r>
      <w:r>
        <w:tab/>
      </w:r>
      <w:r>
        <w:fldChar w:fldCharType="begin"/>
      </w:r>
      <w:r>
        <w:instrText xml:space="preserve"> PAGEREF _Toc26458 \h </w:instrText>
      </w:r>
      <w:r>
        <w:fldChar w:fldCharType="separate"/>
      </w:r>
      <w:r>
        <w:t>56</w:t>
      </w:r>
      <w:r>
        <w:fldChar w:fldCharType="end"/>
      </w:r>
      <w:r>
        <w:rPr>
          <w:rFonts w:hint="default" w:ascii="Times New Roman" w:hAnsi="Times New Roman" w:cs="Times New Roman"/>
        </w:rPr>
        <w:fldChar w:fldCharType="end"/>
      </w:r>
    </w:p>
    <w:p w14:paraId="38E7F065">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_Toc13522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.1 用户认证与权限管理实现</w:t>
      </w:r>
      <w:r>
        <w:tab/>
      </w:r>
      <w:r>
        <w:fldChar w:fldCharType="begin"/>
      </w:r>
      <w:r>
        <w:instrText xml:space="preserve"> PAGEREF _Toc13522 \h </w:instrText>
      </w:r>
      <w:r>
        <w:fldChar w:fldCharType="separate"/>
      </w:r>
      <w:r>
        <w:t>57</w:t>
      </w:r>
      <w:r>
        <w:fldChar w:fldCharType="end"/>
      </w:r>
      <w:r>
        <w:rPr>
          <w:rFonts w:hint="default" w:ascii="Times New Roman" w:hAnsi="Times New Roman" w:cs="Times New Roman"/>
        </w:rPr>
        <w:fldChar w:fldCharType="end"/>
      </w:r>
    </w:p>
    <w:p w14:paraId="3F754B89">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_Toc4214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.2 库存管理模块实现</w:t>
      </w:r>
      <w:r>
        <w:tab/>
      </w:r>
      <w:r>
        <w:fldChar w:fldCharType="begin"/>
      </w:r>
      <w:r>
        <w:instrText xml:space="preserve"> PAGEREF _Toc4214 \h </w:instrText>
      </w:r>
      <w:r>
        <w:fldChar w:fldCharType="separate"/>
      </w:r>
      <w:r>
        <w:t>58</w:t>
      </w:r>
      <w:r>
        <w:fldChar w:fldCharType="end"/>
      </w:r>
      <w:r>
        <w:rPr>
          <w:rFonts w:hint="default" w:ascii="Times New Roman" w:hAnsi="Times New Roman" w:cs="Times New Roman"/>
        </w:rPr>
        <w:fldChar w:fldCharType="end"/>
      </w:r>
    </w:p>
    <w:p w14:paraId="0BA945B8">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_Toc22933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.3 采购管理模块实现</w:t>
      </w:r>
      <w:r>
        <w:tab/>
      </w:r>
      <w:r>
        <w:fldChar w:fldCharType="begin"/>
      </w:r>
      <w:r>
        <w:instrText xml:space="preserve"> PAGEREF _Toc22933 \h </w:instrText>
      </w:r>
      <w:r>
        <w:fldChar w:fldCharType="separate"/>
      </w:r>
      <w:r>
        <w:t>58</w:t>
      </w:r>
      <w:r>
        <w:fldChar w:fldCharType="end"/>
      </w:r>
      <w:r>
        <w:rPr>
          <w:rFonts w:hint="default" w:ascii="Times New Roman" w:hAnsi="Times New Roman" w:cs="Times New Roman"/>
        </w:rPr>
        <w:fldChar w:fldCharType="end"/>
      </w:r>
    </w:p>
    <w:p w14:paraId="35AAC594">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_Toc12678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.4 销售管理模块实现</w:t>
      </w:r>
      <w:r>
        <w:tab/>
      </w:r>
      <w:r>
        <w:fldChar w:fldCharType="begin"/>
      </w:r>
      <w:r>
        <w:instrText xml:space="preserve"> PAGEREF _Toc12678 \h </w:instrText>
      </w:r>
      <w:r>
        <w:fldChar w:fldCharType="separate"/>
      </w:r>
      <w:r>
        <w:t>59</w:t>
      </w:r>
      <w:r>
        <w:fldChar w:fldCharType="end"/>
      </w:r>
      <w:r>
        <w:rPr>
          <w:rFonts w:hint="default" w:ascii="Times New Roman" w:hAnsi="Times New Roman" w:cs="Times New Roman"/>
        </w:rPr>
        <w:fldChar w:fldCharType="end"/>
      </w:r>
    </w:p>
    <w:p w14:paraId="17D8CB19">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_Toc31095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.5 财务管理模块实现</w:t>
      </w:r>
      <w:r>
        <w:tab/>
      </w:r>
      <w:r>
        <w:fldChar w:fldCharType="begin"/>
      </w:r>
      <w:r>
        <w:instrText xml:space="preserve"> PAGEREF _Toc31095 \h </w:instrText>
      </w:r>
      <w:r>
        <w:fldChar w:fldCharType="separate"/>
      </w:r>
      <w:r>
        <w:t>60</w:t>
      </w:r>
      <w:r>
        <w:fldChar w:fldCharType="end"/>
      </w:r>
      <w:r>
        <w:rPr>
          <w:rFonts w:hint="default" w:ascii="Times New Roman" w:hAnsi="Times New Roman" w:cs="Times New Roman"/>
        </w:rPr>
        <w:fldChar w:fldCharType="end"/>
      </w:r>
    </w:p>
    <w:p w14:paraId="4281E617">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_Toc13639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.6 系统管理模块实现</w:t>
      </w:r>
      <w:r>
        <w:tab/>
      </w:r>
      <w:r>
        <w:fldChar w:fldCharType="begin"/>
      </w:r>
      <w:r>
        <w:instrText xml:space="preserve"> PAGEREF _Toc13639 \h </w:instrText>
      </w:r>
      <w:r>
        <w:fldChar w:fldCharType="separate"/>
      </w:r>
      <w:r>
        <w:t>61</w:t>
      </w:r>
      <w:r>
        <w:fldChar w:fldCharType="end"/>
      </w:r>
      <w:r>
        <w:rPr>
          <w:rFonts w:hint="default" w:ascii="Times New Roman" w:hAnsi="Times New Roman" w:cs="Times New Roman"/>
        </w:rPr>
        <w:fldChar w:fldCharType="end"/>
      </w:r>
    </w:p>
    <w:p w14:paraId="194A3F16">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_Toc32285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.7 智能分析模块实现</w:t>
      </w:r>
      <w:r>
        <w:tab/>
      </w:r>
      <w:r>
        <w:fldChar w:fldCharType="begin"/>
      </w:r>
      <w:r>
        <w:instrText xml:space="preserve"> PAGEREF _Toc32285 \h </w:instrText>
      </w:r>
      <w:r>
        <w:fldChar w:fldCharType="separate"/>
      </w:r>
      <w:r>
        <w:t>62</w:t>
      </w:r>
      <w:r>
        <w:fldChar w:fldCharType="end"/>
      </w:r>
      <w:r>
        <w:rPr>
          <w:rFonts w:hint="default" w:ascii="Times New Roman" w:hAnsi="Times New Roman" w:cs="Times New Roman"/>
        </w:rPr>
        <w:fldChar w:fldCharType="end"/>
      </w:r>
    </w:p>
    <w:p w14:paraId="53AC58ED">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_Toc18750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 xml:space="preserve"> 前端系统实现</w:t>
      </w:r>
      <w:r>
        <w:tab/>
      </w:r>
      <w:r>
        <w:fldChar w:fldCharType="begin"/>
      </w:r>
      <w:r>
        <w:instrText xml:space="preserve"> PAGEREF _Toc18750 \h </w:instrText>
      </w:r>
      <w:r>
        <w:fldChar w:fldCharType="separate"/>
      </w:r>
      <w:r>
        <w:t>63</w:t>
      </w:r>
      <w:r>
        <w:fldChar w:fldCharType="end"/>
      </w:r>
      <w:r>
        <w:rPr>
          <w:rFonts w:hint="default" w:ascii="Times New Roman" w:hAnsi="Times New Roman" w:cs="Times New Roman"/>
        </w:rPr>
        <w:fldChar w:fldCharType="end"/>
      </w:r>
    </w:p>
    <w:p w14:paraId="2A62F51A">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_Toc26525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.1 项目结构与路由配置</w:t>
      </w:r>
      <w:r>
        <w:tab/>
      </w:r>
      <w:r>
        <w:fldChar w:fldCharType="begin"/>
      </w:r>
      <w:r>
        <w:instrText xml:space="preserve"> PAGEREF _Toc26525 \h </w:instrText>
      </w:r>
      <w:r>
        <w:fldChar w:fldCharType="separate"/>
      </w:r>
      <w:r>
        <w:t>63</w:t>
      </w:r>
      <w:r>
        <w:fldChar w:fldCharType="end"/>
      </w:r>
      <w:r>
        <w:rPr>
          <w:rFonts w:hint="default" w:ascii="Times New Roman" w:hAnsi="Times New Roman" w:cs="Times New Roman"/>
        </w:rPr>
        <w:fldChar w:fldCharType="end"/>
      </w:r>
    </w:p>
    <w:p w14:paraId="31966B57">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_Toc31528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.2 HTTP请求封装与拦截器</w:t>
      </w:r>
      <w:r>
        <w:tab/>
      </w:r>
      <w:r>
        <w:fldChar w:fldCharType="begin"/>
      </w:r>
      <w:r>
        <w:instrText xml:space="preserve"> PAGEREF _Toc31528 \h </w:instrText>
      </w:r>
      <w:r>
        <w:fldChar w:fldCharType="separate"/>
      </w:r>
      <w:r>
        <w:t>64</w:t>
      </w:r>
      <w:r>
        <w:fldChar w:fldCharType="end"/>
      </w:r>
      <w:r>
        <w:rPr>
          <w:rFonts w:hint="default" w:ascii="Times New Roman" w:hAnsi="Times New Roman" w:cs="Times New Roman"/>
        </w:rPr>
        <w:fldChar w:fldCharType="end"/>
      </w:r>
    </w:p>
    <w:p w14:paraId="124AC3D2">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_Toc27329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.3 通用表格组件实现</w:t>
      </w:r>
      <w:r>
        <w:tab/>
      </w:r>
      <w:r>
        <w:fldChar w:fldCharType="begin"/>
      </w:r>
      <w:r>
        <w:instrText xml:space="preserve"> PAGEREF _Toc27329 \h </w:instrText>
      </w:r>
      <w:r>
        <w:fldChar w:fldCharType="separate"/>
      </w:r>
      <w:r>
        <w:t>64</w:t>
      </w:r>
      <w:r>
        <w:fldChar w:fldCharType="end"/>
      </w:r>
      <w:r>
        <w:rPr>
          <w:rFonts w:hint="default" w:ascii="Times New Roman" w:hAnsi="Times New Roman" w:cs="Times New Roman"/>
        </w:rPr>
        <w:fldChar w:fldCharType="end"/>
      </w:r>
    </w:p>
    <w:p w14:paraId="637F6D42">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_Toc31421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.4 权限指令实现</w:t>
      </w:r>
      <w:r>
        <w:tab/>
      </w:r>
      <w:r>
        <w:fldChar w:fldCharType="begin"/>
      </w:r>
      <w:r>
        <w:instrText xml:space="preserve"> PAGEREF _Toc31421 \h </w:instrText>
      </w:r>
      <w:r>
        <w:fldChar w:fldCharType="separate"/>
      </w:r>
      <w:r>
        <w:t>65</w:t>
      </w:r>
      <w:r>
        <w:fldChar w:fldCharType="end"/>
      </w:r>
      <w:r>
        <w:rPr>
          <w:rFonts w:hint="default" w:ascii="Times New Roman" w:hAnsi="Times New Roman" w:cs="Times New Roman"/>
        </w:rPr>
        <w:fldChar w:fldCharType="end"/>
      </w:r>
    </w:p>
    <w:p w14:paraId="360BA2AE">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_Toc22054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.5 主要页面实现</w:t>
      </w:r>
      <w:r>
        <w:tab/>
      </w:r>
      <w:r>
        <w:fldChar w:fldCharType="begin"/>
      </w:r>
      <w:r>
        <w:instrText xml:space="preserve"> PAGEREF _Toc22054 \h </w:instrText>
      </w:r>
      <w:r>
        <w:fldChar w:fldCharType="separate"/>
      </w:r>
      <w:r>
        <w:t>66</w:t>
      </w:r>
      <w:r>
        <w:fldChar w:fldCharType="end"/>
      </w:r>
      <w:r>
        <w:rPr>
          <w:rFonts w:hint="default" w:ascii="Times New Roman" w:hAnsi="Times New Roman" w:cs="Times New Roman"/>
        </w:rPr>
        <w:fldChar w:fldCharType="end"/>
      </w:r>
    </w:p>
    <w:p w14:paraId="4DE0E217">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_Toc27328 </w:instrText>
      </w:r>
      <w:r>
        <w:rPr>
          <w:rFonts w:hint="default" w:ascii="Times New Roman" w:hAnsi="Times New Roman" w:cs="Times New Roman"/>
        </w:rPr>
        <w:fldChar w:fldCharType="separate"/>
      </w:r>
      <w:r>
        <w:rPr>
          <w:rFonts w:hint="default" w:ascii="Times New Roman" w:hAnsi="Times New Roman" w:cs="Times New Roman"/>
        </w:rPr>
        <w:t>5.</w:t>
      </w:r>
      <w:r>
        <w:rPr>
          <w:rFonts w:hint="eastAsia" w:ascii="Times New Roman" w:hAnsi="Times New Roman" w:cs="Times New Roman"/>
          <w:lang w:val="en-US" w:eastAsia="zh-CN"/>
        </w:rPr>
        <w:t>4</w:t>
      </w:r>
      <w:r>
        <w:rPr>
          <w:rFonts w:hint="default" w:ascii="Times New Roman" w:hAnsi="Times New Roman" w:cs="Times New Roman"/>
        </w:rPr>
        <w:t xml:space="preserve"> 本章小结</w:t>
      </w:r>
      <w:r>
        <w:tab/>
      </w:r>
      <w:r>
        <w:fldChar w:fldCharType="begin"/>
      </w:r>
      <w:r>
        <w:instrText xml:space="preserve"> PAGEREF _Toc27328 \h </w:instrText>
      </w:r>
      <w:r>
        <w:fldChar w:fldCharType="separate"/>
      </w:r>
      <w:r>
        <w:t>68</w:t>
      </w:r>
      <w:r>
        <w:fldChar w:fldCharType="end"/>
      </w:r>
      <w:r>
        <w:rPr>
          <w:rFonts w:hint="default" w:ascii="Times New Roman" w:hAnsi="Times New Roman" w:cs="Times New Roman"/>
        </w:rPr>
        <w:fldChar w:fldCharType="end"/>
      </w:r>
    </w:p>
    <w:p w14:paraId="49772529">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_Toc7580 </w:instrText>
      </w:r>
      <w:r>
        <w:rPr>
          <w:rFonts w:hint="default" w:ascii="Times New Roman" w:hAnsi="Times New Roman" w:cs="Times New Roman"/>
        </w:rPr>
        <w:fldChar w:fldCharType="separate"/>
      </w:r>
      <w:r>
        <w:rPr>
          <w:rFonts w:hint="default" w:ascii="Times New Roman" w:hAnsi="Times New Roman" w:cs="Times New Roman"/>
        </w:rPr>
        <w:t>6 系统测试</w:t>
      </w:r>
      <w:r>
        <w:tab/>
      </w:r>
      <w:r>
        <w:fldChar w:fldCharType="begin"/>
      </w:r>
      <w:r>
        <w:instrText xml:space="preserve"> PAGEREF _Toc7580 \h </w:instrText>
      </w:r>
      <w:r>
        <w:fldChar w:fldCharType="separate"/>
      </w:r>
      <w:r>
        <w:t>69</w:t>
      </w:r>
      <w:r>
        <w:fldChar w:fldCharType="end"/>
      </w:r>
      <w:r>
        <w:rPr>
          <w:rFonts w:hint="default" w:ascii="Times New Roman" w:hAnsi="Times New Roman" w:cs="Times New Roman"/>
        </w:rPr>
        <w:fldChar w:fldCharType="end"/>
      </w:r>
    </w:p>
    <w:p w14:paraId="4DAD2B17">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_Toc17278 </w:instrText>
      </w:r>
      <w:r>
        <w:rPr>
          <w:rFonts w:hint="default" w:ascii="Times New Roman" w:hAnsi="Times New Roman" w:cs="Times New Roman"/>
        </w:rPr>
        <w:fldChar w:fldCharType="separate"/>
      </w:r>
      <w:r>
        <w:rPr>
          <w:rFonts w:hint="default" w:ascii="Times New Roman" w:hAnsi="Times New Roman" w:cs="Times New Roman"/>
        </w:rPr>
        <w:t>6.1项目部署</w:t>
      </w:r>
      <w:r>
        <w:tab/>
      </w:r>
      <w:r>
        <w:fldChar w:fldCharType="begin"/>
      </w:r>
      <w:r>
        <w:instrText xml:space="preserve"> PAGEREF _Toc17278 \h </w:instrText>
      </w:r>
      <w:r>
        <w:fldChar w:fldCharType="separate"/>
      </w:r>
      <w:r>
        <w:t>69</w:t>
      </w:r>
      <w:r>
        <w:fldChar w:fldCharType="end"/>
      </w:r>
      <w:r>
        <w:rPr>
          <w:rFonts w:hint="default" w:ascii="Times New Roman" w:hAnsi="Times New Roman" w:cs="Times New Roman"/>
        </w:rPr>
        <w:fldChar w:fldCharType="end"/>
      </w:r>
    </w:p>
    <w:p w14:paraId="7321AE1D">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_Toc9516 </w:instrText>
      </w:r>
      <w:r>
        <w:rPr>
          <w:rFonts w:hint="default" w:ascii="Times New Roman" w:hAnsi="Times New Roman" w:cs="Times New Roman"/>
        </w:rPr>
        <w:fldChar w:fldCharType="separate"/>
      </w:r>
      <w:r>
        <w:rPr>
          <w:rFonts w:hint="default" w:ascii="Times New Roman" w:hAnsi="Times New Roman" w:cs="Times New Roman"/>
        </w:rPr>
        <w:t>6.2 测试方案</w:t>
      </w:r>
      <w:r>
        <w:tab/>
      </w:r>
      <w:r>
        <w:fldChar w:fldCharType="begin"/>
      </w:r>
      <w:r>
        <w:instrText xml:space="preserve"> PAGEREF _Toc9516 \h </w:instrText>
      </w:r>
      <w:r>
        <w:fldChar w:fldCharType="separate"/>
      </w:r>
      <w:r>
        <w:t>69</w:t>
      </w:r>
      <w:r>
        <w:fldChar w:fldCharType="end"/>
      </w:r>
      <w:r>
        <w:rPr>
          <w:rFonts w:hint="default" w:ascii="Times New Roman" w:hAnsi="Times New Roman" w:cs="Times New Roman"/>
        </w:rPr>
        <w:fldChar w:fldCharType="end"/>
      </w:r>
    </w:p>
    <w:p w14:paraId="63D03C50">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_Toc6676 </w:instrText>
      </w:r>
      <w:r>
        <w:rPr>
          <w:rFonts w:hint="default" w:ascii="Times New Roman" w:hAnsi="Times New Roman" w:cs="Times New Roman"/>
        </w:rPr>
        <w:fldChar w:fldCharType="separate"/>
      </w:r>
      <w:r>
        <w:rPr>
          <w:rFonts w:hint="default" w:ascii="Times New Roman" w:hAnsi="Times New Roman" w:cs="Times New Roman"/>
        </w:rPr>
        <w:t>6.3 功能测试和接口测试</w:t>
      </w:r>
      <w:r>
        <w:tab/>
      </w:r>
      <w:r>
        <w:fldChar w:fldCharType="begin"/>
      </w:r>
      <w:r>
        <w:instrText xml:space="preserve"> PAGEREF _Toc6676 \h </w:instrText>
      </w:r>
      <w:r>
        <w:fldChar w:fldCharType="separate"/>
      </w:r>
      <w:r>
        <w:t>70</w:t>
      </w:r>
      <w:r>
        <w:fldChar w:fldCharType="end"/>
      </w:r>
      <w:r>
        <w:rPr>
          <w:rFonts w:hint="default" w:ascii="Times New Roman" w:hAnsi="Times New Roman" w:cs="Times New Roman"/>
        </w:rPr>
        <w:fldChar w:fldCharType="end"/>
      </w:r>
    </w:p>
    <w:p w14:paraId="29B143A3">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_Toc29106 </w:instrText>
      </w:r>
      <w:r>
        <w:rPr>
          <w:rFonts w:hint="default" w:ascii="Times New Roman" w:hAnsi="Times New Roman" w:cs="Times New Roman"/>
        </w:rPr>
        <w:fldChar w:fldCharType="separate"/>
      </w:r>
      <w:r>
        <w:rPr>
          <w:rFonts w:hint="default" w:ascii="Times New Roman" w:hAnsi="Times New Roman" w:cs="Times New Roman"/>
        </w:rPr>
        <w:t>6.3.1 采购管理模块测试</w:t>
      </w:r>
      <w:r>
        <w:tab/>
      </w:r>
      <w:r>
        <w:fldChar w:fldCharType="begin"/>
      </w:r>
      <w:r>
        <w:instrText xml:space="preserve"> PAGEREF _Toc29106 \h </w:instrText>
      </w:r>
      <w:r>
        <w:fldChar w:fldCharType="separate"/>
      </w:r>
      <w:r>
        <w:t>70</w:t>
      </w:r>
      <w:r>
        <w:fldChar w:fldCharType="end"/>
      </w:r>
      <w:r>
        <w:rPr>
          <w:rFonts w:hint="default" w:ascii="Times New Roman" w:hAnsi="Times New Roman" w:cs="Times New Roman"/>
        </w:rPr>
        <w:fldChar w:fldCharType="end"/>
      </w:r>
    </w:p>
    <w:p w14:paraId="6446A0C0">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_Toc31558 </w:instrText>
      </w:r>
      <w:r>
        <w:rPr>
          <w:rFonts w:hint="default" w:ascii="Times New Roman" w:hAnsi="Times New Roman" w:cs="Times New Roman"/>
        </w:rPr>
        <w:fldChar w:fldCharType="separate"/>
      </w:r>
      <w:r>
        <w:rPr>
          <w:rFonts w:hint="default" w:ascii="Times New Roman" w:hAnsi="Times New Roman" w:cs="Times New Roman"/>
        </w:rPr>
        <w:t>6.3.2 销售管理模块测试</w:t>
      </w:r>
      <w:r>
        <w:tab/>
      </w:r>
      <w:r>
        <w:fldChar w:fldCharType="begin"/>
      </w:r>
      <w:r>
        <w:instrText xml:space="preserve"> PAGEREF _Toc31558 \h </w:instrText>
      </w:r>
      <w:r>
        <w:fldChar w:fldCharType="separate"/>
      </w:r>
      <w:r>
        <w:t>71</w:t>
      </w:r>
      <w:r>
        <w:fldChar w:fldCharType="end"/>
      </w:r>
      <w:r>
        <w:rPr>
          <w:rFonts w:hint="default" w:ascii="Times New Roman" w:hAnsi="Times New Roman" w:cs="Times New Roman"/>
        </w:rPr>
        <w:fldChar w:fldCharType="end"/>
      </w:r>
    </w:p>
    <w:p w14:paraId="4D52C04E">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_Toc21234 </w:instrText>
      </w:r>
      <w:r>
        <w:rPr>
          <w:rFonts w:hint="default" w:ascii="Times New Roman" w:hAnsi="Times New Roman" w:cs="Times New Roman"/>
        </w:rPr>
        <w:fldChar w:fldCharType="separate"/>
      </w:r>
      <w:r>
        <w:rPr>
          <w:rFonts w:hint="default" w:ascii="Times New Roman" w:hAnsi="Times New Roman" w:cs="Times New Roman"/>
        </w:rPr>
        <w:t>6.3.3 库存管理与自动补货模块测试</w:t>
      </w:r>
      <w:r>
        <w:tab/>
      </w:r>
      <w:r>
        <w:fldChar w:fldCharType="begin"/>
      </w:r>
      <w:r>
        <w:instrText xml:space="preserve"> PAGEREF _Toc21234 \h </w:instrText>
      </w:r>
      <w:r>
        <w:fldChar w:fldCharType="separate"/>
      </w:r>
      <w:r>
        <w:t>72</w:t>
      </w:r>
      <w:r>
        <w:fldChar w:fldCharType="end"/>
      </w:r>
      <w:r>
        <w:rPr>
          <w:rFonts w:hint="default" w:ascii="Times New Roman" w:hAnsi="Times New Roman" w:cs="Times New Roman"/>
        </w:rPr>
        <w:fldChar w:fldCharType="end"/>
      </w:r>
    </w:p>
    <w:p w14:paraId="2983F542">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_Toc15784 </w:instrText>
      </w:r>
      <w:r>
        <w:rPr>
          <w:rFonts w:hint="default" w:ascii="Times New Roman" w:hAnsi="Times New Roman" w:cs="Times New Roman"/>
        </w:rPr>
        <w:fldChar w:fldCharType="separate"/>
      </w:r>
      <w:r>
        <w:rPr>
          <w:rFonts w:hint="default" w:ascii="Times New Roman" w:hAnsi="Times New Roman" w:cs="Times New Roman"/>
        </w:rPr>
        <w:t>6.3.4 权限与系统管理模块测试</w:t>
      </w:r>
      <w:r>
        <w:tab/>
      </w:r>
      <w:r>
        <w:fldChar w:fldCharType="begin"/>
      </w:r>
      <w:r>
        <w:instrText xml:space="preserve"> PAGEREF _Toc15784 \h </w:instrText>
      </w:r>
      <w:r>
        <w:fldChar w:fldCharType="separate"/>
      </w:r>
      <w:r>
        <w:t>73</w:t>
      </w:r>
      <w:r>
        <w:fldChar w:fldCharType="end"/>
      </w:r>
      <w:r>
        <w:rPr>
          <w:rFonts w:hint="default" w:ascii="Times New Roman" w:hAnsi="Times New Roman" w:cs="Times New Roman"/>
        </w:rPr>
        <w:fldChar w:fldCharType="end"/>
      </w:r>
    </w:p>
    <w:p w14:paraId="0FC1530A">
      <w:pPr>
        <w:pStyle w:val="10"/>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_Toc31620 </w:instrText>
      </w:r>
      <w:r>
        <w:rPr>
          <w:rFonts w:hint="default" w:ascii="Times New Roman" w:hAnsi="Times New Roman" w:cs="Times New Roman"/>
        </w:rPr>
        <w:fldChar w:fldCharType="separate"/>
      </w:r>
      <w:r>
        <w:rPr>
          <w:rFonts w:hint="default" w:ascii="Times New Roman" w:hAnsi="Times New Roman" w:cs="Times New Roman"/>
        </w:rPr>
        <w:t>6.3.5 操作日志审计模块测试</w:t>
      </w:r>
      <w:r>
        <w:tab/>
      </w:r>
      <w:r>
        <w:fldChar w:fldCharType="begin"/>
      </w:r>
      <w:r>
        <w:instrText xml:space="preserve"> PAGEREF _Toc31620 \h </w:instrText>
      </w:r>
      <w:r>
        <w:fldChar w:fldCharType="separate"/>
      </w:r>
      <w:r>
        <w:t>73</w:t>
      </w:r>
      <w:r>
        <w:fldChar w:fldCharType="end"/>
      </w:r>
      <w:r>
        <w:rPr>
          <w:rFonts w:hint="default" w:ascii="Times New Roman" w:hAnsi="Times New Roman" w:cs="Times New Roman"/>
        </w:rPr>
        <w:fldChar w:fldCharType="end"/>
      </w:r>
    </w:p>
    <w:p w14:paraId="69D6E05F">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_Toc3684 </w:instrText>
      </w:r>
      <w:r>
        <w:rPr>
          <w:rFonts w:hint="default" w:ascii="Times New Roman" w:hAnsi="Times New Roman" w:cs="Times New Roman"/>
        </w:rPr>
        <w:fldChar w:fldCharType="separate"/>
      </w:r>
      <w:r>
        <w:rPr>
          <w:rFonts w:hint="default" w:ascii="Times New Roman" w:hAnsi="Times New Roman" w:cs="Times New Roman"/>
        </w:rPr>
        <w:t>6.5本章小结</w:t>
      </w:r>
      <w:r>
        <w:tab/>
      </w:r>
      <w:r>
        <w:fldChar w:fldCharType="begin"/>
      </w:r>
      <w:r>
        <w:instrText xml:space="preserve"> PAGEREF _Toc3684 \h </w:instrText>
      </w:r>
      <w:r>
        <w:fldChar w:fldCharType="separate"/>
      </w:r>
      <w:r>
        <w:t>74</w:t>
      </w:r>
      <w:r>
        <w:fldChar w:fldCharType="end"/>
      </w:r>
      <w:r>
        <w:rPr>
          <w:rFonts w:hint="default" w:ascii="Times New Roman" w:hAnsi="Times New Roman" w:cs="Times New Roman"/>
        </w:rPr>
        <w:fldChar w:fldCharType="end"/>
      </w:r>
    </w:p>
    <w:p w14:paraId="787CCAA2">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_Toc23834 </w:instrText>
      </w:r>
      <w:r>
        <w:rPr>
          <w:rFonts w:hint="default" w:ascii="Times New Roman" w:hAnsi="Times New Roman" w:cs="Times New Roman"/>
        </w:rPr>
        <w:fldChar w:fldCharType="separate"/>
      </w:r>
      <w:r>
        <w:rPr>
          <w:rFonts w:hint="default" w:ascii="Times New Roman" w:hAnsi="Times New Roman" w:cs="Times New Roman"/>
        </w:rPr>
        <w:t>7 总结与展望</w:t>
      </w:r>
      <w:r>
        <w:tab/>
      </w:r>
      <w:r>
        <w:fldChar w:fldCharType="begin"/>
      </w:r>
      <w:r>
        <w:instrText xml:space="preserve"> PAGEREF _Toc23834 \h </w:instrText>
      </w:r>
      <w:r>
        <w:fldChar w:fldCharType="separate"/>
      </w:r>
      <w:r>
        <w:t>75</w:t>
      </w:r>
      <w:r>
        <w:fldChar w:fldCharType="end"/>
      </w:r>
      <w:r>
        <w:rPr>
          <w:rFonts w:hint="default" w:ascii="Times New Roman" w:hAnsi="Times New Roman" w:cs="Times New Roman"/>
        </w:rPr>
        <w:fldChar w:fldCharType="end"/>
      </w:r>
    </w:p>
    <w:p w14:paraId="1339EFE5">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_Toc21735 </w:instrText>
      </w:r>
      <w:r>
        <w:rPr>
          <w:rFonts w:hint="default" w:ascii="Times New Roman" w:hAnsi="Times New Roman" w:cs="Times New Roman"/>
        </w:rPr>
        <w:fldChar w:fldCharType="separate"/>
      </w:r>
      <w:r>
        <w:rPr>
          <w:rFonts w:hint="default" w:ascii="Times New Roman" w:hAnsi="Times New Roman" w:cs="Times New Roman"/>
        </w:rPr>
        <w:t>7.1 总结</w:t>
      </w:r>
      <w:r>
        <w:tab/>
      </w:r>
      <w:r>
        <w:fldChar w:fldCharType="begin"/>
      </w:r>
      <w:r>
        <w:instrText xml:space="preserve"> PAGEREF _Toc21735 \h </w:instrText>
      </w:r>
      <w:r>
        <w:fldChar w:fldCharType="separate"/>
      </w:r>
      <w:r>
        <w:t>75</w:t>
      </w:r>
      <w:r>
        <w:fldChar w:fldCharType="end"/>
      </w:r>
      <w:r>
        <w:rPr>
          <w:rFonts w:hint="default" w:ascii="Times New Roman" w:hAnsi="Times New Roman" w:cs="Times New Roman"/>
        </w:rPr>
        <w:fldChar w:fldCharType="end"/>
      </w:r>
    </w:p>
    <w:p w14:paraId="3FF60C32">
      <w:pPr>
        <w:pStyle w:val="18"/>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_Toc5090 </w:instrText>
      </w:r>
      <w:r>
        <w:rPr>
          <w:rFonts w:hint="default" w:ascii="Times New Roman" w:hAnsi="Times New Roman" w:cs="Times New Roman"/>
        </w:rPr>
        <w:fldChar w:fldCharType="separate"/>
      </w:r>
      <w:r>
        <w:rPr>
          <w:rFonts w:hint="default" w:ascii="Times New Roman" w:hAnsi="Times New Roman" w:cs="Times New Roman"/>
        </w:rPr>
        <w:t>7.2 展望</w:t>
      </w:r>
      <w:r>
        <w:tab/>
      </w:r>
      <w:r>
        <w:fldChar w:fldCharType="begin"/>
      </w:r>
      <w:r>
        <w:instrText xml:space="preserve"> PAGEREF _Toc5090 \h </w:instrText>
      </w:r>
      <w:r>
        <w:fldChar w:fldCharType="separate"/>
      </w:r>
      <w:r>
        <w:t>75</w:t>
      </w:r>
      <w:r>
        <w:fldChar w:fldCharType="end"/>
      </w:r>
      <w:r>
        <w:rPr>
          <w:rFonts w:hint="default" w:ascii="Times New Roman" w:hAnsi="Times New Roman" w:cs="Times New Roman"/>
        </w:rPr>
        <w:fldChar w:fldCharType="end"/>
      </w:r>
    </w:p>
    <w:p w14:paraId="58470F82">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_Toc11575 </w:instrText>
      </w:r>
      <w:r>
        <w:rPr>
          <w:rFonts w:hint="default" w:ascii="Times New Roman" w:hAnsi="Times New Roman" w:cs="Times New Roman"/>
        </w:rPr>
        <w:fldChar w:fldCharType="separate"/>
      </w:r>
      <w:r>
        <w:rPr>
          <w:rFonts w:hint="default" w:ascii="Times New Roman" w:hAnsi="Times New Roman" w:cs="Times New Roman"/>
        </w:rPr>
        <w:t>参考文献</w:t>
      </w:r>
      <w:r>
        <w:tab/>
      </w:r>
      <w:r>
        <w:fldChar w:fldCharType="begin"/>
      </w:r>
      <w:r>
        <w:instrText xml:space="preserve"> PAGEREF _Toc11575 \h </w:instrText>
      </w:r>
      <w:r>
        <w:fldChar w:fldCharType="separate"/>
      </w:r>
      <w:r>
        <w:t>77</w:t>
      </w:r>
      <w:r>
        <w:fldChar w:fldCharType="end"/>
      </w:r>
      <w:r>
        <w:rPr>
          <w:rFonts w:hint="default" w:ascii="Times New Roman" w:hAnsi="Times New Roman" w:cs="Times New Roman"/>
        </w:rPr>
        <w:fldChar w:fldCharType="end"/>
      </w:r>
    </w:p>
    <w:p w14:paraId="1EB570A2">
      <w:pPr>
        <w:pStyle w:val="15"/>
        <w:tabs>
          <w:tab w:val="right" w:leader="dot" w:pos="8731"/>
          <w:tab w:val="clear" w:pos="8721"/>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_Toc16920 </w:instrText>
      </w:r>
      <w:r>
        <w:rPr>
          <w:rFonts w:hint="default" w:ascii="Times New Roman" w:hAnsi="Times New Roman" w:cs="Times New Roman"/>
        </w:rPr>
        <w:fldChar w:fldCharType="separate"/>
      </w:r>
      <w:r>
        <w:rPr>
          <w:rFonts w:hint="default" w:ascii="Times New Roman" w:hAnsi="Times New Roman" w:cs="Times New Roman"/>
        </w:rPr>
        <w:t>致谢</w:t>
      </w:r>
      <w:r>
        <w:tab/>
      </w:r>
      <w:r>
        <w:fldChar w:fldCharType="begin"/>
      </w:r>
      <w:r>
        <w:instrText xml:space="preserve"> PAGEREF _Toc16920 \h </w:instrText>
      </w:r>
      <w:r>
        <w:fldChar w:fldCharType="separate"/>
      </w:r>
      <w:r>
        <w:t>79</w:t>
      </w:r>
      <w: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182929491"/>
      <w:bookmarkStart w:id="24" w:name="_Toc17730"/>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182929492"/>
      <w:bookmarkStart w:id="27" w:name="_Toc182994765"/>
      <w:bookmarkStart w:id="28" w:name="_Toc28660"/>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182994766"/>
      <w:bookmarkStart w:id="32" w:name="_Toc4541"/>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182994767"/>
      <w:bookmarkStart w:id="36" w:name="_Toc10740"/>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3251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182929496"/>
      <w:bookmarkStart w:id="42" w:name="_Toc182994769"/>
      <w:bookmarkStart w:id="43" w:name="_Toc9051"/>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182928803"/>
      <w:bookmarkStart w:id="47" w:name="_Toc5550"/>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182929498"/>
      <w:bookmarkStart w:id="51" w:name="_Toc749"/>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182994772"/>
      <w:bookmarkStart w:id="55" w:name="_Toc2043"/>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157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1858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182994775"/>
      <w:bookmarkStart w:id="67" w:name="_Toc23448"/>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182994776"/>
      <w:bookmarkStart w:id="71" w:name="_Toc8190"/>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30024"/>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32231"/>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15040"/>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182929507"/>
      <w:bookmarkStart w:id="83" w:name="_Toc182994780"/>
      <w:bookmarkStart w:id="84" w:name="_Toc28549"/>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45"/>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182929509"/>
      <w:bookmarkStart w:id="91" w:name="_Toc10330"/>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7738"/>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182929515"/>
      <w:bookmarkStart w:id="96" w:name="_Toc182994788"/>
      <w:bookmarkStart w:id="97" w:name="_Toc15072"/>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182929516"/>
      <w:bookmarkStart w:id="100" w:name="_Toc25291"/>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182929517"/>
      <w:bookmarkStart w:id="102"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bookmarkStart w:id="103" w:name="_Toc18276"/>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bookmarkStart w:id="106" w:name="_Toc17083"/>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p>
    <w:p w14:paraId="0169E584">
      <w:pPr>
        <w:pStyle w:val="54"/>
        <w:rPr>
          <w:rFonts w:hint="default" w:ascii="Times New Roman" w:hAnsi="Times New Roman" w:cs="Times New Roman"/>
        </w:rPr>
      </w:pPr>
      <w:bookmarkStart w:id="109" w:name="_Toc23231"/>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182994800"/>
      <w:bookmarkStart w:id="112" w:name="_Toc929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17363"/>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182929529"/>
      <w:bookmarkStart w:id="118" w:name="_Toc7661"/>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7669"/>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182994804"/>
      <w:bookmarkStart w:id="124" w:name="_Toc2442"/>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32687"/>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1606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685B3AB5">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645" cy="1342390"/>
            <wp:effectExtent l="0" t="0" r="5715" b="13970"/>
            <wp:docPr id="68" name="图片 68" descr="客户端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客户端功能模块图"/>
                    <pic:cNvPicPr>
                      <a:picLocks noChangeAspect="1"/>
                    </pic:cNvPicPr>
                  </pic:nvPicPr>
                  <pic:blipFill>
                    <a:blip r:embed="rId31"/>
                    <a:stretch>
                      <a:fillRect/>
                    </a:stretch>
                  </pic:blipFill>
                  <pic:spPr>
                    <a:xfrm>
                      <a:off x="0" y="0"/>
                      <a:ext cx="5541645" cy="1342390"/>
                    </a:xfrm>
                    <a:prstGeom prst="rect">
                      <a:avLst/>
                    </a:prstGeom>
                  </pic:spPr>
                </pic:pic>
              </a:graphicData>
            </a:graphic>
          </wp:inline>
        </w:drawing>
      </w:r>
    </w:p>
    <w:p w14:paraId="473F878B">
      <w:pPr>
        <w:jc w:val="center"/>
        <w:rPr>
          <w:rFonts w:hint="default" w:ascii="Times New Roman" w:hAnsi="Times New Roman" w:cs="Times New Roman"/>
        </w:rPr>
      </w:pP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36668F68">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8470" cy="2745740"/>
            <wp:effectExtent l="0" t="0" r="8890" b="12700"/>
            <wp:docPr id="70" name="图片 70" descr="后台管理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后台管理系统功能模块图"/>
                    <pic:cNvPicPr>
                      <a:picLocks noChangeAspect="1"/>
                    </pic:cNvPicPr>
                  </pic:nvPicPr>
                  <pic:blipFill>
                    <a:blip r:embed="rId32"/>
                    <a:stretch>
                      <a:fillRect/>
                    </a:stretch>
                  </pic:blipFill>
                  <pic:spPr>
                    <a:xfrm>
                      <a:off x="0" y="0"/>
                      <a:ext cx="5538470" cy="2745740"/>
                    </a:xfrm>
                    <a:prstGeom prst="rect">
                      <a:avLst/>
                    </a:prstGeom>
                  </pic:spPr>
                </pic:pic>
              </a:graphicData>
            </a:graphic>
          </wp:inline>
        </w:drawing>
      </w:r>
    </w:p>
    <w:p w14:paraId="4958FFD9">
      <w:pPr>
        <w:jc w:val="center"/>
        <w:rPr>
          <w:rFonts w:hint="default" w:ascii="Times New Roman" w:hAnsi="Times New Roman" w:cs="Times New Roman"/>
        </w:rPr>
      </w:pP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30843"/>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r>
        <w:rPr>
          <w:rStyle w:val="29"/>
          <w:rFonts w:hint="default" w:ascii="Times New Roman" w:hAnsi="Times New Roman" w:cs="Times New Roman"/>
        </w:rPr>
        <w:drawing>
          <wp:inline distT="0" distB="0" distL="114300" distR="114300">
            <wp:extent cx="5538470" cy="2961005"/>
            <wp:effectExtent l="0" t="0" r="8890" b="10795"/>
            <wp:docPr id="71" name="图片 71" descr="技术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技术架构图"/>
                    <pic:cNvPicPr>
                      <a:picLocks noChangeAspect="1"/>
                    </pic:cNvPicPr>
                  </pic:nvPicPr>
                  <pic:blipFill>
                    <a:blip r:embed="rId33"/>
                    <a:stretch>
                      <a:fillRect/>
                    </a:stretch>
                  </pic:blipFill>
                  <pic:spPr>
                    <a:xfrm>
                      <a:off x="0" y="0"/>
                      <a:ext cx="5538470" cy="2961005"/>
                    </a:xfrm>
                    <a:prstGeom prst="rect">
                      <a:avLst/>
                    </a:prstGeom>
                  </pic:spPr>
                </pic:pic>
              </a:graphicData>
            </a:graphic>
          </wp:inline>
        </w:drawing>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5165"/>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bookmarkStart w:id="132" w:name="_Toc7525"/>
      <w:r>
        <w:rPr>
          <w:rFonts w:hint="default" w:ascii="Times New Roman" w:hAnsi="Times New Roman" w:cs="Times New Roman"/>
        </w:rPr>
        <w:t>4.3.1 数据库概念结构设计</w:t>
      </w:r>
      <w:bookmarkEnd w:id="132"/>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630295" cy="2422525"/>
            <wp:effectExtent l="0" t="0" r="12065" b="635"/>
            <wp:docPr id="49" name="图片 49" descr="用户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用户实体属性图"/>
                    <pic:cNvPicPr>
                      <a:picLocks noChangeAspect="1"/>
                    </pic:cNvPicPr>
                  </pic:nvPicPr>
                  <pic:blipFill>
                    <a:blip r:embed="rId34"/>
                    <a:stretch>
                      <a:fillRect/>
                    </a:stretch>
                  </pic:blipFill>
                  <pic:spPr>
                    <a:xfrm>
                      <a:off x="0" y="0"/>
                      <a:ext cx="3630295" cy="2422525"/>
                    </a:xfrm>
                    <a:prstGeom prst="rect">
                      <a:avLst/>
                    </a:prstGeom>
                  </pic:spPr>
                </pic:pic>
              </a:graphicData>
            </a:graphic>
          </wp:inline>
        </w:drawing>
      </w:r>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138170" cy="2582545"/>
            <wp:effectExtent l="0" t="0" r="1270" b="8255"/>
            <wp:docPr id="50" name="图片 50" descr="角色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角色实体属性图"/>
                    <pic:cNvPicPr>
                      <a:picLocks noChangeAspect="1"/>
                    </pic:cNvPicPr>
                  </pic:nvPicPr>
                  <pic:blipFill>
                    <a:blip r:embed="rId35"/>
                    <a:stretch>
                      <a:fillRect/>
                    </a:stretch>
                  </pic:blipFill>
                  <pic:spPr>
                    <a:xfrm>
                      <a:off x="0" y="0"/>
                      <a:ext cx="3138170" cy="2582545"/>
                    </a:xfrm>
                    <a:prstGeom prst="rect">
                      <a:avLst/>
                    </a:prstGeom>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047365" cy="2304415"/>
            <wp:effectExtent l="0" t="0" r="635" b="12065"/>
            <wp:docPr id="51" name="图片 51" descr="权限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权限实体属性图"/>
                    <pic:cNvPicPr>
                      <a:picLocks noChangeAspect="1"/>
                    </pic:cNvPicPr>
                  </pic:nvPicPr>
                  <pic:blipFill>
                    <a:blip r:embed="rId36"/>
                    <a:stretch>
                      <a:fillRect/>
                    </a:stretch>
                  </pic:blipFill>
                  <pic:spPr>
                    <a:xfrm>
                      <a:off x="0" y="0"/>
                      <a:ext cx="3047365" cy="2304415"/>
                    </a:xfrm>
                    <a:prstGeom prst="rect">
                      <a:avLst/>
                    </a:prstGeom>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956685" cy="2458720"/>
            <wp:effectExtent l="0" t="0" r="5715" b="10160"/>
            <wp:docPr id="52" name="图片 52" descr="页面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页面实体属性图"/>
                    <pic:cNvPicPr>
                      <a:picLocks noChangeAspect="1"/>
                    </pic:cNvPicPr>
                  </pic:nvPicPr>
                  <pic:blipFill>
                    <a:blip r:embed="rId37"/>
                    <a:stretch>
                      <a:fillRect/>
                    </a:stretch>
                  </pic:blipFill>
                  <pic:spPr>
                    <a:xfrm>
                      <a:off x="0" y="0"/>
                      <a:ext cx="3956685" cy="2458720"/>
                    </a:xfrm>
                    <a:prstGeom prst="rect">
                      <a:avLst/>
                    </a:prstGeom>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166235" cy="2588895"/>
            <wp:effectExtent l="0" t="0" r="9525" b="1905"/>
            <wp:docPr id="53" name="图片 53" descr="商品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商品实体属性图"/>
                    <pic:cNvPicPr>
                      <a:picLocks noChangeAspect="1"/>
                    </pic:cNvPicPr>
                  </pic:nvPicPr>
                  <pic:blipFill>
                    <a:blip r:embed="rId38"/>
                    <a:stretch>
                      <a:fillRect/>
                    </a:stretch>
                  </pic:blipFill>
                  <pic:spPr>
                    <a:xfrm>
                      <a:off x="0" y="0"/>
                      <a:ext cx="4166235" cy="2588895"/>
                    </a:xfrm>
                    <a:prstGeom prst="rect">
                      <a:avLst/>
                    </a:prstGeom>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986530" cy="2423795"/>
            <wp:effectExtent l="0" t="0" r="6350" b="14605"/>
            <wp:docPr id="54" name="图片 54" descr="仓库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仓库实体属性图"/>
                    <pic:cNvPicPr>
                      <a:picLocks noChangeAspect="1"/>
                    </pic:cNvPicPr>
                  </pic:nvPicPr>
                  <pic:blipFill>
                    <a:blip r:embed="rId39"/>
                    <a:stretch>
                      <a:fillRect/>
                    </a:stretch>
                  </pic:blipFill>
                  <pic:spPr>
                    <a:xfrm>
                      <a:off x="0" y="0"/>
                      <a:ext cx="3986530" cy="2423795"/>
                    </a:xfrm>
                    <a:prstGeom prst="rect">
                      <a:avLst/>
                    </a:prstGeom>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433570" cy="2754630"/>
            <wp:effectExtent l="0" t="0" r="1270" b="3810"/>
            <wp:docPr id="55" name="图片 55" descr="门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门店实体属性图"/>
                    <pic:cNvPicPr>
                      <a:picLocks noChangeAspect="1"/>
                    </pic:cNvPicPr>
                  </pic:nvPicPr>
                  <pic:blipFill>
                    <a:blip r:embed="rId40"/>
                    <a:stretch>
                      <a:fillRect/>
                    </a:stretch>
                  </pic:blipFill>
                  <pic:spPr>
                    <a:xfrm>
                      <a:off x="0" y="0"/>
                      <a:ext cx="4433570" cy="2754630"/>
                    </a:xfrm>
                    <a:prstGeom prst="rect">
                      <a:avLst/>
                    </a:prstGeom>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998595" cy="2598420"/>
            <wp:effectExtent l="0" t="0" r="9525" b="7620"/>
            <wp:docPr id="56" name="图片 56" descr="库存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库存实体属性图"/>
                    <pic:cNvPicPr>
                      <a:picLocks noChangeAspect="1"/>
                    </pic:cNvPicPr>
                  </pic:nvPicPr>
                  <pic:blipFill>
                    <a:blip r:embed="rId41"/>
                    <a:stretch>
                      <a:fillRect/>
                    </a:stretch>
                  </pic:blipFill>
                  <pic:spPr>
                    <a:xfrm>
                      <a:off x="0" y="0"/>
                      <a:ext cx="3998595" cy="2598420"/>
                    </a:xfrm>
                    <a:prstGeom prst="rect">
                      <a:avLst/>
                    </a:prstGeom>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178935" cy="2851785"/>
            <wp:effectExtent l="0" t="0" r="12065" b="13335"/>
            <wp:docPr id="57" name="图片 57" descr="采购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采购订单实体属性图"/>
                    <pic:cNvPicPr>
                      <a:picLocks noChangeAspect="1"/>
                    </pic:cNvPicPr>
                  </pic:nvPicPr>
                  <pic:blipFill>
                    <a:blip r:embed="rId42"/>
                    <a:stretch>
                      <a:fillRect/>
                    </a:stretch>
                  </pic:blipFill>
                  <pic:spPr>
                    <a:xfrm>
                      <a:off x="0" y="0"/>
                      <a:ext cx="4178935" cy="2851785"/>
                    </a:xfrm>
                    <a:prstGeom prst="rect">
                      <a:avLst/>
                    </a:prstGeom>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207A8FF0">
      <w:pPr>
        <w:pStyle w:val="52"/>
        <w:spacing w:line="240" w:lineRule="auto"/>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5D70F511">
      <w:pPr>
        <w:pStyle w:val="52"/>
        <w:spacing w:line="240" w:lineRule="auto"/>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267200" cy="2691130"/>
            <wp:effectExtent l="0" t="0" r="0" b="6350"/>
            <wp:docPr id="58" name="图片 58" descr="采购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采购退货实体属性图"/>
                    <pic:cNvPicPr>
                      <a:picLocks noChangeAspect="1"/>
                    </pic:cNvPicPr>
                  </pic:nvPicPr>
                  <pic:blipFill>
                    <a:blip r:embed="rId43"/>
                    <a:stretch>
                      <a:fillRect/>
                    </a:stretch>
                  </pic:blipFill>
                  <pic:spPr>
                    <a:xfrm>
                      <a:off x="0" y="0"/>
                      <a:ext cx="4267200" cy="2691130"/>
                    </a:xfrm>
                    <a:prstGeom prst="rect">
                      <a:avLst/>
                    </a:prstGeom>
                  </pic:spPr>
                </pic:pic>
              </a:graphicData>
            </a:graphic>
          </wp:inline>
        </w:drawing>
      </w:r>
    </w:p>
    <w:p w14:paraId="71DCC316">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3</w:t>
      </w:r>
      <w:r>
        <w:rPr>
          <w:rFonts w:hint="default" w:ascii="Times New Roman" w:hAnsi="Times New Roman" w:cs="Times New Roman"/>
        </w:rPr>
        <w:t xml:space="preserve"> </w:t>
      </w:r>
      <w:r>
        <w:rPr>
          <w:rFonts w:hint="eastAsia" w:ascii="Times New Roman" w:hAnsi="Times New Roman" w:cs="Times New Roman"/>
          <w:lang w:val="en-US" w:eastAsia="zh-CN"/>
        </w:rPr>
        <w:t>采购退货</w:t>
      </w:r>
      <w:r>
        <w:rPr>
          <w:rFonts w:hint="default" w:ascii="Times New Roman" w:hAnsi="Times New Roman" w:cs="Times New Roman"/>
        </w:rPr>
        <w:t>实体属性图</w:t>
      </w:r>
    </w:p>
    <w:p w14:paraId="1F6A4E6A">
      <w:pPr>
        <w:pStyle w:val="52"/>
        <w:spacing w:line="240" w:lineRule="auto"/>
        <w:rPr>
          <w:rFonts w:hint="eastAsia" w:ascii="Times New Roman" w:hAnsi="Times New Roman" w:eastAsia="宋体" w:cs="Times New Roman"/>
          <w:lang w:eastAsia="zh-CN"/>
        </w:rPr>
      </w:pP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653915" cy="2934970"/>
            <wp:effectExtent l="0" t="0" r="9525" b="6350"/>
            <wp:docPr id="59" name="图片 59" descr="销售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销售订单实体属性图"/>
                    <pic:cNvPicPr>
                      <a:picLocks noChangeAspect="1"/>
                    </pic:cNvPicPr>
                  </pic:nvPicPr>
                  <pic:blipFill>
                    <a:blip r:embed="rId44"/>
                    <a:stretch>
                      <a:fillRect/>
                    </a:stretch>
                  </pic:blipFill>
                  <pic:spPr>
                    <a:xfrm>
                      <a:off x="0" y="0"/>
                      <a:ext cx="4653915" cy="2934970"/>
                    </a:xfrm>
                    <a:prstGeom prst="rect">
                      <a:avLst/>
                    </a:prstGeom>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4</w:t>
      </w:r>
      <w:r>
        <w:rPr>
          <w:rFonts w:hint="default" w:ascii="Times New Roman" w:hAnsi="Times New Roman" w:cs="Times New Roman"/>
        </w:rPr>
        <w:t xml:space="preserve">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4DBA6C6D">
      <w:pPr>
        <w:pStyle w:val="52"/>
        <w:spacing w:line="240" w:lineRule="auto"/>
        <w:ind w:left="0" w:leftChars="0" w:firstLine="0" w:firstLineChars="0"/>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272915" cy="3362960"/>
            <wp:effectExtent l="0" t="0" r="9525" b="5080"/>
            <wp:docPr id="60" name="图片 60" descr="销售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销售退货实体属性图"/>
                    <pic:cNvPicPr>
                      <a:picLocks noChangeAspect="1"/>
                    </pic:cNvPicPr>
                  </pic:nvPicPr>
                  <pic:blipFill>
                    <a:blip r:embed="rId45"/>
                    <a:stretch>
                      <a:fillRect/>
                    </a:stretch>
                  </pic:blipFill>
                  <pic:spPr>
                    <a:xfrm>
                      <a:off x="0" y="0"/>
                      <a:ext cx="4272915" cy="3362960"/>
                    </a:xfrm>
                    <a:prstGeom prst="rect">
                      <a:avLst/>
                    </a:prstGeom>
                  </pic:spPr>
                </pic:pic>
              </a:graphicData>
            </a:graphic>
          </wp:inline>
        </w:drawing>
      </w:r>
    </w:p>
    <w:p w14:paraId="5A775856">
      <w:pPr>
        <w:pStyle w:val="59"/>
        <w:rPr>
          <w:rFonts w:hint="eastAsia" w:ascii="Times New Roman" w:hAnsi="Times New Roman" w:eastAsia="宋体" w:cs="Times New Roman"/>
          <w:lang w:eastAsia="zh-CN"/>
        </w:rPr>
      </w:pPr>
      <w:r>
        <w:rPr>
          <w:rFonts w:hint="default" w:ascii="Times New Roman" w:hAnsi="Times New Roman" w:cs="Times New Roman"/>
        </w:rPr>
        <w:t>图 4.1</w:t>
      </w:r>
      <w:r>
        <w:rPr>
          <w:rFonts w:hint="eastAsia" w:ascii="Times New Roman" w:hAnsi="Times New Roman" w:cs="Times New Roman"/>
          <w:lang w:val="en-US" w:eastAsia="zh-CN"/>
        </w:rPr>
        <w:t>5</w:t>
      </w:r>
      <w:r>
        <w:rPr>
          <w:rFonts w:hint="default" w:ascii="Times New Roman" w:hAnsi="Times New Roman" w:cs="Times New Roman"/>
        </w:rPr>
        <w:t xml:space="preserve"> 销售订单实体属性图</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26155" cy="2268855"/>
            <wp:effectExtent l="0" t="0" r="9525" b="1905"/>
            <wp:docPr id="61" name="图片 61" descr="库存明细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库存明细实体属性图"/>
                    <pic:cNvPicPr>
                      <a:picLocks noChangeAspect="1"/>
                    </pic:cNvPicPr>
                  </pic:nvPicPr>
                  <pic:blipFill>
                    <a:blip r:embed="rId46"/>
                    <a:stretch>
                      <a:fillRect/>
                    </a:stretch>
                  </pic:blipFill>
                  <pic:spPr>
                    <a:xfrm>
                      <a:off x="0" y="0"/>
                      <a:ext cx="3526155" cy="2268855"/>
                    </a:xfrm>
                    <a:prstGeom prst="rect">
                      <a:avLst/>
                    </a:prstGeom>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6</w:t>
      </w:r>
      <w:r>
        <w:rPr>
          <w:rFonts w:hint="default" w:ascii="Times New Roman" w:hAnsi="Times New Roman" w:cs="Times New Roman"/>
        </w:rPr>
        <w:t xml:space="preserve">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822190" cy="3601085"/>
            <wp:effectExtent l="0" t="0" r="8890" b="10795"/>
            <wp:docPr id="62" name="图片 62" descr="金额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金额订单实体属性图"/>
                    <pic:cNvPicPr>
                      <a:picLocks noChangeAspect="1"/>
                    </pic:cNvPicPr>
                  </pic:nvPicPr>
                  <pic:blipFill>
                    <a:blip r:embed="rId47"/>
                    <a:stretch>
                      <a:fillRect/>
                    </a:stretch>
                  </pic:blipFill>
                  <pic:spPr>
                    <a:xfrm>
                      <a:off x="0" y="0"/>
                      <a:ext cx="4822190" cy="3601085"/>
                    </a:xfrm>
                    <a:prstGeom prst="rect">
                      <a:avLst/>
                    </a:prstGeom>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7</w:t>
      </w:r>
      <w:r>
        <w:rPr>
          <w:rFonts w:hint="default" w:ascii="Times New Roman" w:hAnsi="Times New Roman" w:cs="Times New Roman"/>
        </w:rPr>
        <w:t xml:space="preserve">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53BD010D">
      <w:pPr>
        <w:pStyle w:val="59"/>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680460" cy="2727960"/>
            <wp:effectExtent l="0" t="0" r="7620" b="0"/>
            <wp:docPr id="66" name="图片 66" descr="调拨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调拨日志实体属性图"/>
                    <pic:cNvPicPr>
                      <a:picLocks noChangeAspect="1"/>
                    </pic:cNvPicPr>
                  </pic:nvPicPr>
                  <pic:blipFill>
                    <a:blip r:embed="rId48"/>
                    <a:stretch>
                      <a:fillRect/>
                    </a:stretch>
                  </pic:blipFill>
                  <pic:spPr>
                    <a:xfrm>
                      <a:off x="0" y="0"/>
                      <a:ext cx="3680460" cy="2727960"/>
                    </a:xfrm>
                    <a:prstGeom prst="rect">
                      <a:avLst/>
                    </a:prstGeom>
                  </pic:spPr>
                </pic:pic>
              </a:graphicData>
            </a:graphic>
          </wp:inline>
        </w:drawing>
      </w:r>
    </w:p>
    <w:p w14:paraId="75AF812F">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8</w:t>
      </w:r>
      <w:r>
        <w:rPr>
          <w:rFonts w:hint="default" w:ascii="Times New Roman" w:hAnsi="Times New Roman" w:cs="Times New Roman"/>
        </w:rPr>
        <w:t xml:space="preserve"> </w:t>
      </w:r>
      <w:r>
        <w:rPr>
          <w:rFonts w:hint="eastAsia" w:ascii="Times New Roman" w:hAnsi="Times New Roman" w:cs="Times New Roman"/>
          <w:lang w:val="en-US" w:eastAsia="zh-CN"/>
        </w:rPr>
        <w:t>调拨日志</w:t>
      </w:r>
      <w:r>
        <w:rPr>
          <w:rFonts w:hint="default" w:ascii="Times New Roman" w:hAnsi="Times New Roman" w:cs="Times New Roman"/>
        </w:rPr>
        <w:t>实体属性图</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76527FAC">
      <w:pPr>
        <w:pStyle w:val="52"/>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870325" cy="2786380"/>
            <wp:effectExtent l="0" t="0" r="635" b="2540"/>
            <wp:docPr id="65" name="图片 65" descr="操作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操作日志实体属性图"/>
                    <pic:cNvPicPr>
                      <a:picLocks noChangeAspect="1"/>
                    </pic:cNvPicPr>
                  </pic:nvPicPr>
                  <pic:blipFill>
                    <a:blip r:embed="rId49"/>
                    <a:stretch>
                      <a:fillRect/>
                    </a:stretch>
                  </pic:blipFill>
                  <pic:spPr>
                    <a:xfrm>
                      <a:off x="0" y="0"/>
                      <a:ext cx="3870325" cy="2786380"/>
                    </a:xfrm>
                    <a:prstGeom prst="rect">
                      <a:avLst/>
                    </a:prstGeom>
                  </pic:spPr>
                </pic:pic>
              </a:graphicData>
            </a:graphic>
          </wp:inline>
        </w:drawing>
      </w:r>
    </w:p>
    <w:p w14:paraId="5CC9B0DB">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9</w:t>
      </w:r>
      <w:r>
        <w:rPr>
          <w:rFonts w:hint="default" w:ascii="Times New Roman" w:hAnsi="Times New Roman" w:cs="Times New Roman"/>
        </w:rPr>
        <w:t xml:space="preserve"> </w:t>
      </w:r>
      <w:r>
        <w:rPr>
          <w:rFonts w:hint="eastAsia" w:ascii="Times New Roman" w:hAnsi="Times New Roman" w:cs="Times New Roman"/>
          <w:lang w:val="en-US" w:eastAsia="zh-CN"/>
        </w:rPr>
        <w:t>操作日志</w:t>
      </w:r>
      <w:r>
        <w:rPr>
          <w:rFonts w:hint="default" w:ascii="Times New Roman" w:hAnsi="Times New Roman" w:cs="Times New Roman"/>
        </w:rPr>
        <w:t>实体属性图</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w:t>
      </w:r>
      <w:r>
        <w:rPr>
          <w:rFonts w:hint="eastAsia" w:ascii="Times New Roman" w:hAnsi="Times New Roman" w:cs="Times New Roman"/>
          <w:lang w:val="en-US" w:eastAsia="zh-CN"/>
        </w:rPr>
        <w:t>20</w:t>
      </w:r>
      <w:r>
        <w:rPr>
          <w:rFonts w:hint="default" w:ascii="Times New Roman" w:hAnsi="Times New Roman" w:cs="Times New Roman"/>
        </w:rPr>
        <w:t xml:space="preserve"> 所示。</w:t>
      </w:r>
    </w:p>
    <w:p w14:paraId="5C0EE025">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5607685"/>
            <wp:effectExtent l="0" t="0" r="6350" b="635"/>
            <wp:docPr id="67" name="图片 67" descr="数据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数据库关系图"/>
                    <pic:cNvPicPr>
                      <a:picLocks noChangeAspect="1"/>
                    </pic:cNvPicPr>
                  </pic:nvPicPr>
                  <pic:blipFill>
                    <a:blip r:embed="rId50"/>
                    <a:stretch>
                      <a:fillRect/>
                    </a:stretch>
                  </pic:blipFill>
                  <pic:spPr>
                    <a:xfrm>
                      <a:off x="0" y="0"/>
                      <a:ext cx="5541010" cy="5607685"/>
                    </a:xfrm>
                    <a:prstGeom prst="rect">
                      <a:avLst/>
                    </a:prstGeom>
                  </pic:spPr>
                </pic:pic>
              </a:graphicData>
            </a:graphic>
          </wp:inline>
        </w:drawing>
      </w:r>
    </w:p>
    <w:p w14:paraId="7BA5C9BE">
      <w:pPr>
        <w:jc w:val="center"/>
        <w:rPr>
          <w:rFonts w:hint="default" w:ascii="Times New Roman" w:hAnsi="Times New Roman" w:cs="Times New Roman"/>
        </w:rPr>
      </w:pPr>
      <w:r>
        <w:rPr>
          <w:rStyle w:val="63"/>
          <w:rFonts w:hint="default" w:ascii="Times New Roman" w:hAnsi="Times New Roman" w:cs="Times New Roman"/>
        </w:rPr>
        <w:t>图 4.</w:t>
      </w:r>
      <w:r>
        <w:rPr>
          <w:rStyle w:val="63"/>
          <w:rFonts w:hint="eastAsia" w:cs="Times New Roman"/>
          <w:lang w:val="en-US" w:eastAsia="zh-CN"/>
        </w:rPr>
        <w:t>20</w:t>
      </w:r>
      <w:r>
        <w:rPr>
          <w:rStyle w:val="63"/>
          <w:rFonts w:hint="default" w:ascii="Times New Roman" w:hAnsi="Times New Roman" w:cs="Times New Roman"/>
        </w:rPr>
        <w:t xml:space="preserve"> 全局 E-R 图</w:t>
      </w:r>
    </w:p>
    <w:p w14:paraId="2B970561">
      <w:pPr>
        <w:pStyle w:val="57"/>
        <w:rPr>
          <w:rFonts w:hint="default" w:ascii="Times New Roman" w:hAnsi="Times New Roman" w:cs="Times New Roman"/>
        </w:rPr>
      </w:pPr>
      <w:bookmarkStart w:id="133" w:name="_Toc2054"/>
      <w:r>
        <w:rPr>
          <w:rFonts w:hint="default" w:ascii="Times New Roman" w:hAnsi="Times New Roman" w:cs="Times New Roman"/>
        </w:rPr>
        <w:t>4.3.2 数据库表结构设计</w:t>
      </w:r>
      <w:bookmarkEnd w:id="133"/>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4ADA4CDA">
      <w:pPr>
        <w:pStyle w:val="52"/>
        <w:numPr>
          <w:ilvl w:val="0"/>
          <w:numId w:val="6"/>
        </w:numPr>
        <w:rPr>
          <w:rFonts w:hint="default" w:ascii="Times New Roman" w:hAnsi="Times New Roman" w:eastAsia="宋体" w:cs="Times New Roman"/>
          <w:lang w:val="en-US" w:eastAsia="zh-CN"/>
        </w:rPr>
      </w:pPr>
      <w:r>
        <w:rPr>
          <w:rFonts w:hint="eastAsia" w:ascii="Times New Roman" w:hAnsi="Times New Roman" w:cs="Times New Roman"/>
          <w:lang w:val="en-US" w:eastAsia="zh-CN"/>
        </w:rPr>
        <w:t>用户表</w:t>
      </w:r>
    </w:p>
    <w:p w14:paraId="69C376E2">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5CCE178D">
      <w:pPr>
        <w:pStyle w:val="59"/>
        <w:numPr>
          <w:ilvl w:val="0"/>
          <w:numId w:val="6"/>
        </w:numPr>
        <w:ind w:left="0" w:leftChars="0" w:firstLine="480" w:firstLineChars="200"/>
        <w:jc w:val="both"/>
        <w:rPr>
          <w:rFonts w:hint="default"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角色表</w:t>
      </w:r>
    </w:p>
    <w:p w14:paraId="55804F79">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3B06AE5A">
      <w:pPr>
        <w:pStyle w:val="59"/>
        <w:rPr>
          <w:rFonts w:hint="default" w:ascii="Times New Roman" w:hAnsi="Times New Roman" w:cs="Times New Roman"/>
        </w:rPr>
      </w:pPr>
      <w:r>
        <w:rPr>
          <w:rFonts w:hint="default" w:ascii="Times New Roman" w:hAnsi="Times New Roman" w:cs="Times New Roman"/>
        </w:rPr>
        <w:t>表 4.2 角色表（sys_role）</w:t>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30546A22">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权限表</w:t>
      </w:r>
    </w:p>
    <w:p w14:paraId="3F94D412">
      <w:pPr>
        <w:pStyle w:val="52"/>
        <w:rPr>
          <w:rFonts w:hint="default" w:ascii="Times New Roman" w:hAnsi="Times New Roman" w:cs="Times New Roman"/>
          <w:lang w:val="en-US" w:eastAsia="zh-CN"/>
        </w:rPr>
      </w:pPr>
      <w:r>
        <w:rPr>
          <w:rFonts w:hint="default" w:ascii="Times New Roman" w:hAnsi="Times New Roman" w:cs="Times New Roman"/>
          <w:lang w:val="en-US" w:eastAsia="zh-CN"/>
        </w:rPr>
        <w:t>权限表定义了系统中所有的操作权限点，如"用户管理:新增"、"采购订单:审核"、"库存:导出"等。每个权限代表一个具体的业务操作能力，通过sys_role_permission表分配给角色。name字段采用"模块:操作"的命名规范，保证权限标识的唯一性和可读性。description字段详细说明该权限的作用范围和影响，帮助管理员理解权限分配的后果。权限设计遵循最小权限原则，比如普通店员只能查看库存但不能修改阈值，供应商只能查看自己的采购订单而看不到其他供应商的数据。</w:t>
      </w:r>
    </w:p>
    <w:p w14:paraId="4E8A85EB">
      <w:pPr>
        <w:pStyle w:val="59"/>
        <w:rPr>
          <w:rFonts w:hint="default" w:ascii="Times New Roman" w:hAnsi="Times New Roman" w:cs="Times New Roman"/>
        </w:rPr>
      </w:pPr>
      <w:r>
        <w:rPr>
          <w:rFonts w:hint="default" w:ascii="Times New Roman" w:hAnsi="Times New Roman" w:cs="Times New Roman"/>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44C5BB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用户角色关联表</w:t>
      </w:r>
    </w:p>
    <w:p w14:paraId="3EDB5CEA">
      <w:pPr>
        <w:pStyle w:val="52"/>
        <w:rPr>
          <w:rFonts w:hint="default" w:ascii="Times New Roman" w:hAnsi="Times New Roman" w:cs="Times New Roman"/>
          <w:lang w:val="en-US" w:eastAsia="zh-CN"/>
        </w:rPr>
      </w:pPr>
      <w:r>
        <w:rPr>
          <w:rFonts w:hint="default" w:ascii="Times New Roman" w:hAnsi="Times New Roman" w:cs="Times New Roman"/>
          <w:lang w:val="en-US" w:eastAsia="zh-CN"/>
        </w:rPr>
        <w:t>用户和角色的多对多关联表。一个用户可以拥有多个角色（如某人既是门店管理员又兼任采购员），一个角色也可以分配给多个用户（如多个门店各有自己的门店管理员）。createTime记录角色分配时间，可用于统计用户在某个岗位的任职时长。createBy记录是谁给该用户分配的角色，便于追溯人事变动操作。当用户登录系统时，会查询该表获取其所有角色，再通过角色获取权限和可访问页面，最终生成该用户的完整权限树。用户离职时不删除该表记录，而是将sys_user表的</w:t>
      </w:r>
      <w:r>
        <w:rPr>
          <w:rFonts w:hint="default" w:ascii="Times New Roman" w:hAnsi="Times New Roman" w:cs="Times New Roman"/>
          <w:lang w:val="en-US" w:eastAsia="zh-CN"/>
        </w:rPr>
        <w:t>status设为禁用，保留历史授权记录用于审计。</w:t>
      </w:r>
    </w:p>
    <w:p w14:paraId="50627F68">
      <w:pPr>
        <w:pStyle w:val="59"/>
        <w:rPr>
          <w:rFonts w:hint="default" w:ascii="Times New Roman" w:hAnsi="Times New Roman" w:cs="Times New Roman"/>
        </w:rPr>
      </w:pPr>
      <w:r>
        <w:rPr>
          <w:rFonts w:hint="default" w:ascii="Times New Roman" w:hAnsi="Times New Roman" w:cs="Times New Roman"/>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F2EE78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角色权限关联表</w:t>
      </w:r>
    </w:p>
    <w:p w14:paraId="2F457E6D">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是角色和权限之间的多对多关联表。一个角色可以拥有多个权限（如门店管理员拥有库存查询、订单创建、商品管理等权限），一个权限也可以分配给多个角色（如"库存查询"权限同时分配给门店管理员和仓库管理员）。通过roleId和permissionId的唯一索引防止重复授权。createBy字段记录是谁进行的权限分配操作，配合sys_operation_log表可以完整追溯权限变更历史，满足安全审计要求。当角色的职责发生变化时，只需修改这张表的记录即可动态调整权限，无需修改代码。</w:t>
      </w:r>
    </w:p>
    <w:p w14:paraId="3B6C563B">
      <w:pPr>
        <w:pStyle w:val="59"/>
        <w:rPr>
          <w:rFonts w:hint="default" w:ascii="Times New Roman" w:hAnsi="Times New Roman" w:cs="Times New Roman"/>
        </w:rPr>
      </w:pPr>
      <w:r>
        <w:rPr>
          <w:rFonts w:hint="default" w:ascii="Times New Roman" w:hAnsi="Times New Roman" w:cs="Times New Roman"/>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194BACD">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页面/菜单表</w:t>
      </w:r>
    </w:p>
    <w:p w14:paraId="5E140BB7">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定义了系统的页面结构和菜单树。通过parentId字段构建树形菜单结构，parentId为NULL或0表示顶级菜单（如"系统管理"、"库存管理"、"订单管理"），非空则表示子菜单或页面（如"用户管理"是"系统管理"的子菜单）。path字段存储前端路由路径（如/inventory/list），component字段存储前端组件路径（如pages/inventory/InventoryPage.vue），前端根据这些信息动态生成路由。orderNum控制菜单显示顺序，数值越大越靠前。visible字段控制菜单是否在导航栏显示，某些页面（如详情页、编辑页）不需要在菜单中展示但需要配置路由。meta字段以JSON格式存储扩展信息，如页面标题、是否需要缓存、面包屑配置等。</w:t>
      </w:r>
    </w:p>
    <w:p w14:paraId="631C7248">
      <w:pPr>
        <w:pStyle w:val="59"/>
        <w:rPr>
          <w:rFonts w:hint="default" w:ascii="Times New Roman" w:hAnsi="Times New Roman" w:cs="Times New Roman"/>
        </w:rPr>
      </w:pPr>
      <w:r>
        <w:rPr>
          <w:rFonts w:hint="default" w:ascii="Times New Roman" w:hAnsi="Times New Roman" w:cs="Times New Roman"/>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73011F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角色-页面关联表</w:t>
      </w:r>
    </w:p>
    <w:p w14:paraId="5133516C">
      <w:pPr>
        <w:pStyle w:val="52"/>
        <w:rPr>
          <w:rFonts w:hint="default" w:ascii="Times New Roman" w:hAnsi="Times New Roman" w:cs="Times New Roman"/>
          <w:lang w:val="en-US" w:eastAsia="zh-CN"/>
        </w:rPr>
      </w:pPr>
      <w:r>
        <w:rPr>
          <w:rFonts w:hint="default" w:ascii="Times New Roman" w:hAnsi="Times New Roman" w:cs="Times New Roman"/>
          <w:lang w:val="en-US" w:eastAsia="zh-CN"/>
        </w:rPr>
        <w:t>定义角色可以访问哪些页面和菜单。当用户登录后，系统根据其角色查询该表，获取可访问的页面列表，前端据此动态生成菜单和路由。grantType字段区分授权类型：1表示只能访问/查看该页面，2表示完全控制（可以理解为该页面的管理权限）。比如"门店管理员"对"库存管理"页面的grantType为2（可以修改阈值、调拨库存），而"仓库管理员"的grantType为1（只能查看和入库出库操作）。通过roleId和pageId的唯一索引防止重复授权。当新增页面时，需要在该表中为相应角色配置访问权限，否则该角色无法看到新页面。</w:t>
      </w:r>
    </w:p>
    <w:p w14:paraId="269D98F5">
      <w:pPr>
        <w:pStyle w:val="59"/>
        <w:rPr>
          <w:rFonts w:hint="default" w:ascii="Times New Roman" w:hAnsi="Times New Roman" w:cs="Times New Roman"/>
        </w:rPr>
      </w:pPr>
      <w:r>
        <w:rPr>
          <w:rFonts w:hint="default" w:ascii="Times New Roman" w:hAnsi="Times New Roman" w:cs="Times New Roman"/>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587A88A">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页面按钮/动作与权限表</w:t>
      </w:r>
    </w:p>
    <w:p w14:paraId="2A561051">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将页面上的具体操作按钮与权限资源关联起来。pageId指定是哪个页面，permissionId指定需要哪个权限，action字段描述具体操作（如create、update、delete、export）。比如"用户管理"页面上的"新增用户"按钮，需要关联"用户管理:新增"权限；"库存管理"页面上的"导出报表"按钮，需要关联"库存:导出"权限。前端在渲染页面时，会根据当前用户的权限列表和该表的配置，决定是否显示某个按钮或启用某个功能。这种设计实现了页面级和按钮级的双重权限控制，既能控制用户能看到哪些页面，又能控制在页面内能执行哪些操作。</w:t>
      </w:r>
    </w:p>
    <w:p w14:paraId="721D595F">
      <w:pPr>
        <w:pStyle w:val="59"/>
        <w:rPr>
          <w:rFonts w:hint="default" w:ascii="Times New Roman" w:hAnsi="Times New Roman" w:cs="Times New Roman"/>
        </w:rPr>
      </w:pPr>
      <w:r>
        <w:rPr>
          <w:rFonts w:hint="default" w:ascii="Times New Roman" w:hAnsi="Times New Roman" w:cs="Times New Roman"/>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6C7A55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商品表</w:t>
      </w:r>
    </w:p>
    <w:p w14:paraId="3A48699E">
      <w:pPr>
        <w:pStyle w:val="52"/>
        <w:rPr>
          <w:rFonts w:hint="default" w:ascii="Times New Roman" w:hAnsi="Times New Roman" w:cs="Times New Roman"/>
          <w:lang w:val="en-US" w:eastAsia="zh-CN"/>
        </w:rPr>
      </w:pPr>
      <w:r>
        <w:rPr>
          <w:rFonts w:hint="default" w:ascii="Times New Roman" w:hAnsi="Times New Roman" w:cs="Times New Roman"/>
          <w:lang w:val="en-US" w:eastAsia="zh-CN"/>
        </w:rPr>
        <w:t>商品表存储系统中所有可销售的商品信息。name、description、url分别记录商品名称、描述和图片地址，用于前端展示。supplierId关联供应商用户ID，表示该商品由哪个供应商提供，供应商只能管理自己提供的商品。price字段记录商品的建议零售价，实际采购价和销售价可能不同（在订单表中记录实际价格）。status控制商品上下架状态：0表示已下架（不可采购和销售但历史订单仍可查询），1表示在售。当供应商停止供货或商品停产时，将status设为0而不删除记录，保证历史订单数据的完整性。商品信息变更（如调价、更换图片）会记录到sys_operation_log表，便于追溯价格变动历史。</w:t>
      </w:r>
    </w:p>
    <w:p w14:paraId="0103AF00">
      <w:pPr>
        <w:pStyle w:val="59"/>
        <w:rPr>
          <w:rFonts w:hint="default" w:ascii="Times New Roman" w:hAnsi="Times New Roman" w:cs="Times New Roman"/>
        </w:rPr>
      </w:pPr>
      <w:r>
        <w:rPr>
          <w:rFonts w:hint="default" w:ascii="Times New Roman" w:hAnsi="Times New Roman" w:cs="Times New Roman"/>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D5851B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仓库表</w:t>
      </w:r>
    </w:p>
    <w:p w14:paraId="6556D131">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仓库表存储门店的仓库信息。一个门店可以有多个仓库（如主仓、备仓、退货仓），每个仓库有独立的name（仓库名称，如"北京朝阳店主仓"）、address（详细地址）、description（仓库描述，如"主要存放日用品和食品"）。createBy记录创建该仓库的管理员ID。库存数据按仓库维度独立管理，sys_inventory表和sys_inventory_detail表都关联warehouseId。采购订单入库、销售订单出库、跨仓调拨等操作都需要指定具体的仓库。当某个仓库的某商品库存不足时，系统会优先尝试从同门店的其他仓库调拨，调拨记录保存在sys_transfer_log表。仓库一旦创建并产生库存数据后，通常不会删除，而是通过停用标识（可扩展status字段）来标记废弃仓库。</w:t>
      </w:r>
    </w:p>
    <w:p w14:paraId="7AB12454">
      <w:pPr>
        <w:pStyle w:val="59"/>
        <w:rPr>
          <w:rFonts w:hint="default" w:ascii="Times New Roman" w:hAnsi="Times New Roman" w:cs="Times New Roman"/>
        </w:rPr>
      </w:pPr>
      <w:r>
        <w:rPr>
          <w:rFonts w:hint="default" w:ascii="Times New Roman" w:hAnsi="Times New Roman" w:cs="Times New Roman"/>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22B2387">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系统门店表</w:t>
      </w:r>
    </w:p>
    <w:p w14:paraId="3240C0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门店表存储连锁门店的基本信息。每个门店有唯一的storeName（如"北京朝阳区旗舰店"），managerId关联sys_user表中具有"门店管理员"角色的用户，该用户负责本门店的日常运营。contactName、contactPhone、contactEmail用于门店间的业务联系和系统通知接收（如库存预警、调拨通知）。address、longitude、latitude记录门店的地理位置信息，可用于计算配送距离、选择最近仓库调拨等场景。每个门店可以关联多个仓库（通过sys_warehouse表），库存数据按门店和仓库维度分别统计。采购订单、销售订单、库存记录都会关联storeId，实现多门店数据隔离和独立核算。</w:t>
      </w:r>
    </w:p>
    <w:p w14:paraId="619AEF6C">
      <w:pPr>
        <w:pStyle w:val="59"/>
        <w:rPr>
          <w:rFonts w:hint="default" w:ascii="Times New Roman" w:hAnsi="Times New Roman" w:cs="Times New Roman"/>
        </w:rPr>
      </w:pPr>
      <w:r>
        <w:rPr>
          <w:rFonts w:hint="default" w:ascii="Times New Roman" w:hAnsi="Times New Roman" w:cs="Times New Roman"/>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F4CD2C0">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库存表</w:t>
      </w:r>
    </w:p>
    <w:p w14:paraId="18F9A918">
      <w:pPr>
        <w:pStyle w:val="52"/>
        <w:rPr>
          <w:rFonts w:hint="default" w:ascii="Times New Roman" w:hAnsi="Times New Roman" w:cs="Times New Roman"/>
          <w:lang w:val="en-US" w:eastAsia="zh-CN"/>
        </w:rPr>
      </w:pPr>
      <w:r>
        <w:rPr>
          <w:rFonts w:hint="default" w:ascii="Times New Roman" w:hAnsi="Times New Roman" w:cs="Times New Roman"/>
          <w:lang w:val="en-US" w:eastAsia="zh-CN"/>
        </w:rPr>
        <w:t>库存表存储商品在各仓库的库存元数据和配置信息。每条记录代表某个商品在某个仓库的库存档案，包含productId（商品ID）、storeId（所属门店）、warehouseId（所属仓库）、warningThreshold（预警阈值）。productName、productDescription、productUrl、productPrice等字段冗余存储商品信息，便于库存查询时直接展示，避免频繁关联商品表。warningThreshold字段定义库存预警线，当该商品在该仓库的实际库存数量（通过sys_inventory_detail表计算得出）低于该值时，系统会触发预警通知并可能自动发起跨仓调拨或生成采购补货单。该表不直接存储库存数量，实际库存数量是通过sys_inventory_detail表的入库出库明细实时计算的（入库数量之和 - 出库数量之和），这种设计保证了库存变化的可追溯性和数据一致性。</w:t>
      </w:r>
    </w:p>
    <w:p w14:paraId="47525D08">
      <w:pPr>
        <w:pStyle w:val="59"/>
        <w:rPr>
          <w:rFonts w:hint="default" w:ascii="Times New Roman" w:hAnsi="Times New Roman" w:cs="Times New Roman"/>
        </w:rPr>
      </w:pPr>
      <w:r>
        <w:rPr>
          <w:rFonts w:hint="default" w:ascii="Times New Roman" w:hAnsi="Times New Roman" w:cs="Times New Roman"/>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78C802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库存变化记录表</w:t>
      </w:r>
    </w:p>
    <w:p w14:paraId="7EBBCAE9">
      <w:pPr>
        <w:pStyle w:val="52"/>
        <w:rPr>
          <w:rFonts w:hint="default" w:ascii="Times New Roman" w:hAnsi="Times New Roman" w:eastAsia="宋体" w:cs="Times New Roman"/>
          <w:kern w:val="2"/>
          <w:sz w:val="24"/>
          <w:szCs w:val="24"/>
          <w:lang w:val="en-US" w:eastAsia="zh-CN" w:bidi="ar-SA"/>
        </w:rPr>
      </w:pPr>
      <w:r>
        <w:rPr>
          <w:rFonts w:hint="default" w:ascii="Times New Roman" w:hAnsi="Times New Roman" w:cs="Times New Roman"/>
          <w:lang w:val="en-US" w:eastAsia="zh-CN"/>
        </w:rPr>
        <w:t>库存明细表是库存管理的核心，记录每一笔库存变动的详细信息。每条记录代表一次入库或出库操作，包含productId（商品ID）、orderId（关联的业务订单ID）、warehouseId（仓库ID）、productQuantity（变动数量）、type（0-出库，1-入库）、orderType（0-采购，1-采退，2-销售，3-销退）。通过type和orderType字段可以清晰追溯每笔库存变化的来源：采购订单入库（type=1, orderType=0）、采购退货出库（type=0, orderType=1）、销售订单出库（type=0, orderType=2）、销售退货入库（type=1, orderType=3）。该表没有主键，使用联合索引（productId, orderId）和（productId, warehouseId）加速查询。某商品在某仓库的实际库存数量 = SUM(CASE WHEN type=1 THEN productQuantity ELSE -productQuantity END)。这种设计实现了库存台账的完整追溯，任何库存差异都可以通过明细记录定位到具体的业务订单。</w:t>
      </w:r>
    </w:p>
    <w:p w14:paraId="41EF7367">
      <w:pPr>
        <w:pStyle w:val="59"/>
        <w:rPr>
          <w:rFonts w:hint="default" w:ascii="Times New Roman" w:hAnsi="Times New Roman" w:cs="Times New Roman"/>
        </w:rPr>
      </w:pPr>
      <w:r>
        <w:rPr>
          <w:rFonts w:hint="default" w:ascii="Times New Roman" w:hAnsi="Times New Roman" w:cs="Times New Roman"/>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9E40696">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采购订单表</w:t>
      </w:r>
    </w:p>
    <w:p w14:paraId="3CCA60F9">
      <w:pPr>
        <w:pStyle w:val="52"/>
        <w:rPr>
          <w:rFonts w:hint="default" w:ascii="Times New Roman" w:hAnsi="Times New Roman" w:cs="Times New Roman"/>
          <w:lang w:val="en-US" w:eastAsia="zh-CN"/>
        </w:rPr>
      </w:pPr>
      <w:r>
        <w:rPr>
          <w:rFonts w:hint="default" w:ascii="Times New Roman" w:hAnsi="Times New Roman" w:cs="Times New Roman"/>
          <w:lang w:val="en-US" w:eastAsia="zh-CN"/>
        </w:rPr>
        <w:t>采购订单表记录门店向供应商采购商品的完整流程。每条记录代表一次采购明细，包含storeId（哪个门店采购）、supplierId（向哪个供应商采购）、productId（采购什么商品）、productQuantity（采购数量）、productPrice（采购单价）、totalAmount（明细总金额）。status字段追踪订单状态：0-待发货（订单已创建，等待供应商发货），1-已发货（供应商已发货，商品在途），2-已入库（商品已到达并完成入库确认，库存已增加）。type字段区分订单来源：0表示采购员手动创建，1表示库存低于阈值时系统自动生成的补货订单。订单状态流转时会同步更新sys_inventory_detail表记录库存变化，状态为2时会生成或关联sys_amount_order表的付款记录。productName、productUrl等字段冗余存储商品信息，防止商品信息变更后历史订单显示错乱。</w:t>
      </w:r>
    </w:p>
    <w:p w14:paraId="588E7FFB">
      <w:pPr>
        <w:pStyle w:val="59"/>
        <w:rPr>
          <w:rFonts w:hint="default" w:ascii="Times New Roman" w:hAnsi="Times New Roman" w:cs="Times New Roman"/>
        </w:rPr>
      </w:pPr>
      <w:r>
        <w:rPr>
          <w:rFonts w:hint="default" w:ascii="Times New Roman" w:hAnsi="Times New Roman" w:cs="Times New Roman"/>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36DB05E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采购退货表</w:t>
      </w:r>
    </w:p>
    <w:p w14:paraId="407B1E2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采购退货表记录门店向供应商退货的业务。当采购的商品存在质量问题、数量错误或其他原因需要退货时，创建退货单。每条记录包含productId（退货商品）、productQuantity（退货数量）、productPrice（退货单价，通常与采购单价一致）、totalAmount（退货总金额）、storeId（哪个门店退货）、warehouseId（从哪个仓库退货）、supplierId（退给哪个供应商）。status字段标识退货状态：0-未完成（退货单已创建，商品尚未发出或供应商未确认），1-已完成（供应商已确认收货，退款已处理）。退货完成时会在sys_inventory_detail表记录出库明细（type=0，orderType=1），扣减对应仓库的库存数量，同时生成sys_amount_order表的退款记录。productName、productUrl等字段冗余存储，保证退货记录的完整性。</w:t>
      </w:r>
    </w:p>
    <w:p w14:paraId="235565B2">
      <w:pPr>
        <w:pStyle w:val="59"/>
        <w:rPr>
          <w:rFonts w:hint="default" w:ascii="Times New Roman" w:hAnsi="Times New Roman" w:cs="Times New Roman"/>
        </w:rPr>
      </w:pPr>
      <w:r>
        <w:rPr>
          <w:rFonts w:hint="default" w:ascii="Times New Roman" w:hAnsi="Times New Roman" w:cs="Times New Roman"/>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ED40EE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销售订单表</w:t>
      </w:r>
    </w:p>
    <w:p w14:paraId="16B3BDCB">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销售订单表记录门店向客户销售商品的业务。每条记录代表一次销售明细，包含storeId（哪个门店销售）、userId（购买客户ID）、productId（销售商品）、productQuantity（销售数量）、productPrice（销售单价）、totalAmount（订单总金额）、warehouseId（发货仓库）。status追踪订单状态：0-待发货（订单已创建，等待仓库拣货发货），1-已发货（商品已发出，等待客户确认收货），2-已完成（客户已确认收货，交易完成）。createBy记录创建该订单的店员ID，用于销售业绩统计和提成计算。订单状态流转到1（已发货）时，会在sys_inventory_detail表记录出库明细（type=0, orderType=2），扣减对应仓库的库存；同时生成sys_amount_order表的收款记录。productName、productUrl等字段冗余存储商品信息，保证订单历史数据的完整性。销售订单是库存出库的主要来源，也是门店营收的核心数据。</w:t>
      </w:r>
    </w:p>
    <w:p w14:paraId="6E0BE8C7">
      <w:pPr>
        <w:pStyle w:val="59"/>
        <w:rPr>
          <w:rFonts w:hint="default" w:ascii="Times New Roman" w:hAnsi="Times New Roman" w:cs="Times New Roman"/>
        </w:rPr>
      </w:pPr>
      <w:r>
        <w:rPr>
          <w:rFonts w:hint="default" w:ascii="Times New Roman" w:hAnsi="Times New Roman" w:cs="Times New Roman"/>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D51B9FB">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cs="Times New Roman"/>
          <w:sz w:val="24"/>
        </w:rPr>
        <w:t>销售退货表</w:t>
      </w:r>
    </w:p>
    <w:p w14:paraId="1C6F0B50">
      <w:pPr>
        <w:pStyle w:val="52"/>
        <w:rPr>
          <w:rFonts w:hint="default" w:ascii="Times New Roman" w:hAnsi="Times New Roman" w:cs="Times New Roman"/>
          <w:lang w:val="en-US" w:eastAsia="zh-CN"/>
        </w:rPr>
      </w:pPr>
      <w:r>
        <w:rPr>
          <w:rFonts w:hint="default" w:ascii="Times New Roman" w:hAnsi="Times New Roman" w:cs="Times New Roman"/>
          <w:lang w:val="en-US" w:eastAsia="zh-CN"/>
        </w:rPr>
        <w:t>销售退货表记录客户退货的业务。当客户因商品质量问题、不满意或其他原因申请退货时，创建退货单。每条记录包含saleOrderId（关联的原销售订单ID）、storeId（退货门店）、userId（退货客户ID）、productId（退货商品）、productQuantity（退货数量）、productPrice（退货单价，通常与销售单价一致）、totalAmount（退货总金额）、warehouseId（退货商品入库的仓库）、reason（退货原因，如"质量问题"、"尺寸不合适"）。status标识退货状态：0-未完成（退货申请已提交，商品尚未退回或门店未确认），1-已完成（门店已确认收货，退款已处理）。退货完成时会在sys_inventory_detail表记录入库明细（type=1, orderType=3），增加对应仓库的库存数量，同时生成sys_amount_order表的退款记录。productName、productUrl等字段冗余存储，保证退货记录的完整性。退货数据可用于分析商品质量问题和客户满意度。</w:t>
      </w:r>
    </w:p>
    <w:p w14:paraId="45E94842">
      <w:pPr>
        <w:pStyle w:val="59"/>
        <w:rPr>
          <w:rFonts w:hint="default" w:ascii="Times New Roman" w:hAnsi="Times New Roman" w:cs="Times New Roman"/>
        </w:rPr>
      </w:pPr>
      <w:r>
        <w:rPr>
          <w:rFonts w:hint="default" w:ascii="Times New Roman" w:hAnsi="Times New Roman" w:cs="Times New Roman"/>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6069883">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金额订单表</w:t>
      </w:r>
    </w:p>
    <w:p w14:paraId="6B02DD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金额订单表记录所有涉及资金流转的业务订单，是财务对账的核心数据。orderId存储关联的业务订单编号（如采购订单ID、销售订单ID），type字段区分订单类型：0-采购（门店付款给供应商），1-采退（供应商退款给门店），2-销售（客户付款给门店），3-销退（门店退款给客户）。payerId和payeeId分别记录付款方和收款方的用户ID，amount记录交易金额。status追踪支付状态：0-待支付（订单已生成，等待付款），1-已支付（付款成功），2-已取消（订单取消或超时）。payType记录支付方式（如alipay-支付宝），tradeNo记录第三方支付平台的交易流水号，用于对账和退款。该表与业务订单表解耦，一个采购订单可能对应多次付款（如分期付款），一次付款也可能关联多个订单（如合并支付）。</w:t>
      </w:r>
    </w:p>
    <w:p w14:paraId="79B7EAAF">
      <w:pPr>
        <w:pStyle w:val="59"/>
        <w:rPr>
          <w:rFonts w:hint="default" w:ascii="Times New Roman" w:hAnsi="Times New Roman" w:cs="Times New Roman"/>
        </w:rPr>
      </w:pPr>
      <w:r>
        <w:rPr>
          <w:rFonts w:hint="default" w:ascii="Times New Roman" w:hAnsi="Times New Roman" w:cs="Times New Roman"/>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BE51D5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自动调拨日志记录表</w:t>
      </w:r>
    </w:p>
    <w:p w14:paraId="4C6CB4D9">
      <w:pPr>
        <w:pStyle w:val="52"/>
        <w:rPr>
          <w:rFonts w:hint="default" w:ascii="Times New Roman" w:hAnsi="Times New Roman" w:cs="Times New Roman"/>
          <w:lang w:val="en-US" w:eastAsia="zh-CN"/>
        </w:rPr>
      </w:pPr>
      <w:r>
        <w:rPr>
          <w:rFonts w:hint="default" w:ascii="Times New Roman" w:hAnsi="Times New Roman" w:cs="Times New Roman"/>
          <w:lang w:val="en-US" w:eastAsia="zh-CN"/>
        </w:rPr>
        <w:t>调拨日志表记录仓库间的库存调拨操作。当某个仓库的商品库存低于预警阈值时，系统会自动检查同门店其他仓库是否有可用库存，如果有则自动发起调拨。每条记录包含transferOrderId（调拨订单ID，可关联调拨订单表，当前版本可为空）、sourceWarehouseId（发货仓库）、targetWarehouseId（收货仓库）、productId（调拨商品）、transferQuantity（调拨数量）、remark（调拨备注，如"自动补货调拨"、"库存不足调拨"、"人工调拨"）。调拨完成后会在sys_inventory_detail表生成两条记录：发货仓库出库（type=0）和收货仓库入库（type=1），保证库存变化的完整追溯。该表主要用于记录自动调拨策略的执行情况，帮助管理员分析库存分布是否合理、调拨频率是否过高等问题，为库存优化提供数据支持。</w:t>
      </w:r>
    </w:p>
    <w:p w14:paraId="456827D7">
      <w:pPr>
        <w:pStyle w:val="59"/>
        <w:rPr>
          <w:rFonts w:hint="default" w:ascii="Times New Roman" w:hAnsi="Times New Roman" w:cs="Times New Roman"/>
        </w:rPr>
      </w:pPr>
      <w:r>
        <w:rPr>
          <w:rFonts w:hint="default" w:ascii="Times New Roman" w:hAnsi="Times New Roman" w:cs="Times New Roman"/>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7E80EB1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系统操作日志表</w:t>
      </w:r>
    </w:p>
    <w:p w14:paraId="29BEABA0">
      <w:pPr>
        <w:pStyle w:val="52"/>
        <w:rPr>
          <w:rFonts w:hint="default" w:ascii="Times New Roman" w:hAnsi="Times New Roman" w:cs="Times New Roman"/>
          <w:lang w:val="en-US" w:eastAsia="zh-CN"/>
        </w:rPr>
      </w:pPr>
      <w:r>
        <w:rPr>
          <w:rFonts w:hint="default" w:ascii="Times New Roman" w:hAnsi="Times New Roman" w:cs="Times New Roman"/>
          <w:lang w:val="en-US" w:eastAsia="zh-CN"/>
        </w:rPr>
        <w:t>操作日志表记录系统中所有关键业务操作，用于审计追溯和问题排查。operationTime记录操作发生的精确时间，operatorId记录操作人ID，operatorIp和operatorDevice记录操作来源（IP地址和设备信息），用于识别异常登录和越权操作。systemModule标识操作所属模块（如"用户管理"、"订单审核"、"库存调整"），operationContent以JSON格式记录操作的详细内容，包括修改前后的数据对比（如"将用户张三的角色从'店员'修改为'门店管理员'"）。operationResult记录操作结果：SUCCESS-成功、FAIL-失败、PARTIAL-部分成功（如批量操作中部分成功部分失败）。errorMsg字段在操作失败时记录详细的错误信息，帮助技术人员排查问题。该表通过RabbitMQ异步写入，避免日志记录影响业务操作的响应速度。日志数据支持按操作人、时间范围、模块、结果等维度查询，满足安全审计和合规要求。</w:t>
      </w:r>
    </w:p>
    <w:p w14:paraId="6033FB64">
      <w:pPr>
        <w:pStyle w:val="59"/>
        <w:rPr>
          <w:rFonts w:hint="default" w:ascii="Times New Roman" w:hAnsi="Times New Roman" w:cs="Times New Roman"/>
          <w:lang w:val="en-US" w:eastAsia="zh-CN"/>
        </w:rPr>
      </w:pPr>
      <w:r>
        <w:rPr>
          <w:rFonts w:hint="default" w:ascii="Times New Roman" w:hAnsi="Times New Roman" w:cs="Times New Roman"/>
          <w:lang w:val="en-US" w:eastAsia="zh-CN"/>
        </w:rPr>
        <w:t>表 4.20 操作日志表（sys_operation_log）</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7"/>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1D7F76BB">
      <w:pPr>
        <w:pStyle w:val="54"/>
        <w:numPr>
          <w:ilvl w:val="0"/>
          <w:numId w:val="6"/>
        </w:numPr>
        <w:ind w:left="0" w:leftChars="0" w:firstLine="480" w:firstLineChars="200"/>
        <w:rPr>
          <w:rFonts w:hint="default" w:ascii="Times New Roman" w:hAnsi="Times New Roman" w:eastAsia="黑体" w:cs="Times New Roman"/>
          <w:lang w:val="en-US" w:eastAsia="zh-CN"/>
        </w:rPr>
      </w:pPr>
      <w:bookmarkStart w:id="134" w:name="_Toc9144"/>
      <w:r>
        <w:rPr>
          <w:rFonts w:hint="default" w:ascii="Times New Roman" w:hAnsi="Times New Roman" w:eastAsia="黑体" w:cs="Times New Roman"/>
          <w:lang w:val="en-US" w:eastAsia="zh-CN"/>
        </w:rPr>
        <w:t>系统定时任务消息通知表</w:t>
      </w:r>
      <w:bookmarkEnd w:id="134"/>
    </w:p>
    <w:p w14:paraId="11DB33CB">
      <w:pPr>
        <w:pStyle w:val="52"/>
        <w:rPr>
          <w:rFonts w:hint="default" w:ascii="Times New Roman" w:hAnsi="Times New Roman" w:cs="Times New Roman"/>
          <w:lang w:val="en-US" w:eastAsia="zh-CN"/>
        </w:rPr>
      </w:pPr>
      <w:r>
        <w:rPr>
          <w:rFonts w:hint="default" w:ascii="Times New Roman" w:hAnsi="Times New Roman" w:cs="Times New Roman"/>
          <w:lang w:val="en-US" w:eastAsia="zh-CN"/>
        </w:rPr>
        <w:t>系统消息通知表用于记录系统自动化任务执行后产生的通知消息，是库存智能管理功能的重要组成部分。当系统定时任务检测到库存异常并自动执行补货策略时，会在该表中生成通知消息告知相关管理人员。messageType字段区分消息类型：0-自动调拨通知（系统检测到某仓库库存不足，自动从其他仓库调拨后发送的通知），1-自动购买通知（系统检测到库存低于阈值且无法通过调拨解决，自动生成采购订单后发送的通知）。content字段存储消息的详细内容，如"商品【iPhone 15】在【北京朝阳店主仓】库存不足，已自动从【北京朝阳店备仓】调拨50件"或"商品【小米手机壳】库存低于预警阈值，已自动生成采购订单向供应商【XX科技】采购100件"。relatedId关联具体的业务记录ID（调拨记录ID或采购订单ID），点击消息可跳转到对应的业务详情页查看完整信息。productId关联涉及的商品ID，便于按商品维度统计预警频率。recipientId指定消息接收人（通常是门店管理员或仓库管理员），系统会根据库存所属门店自动确定通知对象。readStatus标识消息的已读状态：0-未读（消息刚生成，管理员尚未查看），1-已读（管理员已查看该消息）。readTime记录消息的已读时间，用于统计管理员的响应速度。该表支持消息中心功能，管理员登录后可以看到未读消息数量和消息列表，及时了解系统自动化任务的执行情况。通过分析该表数据，可以评估自动补货策略的有效性、识别频繁缺货的商品、优化库存阈值配置等，为库存管理决策提供数据支持。</w:t>
      </w:r>
    </w:p>
    <w:p w14:paraId="063C37BB">
      <w:pPr>
        <w:pStyle w:val="59"/>
        <w:rPr>
          <w:rFonts w:hint="default" w:ascii="Times New Roman" w:hAnsi="Times New Roman" w:cs="Times New Roman"/>
        </w:rPr>
      </w:pPr>
      <w:r>
        <w:rPr>
          <w:rFonts w:hint="default" w:ascii="Times New Roman" w:hAnsi="Times New Roman" w:cs="Times New Roman"/>
          <w:lang w:val="en-US" w:eastAsia="zh-CN"/>
        </w:rPr>
        <w:t>表 4.2</w:t>
      </w:r>
      <w:r>
        <w:rPr>
          <w:rFonts w:hint="eastAsia" w:ascii="Times New Roman" w:hAnsi="Times New Roman" w:cs="Times New Roman"/>
          <w:lang w:val="en-US" w:eastAsia="zh-CN"/>
        </w:rPr>
        <w:t>1</w:t>
      </w:r>
      <w:r>
        <w:rPr>
          <w:rFonts w:hint="default" w:ascii="Times New Roman" w:hAnsi="Times New Roman" w:cs="Times New Roman"/>
          <w:lang w:val="en-US" w:eastAsia="zh-CN"/>
        </w:rPr>
        <w:t xml:space="preserve"> 系统消息通知表</w:t>
      </w:r>
      <w:r>
        <w:rPr>
          <w:rFonts w:hint="default" w:ascii="Times New Roman" w:hAnsi="Times New Roman" w:cs="Times New Roman"/>
        </w:rPr>
        <w:t>（sys_message）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504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8AF83A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序号</w:t>
            </w:r>
          </w:p>
        </w:tc>
        <w:tc>
          <w:tcPr>
            <w:tcW w:w="2267" w:type="dxa"/>
            <w:tcMar>
              <w:left w:w="108" w:type="dxa"/>
              <w:right w:w="108" w:type="dxa"/>
            </w:tcMar>
            <w:vAlign w:val="center"/>
          </w:tcPr>
          <w:p w14:paraId="5625A431">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字段名称</w:t>
            </w:r>
          </w:p>
        </w:tc>
        <w:tc>
          <w:tcPr>
            <w:tcW w:w="1435" w:type="dxa"/>
            <w:tcMar>
              <w:left w:w="108" w:type="dxa"/>
              <w:right w:w="108" w:type="dxa"/>
            </w:tcMar>
            <w:vAlign w:val="center"/>
          </w:tcPr>
          <w:p w14:paraId="3313792E">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数据类型</w:t>
            </w:r>
          </w:p>
        </w:tc>
        <w:tc>
          <w:tcPr>
            <w:tcW w:w="864" w:type="dxa"/>
            <w:tcMar>
              <w:left w:w="108" w:type="dxa"/>
              <w:right w:w="108" w:type="dxa"/>
            </w:tcMar>
            <w:vAlign w:val="center"/>
          </w:tcPr>
          <w:p w14:paraId="59A396B8">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长度</w:t>
            </w:r>
          </w:p>
        </w:tc>
        <w:tc>
          <w:tcPr>
            <w:tcW w:w="1435" w:type="dxa"/>
            <w:tcMar>
              <w:left w:w="108" w:type="dxa"/>
              <w:right w:w="108" w:type="dxa"/>
            </w:tcMar>
            <w:vAlign w:val="center"/>
          </w:tcPr>
          <w:p w14:paraId="249842FF">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约束条件</w:t>
            </w:r>
          </w:p>
        </w:tc>
        <w:tc>
          <w:tcPr>
            <w:tcW w:w="2078" w:type="dxa"/>
            <w:tcMar>
              <w:left w:w="108" w:type="dxa"/>
              <w:right w:w="108" w:type="dxa"/>
            </w:tcMar>
            <w:vAlign w:val="center"/>
          </w:tcPr>
          <w:p w14:paraId="0EDF311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字段说明</w:t>
            </w:r>
          </w:p>
        </w:tc>
      </w:tr>
      <w:tr w14:paraId="07E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F2A2FD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1</w:t>
            </w:r>
          </w:p>
        </w:tc>
        <w:tc>
          <w:tcPr>
            <w:tcW w:w="2267" w:type="dxa"/>
            <w:tcMar>
              <w:left w:w="108" w:type="dxa"/>
              <w:right w:w="108" w:type="dxa"/>
            </w:tcMar>
            <w:vAlign w:val="center"/>
          </w:tcPr>
          <w:p w14:paraId="3A4BA07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id</w:t>
            </w:r>
          </w:p>
        </w:tc>
        <w:tc>
          <w:tcPr>
            <w:tcW w:w="1435" w:type="dxa"/>
            <w:tcMar>
              <w:left w:w="108" w:type="dxa"/>
              <w:right w:w="108" w:type="dxa"/>
            </w:tcMar>
            <w:vAlign w:val="center"/>
          </w:tcPr>
          <w:p w14:paraId="208F5B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4C245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2DB692A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主键</w:t>
            </w:r>
          </w:p>
        </w:tc>
        <w:tc>
          <w:tcPr>
            <w:tcW w:w="2078" w:type="dxa"/>
            <w:tcMar>
              <w:left w:w="108" w:type="dxa"/>
              <w:right w:w="108" w:type="dxa"/>
            </w:tcMar>
            <w:vAlign w:val="center"/>
          </w:tcPr>
          <w:p w14:paraId="20D8288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消息ID</w:t>
            </w:r>
          </w:p>
        </w:tc>
      </w:tr>
      <w:tr w14:paraId="3FA7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C604FC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w:t>
            </w:r>
          </w:p>
        </w:tc>
        <w:tc>
          <w:tcPr>
            <w:tcW w:w="2267" w:type="dxa"/>
            <w:tcMar>
              <w:left w:w="108" w:type="dxa"/>
              <w:right w:w="108" w:type="dxa"/>
            </w:tcMar>
            <w:vAlign w:val="center"/>
          </w:tcPr>
          <w:p w14:paraId="17F53F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messageType</w:t>
            </w:r>
          </w:p>
        </w:tc>
        <w:tc>
          <w:tcPr>
            <w:tcW w:w="1435" w:type="dxa"/>
            <w:tcMar>
              <w:left w:w="108" w:type="dxa"/>
              <w:right w:w="108" w:type="dxa"/>
            </w:tcMar>
            <w:vAlign w:val="center"/>
          </w:tcPr>
          <w:p w14:paraId="74D9E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varchar</w:t>
            </w:r>
          </w:p>
        </w:tc>
        <w:tc>
          <w:tcPr>
            <w:tcW w:w="864" w:type="dxa"/>
            <w:tcMar>
              <w:left w:w="108" w:type="dxa"/>
              <w:right w:w="108" w:type="dxa"/>
            </w:tcMar>
            <w:vAlign w:val="center"/>
          </w:tcPr>
          <w:p w14:paraId="2BB6B8A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20</w:t>
            </w:r>
          </w:p>
        </w:tc>
        <w:tc>
          <w:tcPr>
            <w:tcW w:w="1435" w:type="dxa"/>
            <w:tcMar>
              <w:left w:w="108" w:type="dxa"/>
              <w:right w:w="108" w:type="dxa"/>
            </w:tcMar>
            <w:vAlign w:val="center"/>
          </w:tcPr>
          <w:p w14:paraId="286624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19CF1D2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消息类型(0-自动调拨,1-自动购买)</w:t>
            </w:r>
          </w:p>
        </w:tc>
      </w:tr>
      <w:tr w14:paraId="05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A2D0B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3</w:t>
            </w:r>
          </w:p>
        </w:tc>
        <w:tc>
          <w:tcPr>
            <w:tcW w:w="2267" w:type="dxa"/>
            <w:tcMar>
              <w:left w:w="108" w:type="dxa"/>
              <w:right w:w="108" w:type="dxa"/>
            </w:tcMar>
            <w:vAlign w:val="center"/>
          </w:tcPr>
          <w:p w14:paraId="281B0A5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content</w:t>
            </w:r>
          </w:p>
        </w:tc>
        <w:tc>
          <w:tcPr>
            <w:tcW w:w="1435" w:type="dxa"/>
            <w:tcMar>
              <w:left w:w="108" w:type="dxa"/>
              <w:right w:w="108" w:type="dxa"/>
            </w:tcMar>
            <w:vAlign w:val="center"/>
          </w:tcPr>
          <w:p w14:paraId="04824F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text</w:t>
            </w:r>
          </w:p>
        </w:tc>
        <w:tc>
          <w:tcPr>
            <w:tcW w:w="864" w:type="dxa"/>
            <w:tcMar>
              <w:left w:w="108" w:type="dxa"/>
              <w:right w:w="108" w:type="dxa"/>
            </w:tcMar>
            <w:vAlign w:val="center"/>
          </w:tcPr>
          <w:p w14:paraId="2DF6460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1E67F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70577B3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消息内容</w:t>
            </w:r>
          </w:p>
        </w:tc>
      </w:tr>
      <w:tr w14:paraId="1D496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1C3CF4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4</w:t>
            </w:r>
          </w:p>
        </w:tc>
        <w:tc>
          <w:tcPr>
            <w:tcW w:w="2267" w:type="dxa"/>
            <w:tcMar>
              <w:left w:w="108" w:type="dxa"/>
              <w:right w:w="108" w:type="dxa"/>
            </w:tcMar>
            <w:vAlign w:val="center"/>
          </w:tcPr>
          <w:p w14:paraId="5352DC5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relatedId</w:t>
            </w:r>
          </w:p>
        </w:tc>
        <w:tc>
          <w:tcPr>
            <w:tcW w:w="1435" w:type="dxa"/>
            <w:tcMar>
              <w:left w:w="108" w:type="dxa"/>
              <w:right w:w="108" w:type="dxa"/>
            </w:tcMar>
            <w:vAlign w:val="center"/>
          </w:tcPr>
          <w:p w14:paraId="01D22D4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200D7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3E32DC3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52BB59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关联业务ID(调拨单ID/采购单ID)</w:t>
            </w:r>
          </w:p>
        </w:tc>
      </w:tr>
      <w:tr w14:paraId="5CCF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5F423A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5</w:t>
            </w:r>
          </w:p>
        </w:tc>
        <w:tc>
          <w:tcPr>
            <w:tcW w:w="2267" w:type="dxa"/>
            <w:tcMar>
              <w:left w:w="108" w:type="dxa"/>
              <w:right w:w="108" w:type="dxa"/>
            </w:tcMar>
            <w:vAlign w:val="center"/>
          </w:tcPr>
          <w:p w14:paraId="1312261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productId</w:t>
            </w:r>
          </w:p>
        </w:tc>
        <w:tc>
          <w:tcPr>
            <w:tcW w:w="1435" w:type="dxa"/>
            <w:tcMar>
              <w:left w:w="108" w:type="dxa"/>
              <w:right w:w="108" w:type="dxa"/>
            </w:tcMar>
            <w:vAlign w:val="center"/>
          </w:tcPr>
          <w:p w14:paraId="3228758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52763E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00FCF3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3D9B09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关联商品ID</w:t>
            </w:r>
          </w:p>
        </w:tc>
      </w:tr>
      <w:tr w14:paraId="57A0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1D4A039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6</w:t>
            </w:r>
          </w:p>
        </w:tc>
        <w:tc>
          <w:tcPr>
            <w:tcW w:w="2267" w:type="dxa"/>
            <w:tcMar>
              <w:left w:w="108" w:type="dxa"/>
              <w:right w:w="108" w:type="dxa"/>
            </w:tcMar>
            <w:vAlign w:val="center"/>
          </w:tcPr>
          <w:p w14:paraId="0CF83D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recipientId</w:t>
            </w:r>
          </w:p>
        </w:tc>
        <w:tc>
          <w:tcPr>
            <w:tcW w:w="1435" w:type="dxa"/>
            <w:tcMar>
              <w:left w:w="108" w:type="dxa"/>
              <w:right w:w="108" w:type="dxa"/>
            </w:tcMar>
            <w:vAlign w:val="center"/>
          </w:tcPr>
          <w:p w14:paraId="303225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FFB39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F6BA4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421DBA2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消息接收人ID</w:t>
            </w:r>
          </w:p>
        </w:tc>
      </w:tr>
      <w:tr w14:paraId="68C0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DFE46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7</w:t>
            </w:r>
          </w:p>
        </w:tc>
        <w:tc>
          <w:tcPr>
            <w:tcW w:w="2267" w:type="dxa"/>
            <w:tcMar>
              <w:left w:w="108" w:type="dxa"/>
              <w:right w:w="108" w:type="dxa"/>
            </w:tcMar>
            <w:vAlign w:val="center"/>
          </w:tcPr>
          <w:p w14:paraId="192EE71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readStatus</w:t>
            </w:r>
          </w:p>
        </w:tc>
        <w:tc>
          <w:tcPr>
            <w:tcW w:w="1435" w:type="dxa"/>
            <w:tcMar>
              <w:left w:w="108" w:type="dxa"/>
              <w:right w:w="108" w:type="dxa"/>
            </w:tcMar>
            <w:vAlign w:val="center"/>
          </w:tcPr>
          <w:p w14:paraId="41F925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tinyint</w:t>
            </w:r>
          </w:p>
        </w:tc>
        <w:tc>
          <w:tcPr>
            <w:tcW w:w="864" w:type="dxa"/>
            <w:tcMar>
              <w:left w:w="108" w:type="dxa"/>
              <w:right w:w="108" w:type="dxa"/>
            </w:tcMar>
            <w:vAlign w:val="center"/>
          </w:tcPr>
          <w:p w14:paraId="50C6D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53CA724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非空,默认0</w:t>
            </w:r>
          </w:p>
        </w:tc>
        <w:tc>
          <w:tcPr>
            <w:tcW w:w="2078" w:type="dxa"/>
            <w:tcMar>
              <w:left w:w="108" w:type="dxa"/>
              <w:right w:w="108" w:type="dxa"/>
            </w:tcMar>
            <w:vAlign w:val="center"/>
          </w:tcPr>
          <w:p w14:paraId="3E7798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已读状态(0-未读,1-已读)</w:t>
            </w:r>
          </w:p>
        </w:tc>
      </w:tr>
      <w:tr w14:paraId="6A0D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EF064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8</w:t>
            </w:r>
          </w:p>
        </w:tc>
        <w:tc>
          <w:tcPr>
            <w:tcW w:w="2267" w:type="dxa"/>
            <w:tcMar>
              <w:left w:w="108" w:type="dxa"/>
              <w:right w:w="108" w:type="dxa"/>
            </w:tcMar>
            <w:vAlign w:val="center"/>
          </w:tcPr>
          <w:p w14:paraId="0F4EE5C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createTime</w:t>
            </w:r>
          </w:p>
        </w:tc>
        <w:tc>
          <w:tcPr>
            <w:tcW w:w="1435" w:type="dxa"/>
            <w:tcMar>
              <w:left w:w="108" w:type="dxa"/>
              <w:right w:w="108" w:type="dxa"/>
            </w:tcMar>
            <w:vAlign w:val="center"/>
          </w:tcPr>
          <w:p w14:paraId="16FDCC9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2F058CE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40D9CC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非空,默认当前时间</w:t>
            </w:r>
          </w:p>
        </w:tc>
        <w:tc>
          <w:tcPr>
            <w:tcW w:w="2078" w:type="dxa"/>
            <w:tcMar>
              <w:left w:w="108" w:type="dxa"/>
              <w:right w:w="108" w:type="dxa"/>
            </w:tcMar>
            <w:vAlign w:val="center"/>
          </w:tcPr>
          <w:p w14:paraId="4F36004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创建时间</w:t>
            </w:r>
          </w:p>
        </w:tc>
      </w:tr>
      <w:tr w14:paraId="42CA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3151FBB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9</w:t>
            </w:r>
          </w:p>
        </w:tc>
        <w:tc>
          <w:tcPr>
            <w:tcW w:w="2267" w:type="dxa"/>
            <w:tcMar>
              <w:left w:w="108" w:type="dxa"/>
              <w:right w:w="108" w:type="dxa"/>
            </w:tcMar>
            <w:vAlign w:val="center"/>
          </w:tcPr>
          <w:p w14:paraId="136A68B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readTime</w:t>
            </w:r>
          </w:p>
        </w:tc>
        <w:tc>
          <w:tcPr>
            <w:tcW w:w="1435" w:type="dxa"/>
            <w:tcMar>
              <w:left w:w="108" w:type="dxa"/>
              <w:right w:w="108" w:type="dxa"/>
            </w:tcMar>
            <w:vAlign w:val="center"/>
          </w:tcPr>
          <w:p w14:paraId="1A1172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0543C83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174315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2EF54A0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已读时间</w:t>
            </w:r>
          </w:p>
        </w:tc>
      </w:tr>
    </w:tbl>
    <w:p w14:paraId="23007D55">
      <w:pPr>
        <w:pStyle w:val="52"/>
        <w:ind w:left="0" w:leftChars="0" w:firstLine="0" w:firstLineChars="0"/>
        <w:rPr>
          <w:rFonts w:hint="default" w:ascii="Times New Roman" w:hAnsi="Times New Roman" w:cs="Times New Roman"/>
          <w:lang w:val="en-US" w:eastAsia="zh-CN"/>
        </w:rPr>
      </w:pPr>
    </w:p>
    <w:p w14:paraId="52FE72BE">
      <w:pPr>
        <w:pStyle w:val="54"/>
        <w:rPr>
          <w:rFonts w:hint="default" w:ascii="Times New Roman" w:hAnsi="Times New Roman" w:cs="Times New Roman"/>
        </w:rPr>
      </w:pPr>
      <w:bookmarkStart w:id="135" w:name="_Toc12946"/>
      <w:r>
        <w:rPr>
          <w:rFonts w:hint="default" w:ascii="Times New Roman" w:hAnsi="Times New Roman" w:cs="Times New Roman"/>
        </w:rPr>
        <w:t>4.4 系统功能模块详细设计</w:t>
      </w:r>
      <w:bookmarkEnd w:id="135"/>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bookmarkStart w:id="136" w:name="_Toc16932"/>
      <w:r>
        <w:rPr>
          <w:rFonts w:hint="default" w:ascii="Times New Roman" w:hAnsi="Times New Roman" w:cs="Times New Roman"/>
        </w:rPr>
        <w:t>4.4.1 采购下单与入库功能详细设计</w:t>
      </w:r>
      <w:bookmarkEnd w:id="136"/>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023995" cy="4811395"/>
            <wp:effectExtent l="0" t="0" r="0" b="0"/>
            <wp:docPr id="77" name="图片 77" descr="Flowchart1!采购入库业务活动流程图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Flowchart1!采购入库业务活动流程图_1"/>
                    <pic:cNvPicPr>
                      <a:picLocks noChangeAspect="1"/>
                    </pic:cNvPicPr>
                  </pic:nvPicPr>
                  <pic:blipFill>
                    <a:blip r:embed="rId51"/>
                    <a:stretch>
                      <a:fillRect/>
                    </a:stretch>
                  </pic:blipFill>
                  <pic:spPr>
                    <a:xfrm>
                      <a:off x="0" y="0"/>
                      <a:ext cx="4023995" cy="4811395"/>
                    </a:xfrm>
                    <a:prstGeom prst="rect">
                      <a:avLst/>
                    </a:prstGeom>
                  </pic:spPr>
                </pic:pic>
              </a:graphicData>
            </a:graphic>
          </wp:inline>
        </w:drawing>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8470" cy="3778250"/>
            <wp:effectExtent l="0" t="0" r="8890" b="1270"/>
            <wp:docPr id="78" name="图片 78" descr="采购入库业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采购入库业务时序图"/>
                    <pic:cNvPicPr>
                      <a:picLocks noChangeAspect="1"/>
                    </pic:cNvPicPr>
                  </pic:nvPicPr>
                  <pic:blipFill>
                    <a:blip r:embed="rId52"/>
                    <a:stretch>
                      <a:fillRect/>
                    </a:stretch>
                  </pic:blipFill>
                  <pic:spPr>
                    <a:xfrm>
                      <a:off x="0" y="0"/>
                      <a:ext cx="5538470" cy="3778250"/>
                    </a:xfrm>
                    <a:prstGeom prst="rect">
                      <a:avLst/>
                    </a:prstGeom>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bookmarkStart w:id="137" w:name="_Toc31035"/>
      <w:r>
        <w:rPr>
          <w:rFonts w:hint="default" w:ascii="Times New Roman" w:hAnsi="Times New Roman" w:cs="Times New Roman"/>
        </w:rPr>
        <w:t>4.4.2 销售下单与出库功能详细设计</w:t>
      </w:r>
      <w:bookmarkEnd w:id="137"/>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751580" cy="5760085"/>
            <wp:effectExtent l="0" t="0" r="0" b="0"/>
            <wp:docPr id="76" name="图片 76" descr="Flowchart2!销售出库业务活动流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Flowchart2!销售出库业务活动流程图_2"/>
                    <pic:cNvPicPr>
                      <a:picLocks noChangeAspect="1"/>
                    </pic:cNvPicPr>
                  </pic:nvPicPr>
                  <pic:blipFill>
                    <a:blip r:embed="rId53"/>
                    <a:stretch>
                      <a:fillRect/>
                    </a:stretch>
                  </pic:blipFill>
                  <pic:spPr>
                    <a:xfrm>
                      <a:off x="0" y="0"/>
                      <a:ext cx="3751580" cy="5760085"/>
                    </a:xfrm>
                    <a:prstGeom prst="rect">
                      <a:avLst/>
                    </a:prstGeom>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Style w:val="63"/>
          <w:rFonts w:hint="default" w:ascii="Times New Roman" w:hAnsi="Times New Roman" w:cs="Times New Roman"/>
        </w:rPr>
        <w:drawing>
          <wp:inline distT="0" distB="0" distL="114300" distR="114300">
            <wp:extent cx="5537200" cy="3776980"/>
            <wp:effectExtent l="0" t="0" r="10160" b="2540"/>
            <wp:docPr id="79" name="图片 79" descr="销售出库业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销售出库业务时序图"/>
                    <pic:cNvPicPr>
                      <a:picLocks noChangeAspect="1"/>
                    </pic:cNvPicPr>
                  </pic:nvPicPr>
                  <pic:blipFill>
                    <a:blip r:embed="rId54"/>
                    <a:stretch>
                      <a:fillRect/>
                    </a:stretch>
                  </pic:blipFill>
                  <pic:spPr>
                    <a:xfrm>
                      <a:off x="0" y="0"/>
                      <a:ext cx="5537200" cy="3776980"/>
                    </a:xfrm>
                    <a:prstGeom prst="rect">
                      <a:avLst/>
                    </a:prstGeom>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bookmarkStart w:id="138" w:name="_Toc5119"/>
      <w:r>
        <w:rPr>
          <w:rFonts w:hint="default" w:ascii="Times New Roman" w:hAnsi="Times New Roman" w:cs="Times New Roman"/>
        </w:rPr>
        <w:t>4.4.3 采购退货（采退）功能详细设计</w:t>
      </w:r>
      <w:bookmarkEnd w:id="138"/>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eastAsia" w:ascii="Times New Roman" w:hAnsi="Times New Roman" w:eastAsia="宋体" w:cs="Times New Roman"/>
          <w:lang w:val="en-US" w:eastAsia="zh-CN"/>
        </w:rPr>
      </w:pPr>
      <w:r>
        <w:rPr>
          <w:rFonts w:hint="eastAsia" w:cs="Times New Roman"/>
          <w:lang w:val="en-US" w:eastAsia="zh-CN"/>
        </w:rPr>
        <w:drawing>
          <wp:inline distT="0" distB="0" distL="114300" distR="114300">
            <wp:extent cx="3956050" cy="4218940"/>
            <wp:effectExtent l="0" t="0" r="0" b="0"/>
            <wp:docPr id="75" name="图片 75" descr="Flowchart3!采退业务活动流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Flowchart3!采退业务活动流程图_3"/>
                    <pic:cNvPicPr>
                      <a:picLocks noChangeAspect="1"/>
                    </pic:cNvPicPr>
                  </pic:nvPicPr>
                  <pic:blipFill>
                    <a:blip r:embed="rId55"/>
                    <a:stretch>
                      <a:fillRect/>
                    </a:stretch>
                  </pic:blipFill>
                  <pic:spPr>
                    <a:xfrm>
                      <a:off x="0" y="0"/>
                      <a:ext cx="3956050" cy="4218940"/>
                    </a:xfrm>
                    <a:prstGeom prst="rect">
                      <a:avLst/>
                    </a:prstGeom>
                  </pic:spPr>
                </pic:pic>
              </a:graphicData>
            </a:graphic>
          </wp:inline>
        </w:drawing>
      </w:r>
      <w:r>
        <w:rPr>
          <w:rFonts w:hint="eastAsia" w:cs="Times New Roman"/>
          <w:lang w:val="en-US" w:eastAsia="zh-CN"/>
        </w:rPr>
        <w:tab/>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b/>
        </w:rPr>
        <w:drawing>
          <wp:inline distT="0" distB="0" distL="114300" distR="114300">
            <wp:extent cx="5542280" cy="3329305"/>
            <wp:effectExtent l="0" t="0" r="5080" b="8255"/>
            <wp:docPr id="80" name="图片 80" descr="采退业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采退业务时序图"/>
                    <pic:cNvPicPr>
                      <a:picLocks noChangeAspect="1"/>
                    </pic:cNvPicPr>
                  </pic:nvPicPr>
                  <pic:blipFill>
                    <a:blip r:embed="rId56"/>
                    <a:stretch>
                      <a:fillRect/>
                    </a:stretch>
                  </pic:blipFill>
                  <pic:spPr>
                    <a:xfrm>
                      <a:off x="0" y="0"/>
                      <a:ext cx="5542280" cy="3329305"/>
                    </a:xfrm>
                    <a:prstGeom prst="rect">
                      <a:avLst/>
                    </a:prstGeom>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649345" cy="4417695"/>
            <wp:effectExtent l="0" t="0" r="0" b="0"/>
            <wp:docPr id="74" name="图片 74" descr="Flowchart4!销退业务活动流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Flowchart4!销退业务活动流程图_4"/>
                    <pic:cNvPicPr>
                      <a:picLocks noChangeAspect="1"/>
                    </pic:cNvPicPr>
                  </pic:nvPicPr>
                  <pic:blipFill>
                    <a:blip r:embed="rId57"/>
                    <a:stretch>
                      <a:fillRect/>
                    </a:stretch>
                  </pic:blipFill>
                  <pic:spPr>
                    <a:xfrm>
                      <a:off x="0" y="0"/>
                      <a:ext cx="3649345" cy="4417695"/>
                    </a:xfrm>
                    <a:prstGeom prst="rect">
                      <a:avLst/>
                    </a:prstGeom>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b/>
        </w:rPr>
        <w:drawing>
          <wp:inline distT="0" distB="0" distL="114300" distR="114300">
            <wp:extent cx="5538470" cy="3275330"/>
            <wp:effectExtent l="0" t="0" r="8890" b="1270"/>
            <wp:docPr id="81" name="图片 81" descr="销退业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销退业务时序图"/>
                    <pic:cNvPicPr>
                      <a:picLocks noChangeAspect="1"/>
                    </pic:cNvPicPr>
                  </pic:nvPicPr>
                  <pic:blipFill>
                    <a:blip r:embed="rId58"/>
                    <a:stretch>
                      <a:fillRect/>
                    </a:stretch>
                  </pic:blipFill>
                  <pic:spPr>
                    <a:xfrm>
                      <a:off x="0" y="0"/>
                      <a:ext cx="5538470" cy="3275330"/>
                    </a:xfrm>
                    <a:prstGeom prst="rect">
                      <a:avLst/>
                    </a:prstGeom>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962400" cy="5665470"/>
            <wp:effectExtent l="0" t="0" r="0" b="0"/>
            <wp:docPr id="73" name="图片 73" descr="Flowchart5!自动补货业务活动流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Flowchart5!自动补货业务活动流程图_5"/>
                    <pic:cNvPicPr>
                      <a:picLocks noChangeAspect="1"/>
                    </pic:cNvPicPr>
                  </pic:nvPicPr>
                  <pic:blipFill>
                    <a:blip r:embed="rId59"/>
                    <a:stretch>
                      <a:fillRect/>
                    </a:stretch>
                  </pic:blipFill>
                  <pic:spPr>
                    <a:xfrm>
                      <a:off x="0" y="0"/>
                      <a:ext cx="3962400" cy="5665470"/>
                    </a:xfrm>
                    <a:prstGeom prst="rect">
                      <a:avLst/>
                    </a:prstGeom>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b/>
        </w:rPr>
        <w:drawing>
          <wp:inline distT="0" distB="0" distL="114300" distR="114300">
            <wp:extent cx="5534660" cy="2602230"/>
            <wp:effectExtent l="0" t="0" r="12700" b="3810"/>
            <wp:docPr id="82" name="图片 82" descr="自动补货业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自动补货业务时序图"/>
                    <pic:cNvPicPr>
                      <a:picLocks noChangeAspect="1"/>
                    </pic:cNvPicPr>
                  </pic:nvPicPr>
                  <pic:blipFill>
                    <a:blip r:embed="rId60"/>
                    <a:stretch>
                      <a:fillRect/>
                    </a:stretch>
                  </pic:blipFill>
                  <pic:spPr>
                    <a:xfrm>
                      <a:off x="0" y="0"/>
                      <a:ext cx="5534660" cy="2602230"/>
                    </a:xfrm>
                    <a:prstGeom prst="rect">
                      <a:avLst/>
                    </a:prstGeom>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4660" cy="2606675"/>
            <wp:effectExtent l="0" t="0" r="12700" b="14605"/>
            <wp:docPr id="83" name="图片 83" descr="权限与日志审计交互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权限与日志审计交互时序图"/>
                    <pic:cNvPicPr>
                      <a:picLocks noChangeAspect="1"/>
                    </pic:cNvPicPr>
                  </pic:nvPicPr>
                  <pic:blipFill>
                    <a:blip r:embed="rId61"/>
                    <a:stretch>
                      <a:fillRect/>
                    </a:stretch>
                  </pic:blipFill>
                  <pic:spPr>
                    <a:xfrm>
                      <a:off x="0" y="0"/>
                      <a:ext cx="5534660" cy="2606675"/>
                    </a:xfrm>
                    <a:prstGeom prst="rect">
                      <a:avLst/>
                    </a:prstGeom>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2437765" cy="4288790"/>
            <wp:effectExtent l="0" t="0" r="0" b="0"/>
            <wp:docPr id="72" name="图片 72" descr="Flowchart6!统计分析流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Flowchart6!统计分析流程图_6"/>
                    <pic:cNvPicPr>
                      <a:picLocks noChangeAspect="1"/>
                    </pic:cNvPicPr>
                  </pic:nvPicPr>
                  <pic:blipFill>
                    <a:blip r:embed="rId62"/>
                    <a:stretch>
                      <a:fillRect/>
                    </a:stretch>
                  </pic:blipFill>
                  <pic:spPr>
                    <a:xfrm>
                      <a:off x="0" y="0"/>
                      <a:ext cx="2437765" cy="4288790"/>
                    </a:xfrm>
                    <a:prstGeom prst="rect">
                      <a:avLst/>
                    </a:prstGeom>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9" w:name="_Toc28491"/>
      <w:r>
        <w:rPr>
          <w:rFonts w:hint="default" w:ascii="Times New Roman" w:hAnsi="Times New Roman" w:cs="Times New Roman"/>
        </w:rPr>
        <w:t>4.5 本章小结</w:t>
      </w:r>
      <w:bookmarkEnd w:id="139"/>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40" w:name="_Toc22408"/>
      <w:r>
        <w:rPr>
          <w:rFonts w:hint="default" w:ascii="Times New Roman" w:hAnsi="Times New Roman" w:cs="Times New Roman"/>
        </w:rPr>
        <w:t>5 系统实现</w:t>
      </w:r>
      <w:bookmarkEnd w:id="126"/>
      <w:bookmarkEnd w:id="127"/>
      <w:bookmarkEnd w:id="128"/>
      <w:bookmarkEnd w:id="140"/>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41" w:name="_Toc31137"/>
      <w:r>
        <w:rPr>
          <w:rFonts w:hint="default" w:ascii="Times New Roman" w:hAnsi="Times New Roman" w:cs="Times New Roman"/>
        </w:rPr>
        <w:t>5.1 系统开发环境配置</w:t>
      </w:r>
      <w:bookmarkEnd w:id="141"/>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017C69F6">
      <w:pPr>
        <w:pStyle w:val="54"/>
        <w:rPr>
          <w:rFonts w:hint="default" w:ascii="Times New Roman" w:hAnsi="Times New Roman" w:cs="Times New Roman"/>
        </w:rPr>
      </w:pPr>
      <w:bookmarkStart w:id="142" w:name="_Toc26458"/>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 xml:space="preserve"> 后端系统实现</w:t>
      </w:r>
      <w:bookmarkEnd w:id="142"/>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3" w:name="_Toc13522"/>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.1 用户认证与权限管理实现</w:t>
      </w:r>
      <w:bookmarkEnd w:id="143"/>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4" w:name="_Toc4214"/>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.2 库存管理模块实现</w:t>
      </w:r>
      <w:bookmarkEnd w:id="144"/>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5" w:name="_Toc22933"/>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.3 采购管理模块实现</w:t>
      </w:r>
      <w:bookmarkEnd w:id="145"/>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6" w:name="_Toc12678"/>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.4 销售管理模块实现</w:t>
      </w:r>
      <w:bookmarkEnd w:id="146"/>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7" w:name="_Toc31095"/>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.5 财务管理模块实现</w:t>
      </w:r>
      <w:bookmarkEnd w:id="147"/>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8" w:name="_Toc13639"/>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.6 系统管理模块实现</w:t>
      </w:r>
      <w:bookmarkEnd w:id="148"/>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9" w:name="_Toc32285"/>
      <w:r>
        <w:rPr>
          <w:rFonts w:hint="default" w:ascii="Times New Roman" w:hAnsi="Times New Roman" w:cs="Times New Roman"/>
        </w:rPr>
        <w:t>5.</w:t>
      </w:r>
      <w:r>
        <w:rPr>
          <w:rFonts w:hint="eastAsia" w:ascii="Times New Roman" w:hAnsi="Times New Roman" w:cs="Times New Roman"/>
          <w:lang w:val="en-US" w:eastAsia="zh-CN"/>
        </w:rPr>
        <w:t>2</w:t>
      </w:r>
      <w:r>
        <w:rPr>
          <w:rFonts w:hint="default" w:ascii="Times New Roman" w:hAnsi="Times New Roman" w:cs="Times New Roman"/>
        </w:rPr>
        <w:t>.7 智能分析模块实现</w:t>
      </w:r>
      <w:bookmarkEnd w:id="149"/>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50" w:name="_Toc18750"/>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 xml:space="preserve"> 前端系统实现</w:t>
      </w:r>
      <w:bookmarkEnd w:id="150"/>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51" w:name="_Toc26525"/>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.1 项目结构与路由配置</w:t>
      </w:r>
      <w:bookmarkEnd w:id="151"/>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52" w:name="_Toc31528"/>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.2 HTTP请求封装与拦截器</w:t>
      </w:r>
      <w:bookmarkEnd w:id="152"/>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3" w:name="_Toc27329"/>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.3 通用表格组件实现</w:t>
      </w:r>
      <w:bookmarkEnd w:id="153"/>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4" w:name="_Toc31421"/>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.4 权限指令实现</w:t>
      </w:r>
      <w:bookmarkEnd w:id="154"/>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5" w:name="_Toc22054"/>
      <w:r>
        <w:rPr>
          <w:rFonts w:hint="default" w:ascii="Times New Roman" w:hAnsi="Times New Roman" w:cs="Times New Roman"/>
        </w:rPr>
        <w:t>5.</w:t>
      </w:r>
      <w:r>
        <w:rPr>
          <w:rFonts w:hint="eastAsia" w:ascii="Times New Roman" w:hAnsi="Times New Roman" w:cs="Times New Roman"/>
          <w:lang w:val="en-US" w:eastAsia="zh-CN"/>
        </w:rPr>
        <w:t>3</w:t>
      </w:r>
      <w:r>
        <w:rPr>
          <w:rFonts w:hint="default" w:ascii="Times New Roman" w:hAnsi="Times New Roman" w:cs="Times New Roman"/>
        </w:rPr>
        <w:t>.5 主要页面实现</w:t>
      </w:r>
      <w:bookmarkEnd w:id="155"/>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6" w:name="_Toc27328"/>
      <w:r>
        <w:rPr>
          <w:rFonts w:hint="default" w:ascii="Times New Roman" w:hAnsi="Times New Roman" w:cs="Times New Roman"/>
        </w:rPr>
        <w:t>5.</w:t>
      </w:r>
      <w:r>
        <w:rPr>
          <w:rFonts w:hint="eastAsia" w:ascii="Times New Roman" w:hAnsi="Times New Roman" w:cs="Times New Roman"/>
          <w:lang w:val="en-US" w:eastAsia="zh-CN"/>
        </w:rPr>
        <w:t>4</w:t>
      </w:r>
      <w:r>
        <w:rPr>
          <w:rFonts w:hint="default" w:ascii="Times New Roman" w:hAnsi="Times New Roman" w:cs="Times New Roman"/>
        </w:rPr>
        <w:t xml:space="preserve"> 本章小结</w:t>
      </w:r>
      <w:bookmarkEnd w:id="156"/>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32D1FCE8">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7" w:name="_Toc182928809"/>
      <w:bookmarkStart w:id="158" w:name="_Toc182929557"/>
      <w:bookmarkStart w:id="159" w:name="_Toc182994830"/>
      <w:bookmarkStart w:id="160" w:name="_Toc7580"/>
      <w:r>
        <w:rPr>
          <w:rFonts w:hint="default" w:ascii="Times New Roman" w:hAnsi="Times New Roman" w:cs="Times New Roman"/>
        </w:rPr>
        <w:t>6 系统测试</w:t>
      </w:r>
      <w:bookmarkEnd w:id="157"/>
      <w:bookmarkEnd w:id="158"/>
      <w:bookmarkEnd w:id="159"/>
      <w:bookmarkEnd w:id="160"/>
    </w:p>
    <w:p w14:paraId="68D4DF67">
      <w:pPr>
        <w:pStyle w:val="54"/>
        <w:rPr>
          <w:rFonts w:hint="default" w:ascii="Times New Roman" w:hAnsi="Times New Roman" w:cs="Times New Roman"/>
        </w:rPr>
      </w:pPr>
      <w:bookmarkStart w:id="161" w:name="_Toc182994831"/>
      <w:bookmarkStart w:id="162" w:name="_Toc182929558"/>
      <w:bookmarkStart w:id="163" w:name="_Toc17278"/>
      <w:r>
        <w:rPr>
          <w:rFonts w:hint="default" w:ascii="Times New Roman" w:hAnsi="Times New Roman" w:cs="Times New Roman"/>
        </w:rPr>
        <w:t>6.1项目部署</w:t>
      </w:r>
      <w:bookmarkEnd w:id="161"/>
      <w:bookmarkEnd w:id="162"/>
      <w:bookmarkEnd w:id="163"/>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4" w:name="_Toc182994832"/>
      <w:bookmarkStart w:id="165" w:name="_Toc182929559"/>
      <w:bookmarkStart w:id="166" w:name="_Toc9516"/>
      <w:r>
        <w:rPr>
          <w:rFonts w:hint="default" w:ascii="Times New Roman" w:hAnsi="Times New Roman" w:cs="Times New Roman"/>
        </w:rPr>
        <w:t>6.2 测试方案</w:t>
      </w:r>
      <w:bookmarkEnd w:id="164"/>
      <w:bookmarkEnd w:id="165"/>
      <w:bookmarkEnd w:id="166"/>
    </w:p>
    <w:p w14:paraId="238A88DE">
      <w:pPr>
        <w:pStyle w:val="52"/>
        <w:ind w:firstLine="0" w:firstLineChars="0"/>
        <w:rPr>
          <w:rFonts w:hint="default" w:ascii="Times New Roman" w:hAnsi="Times New Roman" w:cs="Times New Roman"/>
        </w:rPr>
      </w:pPr>
      <w:bookmarkStart w:id="167" w:name="_Toc182929560"/>
      <w:bookmarkStart w:id="168"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9" w:name="_Toc6676"/>
      <w:r>
        <w:rPr>
          <w:rFonts w:hint="default" w:ascii="Times New Roman" w:hAnsi="Times New Roman" w:cs="Times New Roman"/>
        </w:rPr>
        <w:t>6.3 功能测试和接口测试</w:t>
      </w:r>
      <w:bookmarkEnd w:id="167"/>
      <w:bookmarkEnd w:id="168"/>
      <w:bookmarkEnd w:id="169"/>
    </w:p>
    <w:p w14:paraId="0CD10F09">
      <w:pPr>
        <w:pStyle w:val="52"/>
        <w:rPr>
          <w:rFonts w:hint="default" w:ascii="Times New Roman" w:hAnsi="Times New Roman" w:cs="Times New Roman"/>
        </w:rPr>
      </w:pPr>
      <w:bookmarkStart w:id="170" w:name="_Toc182994834"/>
      <w:bookmarkStart w:id="171"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72" w:name="_Toc29106"/>
      <w:r>
        <w:rPr>
          <w:rFonts w:hint="default" w:ascii="Times New Roman" w:hAnsi="Times New Roman" w:cs="Times New Roman"/>
        </w:rPr>
        <w:t>6.3.1 采购管理模块测试</w:t>
      </w:r>
      <w:bookmarkEnd w:id="170"/>
      <w:bookmarkEnd w:id="171"/>
      <w:bookmarkEnd w:id="172"/>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3" w:name="_Toc182929562"/>
            <w:bookmarkStart w:id="174"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5" w:name="_Toc31558"/>
      <w:r>
        <w:rPr>
          <w:rFonts w:hint="default" w:ascii="Times New Roman" w:hAnsi="Times New Roman" w:cs="Times New Roman"/>
        </w:rPr>
        <w:t>6.3.2 销售管理模块测试</w:t>
      </w:r>
      <w:bookmarkEnd w:id="173"/>
      <w:bookmarkEnd w:id="174"/>
      <w:bookmarkEnd w:id="175"/>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6" w:name="_Toc182929563"/>
      <w:bookmarkStart w:id="177"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8" w:name="_Toc21234"/>
      <w:r>
        <w:rPr>
          <w:rFonts w:hint="default" w:ascii="Times New Roman" w:hAnsi="Times New Roman" w:cs="Times New Roman"/>
        </w:rPr>
        <w:t>6.3.3 库存管理与自动补货模块测试</w:t>
      </w:r>
      <w:bookmarkEnd w:id="176"/>
      <w:bookmarkEnd w:id="177"/>
      <w:bookmarkEnd w:id="178"/>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9" w:name="_Toc182929564"/>
      <w:bookmarkStart w:id="180"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81" w:name="_Toc15784"/>
      <w:r>
        <w:rPr>
          <w:rFonts w:hint="default" w:ascii="Times New Roman" w:hAnsi="Times New Roman" w:cs="Times New Roman"/>
        </w:rPr>
        <w:t>6.3.4 权限与系统管理模块测试</w:t>
      </w:r>
      <w:bookmarkEnd w:id="179"/>
      <w:bookmarkEnd w:id="180"/>
      <w:bookmarkEnd w:id="181"/>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82" w:name="_Toc182929565"/>
      <w:bookmarkStart w:id="183" w:name="_Toc182994838"/>
      <w:bookmarkStart w:id="184" w:name="_Toc31620"/>
      <w:r>
        <w:rPr>
          <w:rFonts w:hint="default" w:ascii="Times New Roman" w:hAnsi="Times New Roman" w:cs="Times New Roman"/>
        </w:rPr>
        <w:t>6.3.5 操作日志审计模块测试</w:t>
      </w:r>
      <w:bookmarkEnd w:id="182"/>
      <w:bookmarkEnd w:id="183"/>
      <w:bookmarkEnd w:id="184"/>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5" w:name="_Toc182994843"/>
      <w:bookmarkStart w:id="186" w:name="_Toc182929570"/>
      <w:bookmarkStart w:id="187" w:name="_Toc3684"/>
      <w:r>
        <w:rPr>
          <w:rFonts w:hint="default" w:ascii="Times New Roman" w:hAnsi="Times New Roman" w:cs="Times New Roman"/>
        </w:rPr>
        <w:t>6.5本章小结</w:t>
      </w:r>
      <w:bookmarkEnd w:id="185"/>
      <w:bookmarkEnd w:id="186"/>
      <w:bookmarkEnd w:id="187"/>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8" w:name="_Toc182928810"/>
      <w:bookmarkStart w:id="189" w:name="_Toc182929571"/>
      <w:bookmarkStart w:id="190" w:name="_Toc182994844"/>
      <w:bookmarkStart w:id="191" w:name="_Toc23834"/>
      <w:r>
        <w:rPr>
          <w:rFonts w:hint="default" w:ascii="Times New Roman" w:hAnsi="Times New Roman" w:cs="Times New Roman"/>
        </w:rPr>
        <w:t>7 总结与展望</w:t>
      </w:r>
      <w:bookmarkEnd w:id="188"/>
      <w:bookmarkEnd w:id="189"/>
      <w:bookmarkEnd w:id="190"/>
      <w:bookmarkEnd w:id="191"/>
    </w:p>
    <w:p w14:paraId="668765A3">
      <w:pPr>
        <w:pStyle w:val="54"/>
        <w:rPr>
          <w:rFonts w:hint="default" w:ascii="Times New Roman" w:hAnsi="Times New Roman" w:cs="Times New Roman"/>
        </w:rPr>
      </w:pPr>
      <w:bookmarkStart w:id="192" w:name="_Toc182929572"/>
      <w:bookmarkStart w:id="193" w:name="_Toc182994845"/>
      <w:bookmarkStart w:id="194" w:name="_Toc21735"/>
      <w:r>
        <w:rPr>
          <w:rFonts w:hint="default" w:ascii="Times New Roman" w:hAnsi="Times New Roman" w:cs="Times New Roman"/>
        </w:rPr>
        <w:t>7.1 总结</w:t>
      </w:r>
      <w:bookmarkEnd w:id="192"/>
      <w:bookmarkEnd w:id="193"/>
      <w:bookmarkEnd w:id="194"/>
    </w:p>
    <w:p w14:paraId="1E416EB7">
      <w:pPr>
        <w:pStyle w:val="52"/>
        <w:rPr>
          <w:rFonts w:hint="default" w:ascii="Times New Roman" w:hAnsi="Times New Roman" w:cs="Times New Roman"/>
        </w:rPr>
      </w:pPr>
      <w:bookmarkStart w:id="195" w:name="_Toc182994846"/>
      <w:bookmarkStart w:id="196"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7" w:name="_Toc5090"/>
      <w:r>
        <w:rPr>
          <w:rFonts w:hint="default" w:ascii="Times New Roman" w:hAnsi="Times New Roman" w:cs="Times New Roman"/>
        </w:rPr>
        <w:t>7.2 展望</w:t>
      </w:r>
      <w:bookmarkEnd w:id="195"/>
      <w:bookmarkEnd w:id="196"/>
      <w:bookmarkEnd w:id="197"/>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bookmarkStart w:id="208" w:name="_GoBack"/>
      <w:bookmarkEnd w:id="208"/>
    </w:p>
    <w:p w14:paraId="0447F298">
      <w:pPr>
        <w:pStyle w:val="51"/>
        <w:spacing w:before="312" w:after="312"/>
        <w:rPr>
          <w:rFonts w:hint="default" w:ascii="Times New Roman" w:hAnsi="Times New Roman" w:cs="Times New Roman"/>
        </w:rPr>
      </w:pPr>
      <w:bookmarkStart w:id="198" w:name="_Toc182994847"/>
      <w:bookmarkStart w:id="199" w:name="_Toc182929574"/>
      <w:bookmarkStart w:id="200" w:name="_Toc25677544"/>
      <w:bookmarkStart w:id="201" w:name="_Toc182928811"/>
      <w:bookmarkStart w:id="202" w:name="_Toc11575"/>
      <w:commentRangeStart w:id="0"/>
      <w:r>
        <w:rPr>
          <w:rFonts w:hint="default" w:ascii="Times New Roman" w:hAnsi="Times New Roman" w:cs="Times New Roman"/>
        </w:rPr>
        <w:t>参考文献</w:t>
      </w:r>
      <w:commentRangeEnd w:id="0"/>
      <w:r>
        <w:rPr>
          <w:rStyle w:val="29"/>
          <w:rFonts w:hint="default" w:ascii="Times New Roman" w:hAnsi="Times New Roman" w:eastAsia="宋体" w:cs="Times New Roman"/>
          <w:kern w:val="2"/>
        </w:rPr>
        <w:commentReference w:id="0"/>
      </w:r>
      <w:bookmarkEnd w:id="198"/>
      <w:bookmarkEnd w:id="199"/>
      <w:bookmarkEnd w:id="200"/>
      <w:bookmarkEnd w:id="201"/>
      <w:bookmarkEnd w:id="202"/>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3" w:name="_Toc25677545"/>
      <w:bookmarkStart w:id="204" w:name="_Toc182928812"/>
      <w:bookmarkStart w:id="205" w:name="_Toc182929575"/>
      <w:bookmarkStart w:id="206" w:name="_Toc182994848"/>
      <w:bookmarkStart w:id="207" w:name="_Toc16920"/>
      <w:r>
        <w:rPr>
          <w:rFonts w:hint="default" w:ascii="Times New Roman" w:hAnsi="Times New Roman" w:cs="Times New Roman"/>
        </w:rPr>
        <w:t>致谢</w:t>
      </w:r>
      <w:bookmarkEnd w:id="203"/>
      <w:bookmarkEnd w:id="204"/>
      <w:bookmarkEnd w:id="205"/>
      <w:bookmarkEnd w:id="206"/>
      <w:bookmarkEnd w:id="207"/>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2919A6DD">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887B46FF"/>
    <w:multiLevelType w:val="singleLevel"/>
    <w:tmpl w:val="887B46FF"/>
    <w:lvl w:ilvl="0" w:tentative="0">
      <w:start w:val="1"/>
      <w:numFmt w:val="decimal"/>
      <w:suff w:val="space"/>
      <w:lvlText w:val="%1."/>
      <w:lvlJc w:val="left"/>
    </w:lvl>
  </w:abstractNum>
  <w:abstractNum w:abstractNumId="2">
    <w:nsid w:val="F559189E"/>
    <w:multiLevelType w:val="singleLevel"/>
    <w:tmpl w:val="F559189E"/>
    <w:lvl w:ilvl="0" w:tentative="0">
      <w:start w:val="1"/>
      <w:numFmt w:val="decimal"/>
      <w:suff w:val="nothing"/>
      <w:lvlText w:val="（%1）"/>
      <w:lvlJc w:val="left"/>
    </w:lvl>
  </w:abstractNum>
  <w:abstractNum w:abstractNumId="3">
    <w:nsid w:val="FC3BF04D"/>
    <w:multiLevelType w:val="singleLevel"/>
    <w:tmpl w:val="FC3BF04D"/>
    <w:lvl w:ilvl="0" w:tentative="0">
      <w:start w:val="1"/>
      <w:numFmt w:val="decimal"/>
      <w:suff w:val="nothing"/>
      <w:lvlText w:val="（%1）"/>
      <w:lvlJc w:val="left"/>
    </w:lvl>
  </w:abstractNum>
  <w:abstractNum w:abstractNumId="4">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5">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0"/>
  </w:num>
  <w:num w:numId="3">
    <w:abstractNumId w:val="2"/>
  </w:num>
  <w:num w:numId="4">
    <w:abstractNumId w:val="3"/>
  </w:num>
  <w:num w:numId="5">
    <w:abstractNumId w:val="4"/>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155920"/>
    <w:rsid w:val="04A14B9C"/>
    <w:rsid w:val="04C15A35"/>
    <w:rsid w:val="04FC0E3E"/>
    <w:rsid w:val="06274D10"/>
    <w:rsid w:val="06BC6527"/>
    <w:rsid w:val="081B102B"/>
    <w:rsid w:val="08682223"/>
    <w:rsid w:val="0BD7795F"/>
    <w:rsid w:val="0C264442"/>
    <w:rsid w:val="0CDF2F6F"/>
    <w:rsid w:val="0CF12CA2"/>
    <w:rsid w:val="0D6E3183"/>
    <w:rsid w:val="0DEE38C2"/>
    <w:rsid w:val="0E545297"/>
    <w:rsid w:val="0EFF7CF0"/>
    <w:rsid w:val="1045758D"/>
    <w:rsid w:val="10F4014F"/>
    <w:rsid w:val="111E1E7F"/>
    <w:rsid w:val="11C049F1"/>
    <w:rsid w:val="123775AD"/>
    <w:rsid w:val="123B3F75"/>
    <w:rsid w:val="12940358"/>
    <w:rsid w:val="13CE356F"/>
    <w:rsid w:val="145E0C1D"/>
    <w:rsid w:val="15762316"/>
    <w:rsid w:val="15D4296D"/>
    <w:rsid w:val="16926739"/>
    <w:rsid w:val="16A73330"/>
    <w:rsid w:val="17757E00"/>
    <w:rsid w:val="17C57E8F"/>
    <w:rsid w:val="19037DA1"/>
    <w:rsid w:val="197D7D98"/>
    <w:rsid w:val="19924EC5"/>
    <w:rsid w:val="19AE61A3"/>
    <w:rsid w:val="1AEE4425"/>
    <w:rsid w:val="1B2B3823"/>
    <w:rsid w:val="1B3A586A"/>
    <w:rsid w:val="1CB21904"/>
    <w:rsid w:val="1CC45CDD"/>
    <w:rsid w:val="1DD31FAB"/>
    <w:rsid w:val="1E647196"/>
    <w:rsid w:val="1E756C9C"/>
    <w:rsid w:val="1E892D3B"/>
    <w:rsid w:val="1EED1AA9"/>
    <w:rsid w:val="1F6E71DB"/>
    <w:rsid w:val="1FE76BD9"/>
    <w:rsid w:val="20671904"/>
    <w:rsid w:val="20675279"/>
    <w:rsid w:val="20A715F9"/>
    <w:rsid w:val="21091F11"/>
    <w:rsid w:val="211953E0"/>
    <w:rsid w:val="214B71DE"/>
    <w:rsid w:val="24015121"/>
    <w:rsid w:val="240510B5"/>
    <w:rsid w:val="25914AA0"/>
    <w:rsid w:val="26775B6F"/>
    <w:rsid w:val="26A83F7A"/>
    <w:rsid w:val="26D23572"/>
    <w:rsid w:val="272F2675"/>
    <w:rsid w:val="2929399C"/>
    <w:rsid w:val="2959558D"/>
    <w:rsid w:val="2AF14141"/>
    <w:rsid w:val="2AFC4894"/>
    <w:rsid w:val="2B347CF1"/>
    <w:rsid w:val="2BC11B73"/>
    <w:rsid w:val="2C30354D"/>
    <w:rsid w:val="2C950AFD"/>
    <w:rsid w:val="2CAB494C"/>
    <w:rsid w:val="2DA27975"/>
    <w:rsid w:val="2E374561"/>
    <w:rsid w:val="2EFE6E2D"/>
    <w:rsid w:val="2F272193"/>
    <w:rsid w:val="2F752DEA"/>
    <w:rsid w:val="3046235B"/>
    <w:rsid w:val="316B4522"/>
    <w:rsid w:val="319A4BC0"/>
    <w:rsid w:val="31D83A26"/>
    <w:rsid w:val="32397907"/>
    <w:rsid w:val="32476D3D"/>
    <w:rsid w:val="33E233B0"/>
    <w:rsid w:val="355F614C"/>
    <w:rsid w:val="35F45B71"/>
    <w:rsid w:val="366F6862"/>
    <w:rsid w:val="38A26A7B"/>
    <w:rsid w:val="38D65CE2"/>
    <w:rsid w:val="394A59F5"/>
    <w:rsid w:val="3A433CAA"/>
    <w:rsid w:val="3A9B5E78"/>
    <w:rsid w:val="3AA6651D"/>
    <w:rsid w:val="3ADB63A0"/>
    <w:rsid w:val="3B2D2566"/>
    <w:rsid w:val="3CBF0A9A"/>
    <w:rsid w:val="3DC4771F"/>
    <w:rsid w:val="3E9F6DE6"/>
    <w:rsid w:val="4021297B"/>
    <w:rsid w:val="4040766F"/>
    <w:rsid w:val="404932D2"/>
    <w:rsid w:val="40692574"/>
    <w:rsid w:val="40C308F5"/>
    <w:rsid w:val="41325F04"/>
    <w:rsid w:val="416141E3"/>
    <w:rsid w:val="417D0085"/>
    <w:rsid w:val="41ED7E13"/>
    <w:rsid w:val="42C44F9B"/>
    <w:rsid w:val="42E91A76"/>
    <w:rsid w:val="42FF4ACA"/>
    <w:rsid w:val="43126358"/>
    <w:rsid w:val="43913B0C"/>
    <w:rsid w:val="43CB7C06"/>
    <w:rsid w:val="43D81E9B"/>
    <w:rsid w:val="440D6D83"/>
    <w:rsid w:val="44D53D34"/>
    <w:rsid w:val="44E126D9"/>
    <w:rsid w:val="4528109C"/>
    <w:rsid w:val="455C25BE"/>
    <w:rsid w:val="456357E4"/>
    <w:rsid w:val="45E85CE9"/>
    <w:rsid w:val="46DC1AB9"/>
    <w:rsid w:val="491D3EFC"/>
    <w:rsid w:val="492B6619"/>
    <w:rsid w:val="492D2391"/>
    <w:rsid w:val="493F20C4"/>
    <w:rsid w:val="49690B8E"/>
    <w:rsid w:val="4B7778F3"/>
    <w:rsid w:val="4C357CAF"/>
    <w:rsid w:val="4CEF3CC5"/>
    <w:rsid w:val="4D5D2EA0"/>
    <w:rsid w:val="4DF47921"/>
    <w:rsid w:val="4E1B3100"/>
    <w:rsid w:val="4F275AD4"/>
    <w:rsid w:val="4F5A37B4"/>
    <w:rsid w:val="4FD712A8"/>
    <w:rsid w:val="51DD71F2"/>
    <w:rsid w:val="537C0FF7"/>
    <w:rsid w:val="53962A05"/>
    <w:rsid w:val="550D3076"/>
    <w:rsid w:val="555B64D8"/>
    <w:rsid w:val="56186177"/>
    <w:rsid w:val="56D54068"/>
    <w:rsid w:val="56DA2EDE"/>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53950D2"/>
    <w:rsid w:val="66754F1F"/>
    <w:rsid w:val="66EA6A9E"/>
    <w:rsid w:val="67317098"/>
    <w:rsid w:val="679542C8"/>
    <w:rsid w:val="67FC76A6"/>
    <w:rsid w:val="6817628E"/>
    <w:rsid w:val="68294213"/>
    <w:rsid w:val="689E075E"/>
    <w:rsid w:val="6A440E91"/>
    <w:rsid w:val="6AD31908"/>
    <w:rsid w:val="6B0431D1"/>
    <w:rsid w:val="6B3929BF"/>
    <w:rsid w:val="6B96396E"/>
    <w:rsid w:val="6BA75B7B"/>
    <w:rsid w:val="6C6B0957"/>
    <w:rsid w:val="6D090170"/>
    <w:rsid w:val="6D0B1F10"/>
    <w:rsid w:val="6FAF3250"/>
    <w:rsid w:val="6FDE3B35"/>
    <w:rsid w:val="701D465E"/>
    <w:rsid w:val="70673123"/>
    <w:rsid w:val="70C66AA3"/>
    <w:rsid w:val="716D03E7"/>
    <w:rsid w:val="717B5AE0"/>
    <w:rsid w:val="71871BBF"/>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7" Type="http://schemas.microsoft.com/office/2011/relationships/people" Target="people.xml"/><Relationship Id="rId66" Type="http://schemas.openxmlformats.org/officeDocument/2006/relationships/fontTable" Target="fontTable.xml"/><Relationship Id="rId65" Type="http://schemas.openxmlformats.org/officeDocument/2006/relationships/customXml" Target="../customXml/item2.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47.png"/><Relationship Id="rId61" Type="http://schemas.openxmlformats.org/officeDocument/2006/relationships/image" Target="media/image46.png"/><Relationship Id="rId60" Type="http://schemas.openxmlformats.org/officeDocument/2006/relationships/image" Target="media/image45.png"/><Relationship Id="rId6" Type="http://schemas.openxmlformats.org/officeDocument/2006/relationships/header" Target="header2.xml"/><Relationship Id="rId59" Type="http://schemas.openxmlformats.org/officeDocument/2006/relationships/image" Target="media/image44.png"/><Relationship Id="rId58" Type="http://schemas.openxmlformats.org/officeDocument/2006/relationships/image" Target="media/image43.png"/><Relationship Id="rId57" Type="http://schemas.openxmlformats.org/officeDocument/2006/relationships/image" Target="media/image42.png"/><Relationship Id="rId56" Type="http://schemas.openxmlformats.org/officeDocument/2006/relationships/image" Target="media/image41.png"/><Relationship Id="rId55" Type="http://schemas.openxmlformats.org/officeDocument/2006/relationships/image" Target="media/image40.png"/><Relationship Id="rId54" Type="http://schemas.openxmlformats.org/officeDocument/2006/relationships/image" Target="media/image39.png"/><Relationship Id="rId53" Type="http://schemas.openxmlformats.org/officeDocument/2006/relationships/image" Target="media/image38.png"/><Relationship Id="rId52" Type="http://schemas.openxmlformats.org/officeDocument/2006/relationships/image" Target="media/image37.png"/><Relationship Id="rId51" Type="http://schemas.openxmlformats.org/officeDocument/2006/relationships/image" Target="media/image36.png"/><Relationship Id="rId50" Type="http://schemas.openxmlformats.org/officeDocument/2006/relationships/image" Target="media/image35.png"/><Relationship Id="rId5" Type="http://schemas.openxmlformats.org/officeDocument/2006/relationships/header" Target="header1.xml"/><Relationship Id="rId49" Type="http://schemas.openxmlformats.org/officeDocument/2006/relationships/image" Target="media/image34.png"/><Relationship Id="rId48" Type="http://schemas.openxmlformats.org/officeDocument/2006/relationships/image" Target="media/image33.png"/><Relationship Id="rId47" Type="http://schemas.openxmlformats.org/officeDocument/2006/relationships/image" Target="media/image32.png"/><Relationship Id="rId46" Type="http://schemas.openxmlformats.org/officeDocument/2006/relationships/image" Target="media/image31.png"/><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microsoft.com/office/2011/relationships/commentsExtended" Target="commentsExtended.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1498</Words>
  <Characters>3207</Characters>
  <Lines>353</Lines>
  <Paragraphs>99</Paragraphs>
  <TotalTime>1</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2026-03-06T03:16:29Z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