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0271C8">
      <w:pPr>
        <w:spacing w:line="240" w:lineRule="auto"/>
        <w:rPr>
          <w:rFonts w:hint="eastAsia"/>
        </w:rPr>
      </w:pPr>
    </w:p>
    <w:p w14:paraId="00DC710D">
      <w:pPr>
        <w:spacing w:line="240" w:lineRule="auto"/>
      </w:pPr>
    </w:p>
    <w:p w14:paraId="4BBFCE19">
      <w:pPr>
        <w:spacing w:line="240" w:lineRule="auto"/>
      </w:pPr>
    </w:p>
    <w:p w14:paraId="202A480C">
      <w:pPr>
        <w:spacing w:line="240" w:lineRule="auto"/>
      </w:pPr>
    </w:p>
    <w:p w14:paraId="1B573E2E">
      <w:pPr>
        <w:spacing w:line="240" w:lineRule="auto"/>
      </w:pPr>
    </w:p>
    <w:p w14:paraId="5BE8896C">
      <w:pPr>
        <w:spacing w:line="240" w:lineRule="auto"/>
      </w:pPr>
    </w:p>
    <w:p w14:paraId="4382AC1B">
      <w:pPr>
        <w:spacing w:line="240" w:lineRule="auto"/>
      </w:pPr>
    </w:p>
    <w:p w14:paraId="0697D33E">
      <w:pPr>
        <w:spacing w:line="240" w:lineRule="auto"/>
      </w:pPr>
    </w:p>
    <w:p w14:paraId="4F005E6F">
      <w:pPr>
        <w:spacing w:line="240" w:lineRule="auto"/>
      </w:pPr>
    </w:p>
    <w:p w14:paraId="302145E5">
      <w:pPr>
        <w:spacing w:line="240" w:lineRule="auto"/>
      </w:pPr>
    </w:p>
    <w:p w14:paraId="6661B746">
      <w:pPr>
        <w:spacing w:line="240" w:lineRule="auto"/>
        <w:rPr>
          <w:rFonts w:hint="eastAsia" w:eastAsia="宋体"/>
          <w:b/>
          <w:sz w:val="72"/>
          <w:szCs w:val="72"/>
          <w:lang w:val="en-US" w:eastAsia="zh-CN"/>
        </w:rPr>
      </w:pPr>
      <w:bookmarkStart w:id="0" w:name="_Toc8015"/>
      <w:bookmarkStart w:id="1" w:name="_Toc6012"/>
      <w:bookmarkStart w:id="2" w:name="_Toc12249"/>
      <w:bookmarkStart w:id="3" w:name="_Toc25477"/>
      <w:r>
        <w:rPr>
          <w:rFonts w:hint="eastAsia"/>
          <w:b/>
          <w:sz w:val="72"/>
          <w:szCs w:val="72"/>
          <w:lang w:val="en-US" w:eastAsia="zh-CN"/>
        </w:rPr>
        <w:t>低资源开销</w:t>
      </w:r>
      <w:r>
        <w:rPr>
          <w:rFonts w:hint="eastAsia"/>
          <w:b/>
          <w:sz w:val="72"/>
          <w:szCs w:val="72"/>
        </w:rPr>
        <w:t>Frodo</w:t>
      </w:r>
      <w:bookmarkEnd w:id="0"/>
      <w:bookmarkEnd w:id="1"/>
      <w:bookmarkEnd w:id="2"/>
      <w:bookmarkEnd w:id="3"/>
      <w:r>
        <w:rPr>
          <w:rFonts w:hint="eastAsia"/>
          <w:b/>
          <w:sz w:val="72"/>
          <w:szCs w:val="72"/>
          <w:lang w:val="en-US" w:eastAsia="zh-CN"/>
        </w:rPr>
        <w:t>密码芯片</w:t>
      </w:r>
    </w:p>
    <w:p w14:paraId="23B2DA28">
      <w:pPr>
        <w:spacing w:line="240" w:lineRule="auto"/>
      </w:pPr>
    </w:p>
    <w:p w14:paraId="7A85A504">
      <w:pPr>
        <w:rPr>
          <w:rFonts w:hint="default" w:eastAsia="宋体"/>
          <w:b/>
          <w:bCs/>
          <w:sz w:val="72"/>
          <w:szCs w:val="72"/>
          <w:lang w:val="en-US" w:eastAsia="zh-CN"/>
        </w:rPr>
      </w:pPr>
      <w:r>
        <w:rPr>
          <w:rFonts w:hint="default"/>
          <w:b/>
          <w:bCs/>
          <w:sz w:val="72"/>
          <w:szCs w:val="72"/>
          <w:lang w:val="en-US"/>
        </w:rPr>
        <mc:AlternateContent>
          <mc:Choice Requires="wps">
            <w:drawing>
              <wp:anchor distT="0" distB="0" distL="114300" distR="114300" simplePos="0" relativeHeight="251659264" behindDoc="0" locked="0" layoutInCell="1" allowOverlap="1">
                <wp:simplePos x="0" y="0"/>
                <wp:positionH relativeFrom="column">
                  <wp:posOffset>166370</wp:posOffset>
                </wp:positionH>
                <wp:positionV relativeFrom="paragraph">
                  <wp:posOffset>28575</wp:posOffset>
                </wp:positionV>
                <wp:extent cx="5334000" cy="0"/>
                <wp:effectExtent l="0" t="19050" r="0" b="19050"/>
                <wp:wrapNone/>
                <wp:docPr id="9" name="直接连接符 9"/>
                <wp:cNvGraphicFramePr/>
                <a:graphic xmlns:a="http://schemas.openxmlformats.org/drawingml/2006/main">
                  <a:graphicData uri="http://schemas.microsoft.com/office/word/2010/wordprocessingShape">
                    <wps:wsp>
                      <wps:cNvCnPr>
                        <a:cxnSpLocks noChangeShapeType="1"/>
                      </wps:cNvCnPr>
                      <wps:spPr bwMode="auto">
                        <a:xfrm>
                          <a:off x="0" y="0"/>
                          <a:ext cx="5334000" cy="0"/>
                        </a:xfrm>
                        <a:prstGeom prst="line">
                          <a:avLst/>
                        </a:prstGeom>
                        <a:noFill/>
                        <a:ln w="38100">
                          <a:solidFill>
                            <a:srgbClr val="0000FF"/>
                          </a:solidFill>
                          <a:round/>
                        </a:ln>
                        <a:effectLst/>
                      </wps:spPr>
                      <wps:bodyPr/>
                    </wps:wsp>
                  </a:graphicData>
                </a:graphic>
              </wp:anchor>
            </w:drawing>
          </mc:Choice>
          <mc:Fallback>
            <w:pict>
              <v:line id="_x0000_s1026" o:spid="_x0000_s1026" o:spt="20" style="position:absolute;left:0pt;margin-left:13.1pt;margin-top:2.25pt;height:0pt;width:420pt;z-index:251659264;mso-width-relative:page;mso-height-relative:page;" filled="f" stroked="t" coordsize="21600,21600" o:gfxdata="UEsDBAoAAAAAAIdO4kAAAAAAAAAAAAAAAAAEAAAAZHJzL1BLAwQUAAAACACHTuJAAcBk4tIAAAAG&#10;AQAADwAAAGRycy9kb3ducmV2LnhtbE2OwU7DMBBE70j8g7VI3KjTiIQqxKkQgiMHQjlw28TbJCVe&#10;R7GdFr4elwscn2Y088rtyYxiodkNlhWsVwkI4tbqgTsFu7fnmw0I55E1jpZJwRc52FaXFyUW2h75&#10;lZbadyKOsCtQQe/9VEjp2p4MupWdiGO2t7NBH3HupJ7xGMfNKNMkyaXBgeNDjxM99tR+1sEoeLoL&#10;+cEEDNmDa+zLe50t392HUtdX6+QehKeT/yvDWT+qQxWdGhtYOzEqSPM0NhXcZiBivMnP3PyyrEr5&#10;X7/6AVBLAwQUAAAACACHTuJAOg+TO+kBAAC5AwAADgAAAGRycy9lMm9Eb2MueG1srVO9jhMxEO6R&#10;eAfLPdnNBdDdKpsrEoXmgEh3PMDE681a2B7LdrLJS/ACSHRQUdLzNhyPwdj54S40V7CF5fHMfDPf&#10;N7Pj663RbCN9UGhrPhyUnEkrsFF2VfMPd/MXl5yFCLYBjVbWfCcDv548fzbuXSUvsEPdSM8IxIaq&#10;dzXvYnRVUQTRSQNhgE5acrboDUQy/apoPPSEbnRxUZavix594zwKGQK9zvZOfkD0TwHEtlVCzlCs&#10;jbRxj+qlhkiUQqdc4JPcbdtKEd+3bZCR6ZoT05hPKkL3ZTqLyRiqlQfXKXFoAZ7SwhknA8pS0RPU&#10;DCKwtVf/QBklPAZs40CgKfZEsiLEYlieaXPbgZOZC0kd3En08P9gxbvNwjPV1PyKMwuGBn7/+cev&#10;T19///xC5/33b+wqidS7UFHs1C58oim29tbdoPgYmMVpB3Ylc7N3O0cIw5RRPEpJRnBUatm/xYZi&#10;YB0xK7ZtvUmQpAXb5sHsToOR28gEPb4ajV6WJc1MHH0FVMdE50N8I9GwdKm5VjZpBhVsbkJMjUB1&#10;DEnPFudK6zx3bVlf89HlkKCTK6BWTfJmw6+WU+3ZBtLq0DefZ1pnYR7XttlX0Tblybx1h9JH2nsB&#10;l9jsFv6oDU00N3fYvrQyD+2s4N8/bvI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cBk4tIAAAAG&#10;AQAADwAAAAAAAAABACAAAAAiAAAAZHJzL2Rvd25yZXYueG1sUEsBAhQAFAAAAAgAh07iQDoPkzvp&#10;AQAAuQMAAA4AAAAAAAAAAQAgAAAAIQEAAGRycy9lMm9Eb2MueG1sUEsFBgAAAAAGAAYAWQEAAHwF&#10;AAAAAA==&#10;">
                <v:fill on="f" focussize="0,0"/>
                <v:stroke weight="3pt" color="#0000FF" joinstyle="round"/>
                <v:imagedata o:title=""/>
                <o:lock v:ext="edit" aspectratio="f"/>
              </v:line>
            </w:pict>
          </mc:Fallback>
        </mc:AlternateContent>
      </w:r>
      <w:r>
        <w:rPr>
          <w:rFonts w:hint="eastAsia"/>
          <w:b/>
          <w:bCs/>
          <w:sz w:val="72"/>
          <w:szCs w:val="72"/>
          <w:lang w:val="en-US" w:eastAsia="zh-CN"/>
        </w:rPr>
        <w:t>设计文档</w:t>
      </w:r>
    </w:p>
    <w:p w14:paraId="13F1FBD0">
      <w:pPr>
        <w:rPr>
          <w:b/>
          <w:sz w:val="24"/>
        </w:rPr>
      </w:pPr>
    </w:p>
    <w:p w14:paraId="10E99B41">
      <w:pPr>
        <w:jc w:val="right"/>
        <w:rPr>
          <w:rFonts w:hint="eastAsia" w:eastAsia="黑体"/>
          <w:sz w:val="24"/>
          <w:lang w:val="en-US" w:eastAsia="zh-CN"/>
        </w:rPr>
      </w:pPr>
      <w:r>
        <w:rPr>
          <w:rFonts w:eastAsia="黑体"/>
        </w:rPr>
        <w:t>版本：</w:t>
      </w:r>
      <w:r>
        <w:rPr>
          <w:rFonts w:eastAsia="黑体"/>
          <w:sz w:val="24"/>
        </w:rPr>
        <w:t>Ver. 1.</w:t>
      </w:r>
      <w:r>
        <w:rPr>
          <w:rFonts w:hint="eastAsia" w:eastAsia="黑体"/>
          <w:sz w:val="24"/>
          <w:lang w:val="en-US" w:eastAsia="zh-CN"/>
        </w:rPr>
        <w:t>1</w:t>
      </w:r>
    </w:p>
    <w:p w14:paraId="47D6FE17">
      <w:pPr>
        <w:rPr>
          <w:b/>
          <w:sz w:val="24"/>
        </w:rPr>
      </w:pPr>
    </w:p>
    <w:p w14:paraId="09C7EE70">
      <w:pPr>
        <w:rPr>
          <w:b/>
          <w:sz w:val="24"/>
        </w:rPr>
      </w:pPr>
    </w:p>
    <w:p w14:paraId="50EB8319">
      <w:pPr>
        <w:rPr>
          <w:b/>
          <w:sz w:val="24"/>
        </w:rPr>
      </w:pPr>
    </w:p>
    <w:p w14:paraId="36A92C0A">
      <w:pPr>
        <w:rPr>
          <w:b/>
          <w:sz w:val="24"/>
        </w:rPr>
      </w:pPr>
    </w:p>
    <w:p w14:paraId="5CD0585D">
      <w:pPr>
        <w:rPr>
          <w:b/>
          <w:sz w:val="24"/>
        </w:rPr>
      </w:pPr>
    </w:p>
    <w:p w14:paraId="6D0D70CE">
      <w:pPr>
        <w:rPr>
          <w:b/>
          <w:sz w:val="24"/>
        </w:rPr>
      </w:pPr>
    </w:p>
    <w:p w14:paraId="1057CF3C">
      <w:pPr>
        <w:rPr>
          <w:b/>
          <w:sz w:val="24"/>
        </w:rPr>
      </w:pPr>
    </w:p>
    <w:p w14:paraId="37E9F582">
      <w:pPr>
        <w:rPr>
          <w:b/>
          <w:sz w:val="24"/>
        </w:rPr>
      </w:pPr>
    </w:p>
    <w:p w14:paraId="56995DAB">
      <w:pPr>
        <w:rPr>
          <w:rFonts w:hint="eastAsia"/>
          <w:b/>
          <w:sz w:val="24"/>
        </w:rPr>
      </w:pPr>
    </w:p>
    <w:p w14:paraId="41885366">
      <w:pPr>
        <w:ind w:right="720"/>
        <w:jc w:val="left"/>
        <w:rPr>
          <w:rFonts w:eastAsia="黑体"/>
          <w:sz w:val="24"/>
        </w:rPr>
      </w:pPr>
      <w:r>
        <w:rPr>
          <w:rFonts w:eastAsia="黑体"/>
          <w:sz w:val="24"/>
        </w:rPr>
        <w:t>审核人：</w:t>
      </w:r>
    </w:p>
    <w:p w14:paraId="55CFF761">
      <w:pPr>
        <w:jc w:val="left"/>
      </w:pPr>
    </w:p>
    <w:p w14:paraId="37457787">
      <w:pPr>
        <w:ind w:right="720"/>
        <w:jc w:val="left"/>
        <w:rPr>
          <w:rFonts w:hint="eastAsia" w:eastAsia="黑体"/>
          <w:sz w:val="24"/>
        </w:rPr>
      </w:pPr>
      <w:r>
        <w:rPr>
          <w:rFonts w:eastAsia="黑体"/>
          <w:sz w:val="24"/>
        </w:rPr>
        <w:t>批准人：</w:t>
      </w:r>
    </w:p>
    <w:p w14:paraId="1E59C8DA">
      <w:pPr>
        <w:jc w:val="left"/>
        <w:rPr>
          <w:b/>
          <w:sz w:val="24"/>
        </w:rPr>
      </w:pPr>
    </w:p>
    <w:p w14:paraId="40EAA911">
      <w:pPr>
        <w:ind w:right="720"/>
        <w:jc w:val="left"/>
        <w:rPr>
          <w:rFonts w:eastAsia="黑体"/>
          <w:sz w:val="24"/>
        </w:rPr>
      </w:pPr>
      <w:r>
        <w:rPr>
          <w:rFonts w:hint="eastAsia" w:eastAsia="黑体"/>
          <w:sz w:val="24"/>
        </w:rPr>
        <w:t>编写</w:t>
      </w:r>
      <w:r>
        <w:rPr>
          <w:rFonts w:eastAsia="黑体"/>
          <w:sz w:val="24"/>
        </w:rPr>
        <w:t>人：</w:t>
      </w:r>
    </w:p>
    <w:p w14:paraId="502F8E03">
      <w:pPr>
        <w:jc w:val="right"/>
        <w:rPr>
          <w:rFonts w:hint="eastAsia"/>
          <w:b/>
          <w:sz w:val="24"/>
        </w:rPr>
      </w:pPr>
    </w:p>
    <w:p w14:paraId="50961012">
      <w:pPr>
        <w:spacing w:line="240" w:lineRule="auto"/>
      </w:pPr>
      <w:r>
        <w:br w:type="page"/>
      </w:r>
      <w:r>
        <w:rPr>
          <w:rFonts w:hint="eastAsia"/>
        </w:rPr>
        <w:t xml:space="preserve">           </w:t>
      </w:r>
    </w:p>
    <w:p w14:paraId="12FE911E">
      <w:pPr>
        <w:pStyle w:val="69"/>
        <w:spacing w:line="240" w:lineRule="auto"/>
        <w:outlineLvl w:val="0"/>
        <w:rPr>
          <w:rFonts w:ascii="Times New Roman" w:cs="Times New Roman"/>
        </w:rPr>
      </w:pPr>
      <w:bookmarkStart w:id="4" w:name="_Toc8622"/>
      <w:bookmarkStart w:id="5" w:name="_Toc27250"/>
      <w:bookmarkStart w:id="6" w:name="_Toc13076"/>
      <w:bookmarkStart w:id="7" w:name="_Toc12674"/>
      <w:bookmarkStart w:id="8" w:name="_Toc9061"/>
      <w:r>
        <w:rPr>
          <w:rFonts w:ascii="Times New Roman" w:cs="Times New Roman"/>
        </w:rPr>
        <w:t>版本记录</w:t>
      </w:r>
      <w:bookmarkEnd w:id="4"/>
      <w:bookmarkEnd w:id="5"/>
      <w:bookmarkEnd w:id="6"/>
      <w:bookmarkEnd w:id="7"/>
      <w:bookmarkEnd w:id="8"/>
    </w:p>
    <w:tbl>
      <w:tblPr>
        <w:tblStyle w:val="38"/>
        <w:tblW w:w="90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4"/>
        <w:gridCol w:w="869"/>
        <w:gridCol w:w="1228"/>
        <w:gridCol w:w="4835"/>
        <w:gridCol w:w="1404"/>
      </w:tblGrid>
      <w:tr w14:paraId="6BAF6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0" w:hRule="atLeast"/>
        </w:trPr>
        <w:tc>
          <w:tcPr>
            <w:tcW w:w="674" w:type="dxa"/>
            <w:noWrap w:val="0"/>
            <w:vAlign w:val="center"/>
          </w:tcPr>
          <w:p w14:paraId="5721D62E">
            <w:pPr>
              <w:pStyle w:val="12"/>
              <w:spacing w:before="120" w:after="120"/>
              <w:ind w:firstLine="0"/>
              <w:jc w:val="center"/>
              <w:rPr>
                <w:b/>
                <w:bCs/>
              </w:rPr>
            </w:pPr>
            <w:r>
              <w:rPr>
                <w:b/>
                <w:bCs/>
              </w:rPr>
              <w:t>序号</w:t>
            </w:r>
          </w:p>
        </w:tc>
        <w:tc>
          <w:tcPr>
            <w:tcW w:w="869" w:type="dxa"/>
            <w:noWrap w:val="0"/>
            <w:vAlign w:val="center"/>
          </w:tcPr>
          <w:p w14:paraId="3A39D7E6">
            <w:pPr>
              <w:pStyle w:val="12"/>
              <w:spacing w:before="120" w:after="120"/>
              <w:ind w:firstLine="0"/>
              <w:jc w:val="center"/>
              <w:rPr>
                <w:b/>
                <w:bCs/>
              </w:rPr>
            </w:pPr>
            <w:r>
              <w:rPr>
                <w:b/>
                <w:bCs/>
              </w:rPr>
              <w:t>版本号</w:t>
            </w:r>
          </w:p>
        </w:tc>
        <w:tc>
          <w:tcPr>
            <w:tcW w:w="1228" w:type="dxa"/>
            <w:noWrap w:val="0"/>
            <w:vAlign w:val="center"/>
          </w:tcPr>
          <w:p w14:paraId="78CF48C5">
            <w:pPr>
              <w:pStyle w:val="12"/>
              <w:spacing w:before="120" w:after="120"/>
              <w:ind w:firstLine="0"/>
              <w:jc w:val="center"/>
              <w:rPr>
                <w:b/>
                <w:bCs/>
              </w:rPr>
            </w:pPr>
            <w:r>
              <w:rPr>
                <w:b/>
                <w:bCs/>
              </w:rPr>
              <w:t>生成时间</w:t>
            </w:r>
          </w:p>
        </w:tc>
        <w:tc>
          <w:tcPr>
            <w:tcW w:w="4835" w:type="dxa"/>
            <w:noWrap w:val="0"/>
            <w:vAlign w:val="center"/>
          </w:tcPr>
          <w:p w14:paraId="3B9D2E47">
            <w:pPr>
              <w:pStyle w:val="12"/>
              <w:spacing w:before="120" w:after="120"/>
              <w:ind w:firstLine="0"/>
              <w:jc w:val="center"/>
              <w:rPr>
                <w:b/>
                <w:bCs/>
              </w:rPr>
            </w:pPr>
            <w:r>
              <w:rPr>
                <w:b/>
                <w:bCs/>
              </w:rPr>
              <w:t>主  要  修  改  记  录</w:t>
            </w:r>
          </w:p>
        </w:tc>
        <w:tc>
          <w:tcPr>
            <w:tcW w:w="1404" w:type="dxa"/>
            <w:noWrap w:val="0"/>
            <w:vAlign w:val="center"/>
          </w:tcPr>
          <w:p w14:paraId="641E8584">
            <w:pPr>
              <w:pStyle w:val="12"/>
              <w:spacing w:before="120" w:after="120"/>
              <w:ind w:firstLine="0"/>
              <w:jc w:val="center"/>
              <w:rPr>
                <w:b/>
                <w:bCs/>
              </w:rPr>
            </w:pPr>
            <w:r>
              <w:rPr>
                <w:b/>
                <w:bCs/>
              </w:rPr>
              <w:t>作者</w:t>
            </w:r>
          </w:p>
        </w:tc>
      </w:tr>
      <w:tr w14:paraId="49AB86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674" w:type="dxa"/>
            <w:noWrap w:val="0"/>
            <w:vAlign w:val="center"/>
          </w:tcPr>
          <w:p w14:paraId="1520EFB0">
            <w:pPr>
              <w:pStyle w:val="12"/>
              <w:numPr>
                <w:ilvl w:val="0"/>
                <w:numId w:val="8"/>
              </w:numPr>
              <w:spacing w:before="60" w:after="60"/>
              <w:jc w:val="center"/>
            </w:pPr>
          </w:p>
        </w:tc>
        <w:tc>
          <w:tcPr>
            <w:tcW w:w="869" w:type="dxa"/>
            <w:noWrap w:val="0"/>
            <w:vAlign w:val="center"/>
          </w:tcPr>
          <w:p w14:paraId="134F3127">
            <w:pPr>
              <w:pStyle w:val="12"/>
              <w:spacing w:before="60" w:after="60"/>
              <w:ind w:firstLine="0"/>
              <w:jc w:val="center"/>
            </w:pPr>
            <w:r>
              <w:rPr>
                <w:rFonts w:hint="eastAsia"/>
              </w:rPr>
              <w:t>V1.0</w:t>
            </w:r>
          </w:p>
        </w:tc>
        <w:tc>
          <w:tcPr>
            <w:tcW w:w="1228" w:type="dxa"/>
            <w:noWrap w:val="0"/>
            <w:vAlign w:val="center"/>
          </w:tcPr>
          <w:p w14:paraId="445C832F">
            <w:pPr>
              <w:pStyle w:val="12"/>
              <w:spacing w:before="60" w:after="60"/>
              <w:ind w:firstLine="0"/>
              <w:jc w:val="center"/>
            </w:pPr>
            <w:r>
              <w:rPr>
                <w:rFonts w:hint="eastAsia"/>
              </w:rPr>
              <w:t>20241118</w:t>
            </w:r>
          </w:p>
        </w:tc>
        <w:tc>
          <w:tcPr>
            <w:tcW w:w="4835" w:type="dxa"/>
            <w:noWrap w:val="0"/>
            <w:vAlign w:val="center"/>
          </w:tcPr>
          <w:p w14:paraId="70DFE7A5">
            <w:pPr>
              <w:pStyle w:val="12"/>
              <w:spacing w:before="60" w:after="60"/>
              <w:ind w:firstLine="0"/>
            </w:pPr>
            <w:r>
              <w:rPr>
                <w:rFonts w:hint="eastAsia"/>
              </w:rPr>
              <w:t>创建</w:t>
            </w:r>
          </w:p>
        </w:tc>
        <w:tc>
          <w:tcPr>
            <w:tcW w:w="1404" w:type="dxa"/>
            <w:noWrap w:val="0"/>
            <w:vAlign w:val="center"/>
          </w:tcPr>
          <w:p w14:paraId="1C32E99F">
            <w:pPr>
              <w:pStyle w:val="12"/>
              <w:spacing w:before="60" w:after="60"/>
              <w:ind w:firstLine="0"/>
              <w:jc w:val="center"/>
            </w:pPr>
          </w:p>
        </w:tc>
      </w:tr>
      <w:tr w14:paraId="0B8D7C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0" w:hRule="atLeast"/>
        </w:trPr>
        <w:tc>
          <w:tcPr>
            <w:tcW w:w="674" w:type="dxa"/>
            <w:noWrap w:val="0"/>
            <w:vAlign w:val="center"/>
          </w:tcPr>
          <w:p w14:paraId="6694E69B">
            <w:pPr>
              <w:pStyle w:val="12"/>
              <w:numPr>
                <w:ilvl w:val="0"/>
                <w:numId w:val="8"/>
              </w:numPr>
              <w:spacing w:before="60" w:after="60"/>
              <w:jc w:val="center"/>
            </w:pPr>
          </w:p>
        </w:tc>
        <w:tc>
          <w:tcPr>
            <w:tcW w:w="869" w:type="dxa"/>
            <w:shd w:val="clear" w:color="auto" w:fill="auto"/>
            <w:noWrap w:val="0"/>
            <w:vAlign w:val="center"/>
          </w:tcPr>
          <w:p w14:paraId="079E9A88">
            <w:pPr>
              <w:pStyle w:val="12"/>
              <w:spacing w:before="60" w:after="60"/>
              <w:ind w:firstLine="0" w:firstLineChars="0"/>
              <w:jc w:val="center"/>
              <w:rPr>
                <w:rFonts w:hint="default" w:ascii="Times New Roman" w:hAnsi="Times New Roman" w:eastAsia="宋体" w:cs="Times New Roman"/>
                <w:kern w:val="2"/>
                <w:sz w:val="21"/>
                <w:szCs w:val="20"/>
                <w:lang w:val="en-US" w:eastAsia="zh-CN" w:bidi="ar-SA"/>
              </w:rPr>
            </w:pPr>
            <w:r>
              <w:rPr>
                <w:rFonts w:hint="eastAsia"/>
                <w:lang w:val="en-US" w:eastAsia="zh-CN"/>
              </w:rPr>
              <w:t>V1.1</w:t>
            </w:r>
          </w:p>
        </w:tc>
        <w:tc>
          <w:tcPr>
            <w:tcW w:w="1228" w:type="dxa"/>
            <w:shd w:val="clear" w:color="auto" w:fill="auto"/>
            <w:noWrap w:val="0"/>
            <w:vAlign w:val="center"/>
          </w:tcPr>
          <w:p w14:paraId="2FC77E3A">
            <w:pPr>
              <w:pStyle w:val="12"/>
              <w:spacing w:before="60" w:after="60"/>
              <w:ind w:firstLine="0" w:firstLineChars="0"/>
              <w:jc w:val="center"/>
              <w:rPr>
                <w:rFonts w:hint="default" w:ascii="Times New Roman" w:hAnsi="Times New Roman" w:eastAsia="宋体" w:cs="Times New Roman"/>
                <w:kern w:val="2"/>
                <w:sz w:val="21"/>
                <w:szCs w:val="20"/>
                <w:lang w:val="en-US" w:eastAsia="zh-CN" w:bidi="ar-SA"/>
              </w:rPr>
            </w:pPr>
            <w:r>
              <w:rPr>
                <w:rFonts w:hint="eastAsia"/>
                <w:lang w:val="en-US" w:eastAsia="zh-CN"/>
              </w:rPr>
              <w:t>20241125</w:t>
            </w:r>
          </w:p>
        </w:tc>
        <w:tc>
          <w:tcPr>
            <w:tcW w:w="4835" w:type="dxa"/>
            <w:shd w:val="clear" w:color="auto" w:fill="auto"/>
            <w:noWrap w:val="0"/>
            <w:vAlign w:val="center"/>
          </w:tcPr>
          <w:p w14:paraId="775196C9">
            <w:pPr>
              <w:pStyle w:val="12"/>
              <w:spacing w:before="60" w:after="60"/>
              <w:ind w:firstLine="0" w:firstLineChars="0"/>
              <w:rPr>
                <w:rFonts w:hint="eastAsia" w:ascii="Times New Roman" w:hAnsi="Times New Roman" w:eastAsia="宋体" w:cs="Times New Roman"/>
                <w:kern w:val="2"/>
                <w:sz w:val="21"/>
                <w:szCs w:val="20"/>
                <w:lang w:val="de-DE" w:eastAsia="zh-CN" w:bidi="ar-SA"/>
              </w:rPr>
            </w:pPr>
            <w:r>
              <w:rPr>
                <w:rFonts w:hint="eastAsia"/>
                <w:lang w:val="en-US" w:eastAsia="zh-CN"/>
              </w:rPr>
              <w:t>完成报告初版</w:t>
            </w:r>
          </w:p>
        </w:tc>
        <w:tc>
          <w:tcPr>
            <w:tcW w:w="1404" w:type="dxa"/>
            <w:noWrap w:val="0"/>
            <w:vAlign w:val="center"/>
          </w:tcPr>
          <w:p w14:paraId="300645A0">
            <w:pPr>
              <w:pStyle w:val="12"/>
              <w:spacing w:before="60" w:after="60"/>
              <w:ind w:firstLine="0"/>
              <w:rPr>
                <w:lang w:val="de-DE"/>
              </w:rPr>
            </w:pPr>
          </w:p>
        </w:tc>
      </w:tr>
      <w:tr w14:paraId="77C7F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674" w:type="dxa"/>
            <w:noWrap w:val="0"/>
            <w:vAlign w:val="center"/>
          </w:tcPr>
          <w:p w14:paraId="5101A6FD">
            <w:pPr>
              <w:pStyle w:val="12"/>
              <w:numPr>
                <w:ilvl w:val="0"/>
                <w:numId w:val="8"/>
              </w:numPr>
              <w:spacing w:before="60" w:after="60"/>
              <w:jc w:val="center"/>
              <w:rPr>
                <w:lang w:val="de-DE"/>
              </w:rPr>
            </w:pPr>
          </w:p>
        </w:tc>
        <w:tc>
          <w:tcPr>
            <w:tcW w:w="869" w:type="dxa"/>
            <w:noWrap w:val="0"/>
            <w:vAlign w:val="center"/>
          </w:tcPr>
          <w:p w14:paraId="453BA857">
            <w:pPr>
              <w:pStyle w:val="12"/>
              <w:spacing w:before="60" w:after="60"/>
              <w:ind w:firstLine="0"/>
              <w:jc w:val="center"/>
              <w:rPr>
                <w:lang w:val="de-DE"/>
              </w:rPr>
            </w:pPr>
          </w:p>
        </w:tc>
        <w:tc>
          <w:tcPr>
            <w:tcW w:w="1228" w:type="dxa"/>
            <w:noWrap w:val="0"/>
            <w:vAlign w:val="center"/>
          </w:tcPr>
          <w:p w14:paraId="20217C94">
            <w:pPr>
              <w:pStyle w:val="12"/>
              <w:spacing w:before="60" w:after="60"/>
              <w:ind w:firstLine="0"/>
              <w:jc w:val="center"/>
              <w:rPr>
                <w:lang w:val="de-DE"/>
              </w:rPr>
            </w:pPr>
          </w:p>
        </w:tc>
        <w:tc>
          <w:tcPr>
            <w:tcW w:w="4835" w:type="dxa"/>
            <w:noWrap w:val="0"/>
            <w:vAlign w:val="center"/>
          </w:tcPr>
          <w:p w14:paraId="552BA3F2">
            <w:pPr>
              <w:pStyle w:val="12"/>
              <w:spacing w:before="60" w:after="60"/>
              <w:ind w:firstLine="0"/>
              <w:rPr>
                <w:rFonts w:hint="eastAsia"/>
                <w:lang w:val="de-DE"/>
              </w:rPr>
            </w:pPr>
          </w:p>
        </w:tc>
        <w:tc>
          <w:tcPr>
            <w:tcW w:w="1404" w:type="dxa"/>
            <w:noWrap w:val="0"/>
            <w:vAlign w:val="center"/>
          </w:tcPr>
          <w:p w14:paraId="5A57536C">
            <w:pPr>
              <w:pStyle w:val="12"/>
              <w:spacing w:before="60" w:after="60"/>
              <w:ind w:firstLine="0"/>
              <w:jc w:val="center"/>
              <w:rPr>
                <w:lang w:val="de-DE"/>
              </w:rPr>
            </w:pPr>
          </w:p>
        </w:tc>
      </w:tr>
      <w:tr w14:paraId="3A645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0" w:hRule="atLeast"/>
        </w:trPr>
        <w:tc>
          <w:tcPr>
            <w:tcW w:w="674" w:type="dxa"/>
            <w:noWrap w:val="0"/>
            <w:vAlign w:val="center"/>
          </w:tcPr>
          <w:p w14:paraId="7F757428">
            <w:pPr>
              <w:pStyle w:val="12"/>
              <w:numPr>
                <w:ilvl w:val="0"/>
                <w:numId w:val="8"/>
              </w:numPr>
              <w:spacing w:before="60" w:after="60"/>
              <w:jc w:val="center"/>
              <w:rPr>
                <w:lang w:val="de-DE"/>
              </w:rPr>
            </w:pPr>
          </w:p>
        </w:tc>
        <w:tc>
          <w:tcPr>
            <w:tcW w:w="869" w:type="dxa"/>
            <w:noWrap w:val="0"/>
            <w:vAlign w:val="center"/>
          </w:tcPr>
          <w:p w14:paraId="1DE21A6B">
            <w:pPr>
              <w:pStyle w:val="12"/>
              <w:spacing w:before="60" w:after="60"/>
              <w:ind w:firstLine="0"/>
              <w:jc w:val="center"/>
              <w:rPr>
                <w:lang w:val="de-DE"/>
              </w:rPr>
            </w:pPr>
          </w:p>
        </w:tc>
        <w:tc>
          <w:tcPr>
            <w:tcW w:w="1228" w:type="dxa"/>
            <w:noWrap w:val="0"/>
            <w:vAlign w:val="center"/>
          </w:tcPr>
          <w:p w14:paraId="09652C66">
            <w:pPr>
              <w:pStyle w:val="12"/>
              <w:spacing w:before="60" w:after="60"/>
              <w:ind w:firstLine="0"/>
              <w:jc w:val="center"/>
              <w:rPr>
                <w:lang w:val="de-DE"/>
              </w:rPr>
            </w:pPr>
          </w:p>
        </w:tc>
        <w:tc>
          <w:tcPr>
            <w:tcW w:w="4835" w:type="dxa"/>
            <w:noWrap w:val="0"/>
            <w:vAlign w:val="center"/>
          </w:tcPr>
          <w:p w14:paraId="110B20B2">
            <w:pPr>
              <w:pStyle w:val="12"/>
              <w:spacing w:before="60" w:after="60"/>
              <w:ind w:firstLine="0"/>
              <w:rPr>
                <w:lang w:val="de-DE"/>
              </w:rPr>
            </w:pPr>
          </w:p>
        </w:tc>
        <w:tc>
          <w:tcPr>
            <w:tcW w:w="1404" w:type="dxa"/>
            <w:noWrap w:val="0"/>
            <w:vAlign w:val="center"/>
          </w:tcPr>
          <w:p w14:paraId="3AEDDD42">
            <w:pPr>
              <w:pStyle w:val="12"/>
              <w:spacing w:before="60" w:after="60"/>
              <w:ind w:firstLine="0"/>
              <w:jc w:val="center"/>
              <w:rPr>
                <w:lang w:val="de-DE"/>
              </w:rPr>
            </w:pPr>
          </w:p>
        </w:tc>
      </w:tr>
      <w:tr w14:paraId="1A9106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5" w:hRule="atLeast"/>
        </w:trPr>
        <w:tc>
          <w:tcPr>
            <w:tcW w:w="674" w:type="dxa"/>
            <w:noWrap w:val="0"/>
            <w:vAlign w:val="center"/>
          </w:tcPr>
          <w:p w14:paraId="69A38337">
            <w:pPr>
              <w:pStyle w:val="12"/>
              <w:numPr>
                <w:ilvl w:val="0"/>
                <w:numId w:val="8"/>
              </w:numPr>
              <w:spacing w:before="60" w:after="60"/>
              <w:jc w:val="center"/>
              <w:rPr>
                <w:lang w:val="de-DE"/>
              </w:rPr>
            </w:pPr>
            <w:bookmarkStart w:id="9" w:name="OLE_LINK2" w:colFirst="1" w:colLast="68"/>
            <w:bookmarkStart w:id="10" w:name="OLE_LINK1" w:colFirst="1" w:colLast="68"/>
            <w:bookmarkStart w:id="11" w:name="_Hlk407280798"/>
          </w:p>
        </w:tc>
        <w:tc>
          <w:tcPr>
            <w:tcW w:w="869" w:type="dxa"/>
            <w:noWrap w:val="0"/>
            <w:vAlign w:val="center"/>
          </w:tcPr>
          <w:p w14:paraId="0F79EEC0">
            <w:pPr>
              <w:pStyle w:val="12"/>
              <w:spacing w:before="60" w:after="60"/>
              <w:ind w:firstLine="0"/>
              <w:jc w:val="center"/>
              <w:rPr>
                <w:lang w:val="de-DE"/>
              </w:rPr>
            </w:pPr>
          </w:p>
        </w:tc>
        <w:tc>
          <w:tcPr>
            <w:tcW w:w="1228" w:type="dxa"/>
            <w:noWrap w:val="0"/>
            <w:vAlign w:val="center"/>
          </w:tcPr>
          <w:p w14:paraId="2C922CDD">
            <w:pPr>
              <w:pStyle w:val="12"/>
              <w:spacing w:before="60" w:after="60"/>
              <w:ind w:firstLine="0"/>
              <w:jc w:val="center"/>
              <w:rPr>
                <w:lang w:val="de-DE"/>
              </w:rPr>
            </w:pPr>
          </w:p>
        </w:tc>
        <w:tc>
          <w:tcPr>
            <w:tcW w:w="4835" w:type="dxa"/>
            <w:noWrap w:val="0"/>
            <w:vAlign w:val="center"/>
          </w:tcPr>
          <w:p w14:paraId="0CE7DF5D">
            <w:pPr>
              <w:pStyle w:val="12"/>
              <w:spacing w:before="60" w:after="60"/>
              <w:ind w:firstLine="0"/>
              <w:rPr>
                <w:lang w:val="de-DE"/>
              </w:rPr>
            </w:pPr>
          </w:p>
        </w:tc>
        <w:tc>
          <w:tcPr>
            <w:tcW w:w="1404" w:type="dxa"/>
            <w:noWrap w:val="0"/>
            <w:vAlign w:val="center"/>
          </w:tcPr>
          <w:p w14:paraId="106BDD4A">
            <w:pPr>
              <w:pStyle w:val="12"/>
              <w:spacing w:before="60" w:after="60"/>
              <w:ind w:firstLine="0"/>
              <w:jc w:val="center"/>
              <w:rPr>
                <w:lang w:val="de-DE"/>
              </w:rPr>
            </w:pPr>
          </w:p>
        </w:tc>
      </w:tr>
      <w:bookmarkEnd w:id="9"/>
      <w:bookmarkEnd w:id="10"/>
      <w:bookmarkEnd w:id="11"/>
      <w:tr w14:paraId="2478C0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0" w:hRule="atLeast"/>
        </w:trPr>
        <w:tc>
          <w:tcPr>
            <w:tcW w:w="674" w:type="dxa"/>
            <w:noWrap w:val="0"/>
            <w:vAlign w:val="center"/>
          </w:tcPr>
          <w:p w14:paraId="507B915A">
            <w:pPr>
              <w:pStyle w:val="12"/>
              <w:numPr>
                <w:ilvl w:val="0"/>
                <w:numId w:val="8"/>
              </w:numPr>
              <w:spacing w:before="60" w:after="60"/>
              <w:jc w:val="center"/>
              <w:rPr>
                <w:lang w:val="de-DE"/>
              </w:rPr>
            </w:pPr>
          </w:p>
        </w:tc>
        <w:tc>
          <w:tcPr>
            <w:tcW w:w="869" w:type="dxa"/>
            <w:noWrap w:val="0"/>
            <w:vAlign w:val="center"/>
          </w:tcPr>
          <w:p w14:paraId="3F1C7E81">
            <w:pPr>
              <w:pStyle w:val="12"/>
              <w:spacing w:before="60" w:after="60"/>
              <w:ind w:firstLine="0"/>
              <w:jc w:val="center"/>
              <w:rPr>
                <w:lang w:val="de-DE"/>
              </w:rPr>
            </w:pPr>
          </w:p>
        </w:tc>
        <w:tc>
          <w:tcPr>
            <w:tcW w:w="1228" w:type="dxa"/>
            <w:noWrap w:val="0"/>
            <w:vAlign w:val="center"/>
          </w:tcPr>
          <w:p w14:paraId="6F57F504">
            <w:pPr>
              <w:pStyle w:val="12"/>
              <w:spacing w:before="60" w:after="60"/>
              <w:ind w:firstLine="0"/>
              <w:jc w:val="center"/>
              <w:rPr>
                <w:lang w:val="de-DE"/>
              </w:rPr>
            </w:pPr>
          </w:p>
        </w:tc>
        <w:tc>
          <w:tcPr>
            <w:tcW w:w="4835" w:type="dxa"/>
            <w:noWrap w:val="0"/>
            <w:vAlign w:val="center"/>
          </w:tcPr>
          <w:p w14:paraId="11AB24B5">
            <w:pPr>
              <w:pStyle w:val="12"/>
              <w:spacing w:before="60" w:after="60"/>
              <w:ind w:firstLine="0"/>
              <w:rPr>
                <w:lang w:val="de-DE"/>
              </w:rPr>
            </w:pPr>
          </w:p>
        </w:tc>
        <w:tc>
          <w:tcPr>
            <w:tcW w:w="1404" w:type="dxa"/>
            <w:noWrap w:val="0"/>
            <w:vAlign w:val="center"/>
          </w:tcPr>
          <w:p w14:paraId="156EC29D">
            <w:pPr>
              <w:pStyle w:val="12"/>
              <w:spacing w:before="60" w:after="60"/>
              <w:ind w:firstLine="0"/>
              <w:jc w:val="center"/>
              <w:rPr>
                <w:lang w:val="de-DE"/>
              </w:rPr>
            </w:pPr>
          </w:p>
        </w:tc>
      </w:tr>
      <w:tr w14:paraId="7A5FEE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0" w:hRule="atLeast"/>
        </w:trPr>
        <w:tc>
          <w:tcPr>
            <w:tcW w:w="674" w:type="dxa"/>
            <w:noWrap w:val="0"/>
            <w:vAlign w:val="center"/>
          </w:tcPr>
          <w:p w14:paraId="01D6075E">
            <w:pPr>
              <w:pStyle w:val="12"/>
              <w:numPr>
                <w:ilvl w:val="0"/>
                <w:numId w:val="8"/>
              </w:numPr>
              <w:spacing w:before="60" w:after="60"/>
              <w:jc w:val="center"/>
              <w:rPr>
                <w:lang w:val="de-DE"/>
              </w:rPr>
            </w:pPr>
          </w:p>
        </w:tc>
        <w:tc>
          <w:tcPr>
            <w:tcW w:w="869" w:type="dxa"/>
            <w:noWrap w:val="0"/>
            <w:vAlign w:val="center"/>
          </w:tcPr>
          <w:p w14:paraId="1689C2FB">
            <w:pPr>
              <w:pStyle w:val="12"/>
              <w:spacing w:before="60" w:after="60"/>
              <w:ind w:firstLine="0"/>
              <w:jc w:val="center"/>
              <w:rPr>
                <w:lang w:val="de-DE"/>
              </w:rPr>
            </w:pPr>
          </w:p>
        </w:tc>
        <w:tc>
          <w:tcPr>
            <w:tcW w:w="1228" w:type="dxa"/>
            <w:noWrap w:val="0"/>
            <w:vAlign w:val="center"/>
          </w:tcPr>
          <w:p w14:paraId="794A5916">
            <w:pPr>
              <w:pStyle w:val="12"/>
              <w:spacing w:before="60" w:after="60"/>
              <w:ind w:firstLine="0"/>
              <w:jc w:val="center"/>
              <w:rPr>
                <w:lang w:val="de-DE"/>
              </w:rPr>
            </w:pPr>
          </w:p>
        </w:tc>
        <w:tc>
          <w:tcPr>
            <w:tcW w:w="4835" w:type="dxa"/>
            <w:noWrap w:val="0"/>
            <w:vAlign w:val="center"/>
          </w:tcPr>
          <w:p w14:paraId="1A041143">
            <w:pPr>
              <w:pStyle w:val="12"/>
              <w:spacing w:before="60" w:after="60"/>
              <w:ind w:firstLine="0"/>
              <w:rPr>
                <w:lang w:val="de-DE"/>
              </w:rPr>
            </w:pPr>
          </w:p>
        </w:tc>
        <w:tc>
          <w:tcPr>
            <w:tcW w:w="1404" w:type="dxa"/>
            <w:noWrap w:val="0"/>
            <w:vAlign w:val="center"/>
          </w:tcPr>
          <w:p w14:paraId="60E4802E">
            <w:pPr>
              <w:pStyle w:val="12"/>
              <w:spacing w:before="60" w:after="60"/>
              <w:ind w:firstLine="0"/>
              <w:jc w:val="center"/>
              <w:rPr>
                <w:lang w:val="de-DE"/>
              </w:rPr>
            </w:pPr>
          </w:p>
        </w:tc>
      </w:tr>
    </w:tbl>
    <w:p w14:paraId="04B464FE">
      <w:pPr>
        <w:spacing w:line="240" w:lineRule="auto"/>
        <w:rPr>
          <w:lang w:val="de-DE"/>
        </w:rPr>
      </w:pPr>
    </w:p>
    <w:p w14:paraId="792591BE">
      <w:pPr>
        <w:spacing w:line="240" w:lineRule="auto"/>
        <w:rPr>
          <w:lang w:val="de-DE"/>
        </w:rPr>
      </w:pPr>
    </w:p>
    <w:p w14:paraId="71F64EAD">
      <w:pPr>
        <w:rPr>
          <w:lang w:val="de-DE"/>
        </w:rPr>
      </w:pPr>
    </w:p>
    <w:p w14:paraId="04314019">
      <w:pPr>
        <w:rPr>
          <w:lang w:val="de-DE"/>
        </w:rPr>
      </w:pPr>
    </w:p>
    <w:p w14:paraId="3B8170F2">
      <w:pPr>
        <w:rPr>
          <w:lang w:val="de-DE"/>
        </w:rPr>
      </w:pPr>
    </w:p>
    <w:p w14:paraId="46723D5A">
      <w:pPr>
        <w:rPr>
          <w:lang w:val="de-DE"/>
        </w:rPr>
      </w:pPr>
    </w:p>
    <w:p w14:paraId="6F868374">
      <w:pPr>
        <w:rPr>
          <w:lang w:val="de-DE"/>
        </w:rPr>
      </w:pPr>
    </w:p>
    <w:p w14:paraId="2E6688B1">
      <w:pPr>
        <w:rPr>
          <w:lang w:val="de-DE"/>
        </w:rPr>
      </w:pPr>
    </w:p>
    <w:p w14:paraId="01310BAB">
      <w:pPr>
        <w:rPr>
          <w:lang w:val="de-DE"/>
        </w:rPr>
      </w:pPr>
    </w:p>
    <w:p w14:paraId="547FD73E">
      <w:pPr>
        <w:rPr>
          <w:lang w:val="de-DE"/>
        </w:rPr>
      </w:pPr>
    </w:p>
    <w:p w14:paraId="1C8DE08B">
      <w:pPr>
        <w:rPr>
          <w:lang w:val="de-DE"/>
        </w:rPr>
      </w:pPr>
    </w:p>
    <w:p w14:paraId="195E58C1">
      <w:pPr>
        <w:jc w:val="right"/>
        <w:rPr>
          <w:lang w:val="de-DE"/>
        </w:rPr>
      </w:pPr>
    </w:p>
    <w:p w14:paraId="6677019F"/>
    <w:p w14:paraId="5AAE420E">
      <w:pPr>
        <w:spacing w:line="240" w:lineRule="auto"/>
        <w:jc w:val="left"/>
        <w:rPr>
          <w:lang w:val="de-DE"/>
        </w:rPr>
      </w:pPr>
      <w:bookmarkStart w:id="12" w:name="_Toc139730479"/>
    </w:p>
    <w:p w14:paraId="5312932E">
      <w:pPr>
        <w:spacing w:line="240" w:lineRule="auto"/>
        <w:jc w:val="left"/>
        <w:rPr>
          <w:lang w:val="de-DE"/>
        </w:rPr>
      </w:pPr>
    </w:p>
    <w:p w14:paraId="45C3ABB3">
      <w:pPr>
        <w:spacing w:line="240" w:lineRule="auto"/>
        <w:jc w:val="left"/>
        <w:rPr>
          <w:lang w:val="de-DE"/>
        </w:rPr>
      </w:pPr>
    </w:p>
    <w:p w14:paraId="5DA796C3">
      <w:pPr>
        <w:spacing w:line="240" w:lineRule="auto"/>
        <w:jc w:val="left"/>
        <w:rPr>
          <w:lang w:val="de-DE"/>
        </w:rPr>
      </w:pPr>
    </w:p>
    <w:p w14:paraId="4613DDCC">
      <w:pPr>
        <w:spacing w:line="240" w:lineRule="auto"/>
        <w:jc w:val="left"/>
        <w:rPr>
          <w:lang w:val="de-DE"/>
        </w:rPr>
      </w:pPr>
    </w:p>
    <w:p w14:paraId="7E4A516B">
      <w:pPr>
        <w:spacing w:line="240" w:lineRule="auto"/>
        <w:jc w:val="left"/>
        <w:rPr>
          <w:lang w:val="de-DE"/>
        </w:rPr>
      </w:pPr>
    </w:p>
    <w:p w14:paraId="3CDDFB4E">
      <w:pPr>
        <w:spacing w:line="240" w:lineRule="auto"/>
        <w:jc w:val="left"/>
        <w:rPr>
          <w:lang w:val="de-DE"/>
        </w:rPr>
      </w:pPr>
    </w:p>
    <w:p w14:paraId="525DF2ED">
      <w:pPr>
        <w:spacing w:line="240" w:lineRule="auto"/>
        <w:jc w:val="left"/>
        <w:rPr>
          <w:lang w:val="de-DE"/>
        </w:rPr>
      </w:pPr>
    </w:p>
    <w:p w14:paraId="7938FE65">
      <w:pPr>
        <w:spacing w:line="240" w:lineRule="auto"/>
        <w:jc w:val="left"/>
        <w:rPr>
          <w:lang w:val="de-DE"/>
        </w:rPr>
      </w:pPr>
    </w:p>
    <w:p w14:paraId="49C9DAD2">
      <w:pPr>
        <w:spacing w:line="240" w:lineRule="auto"/>
        <w:jc w:val="left"/>
        <w:rPr>
          <w:lang w:val="de-DE"/>
        </w:rPr>
      </w:pPr>
    </w:p>
    <w:p w14:paraId="1CD944D5">
      <w:pPr>
        <w:spacing w:line="240" w:lineRule="auto"/>
        <w:jc w:val="left"/>
        <w:rPr>
          <w:lang w:val="de-DE"/>
        </w:rPr>
      </w:pPr>
    </w:p>
    <w:p w14:paraId="7ADD25F0">
      <w:pPr>
        <w:spacing w:line="240" w:lineRule="auto"/>
        <w:jc w:val="left"/>
        <w:rPr>
          <w:lang w:val="de-DE"/>
        </w:rPr>
      </w:pPr>
    </w:p>
    <w:p w14:paraId="784842AC">
      <w:pPr>
        <w:spacing w:line="240" w:lineRule="auto"/>
        <w:jc w:val="left"/>
        <w:rPr>
          <w:lang w:val="de-DE"/>
        </w:rPr>
      </w:pPr>
    </w:p>
    <w:p w14:paraId="483103EA">
      <w:pPr>
        <w:spacing w:line="240" w:lineRule="auto"/>
        <w:jc w:val="left"/>
        <w:rPr>
          <w:lang w:val="de-DE"/>
        </w:rPr>
      </w:pPr>
    </w:p>
    <w:p w14:paraId="5A131E10">
      <w:pPr>
        <w:pStyle w:val="26"/>
        <w:tabs>
          <w:tab w:val="right" w:leader="dot" w:pos="9026"/>
        </w:tabs>
        <w:jc w:val="center"/>
      </w:pPr>
      <w:r>
        <w:rPr>
          <w:rFonts w:hint="eastAsia" w:ascii="黑体" w:hAnsi="黑体" w:eastAsia="黑体" w:cs="黑体"/>
          <w:sz w:val="32"/>
          <w:szCs w:val="32"/>
          <w:lang w:val="en-US" w:eastAsia="zh-CN"/>
        </w:rPr>
        <w:t>目录</w:t>
      </w:r>
      <w:r>
        <w:rPr>
          <w:lang w:val="de-DE"/>
        </w:rPr>
        <w:fldChar w:fldCharType="begin"/>
      </w:r>
      <w:r>
        <w:rPr>
          <w:lang w:val="de-DE"/>
        </w:rPr>
        <w:instrText xml:space="preserve">TOC \o "1-3" \h \u </w:instrText>
      </w:r>
      <w:r>
        <w:rPr>
          <w:lang w:val="de-DE"/>
        </w:rPr>
        <w:fldChar w:fldCharType="separate"/>
      </w:r>
    </w:p>
    <w:p w14:paraId="306F9421">
      <w:pPr>
        <w:pStyle w:val="26"/>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_Toc14451 </w:instrText>
      </w:r>
      <w:r>
        <w:rPr>
          <w:rFonts w:eastAsia="黑体"/>
          <w:sz w:val="21"/>
          <w:lang w:val="de-DE"/>
        </w:rPr>
        <w:fldChar w:fldCharType="separate"/>
      </w:r>
      <w:r>
        <w:rPr>
          <w:rFonts w:hint="default" w:eastAsia="黑体"/>
          <w:sz w:val="21"/>
        </w:rPr>
        <w:t xml:space="preserve">1. </w:t>
      </w:r>
      <w:r>
        <w:rPr>
          <w:rFonts w:hint="eastAsia" w:eastAsia="黑体"/>
          <w:sz w:val="21"/>
        </w:rPr>
        <w:t>系统架构设计</w:t>
      </w:r>
      <w:r>
        <w:rPr>
          <w:rFonts w:eastAsia="黑体"/>
          <w:sz w:val="21"/>
        </w:rPr>
        <w:tab/>
      </w:r>
      <w:r>
        <w:rPr>
          <w:rFonts w:eastAsia="黑体"/>
          <w:sz w:val="21"/>
        </w:rPr>
        <w:fldChar w:fldCharType="begin"/>
      </w:r>
      <w:r>
        <w:rPr>
          <w:rFonts w:eastAsia="黑体"/>
          <w:sz w:val="21"/>
        </w:rPr>
        <w:instrText xml:space="preserve"> PAGEREF _Toc14451 \h </w:instrText>
      </w:r>
      <w:r>
        <w:rPr>
          <w:rFonts w:eastAsia="黑体"/>
          <w:sz w:val="21"/>
        </w:rPr>
        <w:fldChar w:fldCharType="separate"/>
      </w:r>
      <w:r>
        <w:rPr>
          <w:rFonts w:eastAsia="黑体"/>
          <w:sz w:val="21"/>
        </w:rPr>
        <w:t>4</w:t>
      </w:r>
      <w:r>
        <w:rPr>
          <w:rFonts w:eastAsia="黑体"/>
          <w:sz w:val="21"/>
        </w:rPr>
        <w:fldChar w:fldCharType="end"/>
      </w:r>
      <w:r>
        <w:rPr>
          <w:rFonts w:eastAsia="黑体"/>
          <w:sz w:val="21"/>
          <w:lang w:val="de-DE"/>
        </w:rPr>
        <w:fldChar w:fldCharType="end"/>
      </w:r>
    </w:p>
    <w:p w14:paraId="3BF1A93B">
      <w:pPr>
        <w:pStyle w:val="30"/>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_Toc5555 </w:instrText>
      </w:r>
      <w:r>
        <w:rPr>
          <w:rFonts w:eastAsia="黑体"/>
          <w:sz w:val="21"/>
          <w:lang w:val="de-DE"/>
        </w:rPr>
        <w:fldChar w:fldCharType="separate"/>
      </w:r>
      <w:r>
        <w:rPr>
          <w:rFonts w:hint="eastAsia" w:eastAsia="黑体"/>
          <w:sz w:val="21"/>
        </w:rPr>
        <w:t>1.1. 系统整体架构设计</w:t>
      </w:r>
      <w:r>
        <w:rPr>
          <w:rFonts w:eastAsia="黑体"/>
          <w:sz w:val="21"/>
        </w:rPr>
        <w:tab/>
      </w:r>
      <w:r>
        <w:rPr>
          <w:rFonts w:eastAsia="黑体"/>
          <w:sz w:val="21"/>
        </w:rPr>
        <w:fldChar w:fldCharType="begin"/>
      </w:r>
      <w:r>
        <w:rPr>
          <w:rFonts w:eastAsia="黑体"/>
          <w:sz w:val="21"/>
        </w:rPr>
        <w:instrText xml:space="preserve"> PAGEREF _Toc5555 \h </w:instrText>
      </w:r>
      <w:r>
        <w:rPr>
          <w:rFonts w:eastAsia="黑体"/>
          <w:sz w:val="21"/>
        </w:rPr>
        <w:fldChar w:fldCharType="separate"/>
      </w:r>
      <w:r>
        <w:rPr>
          <w:rFonts w:eastAsia="黑体"/>
          <w:sz w:val="21"/>
        </w:rPr>
        <w:t>4</w:t>
      </w:r>
      <w:r>
        <w:rPr>
          <w:rFonts w:eastAsia="黑体"/>
          <w:sz w:val="21"/>
        </w:rPr>
        <w:fldChar w:fldCharType="end"/>
      </w:r>
      <w:r>
        <w:rPr>
          <w:rFonts w:eastAsia="黑体"/>
          <w:sz w:val="21"/>
          <w:lang w:val="de-DE"/>
        </w:rPr>
        <w:fldChar w:fldCharType="end"/>
      </w:r>
    </w:p>
    <w:p w14:paraId="2D036762">
      <w:pPr>
        <w:pStyle w:val="30"/>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_Toc13872 </w:instrText>
      </w:r>
      <w:r>
        <w:rPr>
          <w:rFonts w:eastAsia="黑体"/>
          <w:sz w:val="21"/>
          <w:lang w:val="de-DE"/>
        </w:rPr>
        <w:fldChar w:fldCharType="separate"/>
      </w:r>
      <w:r>
        <w:rPr>
          <w:rFonts w:hint="eastAsia" w:eastAsia="黑体"/>
          <w:sz w:val="21"/>
          <w:lang w:val="en-US" w:eastAsia="zh-CN"/>
        </w:rPr>
        <w:t>1.2. 模块资源开销</w:t>
      </w:r>
      <w:r>
        <w:rPr>
          <w:rFonts w:eastAsia="黑体"/>
          <w:sz w:val="21"/>
        </w:rPr>
        <w:tab/>
      </w:r>
      <w:r>
        <w:rPr>
          <w:rFonts w:eastAsia="黑体"/>
          <w:sz w:val="21"/>
        </w:rPr>
        <w:fldChar w:fldCharType="begin"/>
      </w:r>
      <w:r>
        <w:rPr>
          <w:rFonts w:eastAsia="黑体"/>
          <w:sz w:val="21"/>
        </w:rPr>
        <w:instrText xml:space="preserve"> PAGEREF _Toc13872 \h </w:instrText>
      </w:r>
      <w:r>
        <w:rPr>
          <w:rFonts w:eastAsia="黑体"/>
          <w:sz w:val="21"/>
        </w:rPr>
        <w:fldChar w:fldCharType="separate"/>
      </w:r>
      <w:r>
        <w:rPr>
          <w:rFonts w:eastAsia="黑体"/>
          <w:sz w:val="21"/>
        </w:rPr>
        <w:t>4</w:t>
      </w:r>
      <w:r>
        <w:rPr>
          <w:rFonts w:eastAsia="黑体"/>
          <w:sz w:val="21"/>
        </w:rPr>
        <w:fldChar w:fldCharType="end"/>
      </w:r>
      <w:r>
        <w:rPr>
          <w:rFonts w:eastAsia="黑体"/>
          <w:sz w:val="21"/>
          <w:lang w:val="de-DE"/>
        </w:rPr>
        <w:fldChar w:fldCharType="end"/>
      </w:r>
    </w:p>
    <w:p w14:paraId="6CDDA486">
      <w:pPr>
        <w:pStyle w:val="26"/>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_Toc16561 </w:instrText>
      </w:r>
      <w:r>
        <w:rPr>
          <w:rFonts w:eastAsia="黑体"/>
          <w:sz w:val="21"/>
          <w:lang w:val="de-DE"/>
        </w:rPr>
        <w:fldChar w:fldCharType="separate"/>
      </w:r>
      <w:r>
        <w:rPr>
          <w:rFonts w:hint="default" w:eastAsia="黑体"/>
          <w:sz w:val="21"/>
        </w:rPr>
        <w:t xml:space="preserve">2. </w:t>
      </w:r>
      <w:r>
        <w:rPr>
          <w:rFonts w:hint="eastAsia" w:eastAsia="黑体"/>
          <w:sz w:val="21"/>
        </w:rPr>
        <w:t>算法指令设计及存储规划</w:t>
      </w:r>
      <w:r>
        <w:rPr>
          <w:rFonts w:eastAsia="黑体"/>
          <w:sz w:val="21"/>
        </w:rPr>
        <w:tab/>
      </w:r>
      <w:r>
        <w:rPr>
          <w:rFonts w:eastAsia="黑体"/>
          <w:sz w:val="21"/>
        </w:rPr>
        <w:fldChar w:fldCharType="begin"/>
      </w:r>
      <w:r>
        <w:rPr>
          <w:rFonts w:eastAsia="黑体"/>
          <w:sz w:val="21"/>
        </w:rPr>
        <w:instrText xml:space="preserve"> PAGEREF _Toc16561 \h </w:instrText>
      </w:r>
      <w:r>
        <w:rPr>
          <w:rFonts w:eastAsia="黑体"/>
          <w:sz w:val="21"/>
        </w:rPr>
        <w:fldChar w:fldCharType="separate"/>
      </w:r>
      <w:r>
        <w:rPr>
          <w:rFonts w:eastAsia="黑体"/>
          <w:sz w:val="21"/>
        </w:rPr>
        <w:t>5</w:t>
      </w:r>
      <w:r>
        <w:rPr>
          <w:rFonts w:eastAsia="黑体"/>
          <w:sz w:val="21"/>
        </w:rPr>
        <w:fldChar w:fldCharType="end"/>
      </w:r>
      <w:r>
        <w:rPr>
          <w:rFonts w:eastAsia="黑体"/>
          <w:sz w:val="21"/>
          <w:lang w:val="de-DE"/>
        </w:rPr>
        <w:fldChar w:fldCharType="end"/>
      </w:r>
    </w:p>
    <w:p w14:paraId="6D554A0A">
      <w:pPr>
        <w:pStyle w:val="30"/>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_Toc24373 </w:instrText>
      </w:r>
      <w:r>
        <w:rPr>
          <w:rFonts w:eastAsia="黑体"/>
          <w:sz w:val="21"/>
          <w:lang w:val="de-DE"/>
        </w:rPr>
        <w:fldChar w:fldCharType="separate"/>
      </w:r>
      <w:r>
        <w:rPr>
          <w:rFonts w:hint="eastAsia" w:eastAsia="黑体"/>
          <w:sz w:val="21"/>
        </w:rPr>
        <w:t>2.1. 指令设计</w:t>
      </w:r>
      <w:r>
        <w:rPr>
          <w:rFonts w:eastAsia="黑体"/>
          <w:sz w:val="21"/>
        </w:rPr>
        <w:tab/>
      </w:r>
      <w:r>
        <w:rPr>
          <w:rFonts w:eastAsia="黑体"/>
          <w:sz w:val="21"/>
        </w:rPr>
        <w:fldChar w:fldCharType="begin"/>
      </w:r>
      <w:r>
        <w:rPr>
          <w:rFonts w:eastAsia="黑体"/>
          <w:sz w:val="21"/>
        </w:rPr>
        <w:instrText xml:space="preserve"> PAGEREF _Toc24373 \h </w:instrText>
      </w:r>
      <w:r>
        <w:rPr>
          <w:rFonts w:eastAsia="黑体"/>
          <w:sz w:val="21"/>
        </w:rPr>
        <w:fldChar w:fldCharType="separate"/>
      </w:r>
      <w:r>
        <w:rPr>
          <w:rFonts w:eastAsia="黑体"/>
          <w:sz w:val="21"/>
        </w:rPr>
        <w:t>5</w:t>
      </w:r>
      <w:r>
        <w:rPr>
          <w:rFonts w:eastAsia="黑体"/>
          <w:sz w:val="21"/>
        </w:rPr>
        <w:fldChar w:fldCharType="end"/>
      </w:r>
      <w:r>
        <w:rPr>
          <w:rFonts w:eastAsia="黑体"/>
          <w:sz w:val="21"/>
          <w:lang w:val="de-DE"/>
        </w:rPr>
        <w:fldChar w:fldCharType="end"/>
      </w:r>
    </w:p>
    <w:p w14:paraId="034D3469">
      <w:pPr>
        <w:pStyle w:val="19"/>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_Toc958 </w:instrText>
      </w:r>
      <w:r>
        <w:rPr>
          <w:rFonts w:eastAsia="黑体"/>
          <w:sz w:val="21"/>
          <w:lang w:val="de-DE"/>
        </w:rPr>
        <w:fldChar w:fldCharType="separate"/>
      </w:r>
      <w:r>
        <w:rPr>
          <w:rFonts w:hint="eastAsia" w:eastAsia="黑体"/>
          <w:sz w:val="21"/>
        </w:rPr>
        <w:t xml:space="preserve">2.1.1. </w:t>
      </w:r>
      <w:r>
        <w:rPr>
          <w:rFonts w:eastAsia="黑体"/>
          <w:sz w:val="21"/>
        </w:rPr>
        <w:t>absorbload</w:t>
      </w:r>
      <w:r>
        <w:rPr>
          <w:rFonts w:hint="eastAsia" w:eastAsia="黑体"/>
          <w:sz w:val="21"/>
        </w:rPr>
        <w:t>指令</w:t>
      </w:r>
      <w:r>
        <w:rPr>
          <w:rFonts w:eastAsia="黑体"/>
          <w:sz w:val="21"/>
        </w:rPr>
        <w:tab/>
      </w:r>
      <w:r>
        <w:rPr>
          <w:rFonts w:eastAsia="黑体"/>
          <w:sz w:val="21"/>
        </w:rPr>
        <w:fldChar w:fldCharType="begin"/>
      </w:r>
      <w:r>
        <w:rPr>
          <w:rFonts w:eastAsia="黑体"/>
          <w:sz w:val="21"/>
        </w:rPr>
        <w:instrText xml:space="preserve"> PAGEREF _Toc958 \h </w:instrText>
      </w:r>
      <w:r>
        <w:rPr>
          <w:rFonts w:eastAsia="黑体"/>
          <w:sz w:val="21"/>
        </w:rPr>
        <w:fldChar w:fldCharType="separate"/>
      </w:r>
      <w:r>
        <w:rPr>
          <w:rFonts w:eastAsia="黑体"/>
          <w:sz w:val="21"/>
        </w:rPr>
        <w:t>5</w:t>
      </w:r>
      <w:r>
        <w:rPr>
          <w:rFonts w:eastAsia="黑体"/>
          <w:sz w:val="21"/>
        </w:rPr>
        <w:fldChar w:fldCharType="end"/>
      </w:r>
      <w:r>
        <w:rPr>
          <w:rFonts w:eastAsia="黑体"/>
          <w:sz w:val="21"/>
          <w:lang w:val="de-DE"/>
        </w:rPr>
        <w:fldChar w:fldCharType="end"/>
      </w:r>
    </w:p>
    <w:p w14:paraId="45F1D260">
      <w:pPr>
        <w:pStyle w:val="19"/>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_Toc10068 </w:instrText>
      </w:r>
      <w:r>
        <w:rPr>
          <w:rFonts w:eastAsia="黑体"/>
          <w:sz w:val="21"/>
          <w:lang w:val="de-DE"/>
        </w:rPr>
        <w:fldChar w:fldCharType="separate"/>
      </w:r>
      <w:r>
        <w:rPr>
          <w:rFonts w:hint="eastAsia" w:eastAsia="黑体"/>
          <w:sz w:val="21"/>
        </w:rPr>
        <w:t xml:space="preserve">2.1.2. </w:t>
      </w:r>
      <w:r>
        <w:rPr>
          <w:rFonts w:eastAsia="黑体"/>
          <w:sz w:val="21"/>
        </w:rPr>
        <w:t>absorb</w:t>
      </w:r>
      <w:r>
        <w:rPr>
          <w:rFonts w:hint="eastAsia" w:eastAsia="黑体"/>
          <w:sz w:val="21"/>
        </w:rPr>
        <w:t>指令</w:t>
      </w:r>
      <w:r>
        <w:rPr>
          <w:rFonts w:eastAsia="黑体"/>
          <w:sz w:val="21"/>
        </w:rPr>
        <w:tab/>
      </w:r>
      <w:r>
        <w:rPr>
          <w:rFonts w:eastAsia="黑体"/>
          <w:sz w:val="21"/>
        </w:rPr>
        <w:fldChar w:fldCharType="begin"/>
      </w:r>
      <w:r>
        <w:rPr>
          <w:rFonts w:eastAsia="黑体"/>
          <w:sz w:val="21"/>
        </w:rPr>
        <w:instrText xml:space="preserve"> PAGEREF _Toc10068 \h </w:instrText>
      </w:r>
      <w:r>
        <w:rPr>
          <w:rFonts w:eastAsia="黑体"/>
          <w:sz w:val="21"/>
        </w:rPr>
        <w:fldChar w:fldCharType="separate"/>
      </w:r>
      <w:r>
        <w:rPr>
          <w:rFonts w:eastAsia="黑体"/>
          <w:sz w:val="21"/>
        </w:rPr>
        <w:t>5</w:t>
      </w:r>
      <w:r>
        <w:rPr>
          <w:rFonts w:eastAsia="黑体"/>
          <w:sz w:val="21"/>
        </w:rPr>
        <w:fldChar w:fldCharType="end"/>
      </w:r>
      <w:r>
        <w:rPr>
          <w:rFonts w:eastAsia="黑体"/>
          <w:sz w:val="21"/>
          <w:lang w:val="de-DE"/>
        </w:rPr>
        <w:fldChar w:fldCharType="end"/>
      </w:r>
    </w:p>
    <w:p w14:paraId="09D0A6FD">
      <w:pPr>
        <w:pStyle w:val="19"/>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_Toc5300 </w:instrText>
      </w:r>
      <w:r>
        <w:rPr>
          <w:rFonts w:eastAsia="黑体"/>
          <w:sz w:val="21"/>
          <w:lang w:val="de-DE"/>
        </w:rPr>
        <w:fldChar w:fldCharType="separate"/>
      </w:r>
      <w:r>
        <w:rPr>
          <w:rFonts w:hint="eastAsia" w:eastAsia="黑体"/>
          <w:sz w:val="21"/>
        </w:rPr>
        <w:t xml:space="preserve">2.1.3. </w:t>
      </w:r>
      <w:r>
        <w:rPr>
          <w:rFonts w:eastAsia="黑体"/>
          <w:sz w:val="21"/>
        </w:rPr>
        <w:t>squeezestore</w:t>
      </w:r>
      <w:r>
        <w:rPr>
          <w:rFonts w:hint="eastAsia" w:eastAsia="黑体"/>
          <w:sz w:val="21"/>
        </w:rPr>
        <w:t>指令</w:t>
      </w:r>
      <w:r>
        <w:rPr>
          <w:rFonts w:eastAsia="黑体"/>
          <w:sz w:val="21"/>
        </w:rPr>
        <w:tab/>
      </w:r>
      <w:r>
        <w:rPr>
          <w:rFonts w:eastAsia="黑体"/>
          <w:sz w:val="21"/>
        </w:rPr>
        <w:fldChar w:fldCharType="begin"/>
      </w:r>
      <w:r>
        <w:rPr>
          <w:rFonts w:eastAsia="黑体"/>
          <w:sz w:val="21"/>
        </w:rPr>
        <w:instrText xml:space="preserve"> PAGEREF _Toc5300 \h </w:instrText>
      </w:r>
      <w:r>
        <w:rPr>
          <w:rFonts w:eastAsia="黑体"/>
          <w:sz w:val="21"/>
        </w:rPr>
        <w:fldChar w:fldCharType="separate"/>
      </w:r>
      <w:r>
        <w:rPr>
          <w:rFonts w:eastAsia="黑体"/>
          <w:sz w:val="21"/>
        </w:rPr>
        <w:t>5</w:t>
      </w:r>
      <w:r>
        <w:rPr>
          <w:rFonts w:eastAsia="黑体"/>
          <w:sz w:val="21"/>
        </w:rPr>
        <w:fldChar w:fldCharType="end"/>
      </w:r>
      <w:r>
        <w:rPr>
          <w:rFonts w:eastAsia="黑体"/>
          <w:sz w:val="21"/>
          <w:lang w:val="de-DE"/>
        </w:rPr>
        <w:fldChar w:fldCharType="end"/>
      </w:r>
    </w:p>
    <w:p w14:paraId="414249A0">
      <w:pPr>
        <w:pStyle w:val="19"/>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_Toc24861 </w:instrText>
      </w:r>
      <w:r>
        <w:rPr>
          <w:rFonts w:eastAsia="黑体"/>
          <w:sz w:val="21"/>
          <w:lang w:val="de-DE"/>
        </w:rPr>
        <w:fldChar w:fldCharType="separate"/>
      </w:r>
      <w:r>
        <w:rPr>
          <w:rFonts w:hint="eastAsia" w:eastAsia="黑体"/>
          <w:sz w:val="21"/>
        </w:rPr>
        <w:t xml:space="preserve">2.1.4. </w:t>
      </w:r>
      <w:r>
        <w:rPr>
          <w:rFonts w:eastAsia="黑体"/>
          <w:sz w:val="21"/>
        </w:rPr>
        <w:t>squeeze</w:t>
      </w:r>
      <w:r>
        <w:rPr>
          <w:rFonts w:hint="eastAsia" w:eastAsia="黑体"/>
          <w:sz w:val="21"/>
        </w:rPr>
        <w:t>指令</w:t>
      </w:r>
      <w:r>
        <w:rPr>
          <w:rFonts w:eastAsia="黑体"/>
          <w:sz w:val="21"/>
        </w:rPr>
        <w:tab/>
      </w:r>
      <w:r>
        <w:rPr>
          <w:rFonts w:eastAsia="黑体"/>
          <w:sz w:val="21"/>
        </w:rPr>
        <w:fldChar w:fldCharType="begin"/>
      </w:r>
      <w:r>
        <w:rPr>
          <w:rFonts w:eastAsia="黑体"/>
          <w:sz w:val="21"/>
        </w:rPr>
        <w:instrText xml:space="preserve"> PAGEREF _Toc24861 \h </w:instrText>
      </w:r>
      <w:r>
        <w:rPr>
          <w:rFonts w:eastAsia="黑体"/>
          <w:sz w:val="21"/>
        </w:rPr>
        <w:fldChar w:fldCharType="separate"/>
      </w:r>
      <w:r>
        <w:rPr>
          <w:rFonts w:eastAsia="黑体"/>
          <w:sz w:val="21"/>
        </w:rPr>
        <w:t>6</w:t>
      </w:r>
      <w:r>
        <w:rPr>
          <w:rFonts w:eastAsia="黑体"/>
          <w:sz w:val="21"/>
        </w:rPr>
        <w:fldChar w:fldCharType="end"/>
      </w:r>
      <w:r>
        <w:rPr>
          <w:rFonts w:eastAsia="黑体"/>
          <w:sz w:val="21"/>
          <w:lang w:val="de-DE"/>
        </w:rPr>
        <w:fldChar w:fldCharType="end"/>
      </w:r>
    </w:p>
    <w:p w14:paraId="59A89C94">
      <w:pPr>
        <w:pStyle w:val="19"/>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_Toc10102 </w:instrText>
      </w:r>
      <w:r>
        <w:rPr>
          <w:rFonts w:eastAsia="黑体"/>
          <w:sz w:val="21"/>
          <w:lang w:val="de-DE"/>
        </w:rPr>
        <w:fldChar w:fldCharType="separate"/>
      </w:r>
      <w:r>
        <w:rPr>
          <w:rFonts w:hint="eastAsia" w:eastAsia="黑体"/>
          <w:sz w:val="21"/>
        </w:rPr>
        <w:t xml:space="preserve">2.1.5. </w:t>
      </w:r>
      <w:r>
        <w:rPr>
          <w:rFonts w:eastAsia="黑体"/>
          <w:sz w:val="21"/>
        </w:rPr>
        <w:t>mat</w:t>
      </w:r>
      <w:r>
        <w:rPr>
          <w:rFonts w:hint="eastAsia" w:eastAsia="黑体"/>
          <w:sz w:val="21"/>
        </w:rPr>
        <w:t>指令</w:t>
      </w:r>
      <w:r>
        <w:rPr>
          <w:rFonts w:eastAsia="黑体"/>
          <w:sz w:val="21"/>
        </w:rPr>
        <w:tab/>
      </w:r>
      <w:r>
        <w:rPr>
          <w:rFonts w:eastAsia="黑体"/>
          <w:sz w:val="21"/>
        </w:rPr>
        <w:fldChar w:fldCharType="begin"/>
      </w:r>
      <w:r>
        <w:rPr>
          <w:rFonts w:eastAsia="黑体"/>
          <w:sz w:val="21"/>
        </w:rPr>
        <w:instrText xml:space="preserve"> PAGEREF _Toc10102 \h </w:instrText>
      </w:r>
      <w:r>
        <w:rPr>
          <w:rFonts w:eastAsia="黑体"/>
          <w:sz w:val="21"/>
        </w:rPr>
        <w:fldChar w:fldCharType="separate"/>
      </w:r>
      <w:r>
        <w:rPr>
          <w:rFonts w:eastAsia="黑体"/>
          <w:sz w:val="21"/>
        </w:rPr>
        <w:t>6</w:t>
      </w:r>
      <w:r>
        <w:rPr>
          <w:rFonts w:eastAsia="黑体"/>
          <w:sz w:val="21"/>
        </w:rPr>
        <w:fldChar w:fldCharType="end"/>
      </w:r>
      <w:r>
        <w:rPr>
          <w:rFonts w:eastAsia="黑体"/>
          <w:sz w:val="21"/>
          <w:lang w:val="de-DE"/>
        </w:rPr>
        <w:fldChar w:fldCharType="end"/>
      </w:r>
    </w:p>
    <w:p w14:paraId="7A72C9B6">
      <w:pPr>
        <w:pStyle w:val="30"/>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_Toc22041 </w:instrText>
      </w:r>
      <w:r>
        <w:rPr>
          <w:rFonts w:eastAsia="黑体"/>
          <w:sz w:val="21"/>
          <w:lang w:val="de-DE"/>
        </w:rPr>
        <w:fldChar w:fldCharType="separate"/>
      </w:r>
      <w:r>
        <w:rPr>
          <w:rFonts w:hint="eastAsia" w:eastAsia="黑体"/>
          <w:sz w:val="21"/>
        </w:rPr>
        <w:t>2.2. 算法流程分析与指令使用</w:t>
      </w:r>
      <w:r>
        <w:rPr>
          <w:rFonts w:eastAsia="黑体"/>
          <w:sz w:val="21"/>
        </w:rPr>
        <w:tab/>
      </w:r>
      <w:r>
        <w:rPr>
          <w:rFonts w:eastAsia="黑体"/>
          <w:sz w:val="21"/>
        </w:rPr>
        <w:fldChar w:fldCharType="begin"/>
      </w:r>
      <w:r>
        <w:rPr>
          <w:rFonts w:eastAsia="黑体"/>
          <w:sz w:val="21"/>
        </w:rPr>
        <w:instrText xml:space="preserve"> PAGEREF _Toc22041 \h </w:instrText>
      </w:r>
      <w:r>
        <w:rPr>
          <w:rFonts w:eastAsia="黑体"/>
          <w:sz w:val="21"/>
        </w:rPr>
        <w:fldChar w:fldCharType="separate"/>
      </w:r>
      <w:r>
        <w:rPr>
          <w:rFonts w:eastAsia="黑体"/>
          <w:sz w:val="21"/>
        </w:rPr>
        <w:t>7</w:t>
      </w:r>
      <w:r>
        <w:rPr>
          <w:rFonts w:eastAsia="黑体"/>
          <w:sz w:val="21"/>
        </w:rPr>
        <w:fldChar w:fldCharType="end"/>
      </w:r>
      <w:r>
        <w:rPr>
          <w:rFonts w:eastAsia="黑体"/>
          <w:sz w:val="21"/>
          <w:lang w:val="de-DE"/>
        </w:rPr>
        <w:fldChar w:fldCharType="end"/>
      </w:r>
    </w:p>
    <w:p w14:paraId="7E5307B0">
      <w:pPr>
        <w:pStyle w:val="19"/>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_Toc30682 </w:instrText>
      </w:r>
      <w:r>
        <w:rPr>
          <w:rFonts w:eastAsia="黑体"/>
          <w:sz w:val="21"/>
          <w:lang w:val="de-DE"/>
        </w:rPr>
        <w:fldChar w:fldCharType="separate"/>
      </w:r>
      <w:r>
        <w:rPr>
          <w:rFonts w:hint="eastAsia" w:eastAsia="黑体"/>
          <w:sz w:val="21"/>
        </w:rPr>
        <w:t>2.2.1. Key Generation</w:t>
      </w:r>
      <w:r>
        <w:rPr>
          <w:rFonts w:eastAsia="黑体"/>
          <w:sz w:val="21"/>
        </w:rPr>
        <w:tab/>
      </w:r>
      <w:r>
        <w:rPr>
          <w:rFonts w:eastAsia="黑体"/>
          <w:sz w:val="21"/>
        </w:rPr>
        <w:fldChar w:fldCharType="begin"/>
      </w:r>
      <w:r>
        <w:rPr>
          <w:rFonts w:eastAsia="黑体"/>
          <w:sz w:val="21"/>
        </w:rPr>
        <w:instrText xml:space="preserve"> PAGEREF _Toc30682 \h </w:instrText>
      </w:r>
      <w:r>
        <w:rPr>
          <w:rFonts w:eastAsia="黑体"/>
          <w:sz w:val="21"/>
        </w:rPr>
        <w:fldChar w:fldCharType="separate"/>
      </w:r>
      <w:r>
        <w:rPr>
          <w:rFonts w:eastAsia="黑体"/>
          <w:sz w:val="21"/>
        </w:rPr>
        <w:t>7</w:t>
      </w:r>
      <w:r>
        <w:rPr>
          <w:rFonts w:eastAsia="黑体"/>
          <w:sz w:val="21"/>
        </w:rPr>
        <w:fldChar w:fldCharType="end"/>
      </w:r>
      <w:r>
        <w:rPr>
          <w:rFonts w:eastAsia="黑体"/>
          <w:sz w:val="21"/>
          <w:lang w:val="de-DE"/>
        </w:rPr>
        <w:fldChar w:fldCharType="end"/>
      </w:r>
    </w:p>
    <w:p w14:paraId="554673C5">
      <w:pPr>
        <w:pStyle w:val="19"/>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_Toc12682 </w:instrText>
      </w:r>
      <w:r>
        <w:rPr>
          <w:rFonts w:eastAsia="黑体"/>
          <w:sz w:val="21"/>
          <w:lang w:val="de-DE"/>
        </w:rPr>
        <w:fldChar w:fldCharType="separate"/>
      </w:r>
      <w:r>
        <w:rPr>
          <w:rFonts w:hint="eastAsia" w:eastAsia="黑体"/>
          <w:sz w:val="21"/>
        </w:rPr>
        <w:t xml:space="preserve">2.2.2. </w:t>
      </w:r>
      <w:r>
        <w:rPr>
          <w:rFonts w:eastAsia="黑体"/>
          <w:sz w:val="21"/>
        </w:rPr>
        <w:t>Encapsulation</w:t>
      </w:r>
      <w:r>
        <w:rPr>
          <w:rFonts w:eastAsia="黑体"/>
          <w:sz w:val="21"/>
        </w:rPr>
        <w:tab/>
      </w:r>
      <w:r>
        <w:rPr>
          <w:rFonts w:eastAsia="黑体"/>
          <w:sz w:val="21"/>
        </w:rPr>
        <w:fldChar w:fldCharType="begin"/>
      </w:r>
      <w:r>
        <w:rPr>
          <w:rFonts w:eastAsia="黑体"/>
          <w:sz w:val="21"/>
        </w:rPr>
        <w:instrText xml:space="preserve"> PAGEREF _Toc12682 \h </w:instrText>
      </w:r>
      <w:r>
        <w:rPr>
          <w:rFonts w:eastAsia="黑体"/>
          <w:sz w:val="21"/>
        </w:rPr>
        <w:fldChar w:fldCharType="separate"/>
      </w:r>
      <w:r>
        <w:rPr>
          <w:rFonts w:eastAsia="黑体"/>
          <w:sz w:val="21"/>
        </w:rPr>
        <w:t>8</w:t>
      </w:r>
      <w:r>
        <w:rPr>
          <w:rFonts w:eastAsia="黑体"/>
          <w:sz w:val="21"/>
        </w:rPr>
        <w:fldChar w:fldCharType="end"/>
      </w:r>
      <w:r>
        <w:rPr>
          <w:rFonts w:eastAsia="黑体"/>
          <w:sz w:val="21"/>
          <w:lang w:val="de-DE"/>
        </w:rPr>
        <w:fldChar w:fldCharType="end"/>
      </w:r>
    </w:p>
    <w:p w14:paraId="1660EF14">
      <w:pPr>
        <w:pStyle w:val="19"/>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_Toc28623 </w:instrText>
      </w:r>
      <w:r>
        <w:rPr>
          <w:rFonts w:eastAsia="黑体"/>
          <w:sz w:val="21"/>
          <w:lang w:val="de-DE"/>
        </w:rPr>
        <w:fldChar w:fldCharType="separate"/>
      </w:r>
      <w:r>
        <w:rPr>
          <w:rFonts w:hint="eastAsia" w:eastAsia="黑体"/>
          <w:sz w:val="21"/>
        </w:rPr>
        <w:t xml:space="preserve">2.2.3. </w:t>
      </w:r>
      <w:r>
        <w:rPr>
          <w:rFonts w:eastAsia="黑体"/>
          <w:sz w:val="21"/>
        </w:rPr>
        <w:t>Decapulation</w:t>
      </w:r>
      <w:r>
        <w:rPr>
          <w:rFonts w:eastAsia="黑体"/>
          <w:sz w:val="21"/>
        </w:rPr>
        <w:tab/>
      </w:r>
      <w:r>
        <w:rPr>
          <w:rFonts w:eastAsia="黑体"/>
          <w:sz w:val="21"/>
        </w:rPr>
        <w:fldChar w:fldCharType="begin"/>
      </w:r>
      <w:r>
        <w:rPr>
          <w:rFonts w:eastAsia="黑体"/>
          <w:sz w:val="21"/>
        </w:rPr>
        <w:instrText xml:space="preserve"> PAGEREF _Toc28623 \h </w:instrText>
      </w:r>
      <w:r>
        <w:rPr>
          <w:rFonts w:eastAsia="黑体"/>
          <w:sz w:val="21"/>
        </w:rPr>
        <w:fldChar w:fldCharType="separate"/>
      </w:r>
      <w:r>
        <w:rPr>
          <w:rFonts w:eastAsia="黑体"/>
          <w:sz w:val="21"/>
        </w:rPr>
        <w:t>10</w:t>
      </w:r>
      <w:r>
        <w:rPr>
          <w:rFonts w:eastAsia="黑体"/>
          <w:sz w:val="21"/>
        </w:rPr>
        <w:fldChar w:fldCharType="end"/>
      </w:r>
      <w:r>
        <w:rPr>
          <w:rFonts w:eastAsia="黑体"/>
          <w:sz w:val="21"/>
          <w:lang w:val="de-DE"/>
        </w:rPr>
        <w:fldChar w:fldCharType="end"/>
      </w:r>
    </w:p>
    <w:p w14:paraId="417FA8F8">
      <w:pPr>
        <w:pStyle w:val="30"/>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_Toc23157 </w:instrText>
      </w:r>
      <w:r>
        <w:rPr>
          <w:rFonts w:eastAsia="黑体"/>
          <w:sz w:val="21"/>
          <w:lang w:val="de-DE"/>
        </w:rPr>
        <w:fldChar w:fldCharType="separate"/>
      </w:r>
      <w:r>
        <w:rPr>
          <w:rFonts w:hint="eastAsia" w:eastAsia="黑体"/>
          <w:sz w:val="21"/>
        </w:rPr>
        <w:t>2.3. 矩阵运算流程设计</w:t>
      </w:r>
      <w:r>
        <w:rPr>
          <w:rFonts w:eastAsia="黑体"/>
          <w:sz w:val="21"/>
        </w:rPr>
        <w:tab/>
      </w:r>
      <w:r>
        <w:rPr>
          <w:rFonts w:eastAsia="黑体"/>
          <w:sz w:val="21"/>
        </w:rPr>
        <w:fldChar w:fldCharType="begin"/>
      </w:r>
      <w:r>
        <w:rPr>
          <w:rFonts w:eastAsia="黑体"/>
          <w:sz w:val="21"/>
        </w:rPr>
        <w:instrText xml:space="preserve"> PAGEREF _Toc23157 \h </w:instrText>
      </w:r>
      <w:r>
        <w:rPr>
          <w:rFonts w:eastAsia="黑体"/>
          <w:sz w:val="21"/>
        </w:rPr>
        <w:fldChar w:fldCharType="separate"/>
      </w:r>
      <w:r>
        <w:rPr>
          <w:rFonts w:eastAsia="黑体"/>
          <w:sz w:val="21"/>
        </w:rPr>
        <w:t>11</w:t>
      </w:r>
      <w:r>
        <w:rPr>
          <w:rFonts w:eastAsia="黑体"/>
          <w:sz w:val="21"/>
        </w:rPr>
        <w:fldChar w:fldCharType="end"/>
      </w:r>
      <w:r>
        <w:rPr>
          <w:rFonts w:eastAsia="黑体"/>
          <w:sz w:val="21"/>
          <w:lang w:val="de-DE"/>
        </w:rPr>
        <w:fldChar w:fldCharType="end"/>
      </w:r>
    </w:p>
    <w:p w14:paraId="454DBAAF">
      <w:pPr>
        <w:pStyle w:val="30"/>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_Toc13264 </w:instrText>
      </w:r>
      <w:r>
        <w:rPr>
          <w:rFonts w:eastAsia="黑体"/>
          <w:sz w:val="21"/>
          <w:lang w:val="de-DE"/>
        </w:rPr>
        <w:fldChar w:fldCharType="separate"/>
      </w:r>
      <w:r>
        <w:rPr>
          <w:rFonts w:hint="eastAsia" w:eastAsia="黑体"/>
          <w:sz w:val="21"/>
        </w:rPr>
        <w:t>2.4. SRAM存储规划</w:t>
      </w:r>
      <w:r>
        <w:rPr>
          <w:rFonts w:eastAsia="黑体"/>
          <w:sz w:val="21"/>
        </w:rPr>
        <w:tab/>
      </w:r>
      <w:r>
        <w:rPr>
          <w:rFonts w:eastAsia="黑体"/>
          <w:sz w:val="21"/>
        </w:rPr>
        <w:fldChar w:fldCharType="begin"/>
      </w:r>
      <w:r>
        <w:rPr>
          <w:rFonts w:eastAsia="黑体"/>
          <w:sz w:val="21"/>
        </w:rPr>
        <w:instrText xml:space="preserve"> PAGEREF _Toc13264 \h </w:instrText>
      </w:r>
      <w:r>
        <w:rPr>
          <w:rFonts w:eastAsia="黑体"/>
          <w:sz w:val="21"/>
        </w:rPr>
        <w:fldChar w:fldCharType="separate"/>
      </w:r>
      <w:r>
        <w:rPr>
          <w:rFonts w:eastAsia="黑体"/>
          <w:sz w:val="21"/>
        </w:rPr>
        <w:t>14</w:t>
      </w:r>
      <w:r>
        <w:rPr>
          <w:rFonts w:eastAsia="黑体"/>
          <w:sz w:val="21"/>
        </w:rPr>
        <w:fldChar w:fldCharType="end"/>
      </w:r>
      <w:r>
        <w:rPr>
          <w:rFonts w:eastAsia="黑体"/>
          <w:sz w:val="21"/>
          <w:lang w:val="de-DE"/>
        </w:rPr>
        <w:fldChar w:fldCharType="end"/>
      </w:r>
    </w:p>
    <w:p w14:paraId="3E01BAF5">
      <w:pPr>
        <w:pStyle w:val="26"/>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_Toc32458 </w:instrText>
      </w:r>
      <w:r>
        <w:rPr>
          <w:rFonts w:eastAsia="黑体"/>
          <w:sz w:val="21"/>
          <w:lang w:val="de-DE"/>
        </w:rPr>
        <w:fldChar w:fldCharType="separate"/>
      </w:r>
      <w:r>
        <w:rPr>
          <w:rFonts w:hint="default" w:eastAsia="黑体"/>
          <w:sz w:val="21"/>
        </w:rPr>
        <w:t xml:space="preserve">3. </w:t>
      </w:r>
      <w:r>
        <w:rPr>
          <w:rFonts w:eastAsia="黑体"/>
          <w:sz w:val="21"/>
        </w:rPr>
        <w:t>子模块原理与结构设计</w:t>
      </w:r>
      <w:r>
        <w:rPr>
          <w:rFonts w:eastAsia="黑体"/>
          <w:sz w:val="21"/>
        </w:rPr>
        <w:tab/>
      </w:r>
      <w:r>
        <w:rPr>
          <w:rFonts w:eastAsia="黑体"/>
          <w:sz w:val="21"/>
        </w:rPr>
        <w:fldChar w:fldCharType="begin"/>
      </w:r>
      <w:r>
        <w:rPr>
          <w:rFonts w:eastAsia="黑体"/>
          <w:sz w:val="21"/>
        </w:rPr>
        <w:instrText xml:space="preserve"> PAGEREF _Toc32458 \h </w:instrText>
      </w:r>
      <w:r>
        <w:rPr>
          <w:rFonts w:eastAsia="黑体"/>
          <w:sz w:val="21"/>
        </w:rPr>
        <w:fldChar w:fldCharType="separate"/>
      </w:r>
      <w:r>
        <w:rPr>
          <w:rFonts w:eastAsia="黑体"/>
          <w:sz w:val="21"/>
        </w:rPr>
        <w:t>16</w:t>
      </w:r>
      <w:r>
        <w:rPr>
          <w:rFonts w:eastAsia="黑体"/>
          <w:sz w:val="21"/>
        </w:rPr>
        <w:fldChar w:fldCharType="end"/>
      </w:r>
      <w:r>
        <w:rPr>
          <w:rFonts w:eastAsia="黑体"/>
          <w:sz w:val="21"/>
          <w:lang w:val="de-DE"/>
        </w:rPr>
        <w:fldChar w:fldCharType="end"/>
      </w:r>
    </w:p>
    <w:p w14:paraId="7CEC69FE">
      <w:pPr>
        <w:pStyle w:val="30"/>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_Toc28648 </w:instrText>
      </w:r>
      <w:r>
        <w:rPr>
          <w:rFonts w:eastAsia="黑体"/>
          <w:sz w:val="21"/>
          <w:lang w:val="de-DE"/>
        </w:rPr>
        <w:fldChar w:fldCharType="separate"/>
      </w:r>
      <w:r>
        <w:rPr>
          <w:rFonts w:hint="eastAsia" w:eastAsia="黑体"/>
          <w:sz w:val="21"/>
        </w:rPr>
        <w:t xml:space="preserve">3.1. </w:t>
      </w:r>
      <w:r>
        <w:rPr>
          <w:rFonts w:eastAsia="黑体"/>
          <w:sz w:val="21"/>
        </w:rPr>
        <w:t>Hash系数生成模块</w:t>
      </w:r>
      <w:r>
        <w:rPr>
          <w:rFonts w:eastAsia="黑体"/>
          <w:sz w:val="21"/>
        </w:rPr>
        <w:tab/>
      </w:r>
      <w:r>
        <w:rPr>
          <w:rFonts w:eastAsia="黑体"/>
          <w:sz w:val="21"/>
        </w:rPr>
        <w:fldChar w:fldCharType="begin"/>
      </w:r>
      <w:r>
        <w:rPr>
          <w:rFonts w:eastAsia="黑体"/>
          <w:sz w:val="21"/>
        </w:rPr>
        <w:instrText xml:space="preserve"> PAGEREF _Toc28648 \h </w:instrText>
      </w:r>
      <w:r>
        <w:rPr>
          <w:rFonts w:eastAsia="黑体"/>
          <w:sz w:val="21"/>
        </w:rPr>
        <w:fldChar w:fldCharType="separate"/>
      </w:r>
      <w:r>
        <w:rPr>
          <w:rFonts w:eastAsia="黑体"/>
          <w:sz w:val="21"/>
        </w:rPr>
        <w:t>16</w:t>
      </w:r>
      <w:r>
        <w:rPr>
          <w:rFonts w:eastAsia="黑体"/>
          <w:sz w:val="21"/>
        </w:rPr>
        <w:fldChar w:fldCharType="end"/>
      </w:r>
      <w:r>
        <w:rPr>
          <w:rFonts w:eastAsia="黑体"/>
          <w:sz w:val="21"/>
          <w:lang w:val="de-DE"/>
        </w:rPr>
        <w:fldChar w:fldCharType="end"/>
      </w:r>
    </w:p>
    <w:p w14:paraId="5942BFE1">
      <w:pPr>
        <w:pStyle w:val="19"/>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_Toc24795 </w:instrText>
      </w:r>
      <w:r>
        <w:rPr>
          <w:rFonts w:eastAsia="黑体"/>
          <w:sz w:val="21"/>
          <w:lang w:val="de-DE"/>
        </w:rPr>
        <w:fldChar w:fldCharType="separate"/>
      </w:r>
      <w:r>
        <w:rPr>
          <w:rFonts w:hint="eastAsia" w:eastAsia="黑体"/>
          <w:bCs/>
          <w:sz w:val="21"/>
        </w:rPr>
        <w:t xml:space="preserve">3.1.1. </w:t>
      </w:r>
      <w:r>
        <w:rPr>
          <w:rFonts w:eastAsia="黑体"/>
          <w:bCs/>
          <w:sz w:val="21"/>
        </w:rPr>
        <w:t>接口设计</w:t>
      </w:r>
      <w:r>
        <w:rPr>
          <w:rFonts w:eastAsia="黑体"/>
          <w:sz w:val="21"/>
        </w:rPr>
        <w:tab/>
      </w:r>
      <w:r>
        <w:rPr>
          <w:rFonts w:eastAsia="黑体"/>
          <w:sz w:val="21"/>
        </w:rPr>
        <w:fldChar w:fldCharType="begin"/>
      </w:r>
      <w:r>
        <w:rPr>
          <w:rFonts w:eastAsia="黑体"/>
          <w:sz w:val="21"/>
        </w:rPr>
        <w:instrText xml:space="preserve"> PAGEREF _Toc24795 \h </w:instrText>
      </w:r>
      <w:r>
        <w:rPr>
          <w:rFonts w:eastAsia="黑体"/>
          <w:sz w:val="21"/>
        </w:rPr>
        <w:fldChar w:fldCharType="separate"/>
      </w:r>
      <w:r>
        <w:rPr>
          <w:rFonts w:eastAsia="黑体"/>
          <w:sz w:val="21"/>
        </w:rPr>
        <w:t>16</w:t>
      </w:r>
      <w:r>
        <w:rPr>
          <w:rFonts w:eastAsia="黑体"/>
          <w:sz w:val="21"/>
        </w:rPr>
        <w:fldChar w:fldCharType="end"/>
      </w:r>
      <w:r>
        <w:rPr>
          <w:rFonts w:eastAsia="黑体"/>
          <w:sz w:val="21"/>
          <w:lang w:val="de-DE"/>
        </w:rPr>
        <w:fldChar w:fldCharType="end"/>
      </w:r>
    </w:p>
    <w:p w14:paraId="2CEABDD2">
      <w:pPr>
        <w:pStyle w:val="19"/>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_Toc20942 </w:instrText>
      </w:r>
      <w:r>
        <w:rPr>
          <w:rFonts w:eastAsia="黑体"/>
          <w:sz w:val="21"/>
          <w:lang w:val="de-DE"/>
        </w:rPr>
        <w:fldChar w:fldCharType="separate"/>
      </w:r>
      <w:r>
        <w:rPr>
          <w:rFonts w:hint="eastAsia" w:eastAsia="黑体"/>
          <w:sz w:val="21"/>
        </w:rPr>
        <w:t xml:space="preserve">3.1.2. </w:t>
      </w:r>
      <w:r>
        <w:rPr>
          <w:rFonts w:eastAsia="黑体"/>
          <w:sz w:val="21"/>
        </w:rPr>
        <w:t>结构与功能设计</w:t>
      </w:r>
      <w:r>
        <w:rPr>
          <w:rFonts w:eastAsia="黑体"/>
          <w:sz w:val="21"/>
        </w:rPr>
        <w:tab/>
      </w:r>
      <w:r>
        <w:rPr>
          <w:rFonts w:eastAsia="黑体"/>
          <w:sz w:val="21"/>
        </w:rPr>
        <w:fldChar w:fldCharType="begin"/>
      </w:r>
      <w:r>
        <w:rPr>
          <w:rFonts w:eastAsia="黑体"/>
          <w:sz w:val="21"/>
        </w:rPr>
        <w:instrText xml:space="preserve"> PAGEREF _Toc20942 \h </w:instrText>
      </w:r>
      <w:r>
        <w:rPr>
          <w:rFonts w:eastAsia="黑体"/>
          <w:sz w:val="21"/>
        </w:rPr>
        <w:fldChar w:fldCharType="separate"/>
      </w:r>
      <w:r>
        <w:rPr>
          <w:rFonts w:eastAsia="黑体"/>
          <w:sz w:val="21"/>
        </w:rPr>
        <w:t>17</w:t>
      </w:r>
      <w:r>
        <w:rPr>
          <w:rFonts w:eastAsia="黑体"/>
          <w:sz w:val="21"/>
        </w:rPr>
        <w:fldChar w:fldCharType="end"/>
      </w:r>
      <w:r>
        <w:rPr>
          <w:rFonts w:eastAsia="黑体"/>
          <w:sz w:val="21"/>
          <w:lang w:val="de-DE"/>
        </w:rPr>
        <w:fldChar w:fldCharType="end"/>
      </w:r>
    </w:p>
    <w:p w14:paraId="5AFA89E1">
      <w:pPr>
        <w:pStyle w:val="30"/>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_Toc16773 </w:instrText>
      </w:r>
      <w:r>
        <w:rPr>
          <w:rFonts w:eastAsia="黑体"/>
          <w:sz w:val="21"/>
          <w:lang w:val="de-DE"/>
        </w:rPr>
        <w:fldChar w:fldCharType="separate"/>
      </w:r>
      <w:r>
        <w:rPr>
          <w:rFonts w:hint="eastAsia" w:eastAsia="黑体"/>
          <w:sz w:val="21"/>
        </w:rPr>
        <w:t xml:space="preserve">3.2. </w:t>
      </w:r>
      <w:r>
        <w:rPr>
          <w:rFonts w:eastAsia="黑体"/>
          <w:sz w:val="21"/>
        </w:rPr>
        <w:t>高斯采样模块</w:t>
      </w:r>
      <w:r>
        <w:rPr>
          <w:rFonts w:eastAsia="黑体"/>
          <w:sz w:val="21"/>
        </w:rPr>
        <w:tab/>
      </w:r>
      <w:r>
        <w:rPr>
          <w:rFonts w:eastAsia="黑体"/>
          <w:sz w:val="21"/>
        </w:rPr>
        <w:fldChar w:fldCharType="begin"/>
      </w:r>
      <w:r>
        <w:rPr>
          <w:rFonts w:eastAsia="黑体"/>
          <w:sz w:val="21"/>
        </w:rPr>
        <w:instrText xml:space="preserve"> PAGEREF _Toc16773 \h </w:instrText>
      </w:r>
      <w:r>
        <w:rPr>
          <w:rFonts w:eastAsia="黑体"/>
          <w:sz w:val="21"/>
        </w:rPr>
        <w:fldChar w:fldCharType="separate"/>
      </w:r>
      <w:r>
        <w:rPr>
          <w:rFonts w:eastAsia="黑体"/>
          <w:sz w:val="21"/>
        </w:rPr>
        <w:t>18</w:t>
      </w:r>
      <w:r>
        <w:rPr>
          <w:rFonts w:eastAsia="黑体"/>
          <w:sz w:val="21"/>
        </w:rPr>
        <w:fldChar w:fldCharType="end"/>
      </w:r>
      <w:r>
        <w:rPr>
          <w:rFonts w:eastAsia="黑体"/>
          <w:sz w:val="21"/>
          <w:lang w:val="de-DE"/>
        </w:rPr>
        <w:fldChar w:fldCharType="end"/>
      </w:r>
    </w:p>
    <w:p w14:paraId="2F46365B">
      <w:pPr>
        <w:pStyle w:val="19"/>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_Toc16608 </w:instrText>
      </w:r>
      <w:r>
        <w:rPr>
          <w:rFonts w:eastAsia="黑体"/>
          <w:sz w:val="21"/>
          <w:lang w:val="de-DE"/>
        </w:rPr>
        <w:fldChar w:fldCharType="separate"/>
      </w:r>
      <w:r>
        <w:rPr>
          <w:rFonts w:hint="eastAsia" w:eastAsia="黑体"/>
          <w:sz w:val="21"/>
          <w:lang w:val="en-US" w:eastAsia="zh-CN"/>
        </w:rPr>
        <w:t xml:space="preserve">3.2.1. </w:t>
      </w:r>
      <w:r>
        <w:rPr>
          <w:rFonts w:hint="eastAsia" w:eastAsia="黑体"/>
          <w:sz w:val="21"/>
        </w:rPr>
        <w:t>接口设计</w:t>
      </w:r>
      <w:r>
        <w:rPr>
          <w:rFonts w:eastAsia="黑体"/>
          <w:sz w:val="21"/>
        </w:rPr>
        <w:tab/>
      </w:r>
      <w:r>
        <w:rPr>
          <w:rFonts w:eastAsia="黑体"/>
          <w:sz w:val="21"/>
        </w:rPr>
        <w:fldChar w:fldCharType="begin"/>
      </w:r>
      <w:r>
        <w:rPr>
          <w:rFonts w:eastAsia="黑体"/>
          <w:sz w:val="21"/>
        </w:rPr>
        <w:instrText xml:space="preserve"> PAGEREF _Toc16608 \h </w:instrText>
      </w:r>
      <w:r>
        <w:rPr>
          <w:rFonts w:eastAsia="黑体"/>
          <w:sz w:val="21"/>
        </w:rPr>
        <w:fldChar w:fldCharType="separate"/>
      </w:r>
      <w:r>
        <w:rPr>
          <w:rFonts w:eastAsia="黑体"/>
          <w:sz w:val="21"/>
        </w:rPr>
        <w:t>18</w:t>
      </w:r>
      <w:r>
        <w:rPr>
          <w:rFonts w:eastAsia="黑体"/>
          <w:sz w:val="21"/>
        </w:rPr>
        <w:fldChar w:fldCharType="end"/>
      </w:r>
      <w:r>
        <w:rPr>
          <w:rFonts w:eastAsia="黑体"/>
          <w:sz w:val="21"/>
          <w:lang w:val="de-DE"/>
        </w:rPr>
        <w:fldChar w:fldCharType="end"/>
      </w:r>
    </w:p>
    <w:p w14:paraId="4BEABB75">
      <w:pPr>
        <w:pStyle w:val="19"/>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_Toc21692 </w:instrText>
      </w:r>
      <w:r>
        <w:rPr>
          <w:rFonts w:eastAsia="黑体"/>
          <w:sz w:val="21"/>
          <w:lang w:val="de-DE"/>
        </w:rPr>
        <w:fldChar w:fldCharType="separate"/>
      </w:r>
      <w:r>
        <w:rPr>
          <w:rFonts w:hint="eastAsia" w:eastAsia="黑体"/>
          <w:sz w:val="21"/>
        </w:rPr>
        <w:t xml:space="preserve">3.2.2. </w:t>
      </w:r>
      <w:r>
        <w:rPr>
          <w:rFonts w:eastAsia="黑体"/>
          <w:sz w:val="21"/>
        </w:rPr>
        <w:t>结构与功能设计</w:t>
      </w:r>
      <w:r>
        <w:rPr>
          <w:rFonts w:eastAsia="黑体"/>
          <w:sz w:val="21"/>
        </w:rPr>
        <w:tab/>
      </w:r>
      <w:r>
        <w:rPr>
          <w:rFonts w:eastAsia="黑体"/>
          <w:sz w:val="21"/>
        </w:rPr>
        <w:fldChar w:fldCharType="begin"/>
      </w:r>
      <w:r>
        <w:rPr>
          <w:rFonts w:eastAsia="黑体"/>
          <w:sz w:val="21"/>
        </w:rPr>
        <w:instrText xml:space="preserve"> PAGEREF _Toc21692 \h </w:instrText>
      </w:r>
      <w:r>
        <w:rPr>
          <w:rFonts w:eastAsia="黑体"/>
          <w:sz w:val="21"/>
        </w:rPr>
        <w:fldChar w:fldCharType="separate"/>
      </w:r>
      <w:r>
        <w:rPr>
          <w:rFonts w:eastAsia="黑体"/>
          <w:sz w:val="21"/>
        </w:rPr>
        <w:t>19</w:t>
      </w:r>
      <w:r>
        <w:rPr>
          <w:rFonts w:eastAsia="黑体"/>
          <w:sz w:val="21"/>
        </w:rPr>
        <w:fldChar w:fldCharType="end"/>
      </w:r>
      <w:r>
        <w:rPr>
          <w:rFonts w:eastAsia="黑体"/>
          <w:sz w:val="21"/>
          <w:lang w:val="de-DE"/>
        </w:rPr>
        <w:fldChar w:fldCharType="end"/>
      </w:r>
    </w:p>
    <w:p w14:paraId="2A2D9E5A">
      <w:pPr>
        <w:pStyle w:val="30"/>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_Toc11022 </w:instrText>
      </w:r>
      <w:r>
        <w:rPr>
          <w:rFonts w:eastAsia="黑体"/>
          <w:sz w:val="21"/>
          <w:lang w:val="de-DE"/>
        </w:rPr>
        <w:fldChar w:fldCharType="separate"/>
      </w:r>
      <w:r>
        <w:rPr>
          <w:rFonts w:hint="eastAsia" w:eastAsia="黑体"/>
          <w:sz w:val="21"/>
        </w:rPr>
        <w:t xml:space="preserve">3.3. </w:t>
      </w:r>
      <w:r>
        <w:rPr>
          <w:rFonts w:eastAsia="黑体"/>
          <w:sz w:val="21"/>
        </w:rPr>
        <w:t>矩阵运算PE阵列</w:t>
      </w:r>
      <w:r>
        <w:rPr>
          <w:rFonts w:eastAsia="黑体"/>
          <w:sz w:val="21"/>
        </w:rPr>
        <w:tab/>
      </w:r>
      <w:r>
        <w:rPr>
          <w:rFonts w:eastAsia="黑体"/>
          <w:sz w:val="21"/>
        </w:rPr>
        <w:fldChar w:fldCharType="begin"/>
      </w:r>
      <w:r>
        <w:rPr>
          <w:rFonts w:eastAsia="黑体"/>
          <w:sz w:val="21"/>
        </w:rPr>
        <w:instrText xml:space="preserve"> PAGEREF _Toc11022 \h </w:instrText>
      </w:r>
      <w:r>
        <w:rPr>
          <w:rFonts w:eastAsia="黑体"/>
          <w:sz w:val="21"/>
        </w:rPr>
        <w:fldChar w:fldCharType="separate"/>
      </w:r>
      <w:r>
        <w:rPr>
          <w:rFonts w:eastAsia="黑体"/>
          <w:sz w:val="21"/>
        </w:rPr>
        <w:t>21</w:t>
      </w:r>
      <w:r>
        <w:rPr>
          <w:rFonts w:eastAsia="黑体"/>
          <w:sz w:val="21"/>
        </w:rPr>
        <w:fldChar w:fldCharType="end"/>
      </w:r>
      <w:r>
        <w:rPr>
          <w:rFonts w:eastAsia="黑体"/>
          <w:sz w:val="21"/>
          <w:lang w:val="de-DE"/>
        </w:rPr>
        <w:fldChar w:fldCharType="end"/>
      </w:r>
    </w:p>
    <w:p w14:paraId="50208755">
      <w:pPr>
        <w:pStyle w:val="19"/>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_Toc23384 </w:instrText>
      </w:r>
      <w:r>
        <w:rPr>
          <w:rFonts w:eastAsia="黑体"/>
          <w:sz w:val="21"/>
          <w:lang w:val="de-DE"/>
        </w:rPr>
        <w:fldChar w:fldCharType="separate"/>
      </w:r>
      <w:r>
        <w:rPr>
          <w:rFonts w:hint="eastAsia" w:eastAsia="黑体"/>
          <w:sz w:val="21"/>
        </w:rPr>
        <w:t xml:space="preserve">3.3.1. </w:t>
      </w:r>
      <w:r>
        <w:rPr>
          <w:rFonts w:eastAsia="黑体"/>
          <w:sz w:val="21"/>
        </w:rPr>
        <w:t>接口设计</w:t>
      </w:r>
      <w:r>
        <w:rPr>
          <w:rFonts w:eastAsia="黑体"/>
          <w:sz w:val="21"/>
        </w:rPr>
        <w:tab/>
      </w:r>
      <w:r>
        <w:rPr>
          <w:rFonts w:eastAsia="黑体"/>
          <w:sz w:val="21"/>
        </w:rPr>
        <w:fldChar w:fldCharType="begin"/>
      </w:r>
      <w:r>
        <w:rPr>
          <w:rFonts w:eastAsia="黑体"/>
          <w:sz w:val="21"/>
        </w:rPr>
        <w:instrText xml:space="preserve"> PAGEREF _Toc23384 \h </w:instrText>
      </w:r>
      <w:r>
        <w:rPr>
          <w:rFonts w:eastAsia="黑体"/>
          <w:sz w:val="21"/>
        </w:rPr>
        <w:fldChar w:fldCharType="separate"/>
      </w:r>
      <w:r>
        <w:rPr>
          <w:rFonts w:eastAsia="黑体"/>
          <w:sz w:val="21"/>
        </w:rPr>
        <w:t>21</w:t>
      </w:r>
      <w:r>
        <w:rPr>
          <w:rFonts w:eastAsia="黑体"/>
          <w:sz w:val="21"/>
        </w:rPr>
        <w:fldChar w:fldCharType="end"/>
      </w:r>
      <w:r>
        <w:rPr>
          <w:rFonts w:eastAsia="黑体"/>
          <w:sz w:val="21"/>
          <w:lang w:val="de-DE"/>
        </w:rPr>
        <w:fldChar w:fldCharType="end"/>
      </w:r>
    </w:p>
    <w:p w14:paraId="4B94B2F2">
      <w:pPr>
        <w:pStyle w:val="19"/>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_Toc13803 </w:instrText>
      </w:r>
      <w:r>
        <w:rPr>
          <w:rFonts w:eastAsia="黑体"/>
          <w:sz w:val="21"/>
          <w:lang w:val="de-DE"/>
        </w:rPr>
        <w:fldChar w:fldCharType="separate"/>
      </w:r>
      <w:r>
        <w:rPr>
          <w:rFonts w:hint="eastAsia" w:eastAsia="黑体"/>
          <w:sz w:val="21"/>
        </w:rPr>
        <w:t>3.3.2. 结构与功能设计</w:t>
      </w:r>
      <w:r>
        <w:rPr>
          <w:rFonts w:eastAsia="黑体"/>
          <w:sz w:val="21"/>
        </w:rPr>
        <w:tab/>
      </w:r>
      <w:r>
        <w:rPr>
          <w:rFonts w:eastAsia="黑体"/>
          <w:sz w:val="21"/>
        </w:rPr>
        <w:fldChar w:fldCharType="begin"/>
      </w:r>
      <w:r>
        <w:rPr>
          <w:rFonts w:eastAsia="黑体"/>
          <w:sz w:val="21"/>
        </w:rPr>
        <w:instrText xml:space="preserve"> PAGEREF _Toc13803 \h </w:instrText>
      </w:r>
      <w:r>
        <w:rPr>
          <w:rFonts w:eastAsia="黑体"/>
          <w:sz w:val="21"/>
        </w:rPr>
        <w:fldChar w:fldCharType="separate"/>
      </w:r>
      <w:r>
        <w:rPr>
          <w:rFonts w:eastAsia="黑体"/>
          <w:sz w:val="21"/>
        </w:rPr>
        <w:t>22</w:t>
      </w:r>
      <w:r>
        <w:rPr>
          <w:rFonts w:eastAsia="黑体"/>
          <w:sz w:val="21"/>
        </w:rPr>
        <w:fldChar w:fldCharType="end"/>
      </w:r>
      <w:r>
        <w:rPr>
          <w:rFonts w:eastAsia="黑体"/>
          <w:sz w:val="21"/>
          <w:lang w:val="de-DE"/>
        </w:rPr>
        <w:fldChar w:fldCharType="end"/>
      </w:r>
    </w:p>
    <w:p w14:paraId="65D3F83C">
      <w:pPr>
        <w:pStyle w:val="30"/>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_Toc5198 </w:instrText>
      </w:r>
      <w:r>
        <w:rPr>
          <w:rFonts w:eastAsia="黑体"/>
          <w:sz w:val="21"/>
          <w:lang w:val="de-DE"/>
        </w:rPr>
        <w:fldChar w:fldCharType="separate"/>
      </w:r>
      <w:r>
        <w:rPr>
          <w:rFonts w:hint="eastAsia" w:eastAsia="黑体"/>
          <w:sz w:val="21"/>
        </w:rPr>
        <w:t xml:space="preserve">3.4. </w:t>
      </w:r>
      <w:r>
        <w:rPr>
          <w:rFonts w:eastAsia="黑体"/>
          <w:sz w:val="21"/>
        </w:rPr>
        <w:t>控制模块</w:t>
      </w:r>
      <w:r>
        <w:rPr>
          <w:rFonts w:eastAsia="黑体"/>
          <w:sz w:val="21"/>
        </w:rPr>
        <w:tab/>
      </w:r>
      <w:r>
        <w:rPr>
          <w:rFonts w:eastAsia="黑体"/>
          <w:sz w:val="21"/>
        </w:rPr>
        <w:fldChar w:fldCharType="begin"/>
      </w:r>
      <w:r>
        <w:rPr>
          <w:rFonts w:eastAsia="黑体"/>
          <w:sz w:val="21"/>
        </w:rPr>
        <w:instrText xml:space="preserve"> PAGEREF _Toc5198 \h </w:instrText>
      </w:r>
      <w:r>
        <w:rPr>
          <w:rFonts w:eastAsia="黑体"/>
          <w:sz w:val="21"/>
        </w:rPr>
        <w:fldChar w:fldCharType="separate"/>
      </w:r>
      <w:r>
        <w:rPr>
          <w:rFonts w:eastAsia="黑体"/>
          <w:sz w:val="21"/>
        </w:rPr>
        <w:t>23</w:t>
      </w:r>
      <w:r>
        <w:rPr>
          <w:rFonts w:eastAsia="黑体"/>
          <w:sz w:val="21"/>
        </w:rPr>
        <w:fldChar w:fldCharType="end"/>
      </w:r>
      <w:r>
        <w:rPr>
          <w:rFonts w:eastAsia="黑体"/>
          <w:sz w:val="21"/>
          <w:lang w:val="de-DE"/>
        </w:rPr>
        <w:fldChar w:fldCharType="end"/>
      </w:r>
    </w:p>
    <w:p w14:paraId="66466F64">
      <w:pPr>
        <w:pStyle w:val="19"/>
        <w:tabs>
          <w:tab w:val="right" w:leader="dot" w:pos="9026"/>
        </w:tabs>
        <w:rPr>
          <w:rFonts w:eastAsia="黑体"/>
          <w:sz w:val="21"/>
        </w:rPr>
      </w:pPr>
      <w:r>
        <w:rPr>
          <w:rFonts w:eastAsia="黑体"/>
          <w:sz w:val="21"/>
          <w:lang w:val="de-DE"/>
        </w:rPr>
        <w:fldChar w:fldCharType="begin"/>
      </w:r>
      <w:r>
        <w:rPr>
          <w:rFonts w:eastAsia="黑体"/>
          <w:sz w:val="21"/>
          <w:lang w:val="de-DE"/>
        </w:rPr>
        <w:instrText xml:space="preserve"> HYPERLINK \l _Toc23938 </w:instrText>
      </w:r>
      <w:r>
        <w:rPr>
          <w:rFonts w:eastAsia="黑体"/>
          <w:sz w:val="21"/>
          <w:lang w:val="de-DE"/>
        </w:rPr>
        <w:fldChar w:fldCharType="separate"/>
      </w:r>
      <w:r>
        <w:rPr>
          <w:rFonts w:hint="eastAsia" w:eastAsia="黑体"/>
          <w:sz w:val="21"/>
        </w:rPr>
        <w:t xml:space="preserve">3.4.1. </w:t>
      </w:r>
      <w:r>
        <w:rPr>
          <w:rFonts w:eastAsia="黑体"/>
          <w:sz w:val="21"/>
        </w:rPr>
        <w:t>功能设计</w:t>
      </w:r>
      <w:r>
        <w:rPr>
          <w:rFonts w:eastAsia="黑体"/>
          <w:sz w:val="21"/>
        </w:rPr>
        <w:tab/>
      </w:r>
      <w:r>
        <w:rPr>
          <w:rFonts w:eastAsia="黑体"/>
          <w:sz w:val="21"/>
        </w:rPr>
        <w:fldChar w:fldCharType="begin"/>
      </w:r>
      <w:r>
        <w:rPr>
          <w:rFonts w:eastAsia="黑体"/>
          <w:sz w:val="21"/>
        </w:rPr>
        <w:instrText xml:space="preserve"> PAGEREF _Toc23938 \h </w:instrText>
      </w:r>
      <w:r>
        <w:rPr>
          <w:rFonts w:eastAsia="黑体"/>
          <w:sz w:val="21"/>
        </w:rPr>
        <w:fldChar w:fldCharType="separate"/>
      </w:r>
      <w:r>
        <w:rPr>
          <w:rFonts w:eastAsia="黑体"/>
          <w:sz w:val="21"/>
        </w:rPr>
        <w:t>23</w:t>
      </w:r>
      <w:r>
        <w:rPr>
          <w:rFonts w:eastAsia="黑体"/>
          <w:sz w:val="21"/>
        </w:rPr>
        <w:fldChar w:fldCharType="end"/>
      </w:r>
      <w:r>
        <w:rPr>
          <w:rFonts w:eastAsia="黑体"/>
          <w:sz w:val="21"/>
          <w:lang w:val="de-DE"/>
        </w:rPr>
        <w:fldChar w:fldCharType="end"/>
      </w:r>
    </w:p>
    <w:p w14:paraId="730C45AD">
      <w:pPr>
        <w:spacing w:line="240" w:lineRule="auto"/>
        <w:jc w:val="left"/>
        <w:outlineLvl w:val="0"/>
        <w:rPr>
          <w:lang w:val="de-DE"/>
        </w:rPr>
      </w:pPr>
      <w:r>
        <w:rPr>
          <w:lang w:val="de-DE"/>
        </w:rPr>
        <w:fldChar w:fldCharType="end"/>
      </w:r>
    </w:p>
    <w:p w14:paraId="0702DB8B">
      <w:pPr>
        <w:spacing w:line="240" w:lineRule="auto"/>
        <w:jc w:val="left"/>
        <w:rPr>
          <w:lang w:val="de-DE"/>
        </w:rPr>
      </w:pPr>
    </w:p>
    <w:p w14:paraId="517FAD93">
      <w:pPr>
        <w:pStyle w:val="2"/>
        <w:rPr>
          <w:rFonts w:hint="eastAsia"/>
        </w:rPr>
      </w:pPr>
      <w:bookmarkStart w:id="13" w:name="_Toc20288"/>
      <w:bookmarkStart w:id="14" w:name="_Toc14451"/>
      <w:bookmarkStart w:id="15" w:name="_Toc19152"/>
      <w:bookmarkStart w:id="16" w:name="_Toc11470"/>
      <w:r>
        <w:rPr>
          <w:rFonts w:hint="eastAsia"/>
        </w:rPr>
        <w:t>系统架构设计</w:t>
      </w:r>
      <w:bookmarkEnd w:id="13"/>
      <w:bookmarkEnd w:id="14"/>
      <w:bookmarkEnd w:id="15"/>
      <w:bookmarkEnd w:id="16"/>
    </w:p>
    <w:p w14:paraId="0FF8EC38">
      <w:pPr>
        <w:pStyle w:val="3"/>
        <w:rPr>
          <w:rFonts w:hint="eastAsia"/>
        </w:rPr>
      </w:pPr>
      <w:bookmarkStart w:id="17" w:name="_Toc17358"/>
      <w:bookmarkStart w:id="18" w:name="_Toc5555"/>
      <w:r>
        <w:rPr>
          <w:rFonts w:hint="eastAsia"/>
        </w:rPr>
        <w:t>系统整体架构设计</w:t>
      </w:r>
      <w:bookmarkEnd w:id="17"/>
      <w:bookmarkEnd w:id="18"/>
    </w:p>
    <w:p w14:paraId="14CD1FFD">
      <w:pPr>
        <w:rPr>
          <w:rFonts w:hint="eastAsia"/>
        </w:rPr>
      </w:pPr>
    </w:p>
    <w:p w14:paraId="5EAF05D7">
      <w:r>
        <w:drawing>
          <wp:inline distT="0" distB="0" distL="114300" distR="114300">
            <wp:extent cx="5278120" cy="1511935"/>
            <wp:effectExtent l="0" t="0" r="17780" b="12065"/>
            <wp:docPr id="2" name="图片 62" descr="descript"/>
            <wp:cNvGraphicFramePr/>
            <a:graphic xmlns:a="http://schemas.openxmlformats.org/drawingml/2006/main">
              <a:graphicData uri="http://schemas.openxmlformats.org/drawingml/2006/picture">
                <pic:pic xmlns:pic="http://schemas.openxmlformats.org/drawingml/2006/picture">
                  <pic:nvPicPr>
                    <pic:cNvPr id="2" name="图片 62" descr="descript"/>
                    <pic:cNvPicPr/>
                  </pic:nvPicPr>
                  <pic:blipFill>
                    <a:blip r:embed="rId9"/>
                    <a:stretch>
                      <a:fillRect/>
                    </a:stretch>
                  </pic:blipFill>
                  <pic:spPr>
                    <a:xfrm>
                      <a:off x="0" y="0"/>
                      <a:ext cx="5278120" cy="1511935"/>
                    </a:xfrm>
                    <a:prstGeom prst="rect">
                      <a:avLst/>
                    </a:prstGeom>
                    <a:noFill/>
                    <a:ln>
                      <a:noFill/>
                    </a:ln>
                  </pic:spPr>
                </pic:pic>
              </a:graphicData>
            </a:graphic>
          </wp:inline>
        </w:drawing>
      </w:r>
    </w:p>
    <w:p w14:paraId="1B077A4E">
      <w:pPr>
        <w:jc w:val="center"/>
        <w:rPr>
          <w:rFonts w:hint="eastAsia" w:ascii="宋体" w:hAnsi="宋体" w:eastAsia="宋体" w:cs="宋体"/>
          <w:b/>
          <w:bCs/>
        </w:rPr>
      </w:pPr>
      <w:r>
        <w:rPr>
          <w:rFonts w:hint="eastAsia" w:ascii="宋体" w:hAnsi="宋体" w:eastAsia="宋体" w:cs="宋体"/>
          <w:b/>
          <w:bCs/>
        </w:rPr>
        <w:t>图</w:t>
      </w:r>
      <w:r>
        <w:rPr>
          <w:rFonts w:hint="eastAsia" w:ascii="宋体" w:hAnsi="宋体" w:eastAsia="宋体" w:cs="宋体"/>
          <w:b/>
          <w:bCs/>
          <w:lang w:val="en-US" w:eastAsia="zh-CN"/>
        </w:rPr>
        <w:t>1</w:t>
      </w:r>
      <w:r>
        <w:rPr>
          <w:rFonts w:hint="eastAsia" w:ascii="宋体" w:hAnsi="宋体" w:eastAsia="宋体" w:cs="宋体"/>
          <w:b/>
          <w:bCs/>
        </w:rPr>
        <w:t xml:space="preserve"> 系统整体架构图</w:t>
      </w:r>
    </w:p>
    <w:bookmarkEnd w:id="12"/>
    <w:p w14:paraId="07791534">
      <w:pPr>
        <w:ind w:firstLine="420" w:firstLineChars="0"/>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rPr>
        <w:t>如图</w:t>
      </w:r>
      <w:r>
        <w:rPr>
          <w:rFonts w:hint="eastAsia" w:cs="宋体"/>
          <w:sz w:val="24"/>
          <w:szCs w:val="24"/>
          <w:lang w:val="en-US" w:eastAsia="zh-CN"/>
        </w:rPr>
        <w:t>1</w:t>
      </w:r>
      <w:r>
        <w:rPr>
          <w:rFonts w:hint="eastAsia" w:ascii="Times New Roman" w:hAnsi="Times New Roman" w:eastAsia="宋体" w:cs="宋体"/>
          <w:sz w:val="24"/>
          <w:szCs w:val="24"/>
        </w:rPr>
        <w:t>所示，低资源开销Frodo芯片主要包括</w:t>
      </w:r>
      <w:r>
        <w:rPr>
          <w:rFonts w:hint="eastAsia" w:ascii="Times New Roman" w:hAnsi="Times New Roman" w:eastAsia="宋体" w:cs="宋体"/>
          <w:b/>
          <w:bCs/>
          <w:sz w:val="24"/>
          <w:szCs w:val="24"/>
        </w:rPr>
        <w:t>控制模块</w:t>
      </w:r>
      <w:r>
        <w:rPr>
          <w:rFonts w:hint="eastAsia" w:ascii="Times New Roman" w:hAnsi="Times New Roman" w:eastAsia="宋体" w:cs="宋体"/>
          <w:sz w:val="24"/>
          <w:szCs w:val="24"/>
        </w:rPr>
        <w:t>、</w:t>
      </w:r>
      <w:r>
        <w:rPr>
          <w:rFonts w:hint="eastAsia" w:ascii="Times New Roman" w:hAnsi="Times New Roman" w:eastAsia="宋体" w:cs="宋体"/>
          <w:b/>
          <w:bCs/>
          <w:sz w:val="24"/>
          <w:szCs w:val="24"/>
        </w:rPr>
        <w:t>SRAM存储模块</w:t>
      </w:r>
      <w:r>
        <w:rPr>
          <w:rFonts w:hint="eastAsia" w:ascii="Times New Roman" w:hAnsi="Times New Roman" w:eastAsia="宋体" w:cs="宋体"/>
          <w:sz w:val="24"/>
          <w:szCs w:val="24"/>
        </w:rPr>
        <w:t>、</w:t>
      </w:r>
      <w:r>
        <w:rPr>
          <w:rFonts w:hint="eastAsia" w:ascii="Times New Roman" w:hAnsi="Times New Roman" w:eastAsia="宋体" w:cs="宋体"/>
          <w:b/>
          <w:bCs/>
          <w:sz w:val="24"/>
          <w:szCs w:val="24"/>
        </w:rPr>
        <w:t>PE阵列</w:t>
      </w:r>
      <w:r>
        <w:rPr>
          <w:rFonts w:hint="eastAsia" w:ascii="Times New Roman" w:hAnsi="Times New Roman" w:eastAsia="宋体" w:cs="宋体"/>
          <w:sz w:val="24"/>
          <w:szCs w:val="24"/>
        </w:rPr>
        <w:t>、</w:t>
      </w:r>
      <w:r>
        <w:rPr>
          <w:rFonts w:hint="eastAsia" w:ascii="Times New Roman" w:hAnsi="Times New Roman" w:eastAsia="宋体" w:cs="宋体"/>
          <w:b/>
          <w:bCs/>
          <w:sz w:val="24"/>
          <w:szCs w:val="24"/>
        </w:rPr>
        <w:t>Hash</w:t>
      </w:r>
      <w:r>
        <w:rPr>
          <w:rFonts w:hint="eastAsia" w:ascii="Times New Roman" w:hAnsi="Times New Roman" w:eastAsia="宋体" w:cs="宋体"/>
          <w:b/>
          <w:bCs/>
          <w:sz w:val="24"/>
          <w:szCs w:val="24"/>
          <w:lang w:val="en-US" w:eastAsia="zh-CN"/>
        </w:rPr>
        <w:t>系数生成</w:t>
      </w:r>
      <w:r>
        <w:rPr>
          <w:rFonts w:hint="eastAsia" w:ascii="Times New Roman" w:hAnsi="Times New Roman" w:eastAsia="宋体" w:cs="宋体"/>
          <w:b/>
          <w:bCs/>
          <w:sz w:val="24"/>
          <w:szCs w:val="24"/>
        </w:rPr>
        <w:t>模块</w:t>
      </w:r>
      <w:r>
        <w:rPr>
          <w:rFonts w:hint="eastAsia" w:ascii="Times New Roman" w:hAnsi="Times New Roman" w:eastAsia="宋体" w:cs="宋体"/>
          <w:sz w:val="24"/>
          <w:szCs w:val="24"/>
        </w:rPr>
        <w:t>、</w:t>
      </w:r>
      <w:r>
        <w:rPr>
          <w:rFonts w:hint="eastAsia" w:ascii="Times New Roman" w:hAnsi="Times New Roman" w:eastAsia="宋体" w:cs="宋体"/>
          <w:b/>
          <w:bCs/>
          <w:sz w:val="24"/>
          <w:szCs w:val="24"/>
        </w:rPr>
        <w:t>采样模块</w:t>
      </w:r>
      <w:r>
        <w:rPr>
          <w:rFonts w:hint="eastAsia" w:ascii="Times New Roman" w:hAnsi="Times New Roman" w:eastAsia="宋体" w:cs="宋体"/>
          <w:sz w:val="24"/>
          <w:szCs w:val="24"/>
        </w:rPr>
        <w:t>和</w:t>
      </w:r>
      <w:r>
        <w:rPr>
          <w:rFonts w:hint="eastAsia" w:ascii="Times New Roman" w:hAnsi="Times New Roman" w:eastAsia="宋体" w:cs="宋体"/>
          <w:b/>
          <w:bCs/>
          <w:sz w:val="24"/>
          <w:szCs w:val="24"/>
        </w:rPr>
        <w:t>I/O接口</w:t>
      </w:r>
      <w:r>
        <w:rPr>
          <w:rFonts w:hint="eastAsia" w:ascii="Times New Roman" w:hAnsi="Times New Roman" w:eastAsia="宋体" w:cs="宋体"/>
          <w:sz w:val="24"/>
          <w:szCs w:val="24"/>
        </w:rPr>
        <w:t>。</w:t>
      </w:r>
      <w:r>
        <w:rPr>
          <w:rFonts w:hint="eastAsia" w:ascii="Times New Roman" w:hAnsi="Times New Roman" w:eastAsia="宋体" w:cs="宋体"/>
          <w:sz w:val="24"/>
          <w:szCs w:val="24"/>
          <w:lang w:val="en-US" w:eastAsia="zh-CN"/>
        </w:rPr>
        <w:t>各部分的功能描述如下：</w:t>
      </w:r>
    </w:p>
    <w:p w14:paraId="7923736D">
      <w:pPr>
        <w:ind w:firstLine="420" w:firstLineChars="0"/>
        <w:rPr>
          <w:rFonts w:hint="eastAsia" w:ascii="Times New Roman" w:hAnsi="Times New Roman" w:eastAsia="宋体" w:cs="宋体"/>
          <w:sz w:val="24"/>
          <w:szCs w:val="24"/>
          <w:lang w:eastAsia="zh-CN"/>
        </w:rPr>
      </w:pPr>
      <w:r>
        <w:rPr>
          <w:rFonts w:hint="eastAsia" w:ascii="Times New Roman" w:hAnsi="Times New Roman" w:eastAsia="宋体" w:cs="宋体"/>
          <w:sz w:val="24"/>
          <w:szCs w:val="24"/>
        </w:rPr>
        <w:t>控制模块</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rPr>
        <w:t>负责对指令进行解码，并控制计算状态转移，同时为SRAM存储模块</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lang w:val="en-US" w:eastAsia="zh-CN"/>
        </w:rPr>
        <w:t>矩阵运算</w:t>
      </w:r>
      <w:r>
        <w:rPr>
          <w:rFonts w:hint="eastAsia" w:ascii="Times New Roman" w:hAnsi="Times New Roman" w:eastAsia="宋体" w:cs="宋体"/>
          <w:b w:val="0"/>
          <w:bCs w:val="0"/>
          <w:sz w:val="24"/>
          <w:szCs w:val="24"/>
        </w:rPr>
        <w:t>PE阵列</w:t>
      </w:r>
      <w:r>
        <w:rPr>
          <w:rFonts w:hint="eastAsia" w:ascii="Times New Roman" w:hAnsi="Times New Roman" w:eastAsia="宋体" w:cs="宋体"/>
          <w:b w:val="0"/>
          <w:bCs w:val="0"/>
          <w:sz w:val="24"/>
          <w:szCs w:val="24"/>
          <w:lang w:eastAsia="zh-CN"/>
        </w:rPr>
        <w:t>、Hash系数生成模块、采样模块</w:t>
      </w:r>
      <w:r>
        <w:rPr>
          <w:rFonts w:hint="eastAsia" w:ascii="Times New Roman" w:hAnsi="Times New Roman" w:eastAsia="宋体" w:cs="宋体"/>
          <w:sz w:val="24"/>
          <w:szCs w:val="24"/>
        </w:rPr>
        <w:t>提供相应的</w:t>
      </w:r>
      <w:r>
        <w:rPr>
          <w:rFonts w:hint="eastAsia" w:ascii="Times New Roman" w:hAnsi="Times New Roman" w:eastAsia="宋体" w:cs="宋体"/>
          <w:sz w:val="24"/>
          <w:szCs w:val="24"/>
          <w:lang w:val="en-US" w:eastAsia="zh-CN"/>
        </w:rPr>
        <w:t>控制</w:t>
      </w:r>
      <w:r>
        <w:rPr>
          <w:rFonts w:hint="eastAsia" w:ascii="Times New Roman" w:hAnsi="Times New Roman" w:eastAsia="宋体" w:cs="宋体"/>
          <w:sz w:val="24"/>
          <w:szCs w:val="24"/>
        </w:rPr>
        <w:t>信号</w:t>
      </w:r>
      <w:r>
        <w:rPr>
          <w:rFonts w:hint="eastAsia" w:ascii="Times New Roman" w:hAnsi="Times New Roman" w:eastAsia="宋体" w:cs="宋体"/>
          <w:sz w:val="24"/>
          <w:szCs w:val="24"/>
          <w:lang w:eastAsia="zh-CN"/>
        </w:rPr>
        <w:t>。</w:t>
      </w:r>
    </w:p>
    <w:p w14:paraId="23E42A05">
      <w:pPr>
        <w:ind w:firstLine="420" w:firstLineChars="0"/>
        <w:rPr>
          <w:rFonts w:hint="eastAsia" w:ascii="Times New Roman" w:hAnsi="Times New Roman" w:eastAsia="宋体" w:cs="宋体"/>
          <w:sz w:val="24"/>
          <w:szCs w:val="24"/>
          <w:lang w:eastAsia="zh-CN"/>
        </w:rPr>
      </w:pPr>
      <w:r>
        <w:rPr>
          <w:rFonts w:hint="eastAsia" w:ascii="Times New Roman" w:hAnsi="Times New Roman" w:eastAsia="宋体" w:cs="宋体"/>
          <w:sz w:val="24"/>
          <w:szCs w:val="24"/>
        </w:rPr>
        <w:t>SRAM存储模块</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rPr>
        <w:t>使用多块SRAM存储Frodo计算过程的中间值和结果</w:t>
      </w:r>
      <w:r>
        <w:rPr>
          <w:rFonts w:hint="eastAsia" w:ascii="Times New Roman" w:hAnsi="Times New Roman" w:eastAsia="宋体" w:cs="宋体"/>
          <w:sz w:val="24"/>
          <w:szCs w:val="24"/>
          <w:lang w:eastAsia="zh-CN"/>
        </w:rPr>
        <w:t>。</w:t>
      </w:r>
    </w:p>
    <w:p w14:paraId="0A8E29D0">
      <w:pPr>
        <w:ind w:firstLine="420" w:firstLineChars="0"/>
        <w:rPr>
          <w:rFonts w:hint="eastAsia" w:ascii="Times New Roman" w:hAnsi="Times New Roman" w:eastAsia="宋体" w:cs="宋体"/>
          <w:sz w:val="24"/>
          <w:szCs w:val="24"/>
          <w:lang w:eastAsia="zh-CN"/>
        </w:rPr>
      </w:pPr>
      <w:r>
        <w:rPr>
          <w:rFonts w:hint="eastAsia" w:ascii="Times New Roman" w:hAnsi="Times New Roman" w:eastAsia="宋体" w:cs="宋体"/>
          <w:sz w:val="24"/>
          <w:szCs w:val="24"/>
          <w:lang w:val="en-US" w:eastAsia="zh-CN"/>
        </w:rPr>
        <w:t>矩阵运算</w:t>
      </w:r>
      <w:r>
        <w:rPr>
          <w:rFonts w:hint="eastAsia" w:ascii="Times New Roman" w:hAnsi="Times New Roman" w:eastAsia="宋体" w:cs="宋体"/>
          <w:b w:val="0"/>
          <w:bCs w:val="0"/>
          <w:sz w:val="24"/>
          <w:szCs w:val="24"/>
        </w:rPr>
        <w:t>PE阵列</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lang w:val="en-US" w:eastAsia="zh-CN"/>
        </w:rPr>
        <w:t>用于</w:t>
      </w:r>
      <w:r>
        <w:rPr>
          <w:rFonts w:hint="eastAsia" w:ascii="Times New Roman" w:hAnsi="Times New Roman" w:eastAsia="宋体" w:cs="宋体"/>
          <w:sz w:val="24"/>
          <w:szCs w:val="24"/>
        </w:rPr>
        <w:t>核心矩阵乘法加法操作</w:t>
      </w:r>
      <w:r>
        <w:rPr>
          <w:rFonts w:hint="eastAsia" w:ascii="Times New Roman" w:hAnsi="Times New Roman" w:eastAsia="宋体" w:cs="宋体"/>
          <w:sz w:val="24"/>
          <w:szCs w:val="24"/>
          <w:lang w:eastAsia="zh-CN"/>
        </w:rPr>
        <w:t>。</w:t>
      </w:r>
    </w:p>
    <w:p w14:paraId="4DB876EA">
      <w:pPr>
        <w:ind w:firstLine="420" w:firstLineChars="0"/>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rPr>
        <w:t>Hash</w:t>
      </w:r>
      <w:r>
        <w:rPr>
          <w:rFonts w:hint="eastAsia" w:ascii="Times New Roman" w:hAnsi="Times New Roman" w:eastAsia="宋体" w:cs="宋体"/>
          <w:sz w:val="24"/>
          <w:szCs w:val="24"/>
          <w:lang w:val="en-US" w:eastAsia="zh-CN"/>
        </w:rPr>
        <w:t>系数</w:t>
      </w:r>
      <w:r>
        <w:rPr>
          <w:rFonts w:hint="eastAsia" w:cs="宋体"/>
          <w:sz w:val="24"/>
          <w:szCs w:val="24"/>
          <w:lang w:val="en-US" w:eastAsia="zh-CN"/>
        </w:rPr>
        <w:t>生成</w:t>
      </w:r>
      <w:r>
        <w:rPr>
          <w:rFonts w:hint="eastAsia" w:ascii="Times New Roman" w:hAnsi="Times New Roman" w:eastAsia="宋体" w:cs="宋体"/>
          <w:sz w:val="24"/>
          <w:szCs w:val="24"/>
        </w:rPr>
        <w:t>模块</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rPr>
        <w:t>负责实现</w:t>
      </w:r>
      <w:r>
        <w:rPr>
          <w:rFonts w:hint="eastAsia" w:cs="宋体"/>
          <w:sz w:val="24"/>
          <w:szCs w:val="24"/>
          <w:lang w:val="en-US" w:eastAsia="zh-CN"/>
        </w:rPr>
        <w:t>SHA</w:t>
      </w:r>
      <w:r>
        <w:rPr>
          <w:rFonts w:hint="eastAsia" w:ascii="Times New Roman" w:hAnsi="Times New Roman" w:eastAsia="宋体" w:cs="宋体"/>
          <w:sz w:val="24"/>
          <w:szCs w:val="24"/>
        </w:rPr>
        <w:t>3</w:t>
      </w:r>
      <w:r>
        <w:rPr>
          <w:rFonts w:hint="eastAsia" w:ascii="Times New Roman" w:hAnsi="Times New Roman" w:eastAsia="宋体" w:cs="宋体"/>
          <w:sz w:val="24"/>
          <w:szCs w:val="24"/>
          <w:lang w:val="en-US" w:eastAsia="zh-CN"/>
        </w:rPr>
        <w:t>函数，用于生成摘要矩阵（如A）、生成用于采样的摘要、</w:t>
      </w:r>
      <w:r>
        <w:rPr>
          <w:rFonts w:hint="eastAsia" w:ascii="Times New Roman" w:hAnsi="Times New Roman" w:eastAsia="宋体"/>
          <w:sz w:val="24"/>
        </w:rPr>
        <w:t>生成数据摘要作为随机数种子</w:t>
      </w:r>
      <w:r>
        <w:rPr>
          <w:rFonts w:hint="eastAsia" w:ascii="Times New Roman" w:hAnsi="Times New Roman" w:eastAsia="宋体"/>
          <w:sz w:val="24"/>
          <w:lang w:eastAsia="zh-CN"/>
        </w:rPr>
        <w:t>（</w:t>
      </w:r>
      <w:r>
        <w:rPr>
          <w:rFonts w:hint="eastAsia" w:ascii="Times New Roman" w:hAnsi="Times New Roman" w:eastAsia="宋体"/>
          <w:sz w:val="24"/>
          <w:lang w:val="en-US" w:eastAsia="zh-CN"/>
        </w:rPr>
        <w:t>如</w:t>
      </w:r>
      <w:r>
        <w:rPr>
          <w:rFonts w:hint="eastAsia" w:ascii="Times New Roman" w:hAnsi="Times New Roman" w:eastAsia="宋体"/>
          <w:sz w:val="24"/>
        </w:rPr>
        <w:t>seed</w:t>
      </w:r>
      <w:r>
        <w:rPr>
          <w:rFonts w:hint="eastAsia" w:ascii="Times New Roman" w:hAnsi="Times New Roman" w:eastAsia="宋体"/>
          <w:sz w:val="24"/>
          <w:vertAlign w:val="subscript"/>
        </w:rPr>
        <w:t>A</w:t>
      </w:r>
      <w:r>
        <w:rPr>
          <w:rFonts w:hint="eastAsia" w:ascii="Times New Roman" w:hAnsi="Times New Roman" w:eastAsia="宋体"/>
          <w:sz w:val="24"/>
          <w:lang w:eastAsia="zh-CN"/>
        </w:rPr>
        <w:t>）、</w:t>
      </w:r>
      <w:r>
        <w:rPr>
          <w:rFonts w:hint="eastAsia" w:ascii="Times New Roman" w:hAnsi="Times New Roman" w:eastAsia="宋体"/>
          <w:sz w:val="24"/>
          <w:lang w:val="en-US" w:eastAsia="zh-CN"/>
        </w:rPr>
        <w:t>或生成摘要等待传输（</w:t>
      </w:r>
      <w:r>
        <w:rPr>
          <w:rFonts w:hint="eastAsia" w:ascii="Times New Roman" w:hAnsi="Times New Roman" w:eastAsia="宋体"/>
          <w:sz w:val="24"/>
        </w:rPr>
        <w:t>如pkh或ss</w:t>
      </w:r>
      <w:r>
        <w:rPr>
          <w:rFonts w:hint="eastAsia" w:ascii="Times New Roman" w:hAnsi="Times New Roman" w:eastAsia="宋体"/>
          <w:sz w:val="24"/>
          <w:lang w:val="en-US" w:eastAsia="zh-CN"/>
        </w:rPr>
        <w:t>）</w:t>
      </w:r>
    </w:p>
    <w:p w14:paraId="094171BB">
      <w:pPr>
        <w:ind w:firstLine="420" w:firstLineChars="0"/>
        <w:rPr>
          <w:rFonts w:hint="eastAsia" w:ascii="Times New Roman" w:hAnsi="Times New Roman" w:eastAsia="宋体"/>
          <w:sz w:val="24"/>
          <w:lang w:val="en-US" w:eastAsia="zh-CN"/>
        </w:rPr>
      </w:pPr>
      <w:r>
        <w:rPr>
          <w:rFonts w:hint="eastAsia" w:ascii="Times New Roman" w:hAnsi="Times New Roman" w:eastAsia="宋体" w:cs="宋体"/>
          <w:sz w:val="24"/>
          <w:szCs w:val="24"/>
        </w:rPr>
        <w:t>采样模块</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rPr>
        <w:t>负责对Hash模块</w:t>
      </w:r>
      <w:r>
        <w:rPr>
          <w:rFonts w:hint="eastAsia" w:ascii="Times New Roman" w:hAnsi="Times New Roman" w:eastAsia="宋体" w:cs="宋体"/>
          <w:sz w:val="24"/>
          <w:szCs w:val="24"/>
          <w:lang w:val="en-US" w:eastAsia="zh-CN"/>
        </w:rPr>
        <w:t>生成的随机数</w:t>
      </w:r>
      <w:r>
        <w:rPr>
          <w:rFonts w:hint="eastAsia" w:ascii="Times New Roman" w:hAnsi="Times New Roman" w:eastAsia="宋体" w:cs="宋体"/>
          <w:sz w:val="24"/>
          <w:szCs w:val="24"/>
        </w:rPr>
        <w:t>进行</w:t>
      </w:r>
      <w:r>
        <w:rPr>
          <w:rFonts w:hint="eastAsia" w:ascii="Times New Roman" w:hAnsi="Times New Roman" w:eastAsia="宋体" w:cs="宋体"/>
          <w:sz w:val="24"/>
          <w:szCs w:val="24"/>
          <w:lang w:val="en-US" w:eastAsia="zh-CN"/>
        </w:rPr>
        <w:t>高斯</w:t>
      </w:r>
      <w:r>
        <w:rPr>
          <w:rFonts w:hint="eastAsia" w:ascii="Times New Roman" w:hAnsi="Times New Roman" w:eastAsia="宋体" w:cs="宋体"/>
          <w:sz w:val="24"/>
          <w:szCs w:val="24"/>
        </w:rPr>
        <w:t>采样</w:t>
      </w:r>
      <w:r>
        <w:rPr>
          <w:rFonts w:hint="eastAsia" w:ascii="Times New Roman" w:hAnsi="Times New Roman" w:eastAsia="宋体" w:cs="宋体"/>
          <w:sz w:val="24"/>
          <w:szCs w:val="24"/>
          <w:lang w:eastAsia="zh-CN"/>
        </w:rPr>
        <w:t>，</w:t>
      </w:r>
      <w:r>
        <w:rPr>
          <w:rFonts w:hint="eastAsia" w:ascii="Times New Roman" w:hAnsi="Times New Roman" w:eastAsia="宋体" w:cs="宋体"/>
          <w:sz w:val="24"/>
          <w:szCs w:val="24"/>
          <w:lang w:val="en-US" w:eastAsia="zh-CN"/>
        </w:rPr>
        <w:t>输出满足特定高斯分布特性的随机数，</w:t>
      </w:r>
      <w:r>
        <w:rPr>
          <w:rFonts w:hint="eastAsia" w:ascii="Times New Roman" w:hAnsi="Times New Roman" w:eastAsia="宋体" w:cs="宋体"/>
          <w:sz w:val="24"/>
          <w:szCs w:val="24"/>
        </w:rPr>
        <w:t>用于矩阵S, E, S', E', E''的生成。</w:t>
      </w:r>
    </w:p>
    <w:p w14:paraId="57073C06">
      <w:pPr>
        <w:pStyle w:val="3"/>
        <w:bidi w:val="0"/>
        <w:rPr>
          <w:rFonts w:hint="eastAsia"/>
          <w:lang w:val="en-US" w:eastAsia="zh-CN"/>
        </w:rPr>
      </w:pPr>
      <w:bookmarkStart w:id="19" w:name="_Toc6921"/>
      <w:bookmarkStart w:id="20" w:name="_Toc13872"/>
      <w:r>
        <w:rPr>
          <w:rFonts w:hint="eastAsia"/>
          <w:lang w:val="en-US" w:eastAsia="zh-CN"/>
        </w:rPr>
        <w:t>模块资源开销</w:t>
      </w:r>
      <w:bookmarkEnd w:id="19"/>
      <w:bookmarkEnd w:id="20"/>
    </w:p>
    <w:p w14:paraId="119815BF">
      <w:pPr>
        <w:spacing w:line="240" w:lineRule="auto"/>
        <w:jc w:val="both"/>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核心运算子模块的硬件结构已设计完成，下面给出各个核心子模块的硬件资源开销。</w:t>
      </w:r>
    </w:p>
    <w:p w14:paraId="25AD0853">
      <w:pPr>
        <w:keepNext w:val="0"/>
        <w:keepLines w:val="0"/>
        <w:pageBreakBefore w:val="0"/>
        <w:widowControl w:val="0"/>
        <w:kinsoku/>
        <w:wordWrap/>
        <w:overflowPunct/>
        <w:topLinePunct w:val="0"/>
        <w:autoSpaceDE/>
        <w:autoSpaceDN/>
        <w:bidi w:val="0"/>
        <w:adjustRightInd/>
        <w:snapToGrid/>
        <w:spacing w:line="300" w:lineRule="auto"/>
        <w:jc w:val="center"/>
        <w:textAlignment w:val="auto"/>
        <w:outlineLvl w:val="9"/>
        <w:rPr>
          <w:rFonts w:hint="default"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表1 </w:t>
      </w:r>
      <w:r>
        <w:rPr>
          <w:rFonts w:hint="eastAsia"/>
          <w:b/>
          <w:bCs/>
          <w:sz w:val="21"/>
          <w:szCs w:val="21"/>
          <w:lang w:val="en-US" w:eastAsia="zh-CN"/>
        </w:rPr>
        <w:t>模块资源开销表</w:t>
      </w:r>
    </w:p>
    <w:tbl>
      <w:tblPr>
        <w:tblStyle w:val="38"/>
        <w:tblW w:w="10123"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32"/>
        <w:gridCol w:w="975"/>
        <w:gridCol w:w="1170"/>
        <w:gridCol w:w="1050"/>
        <w:gridCol w:w="1485"/>
        <w:gridCol w:w="1035"/>
        <w:gridCol w:w="1976"/>
      </w:tblGrid>
      <w:tr w14:paraId="0AFFDD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3" w:hRule="atLeast"/>
        </w:trPr>
        <w:tc>
          <w:tcPr>
            <w:tcW w:w="2432" w:type="dxa"/>
            <w:tcBorders>
              <w:top w:val="single" w:color="auto" w:sz="4" w:space="0"/>
              <w:left w:val="single" w:color="auto" w:sz="4" w:space="0"/>
              <w:bottom w:val="single" w:color="auto" w:sz="4" w:space="0"/>
              <w:right w:val="single" w:color="auto" w:sz="4" w:space="0"/>
            </w:tcBorders>
            <w:shd w:val="solid" w:color="D7D7D7" w:fill="auto"/>
            <w:noWrap/>
            <w:vAlign w:val="center"/>
          </w:tcPr>
          <w:p w14:paraId="5FD1859A">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模块名称</w:t>
            </w:r>
          </w:p>
        </w:tc>
        <w:tc>
          <w:tcPr>
            <w:tcW w:w="975" w:type="dxa"/>
            <w:tcBorders>
              <w:top w:val="single" w:color="auto" w:sz="4" w:space="0"/>
              <w:left w:val="single" w:color="auto" w:sz="4" w:space="0"/>
              <w:bottom w:val="single" w:color="auto" w:sz="4" w:space="0"/>
              <w:right w:val="single" w:color="auto" w:sz="4" w:space="0"/>
            </w:tcBorders>
            <w:shd w:val="solid" w:color="D7D7D7" w:fill="auto"/>
            <w:noWrap/>
            <w:vAlign w:val="center"/>
          </w:tcPr>
          <w:p w14:paraId="11547E25">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资源1</w:t>
            </w:r>
          </w:p>
        </w:tc>
        <w:tc>
          <w:tcPr>
            <w:tcW w:w="1170" w:type="dxa"/>
            <w:tcBorders>
              <w:top w:val="single" w:color="auto" w:sz="4" w:space="0"/>
              <w:left w:val="single" w:color="auto" w:sz="4" w:space="0"/>
              <w:bottom w:val="single" w:color="auto" w:sz="4" w:space="0"/>
              <w:right w:val="single" w:color="auto" w:sz="4" w:space="0"/>
            </w:tcBorders>
            <w:shd w:val="solid" w:color="D7D7D7" w:fill="auto"/>
            <w:noWrap/>
            <w:vAlign w:val="center"/>
          </w:tcPr>
          <w:p w14:paraId="4933B2BA">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使用情况</w:t>
            </w:r>
          </w:p>
        </w:tc>
        <w:tc>
          <w:tcPr>
            <w:tcW w:w="1050" w:type="dxa"/>
            <w:tcBorders>
              <w:top w:val="single" w:color="auto" w:sz="4" w:space="0"/>
              <w:left w:val="single" w:color="auto" w:sz="4" w:space="0"/>
              <w:bottom w:val="single" w:color="auto" w:sz="4" w:space="0"/>
              <w:right w:val="single" w:color="auto" w:sz="4" w:space="0"/>
            </w:tcBorders>
            <w:shd w:val="solid" w:color="D7D7D7" w:fill="auto"/>
            <w:noWrap/>
            <w:vAlign w:val="center"/>
          </w:tcPr>
          <w:p w14:paraId="4619A73D">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资源2</w:t>
            </w:r>
          </w:p>
        </w:tc>
        <w:tc>
          <w:tcPr>
            <w:tcW w:w="1485" w:type="dxa"/>
            <w:tcBorders>
              <w:top w:val="single" w:color="auto" w:sz="4" w:space="0"/>
              <w:left w:val="single" w:color="auto" w:sz="4" w:space="0"/>
              <w:bottom w:val="single" w:color="auto" w:sz="4" w:space="0"/>
              <w:right w:val="single" w:color="auto" w:sz="4" w:space="0"/>
            </w:tcBorders>
            <w:shd w:val="solid" w:color="D7D7D7" w:fill="auto"/>
            <w:noWrap/>
            <w:vAlign w:val="center"/>
          </w:tcPr>
          <w:p w14:paraId="0ABC2BF2">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使用情况</w:t>
            </w:r>
          </w:p>
        </w:tc>
        <w:tc>
          <w:tcPr>
            <w:tcW w:w="1035" w:type="dxa"/>
            <w:tcBorders>
              <w:top w:val="single" w:color="auto" w:sz="4" w:space="0"/>
              <w:left w:val="single" w:color="auto" w:sz="4" w:space="0"/>
              <w:bottom w:val="single" w:color="auto" w:sz="4" w:space="0"/>
              <w:right w:val="single" w:color="auto" w:sz="4" w:space="0"/>
            </w:tcBorders>
            <w:shd w:val="solid" w:color="D7D7D7" w:fill="auto"/>
            <w:noWrap/>
            <w:vAlign w:val="center"/>
          </w:tcPr>
          <w:p w14:paraId="4595EA94">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资源3</w:t>
            </w:r>
          </w:p>
        </w:tc>
        <w:tc>
          <w:tcPr>
            <w:tcW w:w="1976" w:type="dxa"/>
            <w:tcBorders>
              <w:top w:val="single" w:color="auto" w:sz="4" w:space="0"/>
              <w:left w:val="single" w:color="auto" w:sz="4" w:space="0"/>
              <w:bottom w:val="single" w:color="auto" w:sz="4" w:space="0"/>
              <w:right w:val="single" w:color="auto" w:sz="4" w:space="0"/>
            </w:tcBorders>
            <w:shd w:val="solid" w:color="D7D7D7" w:fill="auto"/>
            <w:noWrap/>
            <w:vAlign w:val="center"/>
          </w:tcPr>
          <w:p w14:paraId="3C966BD6">
            <w:pPr>
              <w:keepNext w:val="0"/>
              <w:keepLines w:val="0"/>
              <w:widowControl/>
              <w:suppressLineNumbers w:val="0"/>
              <w:jc w:val="center"/>
              <w:textAlignment w:val="center"/>
              <w:rPr>
                <w:rFonts w:hint="eastAsia" w:ascii="宋体" w:hAnsi="宋体" w:eastAsia="宋体" w:cs="宋体"/>
                <w:b/>
                <w:bCs/>
                <w:i w:val="0"/>
                <w:iCs w:val="0"/>
                <w:color w:val="000000"/>
                <w:sz w:val="21"/>
                <w:szCs w:val="21"/>
                <w:u w:val="none"/>
              </w:rPr>
            </w:pPr>
            <w:r>
              <w:rPr>
                <w:rFonts w:hint="eastAsia" w:ascii="宋体" w:hAnsi="宋体" w:eastAsia="宋体" w:cs="宋体"/>
                <w:b/>
                <w:bCs/>
                <w:i w:val="0"/>
                <w:iCs w:val="0"/>
                <w:color w:val="000000"/>
                <w:kern w:val="0"/>
                <w:sz w:val="21"/>
                <w:szCs w:val="21"/>
                <w:u w:val="none"/>
                <w:lang w:val="en-US" w:eastAsia="zh-CN" w:bidi="ar"/>
              </w:rPr>
              <w:t>使用情况</w:t>
            </w:r>
          </w:p>
        </w:tc>
      </w:tr>
      <w:tr w14:paraId="4ECEA7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5" w:hRule="atLeast"/>
        </w:trPr>
        <w:tc>
          <w:tcPr>
            <w:tcW w:w="2432" w:type="dxa"/>
            <w:tcBorders>
              <w:top w:val="single" w:color="auto" w:sz="4" w:space="0"/>
              <w:left w:val="single" w:color="auto" w:sz="4" w:space="0"/>
              <w:bottom w:val="single" w:color="auto" w:sz="4" w:space="0"/>
              <w:right w:val="single" w:color="auto" w:sz="4" w:space="0"/>
            </w:tcBorders>
            <w:noWrap/>
            <w:vAlign w:val="center"/>
          </w:tcPr>
          <w:p w14:paraId="382A6D29">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等线" w:hAnsi="等线" w:eastAsia="等线" w:cs="等线"/>
                <w:i w:val="0"/>
                <w:iCs w:val="0"/>
                <w:color w:val="000000"/>
                <w:kern w:val="0"/>
                <w:sz w:val="24"/>
                <w:szCs w:val="24"/>
                <w:u w:val="none"/>
                <w:lang w:val="en-US" w:eastAsia="zh-CN" w:bidi="ar"/>
              </w:rPr>
              <w:t>Hash</w:t>
            </w:r>
            <w:r>
              <w:rPr>
                <w:rFonts w:hint="eastAsia" w:ascii="宋体" w:hAnsi="宋体" w:eastAsia="宋体" w:cs="宋体"/>
                <w:i w:val="0"/>
                <w:iCs w:val="0"/>
                <w:color w:val="000000"/>
                <w:kern w:val="0"/>
                <w:sz w:val="24"/>
                <w:szCs w:val="24"/>
                <w:u w:val="none"/>
                <w:lang w:val="en-US" w:eastAsia="zh-CN" w:bidi="ar"/>
              </w:rPr>
              <w:t>系数生成模块</w:t>
            </w:r>
          </w:p>
        </w:tc>
        <w:tc>
          <w:tcPr>
            <w:tcW w:w="975" w:type="dxa"/>
            <w:tcBorders>
              <w:top w:val="single" w:color="auto" w:sz="4" w:space="0"/>
              <w:left w:val="single" w:color="auto" w:sz="4" w:space="0"/>
              <w:bottom w:val="single" w:color="auto" w:sz="4" w:space="0"/>
              <w:right w:val="single" w:color="auto" w:sz="4" w:space="0"/>
            </w:tcBorders>
            <w:noWrap/>
            <w:vAlign w:val="center"/>
          </w:tcPr>
          <w:p w14:paraId="0CD530B0">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FF</w:t>
            </w:r>
          </w:p>
        </w:tc>
        <w:tc>
          <w:tcPr>
            <w:tcW w:w="1170" w:type="dxa"/>
            <w:tcBorders>
              <w:top w:val="single" w:color="auto" w:sz="4" w:space="0"/>
              <w:left w:val="single" w:color="auto" w:sz="4" w:space="0"/>
              <w:bottom w:val="single" w:color="auto" w:sz="4" w:space="0"/>
              <w:right w:val="single" w:color="auto" w:sz="4" w:space="0"/>
            </w:tcBorders>
            <w:noWrap/>
            <w:vAlign w:val="center"/>
          </w:tcPr>
          <w:p w14:paraId="6C5012D5">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14021</w:t>
            </w:r>
          </w:p>
        </w:tc>
        <w:tc>
          <w:tcPr>
            <w:tcW w:w="1050" w:type="dxa"/>
            <w:tcBorders>
              <w:top w:val="single" w:color="auto" w:sz="4" w:space="0"/>
              <w:left w:val="single" w:color="auto" w:sz="4" w:space="0"/>
              <w:bottom w:val="single" w:color="auto" w:sz="4" w:space="0"/>
              <w:right w:val="single" w:color="auto" w:sz="4" w:space="0"/>
            </w:tcBorders>
            <w:noWrap/>
            <w:vAlign w:val="center"/>
          </w:tcPr>
          <w:p w14:paraId="4E5841CC">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LUT</w:t>
            </w:r>
          </w:p>
        </w:tc>
        <w:tc>
          <w:tcPr>
            <w:tcW w:w="1485" w:type="dxa"/>
            <w:tcBorders>
              <w:top w:val="single" w:color="auto" w:sz="4" w:space="0"/>
              <w:left w:val="single" w:color="auto" w:sz="4" w:space="0"/>
              <w:bottom w:val="single" w:color="auto" w:sz="4" w:space="0"/>
              <w:right w:val="single" w:color="auto" w:sz="4" w:space="0"/>
            </w:tcBorders>
            <w:noWrap/>
            <w:vAlign w:val="center"/>
          </w:tcPr>
          <w:p w14:paraId="0FB5E56B">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6383</w:t>
            </w:r>
          </w:p>
        </w:tc>
        <w:tc>
          <w:tcPr>
            <w:tcW w:w="1035" w:type="dxa"/>
            <w:tcBorders>
              <w:top w:val="single" w:color="auto" w:sz="4" w:space="0"/>
              <w:left w:val="single" w:color="auto" w:sz="4" w:space="0"/>
              <w:bottom w:val="single" w:color="auto" w:sz="4" w:space="0"/>
              <w:right w:val="single" w:color="auto" w:sz="4" w:space="0"/>
            </w:tcBorders>
            <w:noWrap/>
            <w:vAlign w:val="center"/>
          </w:tcPr>
          <w:p w14:paraId="06B70808">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RAM</w:t>
            </w:r>
          </w:p>
        </w:tc>
        <w:tc>
          <w:tcPr>
            <w:tcW w:w="1976" w:type="dxa"/>
            <w:tcBorders>
              <w:top w:val="single" w:color="auto" w:sz="4" w:space="0"/>
              <w:left w:val="single" w:color="auto" w:sz="4" w:space="0"/>
              <w:bottom w:val="single" w:color="auto" w:sz="4" w:space="0"/>
              <w:right w:val="single" w:color="auto" w:sz="4" w:space="0"/>
            </w:tcBorders>
            <w:noWrap/>
            <w:vAlign w:val="center"/>
          </w:tcPr>
          <w:p w14:paraId="6FBE41C3">
            <w:pPr>
              <w:jc w:val="center"/>
              <w:rPr>
                <w:rFonts w:hint="eastAsia" w:ascii="等线" w:hAnsi="等线" w:eastAsia="等线" w:cs="等线"/>
                <w:i w:val="0"/>
                <w:iCs w:val="0"/>
                <w:color w:val="000000"/>
                <w:sz w:val="22"/>
                <w:szCs w:val="22"/>
                <w:u w:val="none"/>
              </w:rPr>
            </w:pPr>
          </w:p>
        </w:tc>
      </w:tr>
      <w:tr w14:paraId="6C3C9B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7" w:hRule="atLeast"/>
        </w:trPr>
        <w:tc>
          <w:tcPr>
            <w:tcW w:w="2432" w:type="dxa"/>
            <w:tcBorders>
              <w:top w:val="single" w:color="auto" w:sz="4" w:space="0"/>
              <w:left w:val="single" w:color="auto" w:sz="4" w:space="0"/>
              <w:bottom w:val="single" w:color="auto" w:sz="4" w:space="0"/>
              <w:right w:val="single" w:color="auto" w:sz="4" w:space="0"/>
            </w:tcBorders>
            <w:noWrap/>
            <w:vAlign w:val="center"/>
          </w:tcPr>
          <w:p w14:paraId="07C9E5F2">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宋体" w:hAnsi="宋体" w:eastAsia="宋体" w:cs="宋体"/>
                <w:i w:val="0"/>
                <w:iCs w:val="0"/>
                <w:color w:val="000000"/>
                <w:kern w:val="0"/>
                <w:sz w:val="24"/>
                <w:szCs w:val="24"/>
                <w:u w:val="none"/>
                <w:lang w:val="en-US" w:eastAsia="zh-CN" w:bidi="ar"/>
              </w:rPr>
              <w:t>高斯采样模块</w:t>
            </w:r>
          </w:p>
        </w:tc>
        <w:tc>
          <w:tcPr>
            <w:tcW w:w="975" w:type="dxa"/>
            <w:tcBorders>
              <w:top w:val="single" w:color="auto" w:sz="4" w:space="0"/>
              <w:left w:val="single" w:color="auto" w:sz="4" w:space="0"/>
              <w:bottom w:val="single" w:color="auto" w:sz="4" w:space="0"/>
              <w:right w:val="single" w:color="auto" w:sz="4" w:space="0"/>
            </w:tcBorders>
            <w:noWrap/>
            <w:vAlign w:val="center"/>
          </w:tcPr>
          <w:p w14:paraId="49BD775F">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FF</w:t>
            </w:r>
          </w:p>
        </w:tc>
        <w:tc>
          <w:tcPr>
            <w:tcW w:w="1170" w:type="dxa"/>
            <w:tcBorders>
              <w:top w:val="single" w:color="auto" w:sz="4" w:space="0"/>
              <w:left w:val="single" w:color="auto" w:sz="4" w:space="0"/>
              <w:bottom w:val="single" w:color="auto" w:sz="4" w:space="0"/>
              <w:right w:val="single" w:color="auto" w:sz="4" w:space="0"/>
            </w:tcBorders>
            <w:noWrap/>
            <w:vAlign w:val="center"/>
          </w:tcPr>
          <w:p w14:paraId="04B73AC8">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126</w:t>
            </w:r>
          </w:p>
        </w:tc>
        <w:tc>
          <w:tcPr>
            <w:tcW w:w="1050" w:type="dxa"/>
            <w:tcBorders>
              <w:top w:val="single" w:color="auto" w:sz="4" w:space="0"/>
              <w:left w:val="single" w:color="auto" w:sz="4" w:space="0"/>
              <w:bottom w:val="single" w:color="auto" w:sz="4" w:space="0"/>
              <w:right w:val="single" w:color="auto" w:sz="4" w:space="0"/>
            </w:tcBorders>
            <w:noWrap/>
            <w:vAlign w:val="center"/>
          </w:tcPr>
          <w:p w14:paraId="2702A8CE">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LUT</w:t>
            </w:r>
          </w:p>
        </w:tc>
        <w:tc>
          <w:tcPr>
            <w:tcW w:w="1485" w:type="dxa"/>
            <w:tcBorders>
              <w:top w:val="single" w:color="auto" w:sz="4" w:space="0"/>
              <w:left w:val="single" w:color="auto" w:sz="4" w:space="0"/>
              <w:bottom w:val="single" w:color="auto" w:sz="4" w:space="0"/>
              <w:right w:val="single" w:color="auto" w:sz="4" w:space="0"/>
            </w:tcBorders>
            <w:noWrap/>
            <w:vAlign w:val="center"/>
          </w:tcPr>
          <w:p w14:paraId="50B0A577">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32</w:t>
            </w:r>
          </w:p>
        </w:tc>
        <w:tc>
          <w:tcPr>
            <w:tcW w:w="1035" w:type="dxa"/>
            <w:tcBorders>
              <w:top w:val="single" w:color="auto" w:sz="4" w:space="0"/>
              <w:left w:val="single" w:color="auto" w:sz="4" w:space="0"/>
              <w:bottom w:val="single" w:color="auto" w:sz="4" w:space="0"/>
              <w:right w:val="single" w:color="auto" w:sz="4" w:space="0"/>
            </w:tcBorders>
            <w:noWrap/>
            <w:vAlign w:val="center"/>
          </w:tcPr>
          <w:p w14:paraId="5E7B1FE7">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RAM</w:t>
            </w:r>
          </w:p>
        </w:tc>
        <w:tc>
          <w:tcPr>
            <w:tcW w:w="1976" w:type="dxa"/>
            <w:tcBorders>
              <w:top w:val="single" w:color="auto" w:sz="4" w:space="0"/>
              <w:left w:val="single" w:color="auto" w:sz="4" w:space="0"/>
              <w:bottom w:val="single" w:color="auto" w:sz="4" w:space="0"/>
              <w:right w:val="single" w:color="auto" w:sz="4" w:space="0"/>
            </w:tcBorders>
            <w:noWrap/>
            <w:vAlign w:val="center"/>
          </w:tcPr>
          <w:p w14:paraId="3C38C5C0">
            <w:pPr>
              <w:jc w:val="center"/>
              <w:rPr>
                <w:rFonts w:hint="eastAsia" w:ascii="等线" w:hAnsi="等线" w:eastAsia="等线" w:cs="等线"/>
                <w:i w:val="0"/>
                <w:iCs w:val="0"/>
                <w:color w:val="000000"/>
                <w:sz w:val="22"/>
                <w:szCs w:val="22"/>
                <w:u w:val="none"/>
              </w:rPr>
            </w:pPr>
          </w:p>
        </w:tc>
      </w:tr>
      <w:tr w14:paraId="4F99C0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7" w:hRule="atLeast"/>
        </w:trPr>
        <w:tc>
          <w:tcPr>
            <w:tcW w:w="2432" w:type="dxa"/>
            <w:tcBorders>
              <w:top w:val="single" w:color="auto" w:sz="4" w:space="0"/>
              <w:left w:val="single" w:color="auto" w:sz="4" w:space="0"/>
              <w:bottom w:val="single" w:color="auto" w:sz="4" w:space="0"/>
              <w:right w:val="single" w:color="auto" w:sz="4" w:space="0"/>
            </w:tcBorders>
            <w:noWrap/>
            <w:vAlign w:val="center"/>
          </w:tcPr>
          <w:p w14:paraId="6FAC05BC">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宋体" w:hAnsi="宋体" w:eastAsia="宋体" w:cs="宋体"/>
                <w:i w:val="0"/>
                <w:iCs w:val="0"/>
                <w:color w:val="000000"/>
                <w:kern w:val="0"/>
                <w:sz w:val="24"/>
                <w:szCs w:val="24"/>
                <w:u w:val="none"/>
                <w:lang w:val="en-US" w:eastAsia="zh-CN" w:bidi="ar"/>
              </w:rPr>
              <w:t>矩阵运算PE阵列</w:t>
            </w:r>
          </w:p>
        </w:tc>
        <w:tc>
          <w:tcPr>
            <w:tcW w:w="975" w:type="dxa"/>
            <w:tcBorders>
              <w:top w:val="single" w:color="auto" w:sz="4" w:space="0"/>
              <w:left w:val="single" w:color="auto" w:sz="4" w:space="0"/>
              <w:bottom w:val="single" w:color="auto" w:sz="4" w:space="0"/>
              <w:right w:val="single" w:color="auto" w:sz="4" w:space="0"/>
            </w:tcBorders>
            <w:noWrap/>
            <w:vAlign w:val="center"/>
          </w:tcPr>
          <w:p w14:paraId="75AB4177">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FF</w:t>
            </w:r>
          </w:p>
        </w:tc>
        <w:tc>
          <w:tcPr>
            <w:tcW w:w="1170" w:type="dxa"/>
            <w:tcBorders>
              <w:top w:val="single" w:color="auto" w:sz="4" w:space="0"/>
              <w:left w:val="single" w:color="auto" w:sz="4" w:space="0"/>
              <w:bottom w:val="single" w:color="auto" w:sz="4" w:space="0"/>
              <w:right w:val="single" w:color="auto" w:sz="4" w:space="0"/>
            </w:tcBorders>
            <w:noWrap/>
            <w:vAlign w:val="center"/>
          </w:tcPr>
          <w:p w14:paraId="1C4CC2FA">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1012</w:t>
            </w:r>
          </w:p>
        </w:tc>
        <w:tc>
          <w:tcPr>
            <w:tcW w:w="1050" w:type="dxa"/>
            <w:tcBorders>
              <w:top w:val="single" w:color="auto" w:sz="4" w:space="0"/>
              <w:left w:val="single" w:color="auto" w:sz="4" w:space="0"/>
              <w:bottom w:val="single" w:color="auto" w:sz="4" w:space="0"/>
              <w:right w:val="single" w:color="auto" w:sz="4" w:space="0"/>
            </w:tcBorders>
            <w:noWrap/>
            <w:vAlign w:val="center"/>
          </w:tcPr>
          <w:p w14:paraId="54E89AC1">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LUT</w:t>
            </w:r>
          </w:p>
        </w:tc>
        <w:tc>
          <w:tcPr>
            <w:tcW w:w="1485" w:type="dxa"/>
            <w:tcBorders>
              <w:top w:val="single" w:color="auto" w:sz="4" w:space="0"/>
              <w:left w:val="single" w:color="auto" w:sz="4" w:space="0"/>
              <w:bottom w:val="single" w:color="auto" w:sz="4" w:space="0"/>
              <w:right w:val="single" w:color="auto" w:sz="4" w:space="0"/>
            </w:tcBorders>
            <w:noWrap/>
            <w:vAlign w:val="center"/>
          </w:tcPr>
          <w:p w14:paraId="1E37A751">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242</w:t>
            </w:r>
          </w:p>
        </w:tc>
        <w:tc>
          <w:tcPr>
            <w:tcW w:w="1035" w:type="dxa"/>
            <w:tcBorders>
              <w:top w:val="single" w:color="auto" w:sz="4" w:space="0"/>
              <w:left w:val="single" w:color="auto" w:sz="4" w:space="0"/>
              <w:bottom w:val="single" w:color="auto" w:sz="4" w:space="0"/>
              <w:right w:val="single" w:color="auto" w:sz="4" w:space="0"/>
            </w:tcBorders>
            <w:noWrap/>
            <w:vAlign w:val="center"/>
          </w:tcPr>
          <w:p w14:paraId="0FC67752">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RAM</w:t>
            </w:r>
          </w:p>
        </w:tc>
        <w:tc>
          <w:tcPr>
            <w:tcW w:w="1976" w:type="dxa"/>
            <w:tcBorders>
              <w:top w:val="single" w:color="auto" w:sz="4" w:space="0"/>
              <w:left w:val="single" w:color="auto" w:sz="4" w:space="0"/>
              <w:bottom w:val="single" w:color="auto" w:sz="4" w:space="0"/>
              <w:right w:val="single" w:color="auto" w:sz="4" w:space="0"/>
            </w:tcBorders>
            <w:noWrap/>
            <w:vAlign w:val="center"/>
          </w:tcPr>
          <w:p w14:paraId="455DCC09">
            <w:pPr>
              <w:jc w:val="center"/>
              <w:rPr>
                <w:rFonts w:hint="eastAsia" w:ascii="等线" w:hAnsi="等线" w:eastAsia="等线" w:cs="等线"/>
                <w:i w:val="0"/>
                <w:iCs w:val="0"/>
                <w:color w:val="000000"/>
                <w:sz w:val="22"/>
                <w:szCs w:val="22"/>
                <w:u w:val="none"/>
              </w:rPr>
            </w:pPr>
          </w:p>
        </w:tc>
      </w:tr>
      <w:tr w14:paraId="7BD71DB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432" w:type="dxa"/>
            <w:tcBorders>
              <w:top w:val="single" w:color="auto" w:sz="4" w:space="0"/>
              <w:left w:val="single" w:color="auto" w:sz="4" w:space="0"/>
              <w:bottom w:val="single" w:color="auto" w:sz="4" w:space="0"/>
              <w:right w:val="single" w:color="auto" w:sz="4" w:space="0"/>
            </w:tcBorders>
            <w:noWrap/>
            <w:vAlign w:val="center"/>
          </w:tcPr>
          <w:p w14:paraId="67A74311">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eastAsia" w:ascii="宋体" w:hAnsi="宋体" w:eastAsia="宋体" w:cs="宋体"/>
                <w:i w:val="0"/>
                <w:iCs w:val="0"/>
                <w:color w:val="000000"/>
                <w:kern w:val="0"/>
                <w:sz w:val="24"/>
                <w:szCs w:val="24"/>
                <w:u w:val="none"/>
                <w:lang w:val="en-US" w:eastAsia="zh-CN" w:bidi="ar"/>
              </w:rPr>
              <w:t>SRAM存储模块</w:t>
            </w:r>
          </w:p>
        </w:tc>
        <w:tc>
          <w:tcPr>
            <w:tcW w:w="975" w:type="dxa"/>
            <w:tcBorders>
              <w:top w:val="single" w:color="auto" w:sz="4" w:space="0"/>
              <w:left w:val="single" w:color="auto" w:sz="4" w:space="0"/>
              <w:bottom w:val="single" w:color="auto" w:sz="4" w:space="0"/>
              <w:right w:val="single" w:color="auto" w:sz="4" w:space="0"/>
            </w:tcBorders>
            <w:noWrap/>
            <w:vAlign w:val="center"/>
          </w:tcPr>
          <w:p w14:paraId="5CCF8A7D">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FF</w:t>
            </w:r>
          </w:p>
        </w:tc>
        <w:tc>
          <w:tcPr>
            <w:tcW w:w="1170" w:type="dxa"/>
            <w:tcBorders>
              <w:top w:val="single" w:color="auto" w:sz="4" w:space="0"/>
              <w:left w:val="single" w:color="auto" w:sz="4" w:space="0"/>
              <w:bottom w:val="single" w:color="auto" w:sz="4" w:space="0"/>
              <w:right w:val="single" w:color="auto" w:sz="4" w:space="0"/>
            </w:tcBorders>
            <w:noWrap/>
            <w:vAlign w:val="center"/>
          </w:tcPr>
          <w:p w14:paraId="0DEA3CA7">
            <w:pPr>
              <w:jc w:val="center"/>
              <w:rPr>
                <w:rFonts w:hint="eastAsia" w:ascii="等线" w:hAnsi="等线" w:eastAsia="等线" w:cs="等线"/>
                <w:i w:val="0"/>
                <w:iCs w:val="0"/>
                <w:color w:val="000000"/>
                <w:sz w:val="22"/>
                <w:szCs w:val="22"/>
                <w:u w:val="none"/>
              </w:rPr>
            </w:pPr>
          </w:p>
        </w:tc>
        <w:tc>
          <w:tcPr>
            <w:tcW w:w="1050" w:type="dxa"/>
            <w:tcBorders>
              <w:top w:val="single" w:color="auto" w:sz="4" w:space="0"/>
              <w:left w:val="single" w:color="auto" w:sz="4" w:space="0"/>
              <w:bottom w:val="single" w:color="auto" w:sz="4" w:space="0"/>
              <w:right w:val="single" w:color="auto" w:sz="4" w:space="0"/>
            </w:tcBorders>
            <w:noWrap/>
            <w:vAlign w:val="center"/>
          </w:tcPr>
          <w:p w14:paraId="388B63A1">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LUT</w:t>
            </w:r>
          </w:p>
        </w:tc>
        <w:tc>
          <w:tcPr>
            <w:tcW w:w="1485" w:type="dxa"/>
            <w:tcBorders>
              <w:top w:val="single" w:color="auto" w:sz="4" w:space="0"/>
              <w:left w:val="single" w:color="auto" w:sz="4" w:space="0"/>
              <w:bottom w:val="single" w:color="auto" w:sz="4" w:space="0"/>
              <w:right w:val="single" w:color="auto" w:sz="4" w:space="0"/>
            </w:tcBorders>
            <w:noWrap/>
            <w:vAlign w:val="center"/>
          </w:tcPr>
          <w:p w14:paraId="158BD554">
            <w:pPr>
              <w:jc w:val="center"/>
              <w:rPr>
                <w:rFonts w:hint="eastAsia" w:ascii="等线" w:hAnsi="等线" w:eastAsia="等线" w:cs="等线"/>
                <w:i w:val="0"/>
                <w:iCs w:val="0"/>
                <w:color w:val="000000"/>
                <w:sz w:val="22"/>
                <w:szCs w:val="22"/>
                <w:u w:val="none"/>
              </w:rPr>
            </w:pPr>
          </w:p>
        </w:tc>
        <w:tc>
          <w:tcPr>
            <w:tcW w:w="1035" w:type="dxa"/>
            <w:tcBorders>
              <w:top w:val="single" w:color="auto" w:sz="4" w:space="0"/>
              <w:left w:val="single" w:color="auto" w:sz="4" w:space="0"/>
              <w:bottom w:val="single" w:color="auto" w:sz="4" w:space="0"/>
              <w:right w:val="single" w:color="auto" w:sz="4" w:space="0"/>
            </w:tcBorders>
            <w:noWrap/>
            <w:vAlign w:val="center"/>
          </w:tcPr>
          <w:p w14:paraId="67D4B3E7">
            <w:pPr>
              <w:keepNext w:val="0"/>
              <w:keepLines w:val="0"/>
              <w:widowControl/>
              <w:suppressLineNumbers w:val="0"/>
              <w:jc w:val="center"/>
              <w:textAlignment w:val="center"/>
              <w:rPr>
                <w:rFonts w:hint="default" w:ascii="Times New Roman" w:hAnsi="Times New Roman" w:eastAsia="等线" w:cs="Times New Roman"/>
                <w:i w:val="0"/>
                <w:iCs w:val="0"/>
                <w:color w:val="000000"/>
                <w:sz w:val="24"/>
                <w:szCs w:val="24"/>
                <w:u w:val="none"/>
              </w:rPr>
            </w:pPr>
            <w:r>
              <w:rPr>
                <w:rFonts w:hint="default" w:ascii="Times New Roman" w:hAnsi="Times New Roman" w:eastAsia="等线" w:cs="Times New Roman"/>
                <w:i w:val="0"/>
                <w:iCs w:val="0"/>
                <w:color w:val="000000"/>
                <w:kern w:val="0"/>
                <w:sz w:val="24"/>
                <w:szCs w:val="24"/>
                <w:u w:val="none"/>
                <w:lang w:val="en-US" w:eastAsia="zh-CN" w:bidi="ar"/>
              </w:rPr>
              <w:t>RAM</w:t>
            </w:r>
          </w:p>
        </w:tc>
        <w:tc>
          <w:tcPr>
            <w:tcW w:w="1976" w:type="dxa"/>
            <w:tcBorders>
              <w:top w:val="single" w:color="auto" w:sz="4" w:space="0"/>
              <w:left w:val="single" w:color="auto" w:sz="4" w:space="0"/>
              <w:bottom w:val="single" w:color="auto" w:sz="4" w:space="0"/>
              <w:right w:val="single" w:color="auto" w:sz="4" w:space="0"/>
            </w:tcBorders>
            <w:noWrap/>
            <w:vAlign w:val="center"/>
          </w:tcPr>
          <w:p w14:paraId="5848BF51">
            <w:pPr>
              <w:keepNext w:val="0"/>
              <w:keepLines w:val="0"/>
              <w:widowControl/>
              <w:suppressLineNumbers w:val="0"/>
              <w:jc w:val="center"/>
              <w:textAlignment w:val="center"/>
              <w:rPr>
                <w:rFonts w:hint="default" w:ascii="Times New Roman" w:hAnsi="Times New Roman" w:eastAsia="等线" w:cs="Times New Roman"/>
                <w:i w:val="0"/>
                <w:iCs w:val="0"/>
                <w:color w:val="000000"/>
                <w:kern w:val="0"/>
                <w:sz w:val="24"/>
                <w:szCs w:val="24"/>
                <w:u w:val="none"/>
                <w:lang w:val="en-US" w:eastAsia="zh-CN" w:bidi="ar"/>
              </w:rPr>
            </w:pPr>
            <w:r>
              <w:rPr>
                <w:rFonts w:hint="default" w:ascii="Times New Roman" w:hAnsi="Times New Roman" w:eastAsia="等线" w:cs="Times New Roman"/>
                <w:i w:val="0"/>
                <w:iCs w:val="0"/>
                <w:color w:val="000000"/>
                <w:kern w:val="0"/>
                <w:sz w:val="24"/>
                <w:szCs w:val="24"/>
                <w:u w:val="none"/>
                <w:lang w:val="en-US" w:eastAsia="zh-CN" w:bidi="ar"/>
              </w:rPr>
              <w:t>4</w:t>
            </w:r>
            <w:r>
              <w:rPr>
                <w:rFonts w:hint="eastAsia" w:asciiTheme="minorEastAsia" w:hAnsiTheme="minorEastAsia" w:eastAsiaTheme="minorEastAsia" w:cstheme="minorEastAsia"/>
                <w:i w:val="0"/>
                <w:iCs w:val="0"/>
                <w:color w:val="000000"/>
                <w:kern w:val="0"/>
                <w:sz w:val="24"/>
                <w:szCs w:val="24"/>
                <w:u w:val="none"/>
                <w:lang w:val="en-US" w:eastAsia="zh-CN" w:bidi="ar"/>
              </w:rPr>
              <w:t>块</w:t>
            </w:r>
          </w:p>
          <w:p w14:paraId="1B91C477">
            <w:pPr>
              <w:keepNext w:val="0"/>
              <w:keepLines w:val="0"/>
              <w:widowControl/>
              <w:suppressLineNumbers w:val="0"/>
              <w:jc w:val="center"/>
              <w:textAlignment w:val="center"/>
              <w:rPr>
                <w:rFonts w:hint="eastAsia" w:ascii="等线" w:hAnsi="等线" w:eastAsia="等线" w:cs="等线"/>
                <w:i w:val="0"/>
                <w:iCs w:val="0"/>
                <w:color w:val="000000"/>
                <w:sz w:val="22"/>
                <w:szCs w:val="22"/>
                <w:u w:val="none"/>
              </w:rPr>
            </w:pPr>
            <w:r>
              <w:rPr>
                <w:rFonts w:hint="default" w:ascii="Times New Roman" w:hAnsi="Times New Roman" w:eastAsia="等线" w:cs="Times New Roman"/>
                <w:i w:val="0"/>
                <w:iCs w:val="0"/>
                <w:color w:val="000000"/>
                <w:kern w:val="0"/>
                <w:sz w:val="24"/>
                <w:szCs w:val="24"/>
                <w:u w:val="none"/>
                <w:lang w:val="en-US" w:eastAsia="zh-CN" w:bidi="ar"/>
              </w:rPr>
              <w:t>4096×32bit</w:t>
            </w:r>
          </w:p>
        </w:tc>
      </w:tr>
    </w:tbl>
    <w:p w14:paraId="4B6FE697">
      <w:pPr>
        <w:rPr>
          <w:rFonts w:hint="eastAsia"/>
        </w:rPr>
      </w:pPr>
    </w:p>
    <w:p w14:paraId="268B99DE">
      <w:pPr>
        <w:pStyle w:val="2"/>
        <w:rPr>
          <w:rFonts w:hint="eastAsia"/>
        </w:rPr>
      </w:pPr>
      <w:bookmarkStart w:id="21" w:name="_Toc12438"/>
      <w:bookmarkStart w:id="22" w:name="_Toc16561"/>
      <w:bookmarkStart w:id="23" w:name="_Toc8912"/>
      <w:bookmarkStart w:id="24" w:name="_Toc2560"/>
      <w:r>
        <w:rPr>
          <w:rFonts w:hint="eastAsia"/>
        </w:rPr>
        <w:t>算法指令设计及存储规划</w:t>
      </w:r>
      <w:bookmarkEnd w:id="21"/>
      <w:bookmarkEnd w:id="22"/>
      <w:bookmarkEnd w:id="23"/>
      <w:bookmarkEnd w:id="24"/>
    </w:p>
    <w:p w14:paraId="4E4D7C78">
      <w:pPr>
        <w:pStyle w:val="3"/>
        <w:tabs>
          <w:tab w:val="left" w:pos="3064"/>
        </w:tabs>
        <w:rPr>
          <w:rFonts w:hint="eastAsia"/>
        </w:rPr>
      </w:pPr>
      <w:bookmarkStart w:id="25" w:name="_Toc12387"/>
      <w:bookmarkStart w:id="26" w:name="_Toc24373"/>
      <w:r>
        <w:rPr>
          <w:rFonts w:hint="eastAsia"/>
        </w:rPr>
        <w:t>指令设计</w:t>
      </w:r>
      <w:bookmarkEnd w:id="25"/>
      <w:bookmarkEnd w:id="26"/>
      <w:r>
        <w:rPr>
          <w:rFonts w:hint="eastAsia"/>
        </w:rPr>
        <w:tab/>
      </w:r>
    </w:p>
    <w:p w14:paraId="0F25472C">
      <w:pPr>
        <w:ind w:firstLine="480" w:firstLineChars="200"/>
        <w:rPr>
          <w:rFonts w:hint="eastAsia" w:ascii="宋体" w:hAnsi="宋体" w:cs="宋体"/>
          <w:sz w:val="24"/>
        </w:rPr>
      </w:pPr>
      <w:r>
        <w:rPr>
          <w:rFonts w:hint="eastAsia" w:ascii="宋体" w:hAnsi="宋体" w:cs="宋体"/>
          <w:sz w:val="24"/>
        </w:rPr>
        <w:t>为降低控制开销，低资源开销的Frodo采用指令进行控制。本设计中指令为2</w:t>
      </w:r>
      <w:r>
        <w:rPr>
          <w:rFonts w:hint="eastAsia" w:ascii="宋体" w:hAnsi="宋体" w:cs="宋体"/>
          <w:sz w:val="24"/>
          <w:lang w:val="en-US" w:eastAsia="zh-CN"/>
        </w:rPr>
        <w:t>7</w:t>
      </w:r>
      <w:r>
        <w:rPr>
          <w:rFonts w:hint="eastAsia" w:ascii="宋体" w:hAnsi="宋体" w:cs="宋体"/>
          <w:sz w:val="24"/>
        </w:rPr>
        <w:t>位，具体的指令设计如下。</w:t>
      </w:r>
    </w:p>
    <w:p w14:paraId="46C189FE">
      <w:pPr>
        <w:pStyle w:val="4"/>
        <w:rPr>
          <w:rFonts w:hint="eastAsia"/>
        </w:rPr>
      </w:pPr>
      <w:bookmarkStart w:id="27" w:name="_Toc958"/>
      <w:bookmarkStart w:id="28" w:name="_Toc30994"/>
      <w:r>
        <w:t>absorbload</w:t>
      </w:r>
      <w:r>
        <w:rPr>
          <w:rFonts w:hint="eastAsia"/>
        </w:rPr>
        <w:t>指令</w:t>
      </w:r>
      <w:bookmarkEnd w:id="27"/>
      <w:bookmarkEnd w:id="28"/>
    </w:p>
    <w:p w14:paraId="234E1892">
      <w:pPr>
        <w:jc w:val="center"/>
      </w:pPr>
      <w:r>
        <w:drawing>
          <wp:inline distT="0" distB="0" distL="114300" distR="114300">
            <wp:extent cx="5278120" cy="340995"/>
            <wp:effectExtent l="0" t="0" r="17780" b="1905"/>
            <wp:docPr id="3"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a:blip r:embed="rId10"/>
                    <a:stretch>
                      <a:fillRect/>
                    </a:stretch>
                  </pic:blipFill>
                  <pic:spPr>
                    <a:xfrm>
                      <a:off x="0" y="0"/>
                      <a:ext cx="5278120" cy="340995"/>
                    </a:xfrm>
                    <a:prstGeom prst="rect">
                      <a:avLst/>
                    </a:prstGeom>
                    <a:noFill/>
                    <a:ln>
                      <a:noFill/>
                    </a:ln>
                  </pic:spPr>
                </pic:pic>
              </a:graphicData>
            </a:graphic>
          </wp:inline>
        </w:drawing>
      </w:r>
    </w:p>
    <w:p w14:paraId="352B1DBB">
      <w:pPr>
        <w:jc w:val="center"/>
        <w:rPr>
          <w:rFonts w:ascii="Times New Roman" w:hAnsi="Times New Roman"/>
          <w:b/>
          <w:bCs/>
          <w:sz w:val="21"/>
          <w:szCs w:val="21"/>
        </w:rPr>
      </w:pPr>
      <w:r>
        <w:rPr>
          <w:rFonts w:hint="eastAsia" w:ascii="Times New Roman" w:hAnsi="Times New Roman"/>
          <w:b/>
          <w:bCs/>
          <w:sz w:val="21"/>
          <w:szCs w:val="21"/>
        </w:rPr>
        <w:t>图</w:t>
      </w:r>
      <w:r>
        <w:rPr>
          <w:rFonts w:hint="eastAsia"/>
          <w:b/>
          <w:bCs/>
          <w:sz w:val="21"/>
          <w:szCs w:val="21"/>
          <w:lang w:val="en-US" w:eastAsia="zh-CN"/>
        </w:rPr>
        <w:t xml:space="preserve">2 </w:t>
      </w:r>
      <w:r>
        <w:rPr>
          <w:rFonts w:hint="eastAsia" w:ascii="Times New Roman" w:hAnsi="Times New Roman"/>
          <w:b/>
          <w:bCs/>
          <w:sz w:val="21"/>
          <w:szCs w:val="21"/>
        </w:rPr>
        <w:t xml:space="preserve"> Key Gen流程</w:t>
      </w:r>
    </w:p>
    <w:p w14:paraId="49BE68F2">
      <w:r>
        <w:t>说明：</w:t>
      </w:r>
    </w:p>
    <w:p w14:paraId="38E58319">
      <w:pPr>
        <w:numPr>
          <w:ilvl w:val="0"/>
          <w:numId w:val="9"/>
        </w:numPr>
      </w:pPr>
      <w:r>
        <w:t>Addr：数据首地址</w:t>
      </w:r>
    </w:p>
    <w:p w14:paraId="1FCCE0F4">
      <w:pPr>
        <w:numPr>
          <w:ilvl w:val="0"/>
          <w:numId w:val="9"/>
        </w:numPr>
      </w:pPr>
      <w:r>
        <w:t>Length：需要吸收的数据长度</w:t>
      </w:r>
    </w:p>
    <w:p w14:paraId="4EACD045">
      <w:pPr>
        <w:numPr>
          <w:ilvl w:val="0"/>
          <w:numId w:val="9"/>
        </w:numPr>
      </w:pPr>
      <w:r>
        <w:t>Level：安全等级</w:t>
      </w:r>
    </w:p>
    <w:p w14:paraId="67FD24BA">
      <w:pPr>
        <w:numPr>
          <w:ilvl w:val="0"/>
          <w:numId w:val="9"/>
        </w:numPr>
      </w:pPr>
      <w:r>
        <w:t>Ex：是否执行吸收</w:t>
      </w:r>
    </w:p>
    <w:p w14:paraId="2E215646">
      <w:r>
        <w:t>功能描述：</w:t>
      </w:r>
    </w:p>
    <w:p w14:paraId="0AF8AE0D">
      <w:r>
        <w:tab/>
      </w:r>
      <w:r>
        <w:t>用于单次吸收时，数据源来自不同的地址，或是数据量小于一轮吸收可处理最大数据量。</w:t>
      </w:r>
    </w:p>
    <w:p w14:paraId="40C7044C">
      <w:pPr>
        <w:pStyle w:val="4"/>
        <w:rPr>
          <w:rFonts w:hint="eastAsia"/>
        </w:rPr>
      </w:pPr>
      <w:bookmarkStart w:id="29" w:name="_Toc27254"/>
      <w:bookmarkStart w:id="30" w:name="_Toc10068"/>
      <w:r>
        <w:t>absorb</w:t>
      </w:r>
      <w:r>
        <w:rPr>
          <w:rFonts w:hint="eastAsia"/>
        </w:rPr>
        <w:t>指令</w:t>
      </w:r>
      <w:bookmarkEnd w:id="29"/>
      <w:bookmarkEnd w:id="30"/>
    </w:p>
    <w:p w14:paraId="7BBA9730">
      <w:pPr>
        <w:jc w:val="center"/>
      </w:pPr>
      <w:r>
        <w:drawing>
          <wp:inline distT="0" distB="0" distL="114300" distR="114300">
            <wp:extent cx="5278120" cy="340995"/>
            <wp:effectExtent l="0" t="0" r="17780" b="1905"/>
            <wp:docPr id="4" name="picture" descr="descript"/>
            <wp:cNvGraphicFramePr/>
            <a:graphic xmlns:a="http://schemas.openxmlformats.org/drawingml/2006/main">
              <a:graphicData uri="http://schemas.openxmlformats.org/drawingml/2006/picture">
                <pic:pic xmlns:pic="http://schemas.openxmlformats.org/drawingml/2006/picture">
                  <pic:nvPicPr>
                    <pic:cNvPr id="4" name="picture" descr="descript"/>
                    <pic:cNvPicPr/>
                  </pic:nvPicPr>
                  <pic:blipFill>
                    <a:blip r:embed="rId11"/>
                    <a:stretch>
                      <a:fillRect/>
                    </a:stretch>
                  </pic:blipFill>
                  <pic:spPr>
                    <a:xfrm>
                      <a:off x="0" y="0"/>
                      <a:ext cx="5278120" cy="340995"/>
                    </a:xfrm>
                    <a:prstGeom prst="rect">
                      <a:avLst/>
                    </a:prstGeom>
                    <a:noFill/>
                    <a:ln>
                      <a:noFill/>
                    </a:ln>
                  </pic:spPr>
                </pic:pic>
              </a:graphicData>
            </a:graphic>
          </wp:inline>
        </w:drawing>
      </w:r>
    </w:p>
    <w:p w14:paraId="37DA9266">
      <w:r>
        <w:t>说明：</w:t>
      </w:r>
    </w:p>
    <w:p w14:paraId="07DB73C6">
      <w:pPr>
        <w:numPr>
          <w:ilvl w:val="0"/>
          <w:numId w:val="10"/>
        </w:numPr>
      </w:pPr>
      <w:r>
        <w:t>Addr:：数据首地址</w:t>
      </w:r>
    </w:p>
    <w:p w14:paraId="32B0A75D">
      <w:pPr>
        <w:numPr>
          <w:ilvl w:val="0"/>
          <w:numId w:val="10"/>
        </w:numPr>
      </w:pPr>
      <w:r>
        <w:t>Round：进行吸收的轮数</w:t>
      </w:r>
    </w:p>
    <w:p w14:paraId="3074C76E">
      <w:pPr>
        <w:numPr>
          <w:ilvl w:val="0"/>
          <w:numId w:val="10"/>
        </w:numPr>
      </w:pPr>
      <w:r>
        <w:t>Level：安全等级</w:t>
      </w:r>
    </w:p>
    <w:p w14:paraId="6167AA02">
      <w:r>
        <w:t>功能描述：</w:t>
      </w:r>
    </w:p>
    <w:p w14:paraId="04D3054A">
      <w:pPr>
        <w:rPr>
          <w:rFonts w:hint="eastAsia"/>
        </w:rPr>
      </w:pPr>
      <w:r>
        <w:tab/>
      </w:r>
      <w:r>
        <w:t>用于数据量大于一轮吸收可处理最大数据量，需要对一批数据进行多轮吸收。</w:t>
      </w:r>
    </w:p>
    <w:p w14:paraId="61E4848B">
      <w:pPr>
        <w:pStyle w:val="4"/>
        <w:rPr>
          <w:rFonts w:hint="eastAsia"/>
        </w:rPr>
      </w:pPr>
      <w:bookmarkStart w:id="31" w:name="_Toc5300"/>
      <w:bookmarkStart w:id="32" w:name="_Toc2280"/>
      <w:r>
        <w:t>squeezestore</w:t>
      </w:r>
      <w:r>
        <w:rPr>
          <w:rFonts w:hint="eastAsia"/>
        </w:rPr>
        <w:t>指令</w:t>
      </w:r>
      <w:bookmarkEnd w:id="31"/>
      <w:bookmarkEnd w:id="32"/>
    </w:p>
    <w:p w14:paraId="6D932148">
      <w:pPr>
        <w:jc w:val="center"/>
      </w:pPr>
      <w:r>
        <w:drawing>
          <wp:inline distT="0" distB="0" distL="114300" distR="114300">
            <wp:extent cx="5278120" cy="340995"/>
            <wp:effectExtent l="0" t="0" r="17780" b="1905"/>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12"/>
                    <a:stretch>
                      <a:fillRect/>
                    </a:stretch>
                  </pic:blipFill>
                  <pic:spPr>
                    <a:xfrm>
                      <a:off x="0" y="0"/>
                      <a:ext cx="5278120" cy="340995"/>
                    </a:xfrm>
                    <a:prstGeom prst="rect">
                      <a:avLst/>
                    </a:prstGeom>
                    <a:noFill/>
                    <a:ln>
                      <a:noFill/>
                    </a:ln>
                  </pic:spPr>
                </pic:pic>
              </a:graphicData>
            </a:graphic>
          </wp:inline>
        </w:drawing>
      </w:r>
    </w:p>
    <w:p w14:paraId="0B53BF48">
      <w:r>
        <w:t>说明：</w:t>
      </w:r>
    </w:p>
    <w:p w14:paraId="3827679A">
      <w:pPr>
        <w:numPr>
          <w:ilvl w:val="0"/>
          <w:numId w:val="11"/>
        </w:numPr>
      </w:pPr>
      <w:r>
        <w:t>Index：存储矩阵的索引（地址由查表获取）</w:t>
      </w:r>
    </w:p>
    <w:p w14:paraId="2926ECA4">
      <w:pPr>
        <w:numPr>
          <w:ilvl w:val="0"/>
          <w:numId w:val="11"/>
        </w:numPr>
      </w:pPr>
      <w:r>
        <w:t>Trans：存储时是否转置</w:t>
      </w:r>
    </w:p>
    <w:p w14:paraId="42045C7A">
      <w:pPr>
        <w:numPr>
          <w:ilvl w:val="0"/>
          <w:numId w:val="11"/>
        </w:numPr>
      </w:pPr>
      <w:r>
        <w:t>Addr：是否更新存储地址</w:t>
      </w:r>
    </w:p>
    <w:p w14:paraId="2EC4C218">
      <w:pPr>
        <w:numPr>
          <w:ilvl w:val="0"/>
          <w:numId w:val="11"/>
        </w:numPr>
      </w:pPr>
      <w:r>
        <w:t>Length：需要挤压的数据长度</w:t>
      </w:r>
    </w:p>
    <w:p w14:paraId="73933C71">
      <w:pPr>
        <w:numPr>
          <w:ilvl w:val="0"/>
          <w:numId w:val="11"/>
        </w:numPr>
      </w:pPr>
      <w:r>
        <w:t>Level：安全等级</w:t>
      </w:r>
    </w:p>
    <w:p w14:paraId="7238AFBC">
      <w:pPr>
        <w:numPr>
          <w:ilvl w:val="1"/>
          <w:numId w:val="11"/>
        </w:numPr>
      </w:pPr>
      <w:r>
        <w:t>Sample：是否采样</w:t>
      </w:r>
    </w:p>
    <w:p w14:paraId="4B531476">
      <w:pPr>
        <w:numPr>
          <w:ilvl w:val="1"/>
          <w:numId w:val="11"/>
        </w:numPr>
      </w:pPr>
      <w:r>
        <w:t>EX：是否执行挤压</w:t>
      </w:r>
    </w:p>
    <w:p w14:paraId="7DCDFBC9">
      <w:r>
        <w:t>功能描述：</w:t>
      </w:r>
    </w:p>
    <w:p w14:paraId="45AAA4FD">
      <w:pPr>
        <w:rPr>
          <w:rFonts w:hint="eastAsia"/>
        </w:rPr>
      </w:pPr>
      <w:r>
        <w:tab/>
      </w:r>
      <w:r>
        <w:t>需要存储的数据量小于一次挤压输出的数据量或一次挤压的数据需要存储在不同的地址。</w:t>
      </w:r>
      <w:bookmarkStart w:id="72" w:name="_GoBack"/>
      <w:bookmarkEnd w:id="72"/>
    </w:p>
    <w:p w14:paraId="3682C381">
      <w:pPr>
        <w:pStyle w:val="4"/>
        <w:rPr>
          <w:rFonts w:hint="eastAsia"/>
        </w:rPr>
      </w:pPr>
      <w:bookmarkStart w:id="33" w:name="_Toc24861"/>
      <w:bookmarkStart w:id="34" w:name="_Toc5862"/>
      <w:r>
        <w:t>squeeze</w:t>
      </w:r>
      <w:r>
        <w:rPr>
          <w:rFonts w:hint="eastAsia"/>
        </w:rPr>
        <w:t>指令</w:t>
      </w:r>
      <w:bookmarkEnd w:id="33"/>
      <w:bookmarkEnd w:id="34"/>
    </w:p>
    <w:p w14:paraId="0E04F161">
      <w:pPr>
        <w:jc w:val="center"/>
      </w:pPr>
      <w:r>
        <w:drawing>
          <wp:inline distT="0" distB="0" distL="114300" distR="114300">
            <wp:extent cx="5278120" cy="340995"/>
            <wp:effectExtent l="0" t="0" r="17780" b="1905"/>
            <wp:docPr id="6"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a:blip r:embed="rId13"/>
                    <a:stretch>
                      <a:fillRect/>
                    </a:stretch>
                  </pic:blipFill>
                  <pic:spPr>
                    <a:xfrm>
                      <a:off x="0" y="0"/>
                      <a:ext cx="5278120" cy="340995"/>
                    </a:xfrm>
                    <a:prstGeom prst="rect">
                      <a:avLst/>
                    </a:prstGeom>
                    <a:noFill/>
                    <a:ln>
                      <a:noFill/>
                    </a:ln>
                  </pic:spPr>
                </pic:pic>
              </a:graphicData>
            </a:graphic>
          </wp:inline>
        </w:drawing>
      </w:r>
    </w:p>
    <w:p w14:paraId="75E848A4">
      <w:r>
        <w:t>说明：</w:t>
      </w:r>
    </w:p>
    <w:p w14:paraId="4D3B583A">
      <w:pPr>
        <w:numPr>
          <w:ilvl w:val="0"/>
          <w:numId w:val="11"/>
        </w:numPr>
      </w:pPr>
      <w:r>
        <w:t>Index：存储矩阵的索引（地址由查表获取）</w:t>
      </w:r>
    </w:p>
    <w:p w14:paraId="24363D36">
      <w:pPr>
        <w:numPr>
          <w:ilvl w:val="0"/>
          <w:numId w:val="11"/>
        </w:numPr>
      </w:pPr>
      <w:r>
        <w:t>Trans：存储时是否转置</w:t>
      </w:r>
    </w:p>
    <w:p w14:paraId="3FA8CAF8">
      <w:pPr>
        <w:numPr>
          <w:ilvl w:val="0"/>
          <w:numId w:val="11"/>
        </w:numPr>
      </w:pPr>
      <w:r>
        <w:t>Addr：是否更新存储地址</w:t>
      </w:r>
    </w:p>
    <w:p w14:paraId="0BF40DA6">
      <w:pPr>
        <w:numPr>
          <w:ilvl w:val="0"/>
          <w:numId w:val="11"/>
        </w:numPr>
      </w:pPr>
      <w:r>
        <w:t>Round：挤压轮数</w:t>
      </w:r>
    </w:p>
    <w:p w14:paraId="0A5346EA">
      <w:pPr>
        <w:numPr>
          <w:ilvl w:val="0"/>
          <w:numId w:val="11"/>
        </w:numPr>
      </w:pPr>
      <w:r>
        <w:t>Level：安全等级</w:t>
      </w:r>
    </w:p>
    <w:p w14:paraId="747FC715">
      <w:pPr>
        <w:numPr>
          <w:ilvl w:val="0"/>
          <w:numId w:val="11"/>
        </w:numPr>
      </w:pPr>
      <w:r>
        <w:t>Sample：是否采样</w:t>
      </w:r>
    </w:p>
    <w:p w14:paraId="58DAE5D7">
      <w:r>
        <w:t>功能描述：</w:t>
      </w:r>
    </w:p>
    <w:p w14:paraId="0FED03FE">
      <w:pPr>
        <w:rPr>
          <w:rFonts w:hint="eastAsia"/>
        </w:rPr>
      </w:pPr>
      <w:r>
        <w:tab/>
      </w:r>
      <w:r>
        <w:t>进行多次挤压并存储数据</w:t>
      </w:r>
    </w:p>
    <w:p w14:paraId="7A1C082B">
      <w:pPr>
        <w:pStyle w:val="4"/>
      </w:pPr>
      <w:bookmarkStart w:id="35" w:name="_Toc11615"/>
      <w:bookmarkStart w:id="36" w:name="_Toc10102"/>
      <w:r>
        <w:t>mat</w:t>
      </w:r>
      <w:r>
        <w:rPr>
          <w:rFonts w:hint="eastAsia"/>
        </w:rPr>
        <w:t>指令</w:t>
      </w:r>
      <w:bookmarkEnd w:id="35"/>
      <w:bookmarkEnd w:id="36"/>
    </w:p>
    <w:p w14:paraId="501DB68E">
      <w:pPr>
        <w:jc w:val="center"/>
      </w:pPr>
      <w:r>
        <w:drawing>
          <wp:inline distT="0" distB="0" distL="114300" distR="114300">
            <wp:extent cx="5278120" cy="340995"/>
            <wp:effectExtent l="0" t="0" r="17780" b="1905"/>
            <wp:docPr id="7" name="picture" descr="descript"/>
            <wp:cNvGraphicFramePr/>
            <a:graphic xmlns:a="http://schemas.openxmlformats.org/drawingml/2006/main">
              <a:graphicData uri="http://schemas.openxmlformats.org/drawingml/2006/picture">
                <pic:pic xmlns:pic="http://schemas.openxmlformats.org/drawingml/2006/picture">
                  <pic:nvPicPr>
                    <pic:cNvPr id="7" name="picture" descr="descript"/>
                    <pic:cNvPicPr/>
                  </pic:nvPicPr>
                  <pic:blipFill>
                    <a:blip r:embed="rId14"/>
                    <a:stretch>
                      <a:fillRect/>
                    </a:stretch>
                  </pic:blipFill>
                  <pic:spPr>
                    <a:xfrm>
                      <a:off x="0" y="0"/>
                      <a:ext cx="5278120" cy="340995"/>
                    </a:xfrm>
                    <a:prstGeom prst="rect">
                      <a:avLst/>
                    </a:prstGeom>
                    <a:noFill/>
                    <a:ln>
                      <a:noFill/>
                    </a:ln>
                  </pic:spPr>
                </pic:pic>
              </a:graphicData>
            </a:graphic>
          </wp:inline>
        </w:drawing>
      </w:r>
    </w:p>
    <w:p w14:paraId="04AE7F60">
      <w:r>
        <w:t>说明：</w:t>
      </w:r>
    </w:p>
    <w:p w14:paraId="066621DD">
      <w:pPr>
        <w:numPr>
          <w:ilvl w:val="0"/>
          <w:numId w:val="12"/>
        </w:numPr>
      </w:pPr>
      <w:r>
        <w:t>Dst_index：目标矩阵地址索引</w:t>
      </w:r>
    </w:p>
    <w:p w14:paraId="06D9F35F">
      <w:pPr>
        <w:numPr>
          <w:ilvl w:val="0"/>
          <w:numId w:val="12"/>
        </w:numPr>
      </w:pPr>
      <w:r>
        <w:t>Src0_index：源矩阵0地址索引</w:t>
      </w:r>
    </w:p>
    <w:p w14:paraId="28EC99DA">
      <w:pPr>
        <w:numPr>
          <w:ilvl w:val="0"/>
          <w:numId w:val="12"/>
        </w:numPr>
      </w:pPr>
      <w:r>
        <w:t>Src1_index：源矩阵1地址索引</w:t>
      </w:r>
    </w:p>
    <w:p w14:paraId="212012DE">
      <w:pPr>
        <w:numPr>
          <w:ilvl w:val="0"/>
          <w:numId w:val="12"/>
        </w:numPr>
      </w:pPr>
      <w:r>
        <w:t>func：指明使用的函数</w:t>
      </w:r>
    </w:p>
    <w:p w14:paraId="66E83E1F">
      <w:pPr>
        <w:numPr>
          <w:ilvl w:val="1"/>
          <w:numId w:val="12"/>
        </w:numPr>
      </w:pPr>
      <w:r>
        <w:t>func=00：matmul，执行Dst = Src0 * Src1 + Dst</w:t>
      </w:r>
    </w:p>
    <w:p w14:paraId="0612BC3D">
      <w:pPr>
        <w:numPr>
          <w:ilvl w:val="1"/>
          <w:numId w:val="12"/>
        </w:numPr>
      </w:pPr>
      <w:r>
        <w:t>func=01：matadd, 执行 Dst = Src0 + Dst</w:t>
      </w:r>
    </w:p>
    <w:p w14:paraId="557037A5">
      <w:pPr>
        <w:numPr>
          <w:ilvl w:val="1"/>
          <w:numId w:val="12"/>
        </w:numPr>
      </w:pPr>
      <w:r>
        <w:t>func=10：encode，执行 Dst = Encode(Src0)</w:t>
      </w:r>
    </w:p>
    <w:p w14:paraId="1A19734A">
      <w:pPr>
        <w:numPr>
          <w:ilvl w:val="1"/>
          <w:numId w:val="12"/>
        </w:numPr>
      </w:pPr>
      <w:r>
        <w:t xml:space="preserve">func=11：decode，执行 Dst = Decode(Src0) </w:t>
      </w:r>
    </w:p>
    <w:p w14:paraId="2E12CB96">
      <w:pPr>
        <w:rPr>
          <w:rFonts w:hint="eastAsia"/>
        </w:rPr>
      </w:pPr>
    </w:p>
    <w:p w14:paraId="7EC8B4F4">
      <w:pPr>
        <w:rPr>
          <w:rFonts w:hint="eastAsia"/>
        </w:rPr>
      </w:pPr>
    </w:p>
    <w:p w14:paraId="7D08DA1F">
      <w:pPr>
        <w:rPr>
          <w:rFonts w:hint="eastAsia"/>
        </w:rPr>
      </w:pPr>
    </w:p>
    <w:p w14:paraId="020AB741">
      <w:pPr>
        <w:rPr>
          <w:rFonts w:hint="eastAsia"/>
        </w:rPr>
      </w:pPr>
    </w:p>
    <w:p w14:paraId="024F6BEC">
      <w:pPr>
        <w:rPr>
          <w:rFonts w:hint="eastAsia"/>
        </w:rPr>
      </w:pPr>
    </w:p>
    <w:p w14:paraId="0249A908">
      <w:pPr>
        <w:pStyle w:val="3"/>
        <w:rPr>
          <w:rFonts w:hint="eastAsia"/>
        </w:rPr>
      </w:pPr>
      <w:bookmarkStart w:id="37" w:name="_Toc29514"/>
      <w:bookmarkStart w:id="38" w:name="_Toc22041"/>
      <w:r>
        <w:rPr>
          <w:rFonts w:hint="eastAsia"/>
        </w:rPr>
        <w:t>算法流程分析</w:t>
      </w:r>
      <w:bookmarkEnd w:id="37"/>
      <w:r>
        <w:rPr>
          <w:rFonts w:hint="eastAsia"/>
        </w:rPr>
        <w:t>与指令使用</w:t>
      </w:r>
      <w:bookmarkEnd w:id="38"/>
    </w:p>
    <w:p w14:paraId="5590CC40">
      <w:pPr>
        <w:ind w:firstLine="480" w:firstLineChars="200"/>
      </w:pPr>
      <w:r>
        <w:rPr>
          <w:sz w:val="24"/>
        </w:rPr>
        <w:t>本设计通过对FrodoKEM算法流程的研究，设计了FrodoKEM硬件实现的总体算法流程。同时对原算法文档中的流程进行优化，有利于提高资源利用率，加快算法执行速度。</w:t>
      </w:r>
    </w:p>
    <w:p w14:paraId="6E57A8C4">
      <w:pPr>
        <w:pStyle w:val="4"/>
        <w:rPr>
          <w:rFonts w:hint="eastAsia"/>
        </w:rPr>
      </w:pPr>
      <w:bookmarkStart w:id="39" w:name="_Toc30682"/>
      <w:bookmarkStart w:id="40" w:name="_Toc25972"/>
      <w:r>
        <w:rPr>
          <w:rFonts w:hint="eastAsia"/>
        </w:rPr>
        <w:t>Key Generation</w:t>
      </w:r>
      <w:bookmarkEnd w:id="39"/>
      <w:bookmarkEnd w:id="40"/>
    </w:p>
    <w:p w14:paraId="00BEA87F">
      <w:pPr>
        <w:jc w:val="center"/>
      </w:pPr>
      <w:r>
        <w:drawing>
          <wp:inline distT="0" distB="0" distL="114300" distR="114300">
            <wp:extent cx="5695315" cy="2067560"/>
            <wp:effectExtent l="0" t="0" r="635" b="8890"/>
            <wp:docPr id="8" name="图片 70" descr="descript"/>
            <wp:cNvGraphicFramePr/>
            <a:graphic xmlns:a="http://schemas.openxmlformats.org/drawingml/2006/main">
              <a:graphicData uri="http://schemas.openxmlformats.org/drawingml/2006/picture">
                <pic:pic xmlns:pic="http://schemas.openxmlformats.org/drawingml/2006/picture">
                  <pic:nvPicPr>
                    <pic:cNvPr id="8" name="图片 70" descr="descript"/>
                    <pic:cNvPicPr/>
                  </pic:nvPicPr>
                  <pic:blipFill>
                    <a:blip r:embed="rId15"/>
                    <a:stretch>
                      <a:fillRect/>
                    </a:stretch>
                  </pic:blipFill>
                  <pic:spPr>
                    <a:xfrm>
                      <a:off x="0" y="0"/>
                      <a:ext cx="5695315" cy="2067560"/>
                    </a:xfrm>
                    <a:prstGeom prst="rect">
                      <a:avLst/>
                    </a:prstGeom>
                    <a:noFill/>
                    <a:ln>
                      <a:noFill/>
                    </a:ln>
                  </pic:spPr>
                </pic:pic>
              </a:graphicData>
            </a:graphic>
          </wp:inline>
        </w:drawing>
      </w:r>
    </w:p>
    <w:p w14:paraId="3F3CEEBA">
      <w:pPr>
        <w:jc w:val="center"/>
        <w:rPr>
          <w:rFonts w:ascii="Times New Roman" w:hAnsi="Times New Roman"/>
          <w:b/>
          <w:bCs/>
          <w:sz w:val="21"/>
          <w:szCs w:val="21"/>
        </w:rPr>
      </w:pPr>
      <w:r>
        <w:rPr>
          <w:rFonts w:hint="eastAsia" w:ascii="Times New Roman" w:hAnsi="Times New Roman"/>
          <w:b/>
          <w:bCs/>
          <w:sz w:val="21"/>
          <w:szCs w:val="21"/>
        </w:rPr>
        <w:t>图</w:t>
      </w:r>
      <w:r>
        <w:rPr>
          <w:rFonts w:hint="eastAsia"/>
          <w:b/>
          <w:bCs/>
          <w:sz w:val="21"/>
          <w:szCs w:val="21"/>
          <w:lang w:val="en-US" w:eastAsia="zh-CN"/>
        </w:rPr>
        <w:t xml:space="preserve">2 </w:t>
      </w:r>
      <w:r>
        <w:rPr>
          <w:rFonts w:hint="eastAsia" w:ascii="Times New Roman" w:hAnsi="Times New Roman"/>
          <w:b/>
          <w:bCs/>
          <w:sz w:val="21"/>
          <w:szCs w:val="21"/>
        </w:rPr>
        <w:t xml:space="preserve"> Key Gen流程</w:t>
      </w:r>
    </w:p>
    <w:p w14:paraId="0CBC324C">
      <w:pPr>
        <w:ind w:firstLine="420" w:firstLineChars="0"/>
        <w:rPr>
          <w:rFonts w:hint="default" w:ascii="Times New Roman" w:hAnsi="Times New Roman" w:eastAsia="宋体"/>
          <w:i w:val="0"/>
          <w:sz w:val="24"/>
          <w:lang w:val="en-US" w:eastAsia="zh-CN"/>
        </w:rPr>
      </w:pPr>
      <w:r>
        <w:rPr>
          <w:rFonts w:hint="eastAsia" w:ascii="Times New Roman" w:hAnsi="Times New Roman"/>
          <w:sz w:val="24"/>
          <w:lang w:val="en-US" w:eastAsia="zh-CN"/>
        </w:rPr>
        <w:t>过程1需要对</w:t>
      </w:r>
      <m:oMath>
        <m:sSub>
          <m:sSubPr>
            <m:ctrlPr>
              <w:rPr>
                <w:rFonts w:ascii="Cambria Math" w:hAnsi="Cambria Math"/>
                <w:i/>
                <w:sz w:val="24"/>
                <w:lang w:val="en-US"/>
              </w:rPr>
            </m:ctrlPr>
          </m:sSubPr>
          <m:e>
            <m:r>
              <m:rPr/>
              <w:rPr>
                <w:rFonts w:hint="default" w:ascii="Cambria Math" w:hAnsi="Cambria Math"/>
                <w:sz w:val="24"/>
                <w:lang w:val="en-US" w:eastAsia="zh-CN"/>
              </w:rPr>
              <m:t>seed</m:t>
            </m:r>
            <m:ctrlPr>
              <w:rPr>
                <w:rFonts w:ascii="Cambria Math" w:hAnsi="Cambria Math"/>
                <w:i/>
                <w:sz w:val="24"/>
                <w:lang w:val="en-US"/>
              </w:rPr>
            </m:ctrlPr>
          </m:e>
          <m:sub>
            <m:r>
              <m:rPr/>
              <w:rPr>
                <w:rFonts w:hint="default" w:ascii="Cambria Math" w:hAnsi="Cambria Math"/>
                <w:sz w:val="24"/>
                <w:lang w:val="en-US" w:eastAsia="zh-CN"/>
              </w:rPr>
              <m:t>SE</m:t>
            </m:r>
            <m:ctrlPr>
              <w:rPr>
                <w:rFonts w:ascii="Cambria Math" w:hAnsi="Cambria Math"/>
                <w:i/>
                <w:sz w:val="24"/>
                <w:lang w:val="en-US"/>
              </w:rPr>
            </m:ctrlPr>
          </m:sub>
        </m:sSub>
      </m:oMath>
      <w:r>
        <w:rPr>
          <w:rFonts w:hint="eastAsia" w:ascii="Times New Roman" w:hAnsi="Times New Roman"/>
          <w:i w:val="0"/>
          <w:sz w:val="24"/>
          <w:lang w:val="en-US" w:eastAsia="zh-CN"/>
        </w:rPr>
        <w:t>进行一次吸收，</w:t>
      </w:r>
      <m:oMath>
        <m:sSub>
          <m:sSubPr>
            <m:ctrlPr>
              <w:rPr>
                <w:rFonts w:ascii="Cambria Math" w:hAnsi="Cambria Math"/>
                <w:i/>
                <w:sz w:val="24"/>
                <w:lang w:val="en-US"/>
              </w:rPr>
            </m:ctrlPr>
          </m:sSubPr>
          <m:e>
            <m:r>
              <m:rPr/>
              <w:rPr>
                <w:rFonts w:hint="default" w:ascii="Cambria Math" w:hAnsi="Cambria Math"/>
                <w:sz w:val="24"/>
                <w:lang w:val="en-US" w:eastAsia="zh-CN"/>
              </w:rPr>
              <m:t>seed</m:t>
            </m:r>
            <m:ctrlPr>
              <w:rPr>
                <w:rFonts w:ascii="Cambria Math" w:hAnsi="Cambria Math"/>
                <w:i/>
                <w:sz w:val="24"/>
                <w:lang w:val="en-US"/>
              </w:rPr>
            </m:ctrlPr>
          </m:e>
          <m:sub>
            <m:r>
              <m:rPr/>
              <w:rPr>
                <w:rFonts w:hint="default" w:ascii="Cambria Math" w:hAnsi="Cambria Math"/>
                <w:sz w:val="24"/>
                <w:lang w:val="en-US" w:eastAsia="zh-CN"/>
              </w:rPr>
              <m:t>SE</m:t>
            </m:r>
            <m:ctrlPr>
              <w:rPr>
                <w:rFonts w:ascii="Cambria Math" w:hAnsi="Cambria Math"/>
                <w:i/>
                <w:sz w:val="24"/>
                <w:lang w:val="en-US"/>
              </w:rPr>
            </m:ctrlPr>
          </m:sub>
        </m:sSub>
      </m:oMath>
      <w:r>
        <w:rPr>
          <w:rFonts w:hint="eastAsia" w:ascii="Times New Roman" w:hAnsi="Times New Roman"/>
          <w:i w:val="0"/>
          <w:sz w:val="24"/>
          <w:lang w:val="en-US" w:eastAsia="zh-CN"/>
        </w:rPr>
        <w:t>长度小于一轮吸收的最大长度，使用absorbload指令进行吸收。吸收完毕后，多轮挤压输出S，S需要转置存储，首次挤压时，更新控制模块内的地址。在S输出的最后一轮挤压，需要分步输出E，因此使用squeezestore指令断开，此时地址不进行更新，挤压输出S的剩余部分。E输出时，首轮不进行挤压，输出剩余的数据，且更新控制模块内的地址，之后正常多轮挤压输出，最后一轮数据长度不足使用squeezestore指令。过程1指令实现如下：</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14:paraId="150D83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14:paraId="67B00C16">
            <w:pPr>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absorbload</w:t>
            </w:r>
            <w:r>
              <w:rPr>
                <w:rFonts w:hint="eastAsia" w:ascii="微软雅黑" w:hAnsi="微软雅黑" w:eastAsia="微软雅黑" w:cs="微软雅黑"/>
                <w:i w:val="0"/>
                <w:sz w:val="18"/>
                <w:szCs w:val="18"/>
                <w:vertAlign w:val="baseline"/>
                <w:lang w:val="en-US" w:eastAsia="zh-CN"/>
              </w:rPr>
              <w:t xml:space="preserve">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seed_SE</w:t>
            </w:r>
            <w:r>
              <w:rPr>
                <w:rFonts w:hint="eastAsia" w:ascii="微软雅黑" w:hAnsi="微软雅黑" w:eastAsia="微软雅黑" w:cs="微软雅黑"/>
                <w:i w:val="0"/>
                <w:sz w:val="18"/>
                <w:szCs w:val="18"/>
                <w:vertAlign w:val="baseline"/>
                <w:lang w:val="en-US" w:eastAsia="zh-CN"/>
              </w:rPr>
              <w:t xml:space="preserve"> </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 xml:space="preserve">8 </w:t>
            </w:r>
            <w:r>
              <w:rPr>
                <w:rFonts w:hint="eastAsia" w:ascii="微软雅黑" w:hAnsi="微软雅黑" w:eastAsia="微软雅黑" w:cs="微软雅黑"/>
                <w:i w:val="0"/>
                <w:sz w:val="18"/>
                <w:szCs w:val="18"/>
                <w:vertAlign w:val="baseline"/>
                <w:lang w:val="en-US" w:eastAsia="zh-CN"/>
              </w:rPr>
              <w:t>Level Ex</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w:t>
            </w:r>
            <w:r>
              <w:rPr>
                <w:rFonts w:hint="eastAsia" w:ascii="微软雅黑" w:hAnsi="微软雅黑" w:eastAsia="微软雅黑" w:cs="微软雅黑"/>
                <w:i w:val="0"/>
                <w:sz w:val="18"/>
                <w:szCs w:val="18"/>
                <w:vertAlign w:val="baseline"/>
                <w:lang w:val="en-US" w:eastAsia="zh-CN"/>
              </w:rPr>
              <w:t xml:space="preserve">  </w:t>
            </w:r>
          </w:p>
          <w:p w14:paraId="06EBACCA">
            <w:pPr>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 xml:space="preserve">squeeze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 xml:space="preserve">S </w:t>
            </w:r>
            <w:r>
              <w:rPr>
                <w:rFonts w:hint="eastAsia" w:ascii="微软雅黑" w:hAnsi="微软雅黑" w:eastAsia="微软雅黑" w:cs="微软雅黑"/>
                <w:i w:val="0"/>
                <w:sz w:val="18"/>
                <w:szCs w:val="18"/>
                <w:vertAlign w:val="baseline"/>
                <w:lang w:val="en-US" w:eastAsia="zh-CN"/>
              </w:rPr>
              <w:t>Trans=</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w:t>
            </w:r>
            <w:r>
              <w:rPr>
                <w:rFonts w:hint="eastAsia" w:ascii="微软雅黑" w:hAnsi="微软雅黑" w:eastAsia="微软雅黑" w:cs="微软雅黑"/>
                <w:i w:val="0"/>
                <w:sz w:val="18"/>
                <w:szCs w:val="18"/>
                <w:vertAlign w:val="baseline"/>
                <w:lang w:val="en-US" w:eastAsia="zh-CN"/>
              </w:rPr>
              <w:t xml:space="preserve"> Addr_update=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w:t>
            </w:r>
            <w:r>
              <w:rPr>
                <w:rFonts w:hint="eastAsia" w:ascii="微软雅黑" w:hAnsi="微软雅黑" w:eastAsia="微软雅黑" w:cs="微软雅黑"/>
                <w:i w:val="0"/>
                <w:sz w:val="18"/>
                <w:szCs w:val="18"/>
                <w:vertAlign w:val="baseline"/>
                <w:lang w:val="en-US" w:eastAsia="zh-CN"/>
              </w:rPr>
              <w:t xml:space="preserve"> Length Level Sample=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w:t>
            </w:r>
            <w:r>
              <w:rPr>
                <w:rFonts w:hint="eastAsia" w:ascii="微软雅黑" w:hAnsi="微软雅黑" w:eastAsia="微软雅黑" w:cs="微软雅黑"/>
                <w:i w:val="0"/>
                <w:sz w:val="18"/>
                <w:szCs w:val="18"/>
                <w:vertAlign w:val="baseline"/>
                <w:lang w:val="en-US" w:eastAsia="zh-CN"/>
              </w:rPr>
              <w:t xml:space="preserve">  </w:t>
            </w:r>
          </w:p>
          <w:p w14:paraId="2E07FCB5">
            <w:pPr>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 xml:space="preserve">squeezestore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 xml:space="preserve">S </w:t>
            </w:r>
            <w:r>
              <w:rPr>
                <w:rFonts w:hint="eastAsia" w:ascii="微软雅黑" w:hAnsi="微软雅黑" w:eastAsia="微软雅黑" w:cs="微软雅黑"/>
                <w:i w:val="0"/>
                <w:sz w:val="18"/>
                <w:szCs w:val="18"/>
                <w:vertAlign w:val="baseline"/>
                <w:lang w:val="en-US" w:eastAsia="zh-CN"/>
              </w:rPr>
              <w:t>Trans=</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w:t>
            </w:r>
            <w:r>
              <w:rPr>
                <w:rFonts w:hint="eastAsia" w:ascii="微软雅黑" w:hAnsi="微软雅黑" w:eastAsia="微软雅黑" w:cs="微软雅黑"/>
                <w:i w:val="0"/>
                <w:sz w:val="18"/>
                <w:szCs w:val="18"/>
                <w:vertAlign w:val="baseline"/>
                <w:lang w:val="en-US" w:eastAsia="zh-CN"/>
              </w:rPr>
              <w:t xml:space="preserve"> Addr_update=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w:t>
            </w:r>
            <w:r>
              <w:rPr>
                <w:rFonts w:hint="eastAsia" w:ascii="微软雅黑" w:hAnsi="微软雅黑" w:eastAsia="微软雅黑" w:cs="微软雅黑"/>
                <w:i w:val="0"/>
                <w:sz w:val="18"/>
                <w:szCs w:val="18"/>
                <w:vertAlign w:val="baseline"/>
                <w:lang w:val="en-US" w:eastAsia="zh-CN"/>
              </w:rPr>
              <w:t xml:space="preserve"> Length Level Sample=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w:t>
            </w:r>
            <w:r>
              <w:rPr>
                <w:rFonts w:hint="eastAsia" w:ascii="微软雅黑" w:hAnsi="微软雅黑" w:eastAsia="微软雅黑" w:cs="微软雅黑"/>
                <w:i w:val="0"/>
                <w:sz w:val="18"/>
                <w:szCs w:val="18"/>
                <w:vertAlign w:val="baseline"/>
                <w:lang w:val="en-US" w:eastAsia="zh-CN"/>
              </w:rPr>
              <w:t xml:space="preserve"> Ex=</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w:t>
            </w:r>
            <w:r>
              <w:rPr>
                <w:rFonts w:hint="eastAsia" w:ascii="微软雅黑" w:hAnsi="微软雅黑" w:eastAsia="微软雅黑" w:cs="微软雅黑"/>
                <w:i w:val="0"/>
                <w:sz w:val="18"/>
                <w:szCs w:val="18"/>
                <w:vertAlign w:val="baseline"/>
                <w:lang w:val="en-US" w:eastAsia="zh-CN"/>
              </w:rPr>
              <w:t xml:space="preserve">  </w:t>
            </w:r>
          </w:p>
          <w:p w14:paraId="050E6FD6">
            <w:pPr>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 xml:space="preserve">squeezestore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 xml:space="preserve">E </w:t>
            </w:r>
            <w:r>
              <w:rPr>
                <w:rFonts w:hint="eastAsia" w:ascii="微软雅黑" w:hAnsi="微软雅黑" w:eastAsia="微软雅黑" w:cs="微软雅黑"/>
                <w:i w:val="0"/>
                <w:sz w:val="18"/>
                <w:szCs w:val="18"/>
                <w:vertAlign w:val="baseline"/>
                <w:lang w:val="en-US" w:eastAsia="zh-CN"/>
              </w:rPr>
              <w:t>Trans=</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w:t>
            </w:r>
            <w:r>
              <w:rPr>
                <w:rFonts w:hint="eastAsia" w:ascii="微软雅黑" w:hAnsi="微软雅黑" w:eastAsia="微软雅黑" w:cs="微软雅黑"/>
                <w:i w:val="0"/>
                <w:sz w:val="18"/>
                <w:szCs w:val="18"/>
                <w:vertAlign w:val="baseline"/>
                <w:lang w:val="en-US" w:eastAsia="zh-CN"/>
              </w:rPr>
              <w:t xml:space="preserve"> Addr_update=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w:t>
            </w:r>
            <w:r>
              <w:rPr>
                <w:rFonts w:hint="eastAsia" w:ascii="微软雅黑" w:hAnsi="微软雅黑" w:eastAsia="微软雅黑" w:cs="微软雅黑"/>
                <w:i w:val="0"/>
                <w:sz w:val="18"/>
                <w:szCs w:val="18"/>
                <w:vertAlign w:val="baseline"/>
                <w:lang w:val="en-US" w:eastAsia="zh-CN"/>
              </w:rPr>
              <w:t xml:space="preserve"> Length Level Sample=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w:t>
            </w:r>
            <w:r>
              <w:rPr>
                <w:rFonts w:hint="eastAsia" w:ascii="微软雅黑" w:hAnsi="微软雅黑" w:eastAsia="微软雅黑" w:cs="微软雅黑"/>
                <w:i w:val="0"/>
                <w:sz w:val="18"/>
                <w:szCs w:val="18"/>
                <w:vertAlign w:val="baseline"/>
                <w:lang w:val="en-US" w:eastAsia="zh-CN"/>
              </w:rPr>
              <w:t xml:space="preserve"> Ex=</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w:t>
            </w:r>
            <w:r>
              <w:rPr>
                <w:rFonts w:hint="eastAsia" w:ascii="微软雅黑" w:hAnsi="微软雅黑" w:eastAsia="微软雅黑" w:cs="微软雅黑"/>
                <w:i w:val="0"/>
                <w:sz w:val="18"/>
                <w:szCs w:val="18"/>
                <w:vertAlign w:val="baseline"/>
                <w:lang w:val="en-US" w:eastAsia="zh-CN"/>
              </w:rPr>
              <w:t xml:space="preserve">  </w:t>
            </w:r>
          </w:p>
          <w:p w14:paraId="645B94A5">
            <w:pPr>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 xml:space="preserve">squeeze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 xml:space="preserve">E </w:t>
            </w:r>
            <w:r>
              <w:rPr>
                <w:rFonts w:hint="eastAsia" w:ascii="微软雅黑" w:hAnsi="微软雅黑" w:eastAsia="微软雅黑" w:cs="微软雅黑"/>
                <w:i w:val="0"/>
                <w:sz w:val="18"/>
                <w:szCs w:val="18"/>
                <w:vertAlign w:val="baseline"/>
                <w:lang w:val="en-US" w:eastAsia="zh-CN"/>
              </w:rPr>
              <w:t>Trans=</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w:t>
            </w:r>
            <w:r>
              <w:rPr>
                <w:rFonts w:hint="eastAsia" w:ascii="微软雅黑" w:hAnsi="微软雅黑" w:eastAsia="微软雅黑" w:cs="微软雅黑"/>
                <w:i w:val="0"/>
                <w:sz w:val="18"/>
                <w:szCs w:val="18"/>
                <w:vertAlign w:val="baseline"/>
                <w:lang w:val="en-US" w:eastAsia="zh-CN"/>
              </w:rPr>
              <w:t xml:space="preserve"> Addr_update=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w:t>
            </w:r>
            <w:r>
              <w:rPr>
                <w:rFonts w:hint="eastAsia" w:ascii="微软雅黑" w:hAnsi="微软雅黑" w:eastAsia="微软雅黑" w:cs="微软雅黑"/>
                <w:i w:val="0"/>
                <w:sz w:val="18"/>
                <w:szCs w:val="18"/>
                <w:vertAlign w:val="baseline"/>
                <w:lang w:val="en-US" w:eastAsia="zh-CN"/>
              </w:rPr>
              <w:t xml:space="preserve"> Length Level Sample=True  </w:t>
            </w:r>
          </w:p>
          <w:p w14:paraId="77F1A002">
            <w:pPr>
              <w:rPr>
                <w:rFonts w:hint="eastAsia" w:ascii="微软雅黑" w:hAnsi="微软雅黑" w:eastAsia="微软雅黑" w:cs="微软雅黑"/>
                <w:i w:val="0"/>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 xml:space="preserve">squeezestore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 xml:space="preserve">E </w:t>
            </w:r>
            <w:r>
              <w:rPr>
                <w:rFonts w:hint="eastAsia" w:ascii="微软雅黑" w:hAnsi="微软雅黑" w:eastAsia="微软雅黑" w:cs="微软雅黑"/>
                <w:i w:val="0"/>
                <w:sz w:val="18"/>
                <w:szCs w:val="18"/>
                <w:vertAlign w:val="baseline"/>
                <w:lang w:val="en-US" w:eastAsia="zh-CN"/>
              </w:rPr>
              <w:t>Trans=</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w:t>
            </w:r>
            <w:r>
              <w:rPr>
                <w:rFonts w:hint="eastAsia" w:ascii="微软雅黑" w:hAnsi="微软雅黑" w:eastAsia="微软雅黑" w:cs="微软雅黑"/>
                <w:i w:val="0"/>
                <w:sz w:val="18"/>
                <w:szCs w:val="18"/>
                <w:vertAlign w:val="baseline"/>
                <w:lang w:val="en-US" w:eastAsia="zh-CN"/>
              </w:rPr>
              <w:t xml:space="preserve"> Addr_update=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w:t>
            </w:r>
            <w:r>
              <w:rPr>
                <w:rFonts w:hint="eastAsia" w:ascii="微软雅黑" w:hAnsi="微软雅黑" w:eastAsia="微软雅黑" w:cs="微软雅黑"/>
                <w:i w:val="0"/>
                <w:sz w:val="18"/>
                <w:szCs w:val="18"/>
                <w:vertAlign w:val="baseline"/>
                <w:lang w:val="en-US" w:eastAsia="zh-CN"/>
              </w:rPr>
              <w:t xml:space="preserve"> Length Level Sample=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w:t>
            </w:r>
            <w:r>
              <w:rPr>
                <w:rFonts w:hint="eastAsia" w:ascii="微软雅黑" w:hAnsi="微软雅黑" w:eastAsia="微软雅黑" w:cs="微软雅黑"/>
                <w:i w:val="0"/>
                <w:sz w:val="18"/>
                <w:szCs w:val="18"/>
                <w:vertAlign w:val="baseline"/>
                <w:lang w:val="en-US" w:eastAsia="zh-CN"/>
              </w:rPr>
              <w:t xml:space="preserve"> Ex=</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w:t>
            </w:r>
          </w:p>
        </w:tc>
      </w:tr>
    </w:tbl>
    <w:p w14:paraId="5528A12E">
      <w:pPr>
        <w:ind w:firstLine="420" w:firstLineChars="0"/>
        <w:rPr>
          <w:rFonts w:hint="default" w:hAnsi="Cambria Math"/>
          <w:i w:val="0"/>
          <w:sz w:val="24"/>
          <w:lang w:val="en-US" w:eastAsia="zh-CN"/>
        </w:rPr>
      </w:pPr>
      <w:r>
        <w:rPr>
          <w:rFonts w:hint="eastAsia" w:hAnsi="Cambria Math"/>
          <w:i w:val="0"/>
          <w:sz w:val="24"/>
          <w:lang w:val="en-US" w:eastAsia="zh-CN"/>
        </w:rPr>
        <w:t>过程2较为简单，吸收和挤压均只需一轮。在本设计中，A矩阵在计算时实时生成，因此过程3、4融合为一条指令，B矩阵覆盖E矩阵的位置，因此不出现在指令中。过程2、3、4指令实现如下：</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14:paraId="669853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14:paraId="55214F0C">
            <w:pPr>
              <w:rPr>
                <w:rFonts w:hint="default" w:hAnsi="Cambria Math"/>
                <w:i w:val="0"/>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absorbload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z </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2 </w:t>
            </w:r>
            <w:r>
              <w:rPr>
                <w:rFonts w:hint="eastAsia" w:ascii="微软雅黑" w:hAnsi="微软雅黑" w:eastAsia="微软雅黑" w:cs="微软雅黑"/>
                <w:i w:val="0"/>
                <w:sz w:val="18"/>
                <w:szCs w:val="18"/>
                <w:vertAlign w:val="baseline"/>
                <w:lang w:val="en-US" w:eastAsia="zh-CN"/>
              </w:rPr>
              <w:t>Level</w:t>
            </w:r>
            <w:r>
              <w:rPr>
                <w:rFonts w:hint="default" w:ascii="微软雅黑" w:hAnsi="微软雅黑" w:eastAsia="微软雅黑" w:cs="微软雅黑"/>
                <w:i w:val="0"/>
                <w:sz w:val="18"/>
                <w:szCs w:val="18"/>
                <w:vertAlign w:val="baseline"/>
                <w:lang w:val="en-US" w:eastAsia="zh-CN"/>
              </w:rPr>
              <w:t> 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107BF1D2">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squeezestore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seed_A </w:t>
            </w:r>
            <w:r>
              <w:rPr>
                <w:rFonts w:hint="default" w:ascii="微软雅黑" w:hAnsi="微软雅黑" w:eastAsia="微软雅黑" w:cs="微软雅黑"/>
                <w:i w:val="0"/>
                <w:sz w:val="18"/>
                <w:szCs w:val="18"/>
                <w:vertAlign w:val="baseline"/>
                <w:lang w:val="en-US" w:eastAsia="zh-CN"/>
              </w:rPr>
              <w:t>Trans=</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Addr_update=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8 </w:t>
            </w:r>
            <w:r>
              <w:rPr>
                <w:rFonts w:hint="eastAsia" w:ascii="微软雅黑" w:hAnsi="微软雅黑" w:eastAsia="微软雅黑" w:cs="微软雅黑"/>
                <w:i w:val="0"/>
                <w:sz w:val="18"/>
                <w:szCs w:val="18"/>
                <w:vertAlign w:val="baseline"/>
                <w:lang w:val="en-US" w:eastAsia="zh-CN"/>
              </w:rPr>
              <w:t>Level</w:t>
            </w:r>
            <w:r>
              <w:rPr>
                <w:rFonts w:hint="default" w:ascii="微软雅黑" w:hAnsi="微软雅黑" w:eastAsia="微软雅黑" w:cs="微软雅黑"/>
                <w:i w:val="0"/>
                <w:sz w:val="18"/>
                <w:szCs w:val="18"/>
                <w:vertAlign w:val="baseline"/>
                <w:lang w:val="en-US" w:eastAsia="zh-CN"/>
              </w:rPr>
              <w:t> Sample=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w:t>
            </w:r>
          </w:p>
          <w:p w14:paraId="38810B01">
            <w:pPr>
              <w:rPr>
                <w:rFonts w:hint="default" w:hAnsi="Cambria Math"/>
                <w:i w:val="0"/>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 xml:space="preserve">matmul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 A S</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 </w:t>
            </w:r>
          </w:p>
        </w:tc>
      </w:tr>
    </w:tbl>
    <w:p w14:paraId="6102D0F6">
      <w:pPr>
        <w:ind w:firstLine="420" w:firstLineChars="0"/>
        <w:rPr>
          <w:rFonts w:hint="eastAsia" w:ascii="Times New Roman" w:hAnsi="Times New Roman"/>
          <w:i w:val="0"/>
          <w:sz w:val="24"/>
          <w:lang w:val="en-US" w:eastAsia="zh-CN"/>
        </w:rPr>
      </w:pPr>
      <w:r>
        <w:rPr>
          <w:rFonts w:hint="eastAsia" w:ascii="Times New Roman" w:hAnsi="Times New Roman"/>
          <w:i w:val="0"/>
          <w:sz w:val="24"/>
          <w:lang w:val="en-US" w:eastAsia="zh-CN"/>
        </w:rPr>
        <w:t>过程5需要对</w:t>
      </w:r>
      <m:oMath>
        <m:sSub>
          <m:sSubPr>
            <m:ctrlPr>
              <w:rPr>
                <w:rFonts w:ascii="Cambria Math" w:hAnsi="Cambria Math"/>
                <w:i/>
                <w:sz w:val="24"/>
                <w:lang w:val="en-US"/>
              </w:rPr>
            </m:ctrlPr>
          </m:sSubPr>
          <m:e>
            <m:r>
              <m:rPr/>
              <w:rPr>
                <w:rFonts w:hint="default" w:ascii="Cambria Math" w:hAnsi="Cambria Math"/>
                <w:sz w:val="24"/>
                <w:lang w:val="en-US" w:eastAsia="zh-CN"/>
              </w:rPr>
              <m:t>seed</m:t>
            </m:r>
            <m:ctrlPr>
              <w:rPr>
                <w:rFonts w:ascii="Cambria Math" w:hAnsi="Cambria Math"/>
                <w:i/>
                <w:sz w:val="24"/>
                <w:lang w:val="en-US"/>
              </w:rPr>
            </m:ctrlPr>
          </m:e>
          <m:sub>
            <m:r>
              <m:rPr/>
              <w:rPr>
                <w:rFonts w:hint="default" w:ascii="Cambria Math" w:hAnsi="Cambria Math"/>
                <w:sz w:val="24"/>
                <w:lang w:val="en-US" w:eastAsia="zh-CN"/>
              </w:rPr>
              <m:t>A</m:t>
            </m:r>
            <m:ctrlPr>
              <w:rPr>
                <w:rFonts w:ascii="Cambria Math" w:hAnsi="Cambria Math"/>
                <w:i/>
                <w:sz w:val="24"/>
                <w:lang w:val="en-US"/>
              </w:rPr>
            </m:ctrlPr>
          </m:sub>
        </m:sSub>
      </m:oMath>
      <w:r>
        <w:rPr>
          <w:rFonts w:hint="eastAsia" w:ascii="Times New Roman" w:hAnsi="Times New Roman"/>
          <w:i w:val="0"/>
          <w:sz w:val="24"/>
          <w:lang w:val="en-US" w:eastAsia="zh-CN"/>
        </w:rPr>
        <w:t>和B进行拼接后再进行吸收，在本设计中只需要利用absorbload指令进行多步吸收即可，第一次吸收时仅载入数据不进行吸收。吸收完毕后，执行一轮挤压输出pkh。过程5指令实现如下</w:t>
      </w:r>
      <w:r>
        <w:rPr>
          <w:rFonts w:hint="eastAsia"/>
          <w:i w:val="0"/>
          <w:sz w:val="24"/>
          <w:lang w:val="en-US" w:eastAsia="zh-CN"/>
        </w:rPr>
        <w:t>：</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14:paraId="676D5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14:paraId="1E78DCF2">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absorbload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seedA </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2 </w:t>
            </w:r>
            <w:r>
              <w:rPr>
                <w:rFonts w:hint="eastAsia" w:ascii="微软雅黑" w:hAnsi="微软雅黑" w:eastAsia="微软雅黑" w:cs="微软雅黑"/>
                <w:i w:val="0"/>
                <w:sz w:val="18"/>
                <w:szCs w:val="18"/>
                <w:vertAlign w:val="baseline"/>
                <w:lang w:val="en-US" w:eastAsia="zh-CN"/>
              </w:rPr>
              <w:t>Level</w:t>
            </w:r>
            <w:r>
              <w:rPr>
                <w:rFonts w:hint="default" w:ascii="微软雅黑" w:hAnsi="微软雅黑" w:eastAsia="微软雅黑" w:cs="微软雅黑"/>
                <w:i w:val="0"/>
                <w:sz w:val="18"/>
                <w:szCs w:val="18"/>
                <w:vertAlign w:val="baseline"/>
                <w:lang w:val="en-US" w:eastAsia="zh-CN"/>
              </w:rPr>
              <w:t> 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p>
          <w:p w14:paraId="2DB6A465">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absorbload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B </w:t>
            </w:r>
            <w:r>
              <w:rPr>
                <w:rFonts w:hint="eastAsia" w:ascii="微软雅黑" w:hAnsi="微软雅黑" w:eastAsia="微软雅黑" w:cs="微软雅黑"/>
                <w:i w:val="0"/>
                <w:sz w:val="18"/>
                <w:szCs w:val="18"/>
                <w:vertAlign w:val="baseline"/>
                <w:lang w:val="en-US" w:eastAsia="zh-CN"/>
              </w:rPr>
              <w:t>Length</w:t>
            </w:r>
            <w:r>
              <w:rPr>
                <w:rFonts w:hint="default" w:ascii="微软雅黑" w:hAnsi="微软雅黑" w:eastAsia="微软雅黑" w:cs="微软雅黑"/>
                <w:i w:val="0"/>
                <w:sz w:val="18"/>
                <w:szCs w:val="18"/>
                <w:vertAlign w:val="baseline"/>
                <w:lang w:val="en-US" w:eastAsia="zh-CN"/>
              </w:rPr>
              <w:t> </w:t>
            </w:r>
            <w:r>
              <w:rPr>
                <w:rFonts w:hint="eastAsia" w:ascii="微软雅黑" w:hAnsi="微软雅黑" w:eastAsia="微软雅黑" w:cs="微软雅黑"/>
                <w:i w:val="0"/>
                <w:sz w:val="18"/>
                <w:szCs w:val="18"/>
                <w:vertAlign w:val="baseline"/>
                <w:lang w:val="en-US" w:eastAsia="zh-CN"/>
              </w:rPr>
              <w:t>Level</w:t>
            </w:r>
            <w:r>
              <w:rPr>
                <w:rFonts w:hint="default" w:ascii="微软雅黑" w:hAnsi="微软雅黑" w:eastAsia="微软雅黑" w:cs="微软雅黑"/>
                <w:i w:val="0"/>
                <w:sz w:val="18"/>
                <w:szCs w:val="18"/>
                <w:vertAlign w:val="baseline"/>
                <w:lang w:val="en-US" w:eastAsia="zh-CN"/>
              </w:rPr>
              <w:t> 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44288EDF">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B </w:t>
            </w:r>
            <w:r>
              <w:rPr>
                <w:rFonts w:hint="eastAsia" w:ascii="微软雅黑" w:hAnsi="微软雅黑" w:eastAsia="微软雅黑" w:cs="微软雅黑"/>
                <w:i w:val="0"/>
                <w:sz w:val="18"/>
                <w:szCs w:val="18"/>
                <w:vertAlign w:val="baseline"/>
                <w:lang w:val="en-US" w:eastAsia="zh-CN"/>
              </w:rPr>
              <w:t>Length</w:t>
            </w:r>
            <w:r>
              <w:rPr>
                <w:rFonts w:hint="default" w:ascii="微软雅黑" w:hAnsi="微软雅黑" w:eastAsia="微软雅黑" w:cs="微软雅黑"/>
                <w:i w:val="0"/>
                <w:sz w:val="18"/>
                <w:szCs w:val="18"/>
                <w:vertAlign w:val="baseline"/>
                <w:lang w:val="en-US" w:eastAsia="zh-CN"/>
              </w:rPr>
              <w:t> </w:t>
            </w:r>
            <w:r>
              <w:rPr>
                <w:rFonts w:hint="eastAsia" w:ascii="微软雅黑" w:hAnsi="微软雅黑" w:eastAsia="微软雅黑" w:cs="微软雅黑"/>
                <w:i w:val="0"/>
                <w:sz w:val="18"/>
                <w:szCs w:val="18"/>
                <w:vertAlign w:val="baseline"/>
                <w:lang w:val="en-US" w:eastAsia="zh-CN"/>
              </w:rPr>
              <w:t>Level</w:t>
            </w:r>
            <w:r>
              <w:rPr>
                <w:rFonts w:hint="default" w:ascii="微软雅黑" w:hAnsi="微软雅黑" w:eastAsia="微软雅黑" w:cs="微软雅黑"/>
                <w:i w:val="0"/>
                <w:sz w:val="18"/>
                <w:szCs w:val="18"/>
                <w:vertAlign w:val="baseline"/>
                <w:lang w:val="en-US" w:eastAsia="zh-CN"/>
              </w:rPr>
              <w:t> </w:t>
            </w:r>
          </w:p>
          <w:p w14:paraId="39CB3EB8">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absorbload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B </w:t>
            </w:r>
            <w:r>
              <w:rPr>
                <w:rFonts w:hint="eastAsia" w:ascii="微软雅黑" w:hAnsi="微软雅黑" w:eastAsia="微软雅黑" w:cs="微软雅黑"/>
                <w:i w:val="0"/>
                <w:sz w:val="18"/>
                <w:szCs w:val="18"/>
                <w:vertAlign w:val="baseline"/>
                <w:lang w:val="en-US" w:eastAsia="zh-CN"/>
              </w:rPr>
              <w:t>Length</w:t>
            </w:r>
            <w:r>
              <w:rPr>
                <w:rFonts w:hint="default" w:ascii="微软雅黑" w:hAnsi="微软雅黑" w:eastAsia="微软雅黑" w:cs="微软雅黑"/>
                <w:i w:val="0"/>
                <w:sz w:val="18"/>
                <w:szCs w:val="18"/>
                <w:vertAlign w:val="baseline"/>
                <w:lang w:val="en-US" w:eastAsia="zh-CN"/>
              </w:rPr>
              <w:t> </w:t>
            </w:r>
            <w:r>
              <w:rPr>
                <w:rFonts w:hint="eastAsia" w:ascii="微软雅黑" w:hAnsi="微软雅黑" w:eastAsia="微软雅黑" w:cs="微软雅黑"/>
                <w:i w:val="0"/>
                <w:sz w:val="18"/>
                <w:szCs w:val="18"/>
                <w:vertAlign w:val="baseline"/>
                <w:lang w:val="en-US" w:eastAsia="zh-CN"/>
              </w:rPr>
              <w:t>Level</w:t>
            </w:r>
            <w:r>
              <w:rPr>
                <w:rFonts w:hint="default" w:ascii="微软雅黑" w:hAnsi="微软雅黑" w:eastAsia="微软雅黑" w:cs="微软雅黑"/>
                <w:i w:val="0"/>
                <w:sz w:val="18"/>
                <w:szCs w:val="18"/>
                <w:vertAlign w:val="baseline"/>
                <w:lang w:val="en-US" w:eastAsia="zh-CN"/>
              </w:rPr>
              <w:t> 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5B583A24">
            <w:pPr>
              <w:jc w:val="left"/>
              <w:rPr>
                <w:rFonts w:hint="default" w:hAnsi="Cambria Math"/>
                <w:i w:val="0"/>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squeezestore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pkh </w:t>
            </w:r>
            <w:r>
              <w:rPr>
                <w:rFonts w:hint="default" w:ascii="微软雅黑" w:hAnsi="微软雅黑" w:eastAsia="微软雅黑" w:cs="微软雅黑"/>
                <w:i w:val="0"/>
                <w:sz w:val="18"/>
                <w:szCs w:val="18"/>
                <w:vertAlign w:val="baseline"/>
                <w:lang w:val="en-US" w:eastAsia="zh-CN"/>
              </w:rPr>
              <w:t>Trans=</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Addr_update=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16 </w:t>
            </w:r>
            <w:r>
              <w:rPr>
                <w:rFonts w:hint="eastAsia" w:ascii="微软雅黑" w:hAnsi="微软雅黑" w:eastAsia="微软雅黑" w:cs="微软雅黑"/>
                <w:i w:val="0"/>
                <w:sz w:val="18"/>
                <w:szCs w:val="18"/>
                <w:vertAlign w:val="baseline"/>
                <w:lang w:val="en-US" w:eastAsia="zh-CN"/>
              </w:rPr>
              <w:t>Level</w:t>
            </w:r>
            <w:r>
              <w:rPr>
                <w:rFonts w:hint="default" w:ascii="微软雅黑" w:hAnsi="微软雅黑" w:eastAsia="微软雅黑" w:cs="微软雅黑"/>
                <w:i w:val="0"/>
                <w:sz w:val="18"/>
                <w:szCs w:val="18"/>
                <w:vertAlign w:val="baseline"/>
                <w:lang w:val="en-US" w:eastAsia="zh-CN"/>
              </w:rPr>
              <w:t> Sample=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w:t>
            </w:r>
          </w:p>
        </w:tc>
      </w:tr>
    </w:tbl>
    <w:p w14:paraId="18258002">
      <w:pPr>
        <w:rPr>
          <w:rFonts w:hint="default" w:hAnsi="Cambria Math"/>
          <w:i w:val="0"/>
          <w:lang w:val="en-US" w:eastAsia="zh-CN"/>
        </w:rPr>
      </w:pPr>
    </w:p>
    <w:p w14:paraId="4F41005A">
      <w:pPr>
        <w:pStyle w:val="4"/>
      </w:pPr>
      <w:bookmarkStart w:id="41" w:name="_Toc12682"/>
      <w:bookmarkStart w:id="42" w:name="_Toc25445"/>
      <w:r>
        <w:t>Encapsulation</w:t>
      </w:r>
      <w:bookmarkEnd w:id="41"/>
      <w:bookmarkEnd w:id="42"/>
    </w:p>
    <w:p w14:paraId="2CB9B874">
      <w:pPr>
        <w:jc w:val="left"/>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pP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drawing>
          <wp:inline distT="0" distB="0" distL="114300" distR="114300">
            <wp:extent cx="6245860" cy="2066290"/>
            <wp:effectExtent l="0" t="0" r="2540" b="10160"/>
            <wp:docPr id="10" name="picture" descr="descript"/>
            <wp:cNvGraphicFramePr/>
            <a:graphic xmlns:a="http://schemas.openxmlformats.org/drawingml/2006/main">
              <a:graphicData uri="http://schemas.openxmlformats.org/drawingml/2006/picture">
                <pic:pic xmlns:pic="http://schemas.openxmlformats.org/drawingml/2006/picture">
                  <pic:nvPicPr>
                    <pic:cNvPr id="10" name="picture" descr="descript"/>
                    <pic:cNvPicPr/>
                  </pic:nvPicPr>
                  <pic:blipFill>
                    <a:blip r:embed="rId16"/>
                    <a:stretch>
                      <a:fillRect/>
                    </a:stretch>
                  </pic:blipFill>
                  <pic:spPr>
                    <a:xfrm>
                      <a:off x="0" y="0"/>
                      <a:ext cx="6245860" cy="2066290"/>
                    </a:xfrm>
                    <a:prstGeom prst="rect">
                      <a:avLst/>
                    </a:prstGeom>
                    <a:noFill/>
                    <a:ln>
                      <a:noFill/>
                    </a:ln>
                  </pic:spPr>
                </pic:pic>
              </a:graphicData>
            </a:graphic>
          </wp:inline>
        </w:drawing>
      </w:r>
    </w:p>
    <w:p w14:paraId="487EF60A">
      <w:pPr>
        <w:jc w:val="center"/>
        <w:rPr>
          <w:b/>
          <w:bCs/>
          <w:sz w:val="21"/>
          <w:szCs w:val="21"/>
        </w:rPr>
      </w:pPr>
      <w:r>
        <w:rPr>
          <w:rFonts w:hint="eastAsia"/>
          <w:b/>
          <w:bCs/>
          <w:sz w:val="21"/>
          <w:szCs w:val="21"/>
        </w:rPr>
        <w:t>图</w:t>
      </w:r>
      <w:r>
        <w:rPr>
          <w:rFonts w:hint="eastAsia"/>
          <w:b/>
          <w:bCs/>
          <w:sz w:val="21"/>
          <w:szCs w:val="21"/>
          <w:lang w:val="en-US" w:eastAsia="zh-CN"/>
        </w:rPr>
        <w:t xml:space="preserve">3 </w:t>
      </w:r>
      <w:r>
        <w:rPr>
          <w:rFonts w:hint="eastAsia"/>
          <w:b/>
          <w:bCs/>
          <w:sz w:val="21"/>
          <w:szCs w:val="21"/>
        </w:rPr>
        <w:t>Enc流程1</w:t>
      </w:r>
    </w:p>
    <w:p w14:paraId="173706ED">
      <w:pPr>
        <w:ind w:firstLine="420" w:firstLineChars="0"/>
        <w:rPr>
          <w:rFonts w:hint="eastAsia"/>
          <w:sz w:val="24"/>
          <w:lang w:val="en-US" w:eastAsia="zh-CN"/>
        </w:rPr>
      </w:pPr>
      <w:r>
        <w:rPr>
          <w:rFonts w:hint="eastAsia"/>
          <w:sz w:val="24"/>
          <w:lang w:val="en-US" w:eastAsia="zh-CN"/>
        </w:rPr>
        <w:t>过程1与Key Generation中相同。过程2使用absorbload指令对pkh、u、salt进行分步载入吸收，再使用squeezestore指令挤压后分步输出。过程1、2指令实现如下：</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14:paraId="292949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42" w:type="dxa"/>
          </w:tcPr>
          <w:p w14:paraId="271DDB39">
            <w:pPr>
              <w:jc w:val="left"/>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absorb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pkh </w:t>
            </w:r>
            <w:r>
              <w:rPr>
                <w:rFonts w:hint="eastAsia" w:ascii="微软雅黑" w:hAnsi="微软雅黑" w:eastAsia="微软雅黑" w:cs="微软雅黑"/>
                <w:i w:val="0"/>
                <w:sz w:val="18"/>
                <w:szCs w:val="18"/>
                <w:vertAlign w:val="baseline"/>
                <w:lang w:val="en-US" w:eastAsia="zh-CN"/>
              </w:rPr>
              <w:t>Length Level  </w:t>
            </w:r>
          </w:p>
          <w:p w14:paraId="0795787C">
            <w:pPr>
              <w:jc w:val="left"/>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absorbload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pkh </w:t>
            </w:r>
            <w:r>
              <w:rPr>
                <w:rFonts w:hint="eastAsia" w:ascii="微软雅黑" w:hAnsi="微软雅黑" w:eastAsia="微软雅黑" w:cs="微软雅黑"/>
                <w:i w:val="0"/>
                <w:sz w:val="18"/>
                <w:szCs w:val="18"/>
                <w:vertAlign w:val="baseline"/>
                <w:lang w:val="en-US" w:eastAsia="zh-CN"/>
              </w:rPr>
              <w:t>Length Level  </w:t>
            </w:r>
          </w:p>
          <w:p w14:paraId="2921401D">
            <w:pPr>
              <w:jc w:val="left"/>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squeezestore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pkh </w:t>
            </w:r>
            <w:r>
              <w:rPr>
                <w:rFonts w:hint="eastAsia" w:ascii="微软雅黑" w:hAnsi="微软雅黑" w:eastAsia="微软雅黑" w:cs="微软雅黑"/>
                <w:i w:val="0"/>
                <w:sz w:val="18"/>
                <w:szCs w:val="18"/>
                <w:vertAlign w:val="baseline"/>
                <w:lang w:val="en-US" w:eastAsia="zh-CN"/>
              </w:rPr>
              <w:t>Trans=</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eastAsia" w:ascii="微软雅黑" w:hAnsi="微软雅黑" w:eastAsia="微软雅黑" w:cs="微软雅黑"/>
                <w:i w:val="0"/>
                <w:sz w:val="18"/>
                <w:szCs w:val="18"/>
                <w:vertAlign w:val="baseline"/>
                <w:lang w:val="en-US" w:eastAsia="zh-CN"/>
              </w:rPr>
              <w:t>Addr_update=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16 </w:t>
            </w:r>
            <w:r>
              <w:rPr>
                <w:rFonts w:hint="eastAsia" w:ascii="微软雅黑" w:hAnsi="微软雅黑" w:eastAsia="微软雅黑" w:cs="微软雅黑"/>
                <w:i w:val="0"/>
                <w:sz w:val="18"/>
                <w:szCs w:val="18"/>
                <w:vertAlign w:val="baseline"/>
                <w:lang w:val="en-US" w:eastAsia="zh-CN"/>
              </w:rPr>
              <w:t>Level Sample=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eastAsia" w:ascii="微软雅黑" w:hAnsi="微软雅黑" w:eastAsia="微软雅黑" w:cs="微软雅黑"/>
                <w:i w:val="0"/>
                <w:sz w:val="18"/>
                <w:szCs w:val="18"/>
                <w:vertAlign w:val="baseline"/>
                <w:lang w:val="en-US" w:eastAsia="zh-CN"/>
              </w:rPr>
              <w:t>Ex=</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0E5634F7">
            <w:pPr>
              <w:jc w:val="left"/>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absorbload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pkh </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8 </w:t>
            </w:r>
            <w:r>
              <w:rPr>
                <w:rFonts w:hint="eastAsia" w:ascii="微软雅黑" w:hAnsi="微软雅黑" w:eastAsia="微软雅黑" w:cs="微软雅黑"/>
                <w:i w:val="0"/>
                <w:sz w:val="18"/>
                <w:szCs w:val="18"/>
                <w:vertAlign w:val="baseline"/>
                <w:lang w:val="en-US" w:eastAsia="zh-CN"/>
              </w:rPr>
              <w:t>Level  </w:t>
            </w:r>
          </w:p>
          <w:p w14:paraId="36A8E704">
            <w:pPr>
              <w:jc w:val="left"/>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absorbload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u </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8 </w:t>
            </w:r>
            <w:r>
              <w:rPr>
                <w:rFonts w:hint="eastAsia" w:ascii="微软雅黑" w:hAnsi="微软雅黑" w:eastAsia="微软雅黑" w:cs="微软雅黑"/>
                <w:i w:val="0"/>
                <w:sz w:val="18"/>
                <w:szCs w:val="18"/>
                <w:vertAlign w:val="baseline"/>
                <w:lang w:val="en-US" w:eastAsia="zh-CN"/>
              </w:rPr>
              <w:t>Level  </w:t>
            </w:r>
          </w:p>
          <w:p w14:paraId="7AE9CF71">
            <w:pPr>
              <w:jc w:val="left"/>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absorbload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salt </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16 </w:t>
            </w:r>
            <w:r>
              <w:rPr>
                <w:rFonts w:hint="eastAsia" w:ascii="微软雅黑" w:hAnsi="微软雅黑" w:eastAsia="微软雅黑" w:cs="微软雅黑"/>
                <w:i w:val="0"/>
                <w:sz w:val="18"/>
                <w:szCs w:val="18"/>
                <w:vertAlign w:val="baseline"/>
                <w:lang w:val="en-US" w:eastAsia="zh-CN"/>
              </w:rPr>
              <w:t>Level  </w:t>
            </w:r>
          </w:p>
          <w:p w14:paraId="48ACFA3D">
            <w:pPr>
              <w:jc w:val="left"/>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squeezestore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seed_SE </w:t>
            </w:r>
            <w:r>
              <w:rPr>
                <w:rFonts w:hint="eastAsia" w:ascii="微软雅黑" w:hAnsi="微软雅黑" w:eastAsia="微软雅黑" w:cs="微软雅黑"/>
                <w:i w:val="0"/>
                <w:sz w:val="18"/>
                <w:szCs w:val="18"/>
                <w:vertAlign w:val="baseline"/>
                <w:lang w:val="en-US" w:eastAsia="zh-CN"/>
              </w:rPr>
              <w:t>Trans=</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eastAsia" w:ascii="微软雅黑" w:hAnsi="微软雅黑" w:eastAsia="微软雅黑" w:cs="微软雅黑"/>
                <w:i w:val="0"/>
                <w:sz w:val="18"/>
                <w:szCs w:val="18"/>
                <w:vertAlign w:val="baseline"/>
                <w:lang w:val="en-US" w:eastAsia="zh-CN"/>
              </w:rPr>
              <w:t>Addr_update=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r>
              <w:rPr>
                <w:rFonts w:hint="eastAsia" w:ascii="微软雅黑" w:hAnsi="微软雅黑" w:eastAsia="微软雅黑" w:cs="微软雅黑"/>
                <w:i w:val="0"/>
                <w:sz w:val="18"/>
                <w:szCs w:val="18"/>
                <w:vertAlign w:val="baseline"/>
                <w:lang w:val="en-US" w:eastAsia="zh-CN"/>
              </w:rPr>
              <w:t>16 Level Sample=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eastAsia" w:ascii="微软雅黑" w:hAnsi="微软雅黑" w:eastAsia="微软雅黑" w:cs="微软雅黑"/>
                <w:i w:val="0"/>
                <w:sz w:val="18"/>
                <w:szCs w:val="18"/>
                <w:vertAlign w:val="baseline"/>
                <w:lang w:val="en-US" w:eastAsia="zh-CN"/>
              </w:rPr>
              <w:t>Ex=</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2B17F9E0">
            <w:pPr>
              <w:jc w:val="left"/>
              <w:rPr>
                <w:rFonts w:hint="default"/>
                <w:sz w:val="24"/>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squeezestore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k </w:t>
            </w:r>
            <w:r>
              <w:rPr>
                <w:rFonts w:hint="eastAsia" w:ascii="微软雅黑" w:hAnsi="微软雅黑" w:eastAsia="微软雅黑" w:cs="微软雅黑"/>
                <w:i w:val="0"/>
                <w:sz w:val="18"/>
                <w:szCs w:val="18"/>
                <w:vertAlign w:val="baseline"/>
                <w:lang w:val="en-US" w:eastAsia="zh-CN"/>
              </w:rPr>
              <w:t>Trans=</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eastAsia" w:ascii="微软雅黑" w:hAnsi="微软雅黑" w:eastAsia="微软雅黑" w:cs="微软雅黑"/>
                <w:i w:val="0"/>
                <w:sz w:val="18"/>
                <w:szCs w:val="18"/>
                <w:vertAlign w:val="baseline"/>
                <w:lang w:val="en-US" w:eastAsia="zh-CN"/>
              </w:rPr>
              <w:t>Addr_update=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8 </w:t>
            </w:r>
            <w:r>
              <w:rPr>
                <w:rFonts w:hint="eastAsia" w:ascii="微软雅黑" w:hAnsi="微软雅黑" w:eastAsia="微软雅黑" w:cs="微软雅黑"/>
                <w:i w:val="0"/>
                <w:sz w:val="18"/>
                <w:szCs w:val="18"/>
                <w:vertAlign w:val="baseline"/>
                <w:lang w:val="en-US" w:eastAsia="zh-CN"/>
              </w:rPr>
              <w:t>Level Sample=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eastAsia" w:ascii="微软雅黑" w:hAnsi="微软雅黑" w:eastAsia="微软雅黑" w:cs="微软雅黑"/>
                <w:i w:val="0"/>
                <w:sz w:val="18"/>
                <w:szCs w:val="18"/>
                <w:vertAlign w:val="baseline"/>
                <w:lang w:val="en-US" w:eastAsia="zh-CN"/>
              </w:rPr>
              <w:t>Ex=</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p>
        </w:tc>
      </w:tr>
    </w:tbl>
    <w:p w14:paraId="5ED3B9C0">
      <w:pPr>
        <w:ind w:firstLine="420" w:firstLineChars="0"/>
        <w:rPr>
          <w:rFonts w:hint="eastAsia"/>
          <w:sz w:val="24"/>
          <w:lang w:val="en-US" w:eastAsia="zh-CN"/>
        </w:rPr>
      </w:pPr>
      <w:r>
        <w:rPr>
          <w:rFonts w:hint="eastAsia"/>
          <w:sz w:val="24"/>
          <w:lang w:val="en-US" w:eastAsia="zh-CN"/>
        </w:rPr>
        <w:t>过程3与Key Generation中S和E的生成类似，都是一轮吸收后，多轮挤压输出目标不同的数据。与之前类似，使用squeezestore指令实现挤压后分步输出，中间需要更新两次地址。过程3指令实现如下：</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14:paraId="389F67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14:paraId="42A49183">
            <w:pPr>
              <w:jc w:val="left"/>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absorbload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seed_SE </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8 </w:t>
            </w:r>
            <w:r>
              <w:rPr>
                <w:rFonts w:hint="eastAsia" w:ascii="微软雅黑" w:hAnsi="微软雅黑" w:eastAsia="微软雅黑" w:cs="微软雅黑"/>
                <w:i w:val="0"/>
                <w:sz w:val="18"/>
                <w:szCs w:val="18"/>
                <w:vertAlign w:val="baseline"/>
                <w:lang w:val="en-US" w:eastAsia="zh-CN"/>
              </w:rPr>
              <w:t>Level Ex=</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47A1C7B8">
            <w:pPr>
              <w:jc w:val="left"/>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squeeze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 </w:t>
            </w:r>
            <w:r>
              <w:rPr>
                <w:rFonts w:hint="eastAsia" w:ascii="微软雅黑" w:hAnsi="微软雅黑" w:eastAsia="微软雅黑" w:cs="微软雅黑"/>
                <w:i w:val="0"/>
                <w:sz w:val="18"/>
                <w:szCs w:val="18"/>
                <w:vertAlign w:val="baseline"/>
                <w:lang w:val="en-US" w:eastAsia="zh-CN"/>
              </w:rPr>
              <w:t>Trans=</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eastAsia" w:ascii="微软雅黑" w:hAnsi="微软雅黑" w:eastAsia="微软雅黑" w:cs="微软雅黑"/>
                <w:i w:val="0"/>
                <w:sz w:val="18"/>
                <w:szCs w:val="18"/>
                <w:vertAlign w:val="baseline"/>
                <w:lang w:val="en-US" w:eastAsia="zh-CN"/>
              </w:rPr>
              <w:t>Addr_update=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r>
              <w:rPr>
                <w:rFonts w:hint="eastAsia" w:ascii="微软雅黑" w:hAnsi="微软雅黑" w:eastAsia="微软雅黑" w:cs="微软雅黑"/>
                <w:i w:val="0"/>
                <w:sz w:val="18"/>
                <w:szCs w:val="18"/>
                <w:vertAlign w:val="baseline"/>
                <w:lang w:val="en-US" w:eastAsia="zh-CN"/>
              </w:rPr>
              <w:t>Length Level Sample=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2DE5A30B">
            <w:pPr>
              <w:jc w:val="left"/>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squeezestore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 </w:t>
            </w:r>
            <w:r>
              <w:rPr>
                <w:rFonts w:hint="eastAsia" w:ascii="微软雅黑" w:hAnsi="微软雅黑" w:eastAsia="微软雅黑" w:cs="微软雅黑"/>
                <w:i w:val="0"/>
                <w:sz w:val="18"/>
                <w:szCs w:val="18"/>
                <w:vertAlign w:val="baseline"/>
                <w:lang w:val="en-US" w:eastAsia="zh-CN"/>
              </w:rPr>
              <w:t>Trans=</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eastAsia" w:ascii="微软雅黑" w:hAnsi="微软雅黑" w:eastAsia="微软雅黑" w:cs="微软雅黑"/>
                <w:i w:val="0"/>
                <w:sz w:val="18"/>
                <w:szCs w:val="18"/>
                <w:vertAlign w:val="baseline"/>
                <w:lang w:val="en-US" w:eastAsia="zh-CN"/>
              </w:rPr>
              <w:t>Addr_update=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eastAsia" w:ascii="微软雅黑" w:hAnsi="微软雅黑" w:eastAsia="微软雅黑" w:cs="微软雅黑"/>
                <w:i w:val="0"/>
                <w:sz w:val="18"/>
                <w:szCs w:val="18"/>
                <w:vertAlign w:val="baseline"/>
                <w:lang w:val="en-US" w:eastAsia="zh-CN"/>
              </w:rPr>
              <w:t>Length Level Sample=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r>
              <w:rPr>
                <w:rFonts w:hint="eastAsia" w:ascii="微软雅黑" w:hAnsi="微软雅黑" w:eastAsia="微软雅黑" w:cs="微软雅黑"/>
                <w:i w:val="0"/>
                <w:sz w:val="18"/>
                <w:szCs w:val="18"/>
                <w:vertAlign w:val="baseline"/>
                <w:lang w:val="en-US" w:eastAsia="zh-CN"/>
              </w:rPr>
              <w:t>Ex=</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4FE2E1B9">
            <w:pPr>
              <w:jc w:val="left"/>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squeezestore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 </w:t>
            </w:r>
            <w:r>
              <w:rPr>
                <w:rFonts w:hint="eastAsia" w:ascii="微软雅黑" w:hAnsi="微软雅黑" w:eastAsia="微软雅黑" w:cs="微软雅黑"/>
                <w:i w:val="0"/>
                <w:sz w:val="18"/>
                <w:szCs w:val="18"/>
                <w:vertAlign w:val="baseline"/>
                <w:lang w:val="en-US" w:eastAsia="zh-CN"/>
              </w:rPr>
              <w:t>Trans=</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eastAsia" w:ascii="微软雅黑" w:hAnsi="微软雅黑" w:eastAsia="微软雅黑" w:cs="微软雅黑"/>
                <w:i w:val="0"/>
                <w:sz w:val="18"/>
                <w:szCs w:val="18"/>
                <w:vertAlign w:val="baseline"/>
                <w:lang w:val="en-US" w:eastAsia="zh-CN"/>
              </w:rPr>
              <w:t>Addr_update=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r>
              <w:rPr>
                <w:rFonts w:hint="eastAsia" w:ascii="微软雅黑" w:hAnsi="微软雅黑" w:eastAsia="微软雅黑" w:cs="微软雅黑"/>
                <w:i w:val="0"/>
                <w:sz w:val="18"/>
                <w:szCs w:val="18"/>
                <w:vertAlign w:val="baseline"/>
                <w:lang w:val="en-US" w:eastAsia="zh-CN"/>
              </w:rPr>
              <w:t>Length Level Sample=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r>
              <w:rPr>
                <w:rFonts w:hint="eastAsia" w:ascii="微软雅黑" w:hAnsi="微软雅黑" w:eastAsia="微软雅黑" w:cs="微软雅黑"/>
                <w:i w:val="0"/>
                <w:sz w:val="18"/>
                <w:szCs w:val="18"/>
                <w:vertAlign w:val="baseline"/>
                <w:lang w:val="en-US" w:eastAsia="zh-CN"/>
              </w:rPr>
              <w:t>Ex=</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06E4A192">
            <w:pPr>
              <w:jc w:val="left"/>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squeeze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 </w:t>
            </w:r>
            <w:r>
              <w:rPr>
                <w:rFonts w:hint="eastAsia" w:ascii="微软雅黑" w:hAnsi="微软雅黑" w:eastAsia="微软雅黑" w:cs="微软雅黑"/>
                <w:i w:val="0"/>
                <w:sz w:val="18"/>
                <w:szCs w:val="18"/>
                <w:vertAlign w:val="baseline"/>
                <w:lang w:val="en-US" w:eastAsia="zh-CN"/>
              </w:rPr>
              <w:t>Trans=</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eastAsia" w:ascii="微软雅黑" w:hAnsi="微软雅黑" w:eastAsia="微软雅黑" w:cs="微软雅黑"/>
                <w:i w:val="0"/>
                <w:sz w:val="18"/>
                <w:szCs w:val="18"/>
                <w:vertAlign w:val="baseline"/>
                <w:lang w:val="en-US" w:eastAsia="zh-CN"/>
              </w:rPr>
              <w:t>Addr_update=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eastAsia" w:ascii="微软雅黑" w:hAnsi="微软雅黑" w:eastAsia="微软雅黑" w:cs="微软雅黑"/>
                <w:i w:val="0"/>
                <w:sz w:val="18"/>
                <w:szCs w:val="18"/>
                <w:vertAlign w:val="baseline"/>
                <w:lang w:val="en-US" w:eastAsia="zh-CN"/>
              </w:rPr>
              <w:t>Length Level Sample=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553C064D">
            <w:pPr>
              <w:jc w:val="left"/>
              <w:rPr>
                <w:rFonts w:hint="eastAsia" w:ascii="微软雅黑" w:hAnsi="微软雅黑" w:eastAsia="微软雅黑" w:cs="微软雅黑"/>
                <w:i w:val="0"/>
                <w:sz w:val="18"/>
                <w:szCs w:val="18"/>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squeezestore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 </w:t>
            </w:r>
            <w:r>
              <w:rPr>
                <w:rFonts w:hint="eastAsia" w:ascii="微软雅黑" w:hAnsi="微软雅黑" w:eastAsia="微软雅黑" w:cs="微软雅黑"/>
                <w:i w:val="0"/>
                <w:sz w:val="18"/>
                <w:szCs w:val="18"/>
                <w:vertAlign w:val="baseline"/>
                <w:lang w:val="en-US" w:eastAsia="zh-CN"/>
              </w:rPr>
              <w:t>Trans=</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eastAsia" w:ascii="微软雅黑" w:hAnsi="微软雅黑" w:eastAsia="微软雅黑" w:cs="微软雅黑"/>
                <w:i w:val="0"/>
                <w:sz w:val="18"/>
                <w:szCs w:val="18"/>
                <w:vertAlign w:val="baseline"/>
                <w:lang w:val="en-US" w:eastAsia="zh-CN"/>
              </w:rPr>
              <w:t>Addr_update=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eastAsia" w:ascii="微软雅黑" w:hAnsi="微软雅黑" w:eastAsia="微软雅黑" w:cs="微软雅黑"/>
                <w:i w:val="0"/>
                <w:sz w:val="18"/>
                <w:szCs w:val="18"/>
                <w:vertAlign w:val="baseline"/>
                <w:lang w:val="en-US" w:eastAsia="zh-CN"/>
              </w:rPr>
              <w:t>Length Level Sample=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r>
              <w:rPr>
                <w:rFonts w:hint="eastAsia" w:ascii="微软雅黑" w:hAnsi="微软雅黑" w:eastAsia="微软雅黑" w:cs="微软雅黑"/>
                <w:i w:val="0"/>
                <w:sz w:val="18"/>
                <w:szCs w:val="18"/>
                <w:vertAlign w:val="baseline"/>
                <w:lang w:val="en-US" w:eastAsia="zh-CN"/>
              </w:rPr>
              <w:t>Ex=</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3FF44ED0">
            <w:pPr>
              <w:jc w:val="left"/>
              <w:rPr>
                <w:rFonts w:hint="default"/>
                <w:sz w:val="24"/>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squeezestore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 </w:t>
            </w:r>
            <w:r>
              <w:rPr>
                <w:rFonts w:hint="eastAsia" w:ascii="微软雅黑" w:hAnsi="微软雅黑" w:eastAsia="微软雅黑" w:cs="微软雅黑"/>
                <w:i w:val="0"/>
                <w:sz w:val="18"/>
                <w:szCs w:val="18"/>
                <w:vertAlign w:val="baseline"/>
                <w:lang w:val="en-US" w:eastAsia="zh-CN"/>
              </w:rPr>
              <w:t>Trans=</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eastAsia" w:ascii="微软雅黑" w:hAnsi="微软雅黑" w:eastAsia="微软雅黑" w:cs="微软雅黑"/>
                <w:i w:val="0"/>
                <w:sz w:val="18"/>
                <w:szCs w:val="18"/>
                <w:vertAlign w:val="baseline"/>
                <w:lang w:val="en-US" w:eastAsia="zh-CN"/>
              </w:rPr>
              <w:t>Addr_update=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r>
              <w:rPr>
                <w:rFonts w:hint="eastAsia" w:ascii="微软雅黑" w:hAnsi="微软雅黑" w:eastAsia="微软雅黑" w:cs="微软雅黑"/>
                <w:i w:val="0"/>
                <w:sz w:val="18"/>
                <w:szCs w:val="18"/>
                <w:vertAlign w:val="baseline"/>
                <w:lang w:val="en-US" w:eastAsia="zh-CN"/>
              </w:rPr>
              <w:t>Length Level Sample=</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r>
              <w:rPr>
                <w:rFonts w:hint="eastAsia" w:ascii="微软雅黑" w:hAnsi="微软雅黑" w:eastAsia="微软雅黑" w:cs="微软雅黑"/>
                <w:i w:val="0"/>
                <w:sz w:val="18"/>
                <w:szCs w:val="18"/>
                <w:vertAlign w:val="baseline"/>
                <w:lang w:val="en-US" w:eastAsia="zh-CN"/>
              </w:rPr>
              <w:t>Ex=</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p>
        </w:tc>
      </w:tr>
    </w:tbl>
    <w:p w14:paraId="0B2D479A">
      <w:pPr>
        <w:rPr>
          <w:rFonts w:hint="default"/>
          <w:sz w:val="24"/>
          <w:lang w:val="en-US" w:eastAsia="zh-CN"/>
        </w:rPr>
      </w:pPr>
    </w:p>
    <w:p w14:paraId="00F9F84C">
      <w:pPr>
        <w:jc w:val="center"/>
      </w:pPr>
      <w:r>
        <w:drawing>
          <wp:inline distT="0" distB="0" distL="114300" distR="114300">
            <wp:extent cx="4786630" cy="2828290"/>
            <wp:effectExtent l="0" t="0" r="13970" b="10160"/>
            <wp:docPr id="11" name="图片 93" descr="descript"/>
            <wp:cNvGraphicFramePr/>
            <a:graphic xmlns:a="http://schemas.openxmlformats.org/drawingml/2006/main">
              <a:graphicData uri="http://schemas.openxmlformats.org/drawingml/2006/picture">
                <pic:pic xmlns:pic="http://schemas.openxmlformats.org/drawingml/2006/picture">
                  <pic:nvPicPr>
                    <pic:cNvPr id="11" name="图片 93" descr="descript"/>
                    <pic:cNvPicPr/>
                  </pic:nvPicPr>
                  <pic:blipFill>
                    <a:blip r:embed="rId17"/>
                    <a:stretch>
                      <a:fillRect/>
                    </a:stretch>
                  </pic:blipFill>
                  <pic:spPr>
                    <a:xfrm>
                      <a:off x="0" y="0"/>
                      <a:ext cx="4786630" cy="2828290"/>
                    </a:xfrm>
                    <a:prstGeom prst="rect">
                      <a:avLst/>
                    </a:prstGeom>
                    <a:noFill/>
                    <a:ln>
                      <a:noFill/>
                    </a:ln>
                  </pic:spPr>
                </pic:pic>
              </a:graphicData>
            </a:graphic>
          </wp:inline>
        </w:drawing>
      </w:r>
    </w:p>
    <w:p w14:paraId="13A1A913">
      <w:pPr>
        <w:jc w:val="center"/>
        <w:rPr>
          <w:rFonts w:hint="eastAsia"/>
          <w:b/>
          <w:bCs/>
          <w:sz w:val="21"/>
        </w:rPr>
      </w:pPr>
      <w:r>
        <w:rPr>
          <w:rFonts w:hint="eastAsia"/>
          <w:b/>
          <w:bCs/>
          <w:sz w:val="21"/>
        </w:rPr>
        <w:t>图</w:t>
      </w:r>
      <w:r>
        <w:rPr>
          <w:rFonts w:hint="eastAsia"/>
          <w:b/>
          <w:bCs/>
          <w:sz w:val="21"/>
          <w:lang w:val="en-US" w:eastAsia="zh-CN"/>
        </w:rPr>
        <w:t>4</w:t>
      </w:r>
      <w:r>
        <w:rPr>
          <w:rFonts w:hint="eastAsia"/>
          <w:b/>
          <w:bCs/>
          <w:sz w:val="21"/>
        </w:rPr>
        <w:t xml:space="preserve">  Enc流程2</w:t>
      </w:r>
    </w:p>
    <w:p w14:paraId="10BBF13E">
      <w:pPr>
        <w:ind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过程4、5是一个带A的矩阵乘法，因此只需要一条指令实现。过程6、7是不含A的矩阵操作，使用相应的指令实现即可。</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14:paraId="0C9D30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14:paraId="7A6A98F5">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matmul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 S' A   </w:t>
            </w:r>
          </w:p>
          <w:p w14:paraId="2D27E4B3">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matmul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 S' B   </w:t>
            </w:r>
          </w:p>
          <w:p w14:paraId="11E3A91A">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encode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En</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u</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 u  </w:t>
            </w:r>
          </w:p>
          <w:p w14:paraId="75F05836">
            <w:pPr>
              <w:jc w:val="left"/>
              <w:rPr>
                <w:rFonts w:hint="default" w:ascii="Times New Roman" w:hAnsi="Times New Roman" w:eastAsia="宋体" w:cs="Times New Roman"/>
                <w:sz w:val="24"/>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matadd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Enu V</w:t>
            </w:r>
          </w:p>
        </w:tc>
      </w:tr>
    </w:tbl>
    <w:p w14:paraId="19BDC11D">
      <w:pPr>
        <w:ind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过程8是首先多轮吸收同一数据源B，在最后一轮吸收需要拼接B、C、salt、k，使用absorbload进行分步的载入吸收。吸收完毕经过一轮挤压输出ss。过程8指令实现如下：</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14:paraId="6B0F5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14:paraId="568B80B2">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B' </w:t>
            </w:r>
            <w:r>
              <w:rPr>
                <w:rFonts w:hint="eastAsia" w:ascii="微软雅黑" w:hAnsi="微软雅黑" w:eastAsia="微软雅黑" w:cs="微软雅黑"/>
                <w:i w:val="0"/>
                <w:sz w:val="18"/>
                <w:szCs w:val="18"/>
                <w:vertAlign w:val="baseline"/>
                <w:lang w:val="en-US" w:eastAsia="zh-CN"/>
              </w:rPr>
              <w:t>Round</w:t>
            </w:r>
            <w:r>
              <w:rPr>
                <w:rFonts w:hint="default" w:ascii="微软雅黑" w:hAnsi="微软雅黑" w:eastAsia="微软雅黑" w:cs="微软雅黑"/>
                <w:i w:val="0"/>
                <w:sz w:val="18"/>
                <w:szCs w:val="18"/>
                <w:vertAlign w:val="baseline"/>
                <w:lang w:val="en-US" w:eastAsia="zh-CN"/>
              </w:rPr>
              <w:t> Level  </w:t>
            </w:r>
          </w:p>
          <w:p w14:paraId="616B73F9">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absorbload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B' </w:t>
            </w:r>
            <w:r>
              <w:rPr>
                <w:rFonts w:hint="default" w:ascii="微软雅黑" w:hAnsi="微软雅黑" w:eastAsia="微软雅黑" w:cs="微软雅黑"/>
                <w:i w:val="0"/>
                <w:sz w:val="18"/>
                <w:szCs w:val="18"/>
                <w:vertAlign w:val="baseline"/>
                <w:lang w:val="en-US" w:eastAsia="zh-CN"/>
              </w:rPr>
              <w:t>Length Level 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p>
          <w:p w14:paraId="190D26AB">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absorbload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C </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16 </w:t>
            </w:r>
            <w:r>
              <w:rPr>
                <w:rFonts w:hint="default" w:ascii="微软雅黑" w:hAnsi="微软雅黑" w:eastAsia="微软雅黑" w:cs="微软雅黑"/>
                <w:i w:val="0"/>
                <w:sz w:val="18"/>
                <w:szCs w:val="18"/>
                <w:vertAlign w:val="baseline"/>
                <w:lang w:val="en-US" w:eastAsia="zh-CN"/>
              </w:rPr>
              <w:t>Level 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p>
          <w:p w14:paraId="13B1B925">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absorbload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salt </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8 </w:t>
            </w:r>
            <w:r>
              <w:rPr>
                <w:rFonts w:hint="default" w:ascii="微软雅黑" w:hAnsi="微软雅黑" w:eastAsia="微软雅黑" w:cs="微软雅黑"/>
                <w:i w:val="0"/>
                <w:sz w:val="18"/>
                <w:szCs w:val="18"/>
                <w:vertAlign w:val="baseline"/>
                <w:lang w:val="en-US" w:eastAsia="zh-CN"/>
              </w:rPr>
              <w:t>Level 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p>
          <w:p w14:paraId="6F27BB71">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absorbload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k </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4 </w:t>
            </w:r>
            <w:r>
              <w:rPr>
                <w:rFonts w:hint="default" w:ascii="微软雅黑" w:hAnsi="微软雅黑" w:eastAsia="微软雅黑" w:cs="微软雅黑"/>
                <w:i w:val="0"/>
                <w:sz w:val="18"/>
                <w:szCs w:val="18"/>
                <w:vertAlign w:val="baseline"/>
                <w:lang w:val="en-US" w:eastAsia="zh-CN"/>
              </w:rPr>
              <w:t>Level 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44F51503">
            <w:pPr>
              <w:jc w:val="left"/>
              <w:rPr>
                <w:rFonts w:hint="default" w:ascii="Times New Roman" w:hAnsi="Times New Roman" w:eastAsia="宋体" w:cs="Times New Roman"/>
                <w:sz w:val="24"/>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squeezestore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ss </w:t>
            </w:r>
            <w:r>
              <w:rPr>
                <w:rFonts w:hint="default" w:ascii="微软雅黑" w:hAnsi="微软雅黑" w:eastAsia="微软雅黑" w:cs="微软雅黑"/>
                <w:i w:val="0"/>
                <w:sz w:val="18"/>
                <w:szCs w:val="18"/>
                <w:vertAlign w:val="baseline"/>
                <w:lang w:val="en-US" w:eastAsia="zh-CN"/>
              </w:rPr>
              <w:t>Trans=</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Addr_update=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16 </w:t>
            </w:r>
            <w:r>
              <w:rPr>
                <w:rFonts w:hint="default" w:ascii="微软雅黑" w:hAnsi="微软雅黑" w:eastAsia="微软雅黑" w:cs="微软雅黑"/>
                <w:i w:val="0"/>
                <w:sz w:val="18"/>
                <w:szCs w:val="18"/>
                <w:vertAlign w:val="baseline"/>
                <w:lang w:val="en-US" w:eastAsia="zh-CN"/>
              </w:rPr>
              <w:t>Level Sample=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w:t>
            </w:r>
          </w:p>
        </w:tc>
      </w:tr>
    </w:tbl>
    <w:p w14:paraId="75A76B23">
      <w:pPr>
        <w:rPr>
          <w:rFonts w:hint="default" w:ascii="Times New Roman" w:hAnsi="Times New Roman" w:eastAsia="宋体" w:cs="Times New Roman"/>
          <w:sz w:val="24"/>
          <w:lang w:val="en-US" w:eastAsia="zh-CN"/>
        </w:rPr>
      </w:pPr>
    </w:p>
    <w:p w14:paraId="035E95B4">
      <w:pPr>
        <w:pStyle w:val="4"/>
      </w:pPr>
      <w:bookmarkStart w:id="43" w:name="_Toc28623"/>
      <w:bookmarkStart w:id="44" w:name="_Toc19376"/>
      <w:r>
        <w:t>Decapulation</w:t>
      </w:r>
      <w:bookmarkEnd w:id="43"/>
      <w:bookmarkEnd w:id="44"/>
    </w:p>
    <w:p w14:paraId="52130A17">
      <w:pPr>
        <w:jc w:val="center"/>
      </w:pPr>
      <w:r>
        <w:drawing>
          <wp:inline distT="0" distB="0" distL="114300" distR="114300">
            <wp:extent cx="5278120" cy="3011170"/>
            <wp:effectExtent l="0" t="0" r="17780" b="17780"/>
            <wp:docPr id="12" name="图片 77" descr="descript"/>
            <wp:cNvGraphicFramePr/>
            <a:graphic xmlns:a="http://schemas.openxmlformats.org/drawingml/2006/main">
              <a:graphicData uri="http://schemas.openxmlformats.org/drawingml/2006/picture">
                <pic:pic xmlns:pic="http://schemas.openxmlformats.org/drawingml/2006/picture">
                  <pic:nvPicPr>
                    <pic:cNvPr id="12" name="图片 77" descr="descript"/>
                    <pic:cNvPicPr/>
                  </pic:nvPicPr>
                  <pic:blipFill>
                    <a:blip r:embed="rId18"/>
                    <a:stretch>
                      <a:fillRect/>
                    </a:stretch>
                  </pic:blipFill>
                  <pic:spPr>
                    <a:xfrm>
                      <a:off x="0" y="0"/>
                      <a:ext cx="5278120" cy="3011170"/>
                    </a:xfrm>
                    <a:prstGeom prst="rect">
                      <a:avLst/>
                    </a:prstGeom>
                    <a:noFill/>
                    <a:ln>
                      <a:noFill/>
                    </a:ln>
                  </pic:spPr>
                </pic:pic>
              </a:graphicData>
            </a:graphic>
          </wp:inline>
        </w:drawing>
      </w:r>
    </w:p>
    <w:p w14:paraId="66AFB785">
      <w:pPr>
        <w:jc w:val="center"/>
        <w:rPr>
          <w:b/>
          <w:bCs/>
          <w:sz w:val="21"/>
          <w:szCs w:val="21"/>
        </w:rPr>
      </w:pPr>
      <w:r>
        <w:rPr>
          <w:rFonts w:hint="eastAsia"/>
          <w:b/>
          <w:bCs/>
          <w:sz w:val="21"/>
          <w:szCs w:val="21"/>
        </w:rPr>
        <w:t>图</w:t>
      </w:r>
      <w:r>
        <w:rPr>
          <w:rFonts w:hint="eastAsia"/>
          <w:b/>
          <w:bCs/>
          <w:sz w:val="21"/>
          <w:szCs w:val="21"/>
          <w:lang w:val="en-US" w:eastAsia="zh-CN"/>
        </w:rPr>
        <w:t xml:space="preserve">5 </w:t>
      </w:r>
      <w:r>
        <w:rPr>
          <w:rFonts w:hint="eastAsia"/>
          <w:b/>
          <w:bCs/>
          <w:sz w:val="21"/>
          <w:szCs w:val="21"/>
        </w:rPr>
        <w:t xml:space="preserve"> Dec流程1</w:t>
      </w:r>
    </w:p>
    <w:p w14:paraId="52F9AA97">
      <w:pPr>
        <w:ind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过程1是一个减法，在本设计中我们通过对乘法的一个输入取其补码实现。过程2使用decode指令对M进行decode即可。过程1、2指令实现如下：</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14:paraId="15CDE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14:paraId="77700EFA">
            <w:pPr>
              <w:jc w:val="left"/>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pPr>
            <w:r>
              <w:rPr>
                <w:rFonts w:hint="eastAsia" w:ascii="微软雅黑" w:hAnsi="微软雅黑" w:eastAsia="微软雅黑" w:cs="微软雅黑"/>
                <w:i w:val="0"/>
                <w:color w:val="953735" w:themeColor="accent2" w:themeShade="BF"/>
                <w:sz w:val="18"/>
                <w:szCs w:val="18"/>
                <w:vertAlign w:val="baseline"/>
                <w:lang w:val="en-US" w:eastAsia="zh-CN"/>
              </w:rPr>
              <w:t>matadd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C </w:t>
            </w:r>
            <w:r>
              <w:rPr>
                <w:rFonts w:hint="eastAsia"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B' S   </w:t>
            </w:r>
          </w:p>
          <w:p w14:paraId="498B5DEE">
            <w:pPr>
              <w:jc w:val="left"/>
              <w:rPr>
                <w:rFonts w:hint="default" w:ascii="Times New Roman" w:hAnsi="Times New Roman" w:eastAsia="宋体" w:cs="Times New Roman"/>
                <w:sz w:val="24"/>
                <w:vertAlign w:val="baseline"/>
                <w:lang w:val="en-US" w:eastAsia="zh-CN"/>
              </w:rPr>
            </w:pPr>
            <w:r>
              <w:rPr>
                <w:rFonts w:hint="eastAsia" w:ascii="微软雅黑" w:hAnsi="微软雅黑" w:eastAsia="微软雅黑" w:cs="微软雅黑"/>
                <w:i w:val="0"/>
                <w:color w:val="953735" w:themeColor="accent2" w:themeShade="BF"/>
                <w:sz w:val="18"/>
                <w:szCs w:val="18"/>
                <w:vertAlign w:val="baseline"/>
                <w:lang w:val="en-US" w:eastAsia="zh-CN"/>
              </w:rPr>
              <w:t>decode </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u' M </w:t>
            </w:r>
          </w:p>
        </w:tc>
      </w:tr>
    </w:tbl>
    <w:p w14:paraId="0407B3CA">
      <w:pPr>
        <w:ind w:firstLine="420" w:firstLineChars="0"/>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过程3、4与Encapsulation相同，指令实现如下：</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14:paraId="3EC5A5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14:paraId="065A3887">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absorbload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pkh </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8 </w:t>
            </w:r>
            <w:r>
              <w:rPr>
                <w:rFonts w:hint="default" w:ascii="微软雅黑" w:hAnsi="微软雅黑" w:eastAsia="微软雅黑" w:cs="微软雅黑"/>
                <w:i w:val="0"/>
                <w:sz w:val="18"/>
                <w:szCs w:val="18"/>
                <w:vertAlign w:val="baseline"/>
                <w:lang w:val="en-US" w:eastAsia="zh-CN"/>
              </w:rPr>
              <w:t>Level  </w:t>
            </w:r>
          </w:p>
          <w:p w14:paraId="6F088677">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absorbload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u' </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8 </w:t>
            </w:r>
            <w:r>
              <w:rPr>
                <w:rFonts w:hint="default" w:ascii="微软雅黑" w:hAnsi="微软雅黑" w:eastAsia="微软雅黑" w:cs="微软雅黑"/>
                <w:i w:val="0"/>
                <w:sz w:val="18"/>
                <w:szCs w:val="18"/>
                <w:vertAlign w:val="baseline"/>
                <w:lang w:val="en-US" w:eastAsia="zh-CN"/>
              </w:rPr>
              <w:t>Level  </w:t>
            </w:r>
          </w:p>
          <w:p w14:paraId="3F64A406">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absorbload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salt </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16 </w:t>
            </w:r>
            <w:r>
              <w:rPr>
                <w:rFonts w:hint="default" w:ascii="微软雅黑" w:hAnsi="微软雅黑" w:eastAsia="微软雅黑" w:cs="微软雅黑"/>
                <w:i w:val="0"/>
                <w:sz w:val="18"/>
                <w:szCs w:val="18"/>
                <w:vertAlign w:val="baseline"/>
                <w:lang w:val="en-US" w:eastAsia="zh-CN"/>
              </w:rPr>
              <w:t>Level  </w:t>
            </w:r>
          </w:p>
          <w:p w14:paraId="705D9705">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squeezestore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seed_SE’ </w:t>
            </w:r>
            <w:r>
              <w:rPr>
                <w:rFonts w:hint="default" w:ascii="微软雅黑" w:hAnsi="微软雅黑" w:eastAsia="微软雅黑" w:cs="微软雅黑"/>
                <w:i w:val="0"/>
                <w:sz w:val="18"/>
                <w:szCs w:val="18"/>
                <w:vertAlign w:val="baseline"/>
                <w:lang w:val="en-US" w:eastAsia="zh-CN"/>
              </w:rPr>
              <w:t>Trans=</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Addr_update=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16 </w:t>
            </w:r>
            <w:r>
              <w:rPr>
                <w:rFonts w:hint="default" w:ascii="微软雅黑" w:hAnsi="微软雅黑" w:eastAsia="微软雅黑" w:cs="微软雅黑"/>
                <w:i w:val="0"/>
                <w:sz w:val="18"/>
                <w:szCs w:val="18"/>
                <w:vertAlign w:val="baseline"/>
                <w:lang w:val="en-US" w:eastAsia="zh-CN"/>
              </w:rPr>
              <w:t>Level Sample=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4978DBAA">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squeezestore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k </w:t>
            </w:r>
            <w:r>
              <w:rPr>
                <w:rFonts w:hint="default" w:ascii="微软雅黑" w:hAnsi="微软雅黑" w:eastAsia="微软雅黑" w:cs="微软雅黑"/>
                <w:i w:val="0"/>
                <w:sz w:val="18"/>
                <w:szCs w:val="18"/>
                <w:vertAlign w:val="baseline"/>
                <w:lang w:val="en-US" w:eastAsia="zh-CN"/>
              </w:rPr>
              <w:t>Trans=</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Addr_update=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8 </w:t>
            </w:r>
            <w:r>
              <w:rPr>
                <w:rFonts w:hint="default" w:ascii="微软雅黑" w:hAnsi="微软雅黑" w:eastAsia="微软雅黑" w:cs="微软雅黑"/>
                <w:i w:val="0"/>
                <w:sz w:val="18"/>
                <w:szCs w:val="18"/>
                <w:vertAlign w:val="baseline"/>
                <w:lang w:val="en-US" w:eastAsia="zh-CN"/>
              </w:rPr>
              <w:t>Level Sample=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p>
          <w:p w14:paraId="403AE322">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absorbload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seed_SE’ </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8 </w:t>
            </w:r>
            <w:r>
              <w:rPr>
                <w:rFonts w:hint="default" w:ascii="微软雅黑" w:hAnsi="微软雅黑" w:eastAsia="微软雅黑" w:cs="微软雅黑"/>
                <w:i w:val="0"/>
                <w:sz w:val="18"/>
                <w:szCs w:val="18"/>
                <w:vertAlign w:val="baseline"/>
                <w:lang w:val="en-US" w:eastAsia="zh-CN"/>
              </w:rPr>
              <w:t>Level 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75D0A2C5">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squeeze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 </w:t>
            </w:r>
            <w:r>
              <w:rPr>
                <w:rFonts w:hint="default" w:ascii="微软雅黑" w:hAnsi="微软雅黑" w:eastAsia="微软雅黑" w:cs="微软雅黑"/>
                <w:i w:val="0"/>
                <w:sz w:val="18"/>
                <w:szCs w:val="18"/>
                <w:vertAlign w:val="baseline"/>
                <w:lang w:val="en-US" w:eastAsia="zh-CN"/>
              </w:rPr>
              <w:t>Trans=</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Addr_update=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r>
              <w:rPr>
                <w:rFonts w:hint="eastAsia" w:ascii="微软雅黑" w:hAnsi="微软雅黑" w:eastAsia="微软雅黑" w:cs="微软雅黑"/>
                <w:i w:val="0"/>
                <w:sz w:val="18"/>
                <w:szCs w:val="18"/>
                <w:vertAlign w:val="baseline"/>
                <w:lang w:val="en-US" w:eastAsia="zh-CN"/>
              </w:rPr>
              <w:t>Length</w:t>
            </w:r>
            <w:r>
              <w:rPr>
                <w:rFonts w:hint="default" w:ascii="微软雅黑" w:hAnsi="微软雅黑" w:eastAsia="微软雅黑" w:cs="微软雅黑"/>
                <w:i w:val="0"/>
                <w:sz w:val="18"/>
                <w:szCs w:val="18"/>
                <w:vertAlign w:val="baseline"/>
                <w:lang w:val="en-US" w:eastAsia="zh-CN"/>
              </w:rPr>
              <w:t> Level Sample=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1ADAE517">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squeezestore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 </w:t>
            </w:r>
            <w:r>
              <w:rPr>
                <w:rFonts w:hint="default" w:ascii="微软雅黑" w:hAnsi="微软雅黑" w:eastAsia="微软雅黑" w:cs="微软雅黑"/>
                <w:i w:val="0"/>
                <w:sz w:val="18"/>
                <w:szCs w:val="18"/>
                <w:vertAlign w:val="baseline"/>
                <w:lang w:val="en-US" w:eastAsia="zh-CN"/>
              </w:rPr>
              <w:t>Trans=</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Addr_update=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Length Level Sample=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r>
              <w:rPr>
                <w:rFonts w:hint="default" w:ascii="微软雅黑" w:hAnsi="微软雅黑" w:eastAsia="微软雅黑" w:cs="微软雅黑"/>
                <w:i w:val="0"/>
                <w:sz w:val="18"/>
                <w:szCs w:val="18"/>
                <w:vertAlign w:val="baseline"/>
                <w:lang w:val="en-US" w:eastAsia="zh-CN"/>
              </w:rPr>
              <w:t>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53A4DF8D">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squeezestore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 </w:t>
            </w:r>
            <w:r>
              <w:rPr>
                <w:rFonts w:hint="default" w:ascii="微软雅黑" w:hAnsi="微软雅黑" w:eastAsia="微软雅黑" w:cs="微软雅黑"/>
                <w:i w:val="0"/>
                <w:sz w:val="18"/>
                <w:szCs w:val="18"/>
                <w:vertAlign w:val="baseline"/>
                <w:lang w:val="en-US" w:eastAsia="zh-CN"/>
              </w:rPr>
              <w:t>Trans=</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Addr_update=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r>
              <w:rPr>
                <w:rFonts w:hint="default" w:ascii="微软雅黑" w:hAnsi="微软雅黑" w:eastAsia="微软雅黑" w:cs="微软雅黑"/>
                <w:i w:val="0"/>
                <w:sz w:val="18"/>
                <w:szCs w:val="18"/>
                <w:vertAlign w:val="baseline"/>
                <w:lang w:val="en-US" w:eastAsia="zh-CN"/>
              </w:rPr>
              <w:t>Length Level Sample=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r>
              <w:rPr>
                <w:rFonts w:hint="default" w:ascii="微软雅黑" w:hAnsi="微软雅黑" w:eastAsia="微软雅黑" w:cs="微软雅黑"/>
                <w:i w:val="0"/>
                <w:sz w:val="18"/>
                <w:szCs w:val="18"/>
                <w:vertAlign w:val="baseline"/>
                <w:lang w:val="en-US" w:eastAsia="zh-CN"/>
              </w:rPr>
              <w:t>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3DABE389">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squeeze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 </w:t>
            </w:r>
            <w:r>
              <w:rPr>
                <w:rFonts w:hint="default" w:ascii="微软雅黑" w:hAnsi="微软雅黑" w:eastAsia="微软雅黑" w:cs="微软雅黑"/>
                <w:i w:val="0"/>
                <w:sz w:val="18"/>
                <w:szCs w:val="18"/>
                <w:vertAlign w:val="baseline"/>
                <w:lang w:val="en-US" w:eastAsia="zh-CN"/>
              </w:rPr>
              <w:t>Trans=</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Addr_update=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eastAsia" w:ascii="微软雅黑" w:hAnsi="微软雅黑" w:eastAsia="微软雅黑" w:cs="微软雅黑"/>
                <w:i w:val="0"/>
                <w:sz w:val="18"/>
                <w:szCs w:val="18"/>
                <w:vertAlign w:val="baseline"/>
                <w:lang w:val="en-US" w:eastAsia="zh-CN"/>
              </w:rPr>
              <w:t>Length</w:t>
            </w:r>
            <w:r>
              <w:rPr>
                <w:rFonts w:hint="default" w:ascii="微软雅黑" w:hAnsi="微软雅黑" w:eastAsia="微软雅黑" w:cs="微软雅黑"/>
                <w:i w:val="0"/>
                <w:sz w:val="18"/>
                <w:szCs w:val="18"/>
                <w:vertAlign w:val="baseline"/>
                <w:lang w:val="en-US" w:eastAsia="zh-CN"/>
              </w:rPr>
              <w:t> Level Sample=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0F6091AC">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squeezestore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 </w:t>
            </w:r>
            <w:r>
              <w:rPr>
                <w:rFonts w:hint="default" w:ascii="微软雅黑" w:hAnsi="微软雅黑" w:eastAsia="微软雅黑" w:cs="微软雅黑"/>
                <w:i w:val="0"/>
                <w:sz w:val="18"/>
                <w:szCs w:val="18"/>
                <w:vertAlign w:val="baseline"/>
                <w:lang w:val="en-US" w:eastAsia="zh-CN"/>
              </w:rPr>
              <w:t>Trans=</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Addr_update=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Length Level Sample=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r>
              <w:rPr>
                <w:rFonts w:hint="default" w:ascii="微软雅黑" w:hAnsi="微软雅黑" w:eastAsia="微软雅黑" w:cs="微软雅黑"/>
                <w:i w:val="0"/>
                <w:sz w:val="18"/>
                <w:szCs w:val="18"/>
                <w:vertAlign w:val="baseline"/>
                <w:lang w:val="en-US" w:eastAsia="zh-CN"/>
              </w:rPr>
              <w:t>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64F4CCC9">
            <w:pPr>
              <w:jc w:val="left"/>
              <w:rPr>
                <w:rFonts w:hint="default" w:ascii="Times New Roman" w:hAnsi="Times New Roman" w:eastAsia="宋体" w:cs="Times New Roman"/>
                <w:sz w:val="24"/>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squeezestore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 </w:t>
            </w:r>
            <w:r>
              <w:rPr>
                <w:rFonts w:hint="default" w:ascii="微软雅黑" w:hAnsi="微软雅黑" w:eastAsia="微软雅黑" w:cs="微软雅黑"/>
                <w:i w:val="0"/>
                <w:sz w:val="18"/>
                <w:szCs w:val="18"/>
                <w:vertAlign w:val="baseline"/>
                <w:lang w:val="en-US" w:eastAsia="zh-CN"/>
              </w:rPr>
              <w:t>Trans=</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Addr_update=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r>
              <w:rPr>
                <w:rFonts w:hint="default" w:ascii="微软雅黑" w:hAnsi="微软雅黑" w:eastAsia="微软雅黑" w:cs="微软雅黑"/>
                <w:i w:val="0"/>
                <w:sz w:val="18"/>
                <w:szCs w:val="18"/>
                <w:vertAlign w:val="baseline"/>
                <w:lang w:val="en-US" w:eastAsia="zh-CN"/>
              </w:rPr>
              <w:t>Length Level Sample=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r>
              <w:rPr>
                <w:rFonts w:hint="default" w:ascii="微软雅黑" w:hAnsi="微软雅黑" w:eastAsia="微软雅黑" w:cs="微软雅黑"/>
                <w:i w:val="0"/>
                <w:sz w:val="18"/>
                <w:szCs w:val="18"/>
                <w:vertAlign w:val="baseline"/>
                <w:lang w:val="en-US" w:eastAsia="zh-CN"/>
              </w:rPr>
              <w:t>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w:t>
            </w:r>
          </w:p>
        </w:tc>
      </w:tr>
    </w:tbl>
    <w:p w14:paraId="7A05A607">
      <w:pPr>
        <w:rPr>
          <w:rFonts w:hint="default" w:ascii="Times New Roman" w:hAnsi="Times New Roman" w:eastAsia="宋体" w:cs="Times New Roman"/>
          <w:sz w:val="24"/>
          <w:lang w:val="en-US" w:eastAsia="zh-CN"/>
        </w:rPr>
      </w:pPr>
    </w:p>
    <w:p w14:paraId="48F6E32E">
      <w:pPr>
        <w:jc w:val="center"/>
      </w:pPr>
      <w:r>
        <w:drawing>
          <wp:inline distT="0" distB="0" distL="114300" distR="114300">
            <wp:extent cx="5278120" cy="3958590"/>
            <wp:effectExtent l="0" t="0" r="17780" b="3810"/>
            <wp:docPr id="13" name="picture" descr="descript"/>
            <wp:cNvGraphicFramePr/>
            <a:graphic xmlns:a="http://schemas.openxmlformats.org/drawingml/2006/main">
              <a:graphicData uri="http://schemas.openxmlformats.org/drawingml/2006/picture">
                <pic:pic xmlns:pic="http://schemas.openxmlformats.org/drawingml/2006/picture">
                  <pic:nvPicPr>
                    <pic:cNvPr id="13" name="picture" descr="descript"/>
                    <pic:cNvPicPr/>
                  </pic:nvPicPr>
                  <pic:blipFill>
                    <a:blip r:embed="rId19"/>
                    <a:stretch>
                      <a:fillRect/>
                    </a:stretch>
                  </pic:blipFill>
                  <pic:spPr>
                    <a:xfrm>
                      <a:off x="0" y="0"/>
                      <a:ext cx="5278120" cy="3958590"/>
                    </a:xfrm>
                    <a:prstGeom prst="rect">
                      <a:avLst/>
                    </a:prstGeom>
                    <a:noFill/>
                    <a:ln>
                      <a:noFill/>
                    </a:ln>
                  </pic:spPr>
                </pic:pic>
              </a:graphicData>
            </a:graphic>
          </wp:inline>
        </w:drawing>
      </w:r>
    </w:p>
    <w:p w14:paraId="2E1765D1">
      <w:pPr>
        <w:jc w:val="center"/>
        <w:rPr>
          <w:rFonts w:hint="eastAsia"/>
          <w:b/>
          <w:bCs/>
          <w:sz w:val="21"/>
        </w:rPr>
      </w:pPr>
      <w:r>
        <w:rPr>
          <w:rFonts w:hint="eastAsia"/>
          <w:b/>
          <w:bCs/>
          <w:sz w:val="21"/>
        </w:rPr>
        <w:t>图</w:t>
      </w:r>
      <w:r>
        <w:rPr>
          <w:rFonts w:hint="eastAsia"/>
          <w:b/>
          <w:bCs/>
          <w:sz w:val="21"/>
          <w:lang w:val="en-US" w:eastAsia="zh-CN"/>
        </w:rPr>
        <w:t>6</w:t>
      </w:r>
      <w:r>
        <w:rPr>
          <w:rFonts w:hint="eastAsia"/>
          <w:b/>
          <w:bCs/>
          <w:sz w:val="21"/>
        </w:rPr>
        <w:t xml:space="preserve">  Dec流程2</w:t>
      </w:r>
    </w:p>
    <w:p w14:paraId="37E8CA4A">
      <w:pPr>
        <w:ind w:firstLine="480" w:firstLineChars="200"/>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过程5、6、7、8、9与Encapsulation均重复，具体指令实现如下：</w:t>
      </w:r>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14:paraId="72BEE9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42" w:type="dxa"/>
          </w:tcPr>
          <w:p w14:paraId="3A5AE6FA">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matmul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 S' A   </w:t>
            </w:r>
          </w:p>
          <w:p w14:paraId="7B25E584">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matmul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 S' B   </w:t>
            </w:r>
          </w:p>
          <w:p w14:paraId="082724F6">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encode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En</w:t>
            </w:r>
            <w:r>
              <w:rPr>
                <w:rFonts w:hint="eastAsia"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u</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 u'  </w:t>
            </w:r>
          </w:p>
          <w:p w14:paraId="5A1F7B7C">
            <w:pPr>
              <w:jc w:val="left"/>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pPr>
            <w:r>
              <w:rPr>
                <w:rFonts w:hint="default" w:ascii="微软雅黑" w:hAnsi="微软雅黑" w:eastAsia="微软雅黑" w:cs="微软雅黑"/>
                <w:i w:val="0"/>
                <w:color w:val="953735" w:themeColor="accent2" w:themeShade="BF"/>
                <w:sz w:val="18"/>
                <w:szCs w:val="18"/>
                <w:vertAlign w:val="baseline"/>
                <w:lang w:val="en-US" w:eastAsia="zh-CN"/>
              </w:rPr>
              <w:t>matadd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Enu' V</w:t>
            </w:r>
          </w:p>
          <w:p w14:paraId="70A75409">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B' </w:t>
            </w:r>
            <w:r>
              <w:rPr>
                <w:rFonts w:hint="eastAsia" w:ascii="微软雅黑" w:hAnsi="微软雅黑" w:eastAsia="微软雅黑" w:cs="微软雅黑"/>
                <w:i w:val="0"/>
                <w:sz w:val="18"/>
                <w:szCs w:val="18"/>
                <w:vertAlign w:val="baseline"/>
                <w:lang w:val="en-US" w:eastAsia="zh-CN"/>
              </w:rPr>
              <w:t>Round</w:t>
            </w:r>
            <w:r>
              <w:rPr>
                <w:rFonts w:hint="default" w:ascii="微软雅黑" w:hAnsi="微软雅黑" w:eastAsia="微软雅黑" w:cs="微软雅黑"/>
                <w:i w:val="0"/>
                <w:sz w:val="18"/>
                <w:szCs w:val="18"/>
                <w:vertAlign w:val="baseline"/>
                <w:lang w:val="en-US" w:eastAsia="zh-CN"/>
              </w:rPr>
              <w:t> Level  </w:t>
            </w:r>
          </w:p>
          <w:p w14:paraId="2552B108">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absorbload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B' </w:t>
            </w:r>
            <w:r>
              <w:rPr>
                <w:rFonts w:hint="default" w:ascii="微软雅黑" w:hAnsi="微软雅黑" w:eastAsia="微软雅黑" w:cs="微软雅黑"/>
                <w:i w:val="0"/>
                <w:sz w:val="18"/>
                <w:szCs w:val="18"/>
                <w:vertAlign w:val="baseline"/>
                <w:lang w:val="en-US" w:eastAsia="zh-CN"/>
              </w:rPr>
              <w:t>Length Level 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p>
          <w:p w14:paraId="1ABAF43B">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absorbload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C </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16 </w:t>
            </w:r>
            <w:r>
              <w:rPr>
                <w:rFonts w:hint="default" w:ascii="微软雅黑" w:hAnsi="微软雅黑" w:eastAsia="微软雅黑" w:cs="微软雅黑"/>
                <w:i w:val="0"/>
                <w:sz w:val="18"/>
                <w:szCs w:val="18"/>
                <w:vertAlign w:val="baseline"/>
                <w:lang w:val="en-US" w:eastAsia="zh-CN"/>
              </w:rPr>
              <w:t>Level 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p>
          <w:p w14:paraId="59C52D16">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absorbload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salt </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8 </w:t>
            </w:r>
            <w:r>
              <w:rPr>
                <w:rFonts w:hint="default" w:ascii="微软雅黑" w:hAnsi="微软雅黑" w:eastAsia="微软雅黑" w:cs="微软雅黑"/>
                <w:i w:val="0"/>
                <w:sz w:val="18"/>
                <w:szCs w:val="18"/>
                <w:vertAlign w:val="baseline"/>
                <w:lang w:val="en-US" w:eastAsia="zh-CN"/>
              </w:rPr>
              <w:t>Level 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p>
          <w:p w14:paraId="2AA86995">
            <w:pPr>
              <w:jc w:val="left"/>
              <w:rPr>
                <w:rFonts w:hint="default" w:ascii="微软雅黑" w:hAnsi="微软雅黑" w:eastAsia="微软雅黑" w:cs="微软雅黑"/>
                <w:i w:val="0"/>
                <w:sz w:val="18"/>
                <w:szCs w:val="18"/>
                <w:vertAlign w:val="baseline"/>
                <w:lang w:val="en-US" w:eastAsia="zh-CN"/>
              </w:rPr>
            </w:pPr>
            <w:r>
              <w:rPr>
                <w:rFonts w:hint="default" w:ascii="微软雅黑" w:hAnsi="微软雅黑" w:eastAsia="微软雅黑" w:cs="微软雅黑"/>
                <w:i w:val="0"/>
                <w:color w:val="953735" w:themeColor="accent2" w:themeShade="BF"/>
                <w:sz w:val="18"/>
                <w:szCs w:val="18"/>
                <w:vertAlign w:val="baseline"/>
                <w:lang w:val="en-US" w:eastAsia="zh-CN"/>
              </w:rPr>
              <w:t>absorbload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k </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4 </w:t>
            </w:r>
            <w:r>
              <w:rPr>
                <w:rFonts w:hint="default" w:ascii="微软雅黑" w:hAnsi="微软雅黑" w:eastAsia="微软雅黑" w:cs="微软雅黑"/>
                <w:i w:val="0"/>
                <w:sz w:val="18"/>
                <w:szCs w:val="18"/>
                <w:vertAlign w:val="baseline"/>
                <w:lang w:val="en-US" w:eastAsia="zh-CN"/>
              </w:rPr>
              <w:t>Level 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w:t>
            </w:r>
          </w:p>
          <w:p w14:paraId="114C1960">
            <w:pPr>
              <w:jc w:val="left"/>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pPr>
            <w:r>
              <w:rPr>
                <w:rFonts w:hint="default" w:ascii="微软雅黑" w:hAnsi="微软雅黑" w:eastAsia="微软雅黑" w:cs="微软雅黑"/>
                <w:i w:val="0"/>
                <w:color w:val="953735" w:themeColor="accent2" w:themeShade="BF"/>
                <w:sz w:val="18"/>
                <w:szCs w:val="18"/>
                <w:vertAlign w:val="baseline"/>
                <w:lang w:val="en-US" w:eastAsia="zh-CN"/>
              </w:rPr>
              <w:t>squeezestore </w:t>
            </w:r>
            <w:r>
              <w:rPr>
                <w:rFonts w:hint="default" w:ascii="微软雅黑" w:hAnsi="微软雅黑" w:eastAsia="微软雅黑" w:cs="微软雅黑"/>
                <w:i w:val="0"/>
                <w:color w:val="FAC090" w:themeColor="accent6" w:themeTint="99"/>
                <w:sz w:val="18"/>
                <w:szCs w:val="18"/>
                <w:vertAlign w:val="baseline"/>
                <w:lang w:val="en-US" w:eastAsia="zh-CN"/>
                <w14:textFill>
                  <w14:solidFill>
                    <w14:schemeClr w14:val="accent6">
                      <w14:lumMod w14:val="60000"/>
                      <w14:lumOff w14:val="40000"/>
                    </w14:schemeClr>
                  </w14:solidFill>
                </w14:textFill>
              </w:rPr>
              <w:t>ss </w:t>
            </w:r>
            <w:r>
              <w:rPr>
                <w:rFonts w:hint="default" w:ascii="微软雅黑" w:hAnsi="微软雅黑" w:eastAsia="微软雅黑" w:cs="微软雅黑"/>
                <w:i w:val="0"/>
                <w:sz w:val="18"/>
                <w:szCs w:val="18"/>
                <w:vertAlign w:val="baseline"/>
                <w:lang w:val="en-US" w:eastAsia="zh-CN"/>
              </w:rPr>
              <w:t>Trans=</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Addr_update=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 16 </w:t>
            </w:r>
            <w:r>
              <w:rPr>
                <w:rFonts w:hint="default" w:ascii="微软雅黑" w:hAnsi="微软雅黑" w:eastAsia="微软雅黑" w:cs="微软雅黑"/>
                <w:i w:val="0"/>
                <w:sz w:val="18"/>
                <w:szCs w:val="18"/>
                <w:vertAlign w:val="baseline"/>
                <w:lang w:val="en-US" w:eastAsia="zh-CN"/>
              </w:rPr>
              <w:t>Level Sample=</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False </w:t>
            </w:r>
            <w:r>
              <w:rPr>
                <w:rFonts w:hint="default" w:ascii="微软雅黑" w:hAnsi="微软雅黑" w:eastAsia="微软雅黑" w:cs="微软雅黑"/>
                <w:i w:val="0"/>
                <w:sz w:val="18"/>
                <w:szCs w:val="18"/>
                <w:vertAlign w:val="baseline"/>
                <w:lang w:val="en-US" w:eastAsia="zh-CN"/>
              </w:rPr>
              <w:t>Ex=</w:t>
            </w:r>
            <w:r>
              <w:rPr>
                <w:rFonts w:hint="default" w:ascii="微软雅黑" w:hAnsi="微软雅黑" w:eastAsia="微软雅黑" w:cs="微软雅黑"/>
                <w:i w:val="0"/>
                <w:color w:val="558ED5" w:themeColor="text2" w:themeTint="99"/>
                <w:sz w:val="18"/>
                <w:szCs w:val="18"/>
                <w:vertAlign w:val="baseline"/>
                <w:lang w:val="en-US" w:eastAsia="zh-CN"/>
                <w14:textFill>
                  <w14:solidFill>
                    <w14:schemeClr w14:val="tx2">
                      <w14:lumMod w14:val="60000"/>
                      <w14:lumOff w14:val="40000"/>
                    </w14:schemeClr>
                  </w14:solidFill>
                </w14:textFill>
              </w:rPr>
              <w:t>True</w:t>
            </w:r>
          </w:p>
        </w:tc>
      </w:tr>
    </w:tbl>
    <w:p w14:paraId="2072CEA4">
      <w:pPr>
        <w:rPr>
          <w:rFonts w:hint="default" w:ascii="Times New Roman" w:hAnsi="Times New Roman" w:eastAsia="宋体" w:cs="宋体"/>
          <w:sz w:val="24"/>
          <w:lang w:val="en-US" w:eastAsia="zh-CN"/>
        </w:rPr>
      </w:pPr>
    </w:p>
    <w:p w14:paraId="2A4E0FE0">
      <w:pPr>
        <w:pStyle w:val="3"/>
        <w:rPr>
          <w:rFonts w:hint="eastAsia"/>
        </w:rPr>
      </w:pPr>
      <w:bookmarkStart w:id="45" w:name="_Toc3626"/>
      <w:bookmarkStart w:id="46" w:name="_Toc23157"/>
      <w:r>
        <w:rPr>
          <w:rFonts w:hint="eastAsia"/>
        </w:rPr>
        <w:t>矩阵运算流程设计</w:t>
      </w:r>
      <w:bookmarkEnd w:id="45"/>
      <w:bookmarkEnd w:id="46"/>
    </w:p>
    <w:p w14:paraId="51CA65BC">
      <w:pPr>
        <w:ind w:firstLine="480" w:firstLineChars="200"/>
        <w:rPr>
          <w:rFonts w:hint="eastAsia" w:ascii="Times New Roman" w:hAnsi="Times New Roman" w:cs="宋体"/>
          <w:sz w:val="24"/>
        </w:rPr>
      </w:pPr>
      <w:r>
        <w:rPr>
          <w:rFonts w:hint="eastAsia" w:ascii="Times New Roman" w:hAnsi="Times New Roman" w:cs="宋体"/>
          <w:sz w:val="24"/>
        </w:rPr>
        <w:t>在本设计中，为节省存储空间，公共矩阵</w:t>
      </w:r>
      <w:r>
        <w:rPr>
          <w:rFonts w:ascii="Times New Roman" w:hAnsi="Times New Roman"/>
          <w:sz w:val="24"/>
        </w:rPr>
        <w:t>A</w:t>
      </w:r>
      <w:r>
        <w:rPr>
          <w:rFonts w:hint="eastAsia" w:ascii="Times New Roman" w:hAnsi="Times New Roman" w:cs="宋体"/>
          <w:sz w:val="24"/>
        </w:rPr>
        <w:t>不进行存储，而是在计算时进行实时生成，这给矩阵运算带来了难点，因为公共矩阵</w:t>
      </w:r>
      <w:r>
        <w:rPr>
          <w:rFonts w:ascii="Times New Roman" w:hAnsi="Times New Roman"/>
          <w:sz w:val="24"/>
        </w:rPr>
        <w:t>A</w:t>
      </w:r>
      <w:r>
        <w:rPr>
          <w:rFonts w:hint="eastAsia" w:ascii="Times New Roman" w:hAnsi="Times New Roman" w:cs="宋体"/>
          <w:sz w:val="24"/>
        </w:rPr>
        <w:t>必须由</w:t>
      </w:r>
      <w:r>
        <w:rPr>
          <w:rFonts w:ascii="Times New Roman" w:hAnsi="Times New Roman"/>
          <w:sz w:val="24"/>
        </w:rPr>
        <w:t>Hash</w:t>
      </w:r>
      <w:r>
        <w:rPr>
          <w:rFonts w:hint="eastAsia" w:ascii="Times New Roman" w:hAnsi="Times New Roman" w:cs="宋体"/>
          <w:sz w:val="24"/>
        </w:rPr>
        <w:t>模块按行生成，但是在封装和解封装的过程中，公共矩阵A都会作为右乘矩阵需要按列进行读取。受限于Hash模块的数量，难以使用传统的数据流进行矩阵计算，且需要额外的控制开销。考虑到在低资源开销的Frodo中，计算的并行度也有所降低，本设计最终采用了类似weight store(ws)的脉动阵列的数据流。下面针对三种矩阵运算类型，A矩阵左乘、A矩阵右乘，A矩阵不参与运算，对矩阵运算流程设计进行详细说明。</w:t>
      </w:r>
    </w:p>
    <w:p w14:paraId="7960E954">
      <w:pPr>
        <w:jc w:val="center"/>
        <w:rPr>
          <w:rFonts w:hint="eastAsia"/>
        </w:rPr>
      </w:pPr>
      <w:r>
        <w:drawing>
          <wp:inline distT="0" distB="0" distL="114300" distR="114300">
            <wp:extent cx="5278120" cy="3390265"/>
            <wp:effectExtent l="0" t="0" r="17780" b="635"/>
            <wp:docPr id="14" name="picture"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a:blip r:embed="rId20"/>
                    <a:stretch>
                      <a:fillRect/>
                    </a:stretch>
                  </pic:blipFill>
                  <pic:spPr>
                    <a:xfrm>
                      <a:off x="0" y="0"/>
                      <a:ext cx="5278120" cy="3390265"/>
                    </a:xfrm>
                    <a:prstGeom prst="rect">
                      <a:avLst/>
                    </a:prstGeom>
                    <a:noFill/>
                    <a:ln>
                      <a:noFill/>
                    </a:ln>
                  </pic:spPr>
                </pic:pic>
              </a:graphicData>
            </a:graphic>
          </wp:inline>
        </w:drawing>
      </w:r>
      <w:r>
        <w:rPr>
          <w:rFonts w:hint="eastAsia"/>
        </w:rPr>
        <w:t>、</w:t>
      </w:r>
    </w:p>
    <w:p w14:paraId="37D3A929">
      <w:pPr>
        <w:jc w:val="center"/>
        <w:rPr>
          <w:rFonts w:hint="eastAsia" w:eastAsia="宋体"/>
          <w:b/>
          <w:bCs/>
          <w:sz w:val="21"/>
          <w:lang w:val="en-US" w:eastAsia="zh-CN"/>
        </w:rPr>
      </w:pPr>
      <w:r>
        <w:rPr>
          <w:rFonts w:hint="eastAsia"/>
          <w:b/>
          <w:bCs/>
          <w:sz w:val="21"/>
        </w:rPr>
        <w:t>图</w:t>
      </w:r>
      <w:r>
        <w:rPr>
          <w:rFonts w:hint="eastAsia"/>
          <w:b/>
          <w:bCs/>
          <w:sz w:val="21"/>
          <w:lang w:val="en-US" w:eastAsia="zh-CN"/>
        </w:rPr>
        <w:t>7</w:t>
      </w:r>
      <w:r>
        <w:rPr>
          <w:rFonts w:hint="eastAsia"/>
          <w:b/>
          <w:bCs/>
          <w:sz w:val="21"/>
        </w:rPr>
        <w:t xml:space="preserve">  A左乘流程设计</w:t>
      </w:r>
      <w:r>
        <w:rPr>
          <w:rFonts w:hint="eastAsia"/>
          <w:b/>
          <w:bCs/>
          <w:sz w:val="21"/>
          <w:lang w:val="en-US" w:eastAsia="zh-CN"/>
        </w:rPr>
        <w:t>图</w:t>
      </w:r>
    </w:p>
    <w:p w14:paraId="016E04F7">
      <w:pPr>
        <w:ind w:firstLine="480" w:firstLineChars="200"/>
        <w:rPr>
          <w:sz w:val="24"/>
        </w:rPr>
      </w:pPr>
      <w:r>
        <w:rPr>
          <w:sz w:val="24"/>
        </w:rPr>
        <w:t>如图所示，针对A</w:t>
      </w:r>
      <w:r>
        <w:rPr>
          <w:rFonts w:hint="default" w:ascii="Arial" w:hAnsi="Arial" w:cs="Arial"/>
          <w:sz w:val="24"/>
        </w:rPr>
        <w:t>×</w:t>
      </w:r>
      <w:r>
        <w:rPr>
          <w:sz w:val="24"/>
        </w:rPr>
        <w:t>S</w:t>
      </w:r>
      <w:r>
        <w:rPr>
          <w:rFonts w:hint="default" w:ascii="Arial" w:hAnsi="Arial" w:cs="Arial"/>
          <w:sz w:val="24"/>
        </w:rPr>
        <w:t>+</w:t>
      </w:r>
      <w:r>
        <w:rPr>
          <w:sz w:val="24"/>
        </w:rPr>
        <w:t>E这一A矩阵左乘运算，使用4个矩阵PE运算单元，每一个运算单元可进行针对16比特的</w:t>
      </w:r>
      <w:r>
        <w:rPr>
          <w:rFonts w:hint="eastAsia"/>
          <w:sz w:val="24"/>
          <w:lang w:val="en-US" w:eastAsia="zh-CN"/>
        </w:rPr>
        <w:t>a</w:t>
      </w:r>
      <w:r>
        <w:rPr>
          <w:rFonts w:hint="default" w:ascii="Arial" w:hAnsi="Arial" w:cs="Arial"/>
          <w:sz w:val="24"/>
        </w:rPr>
        <w:t>×</w:t>
      </w:r>
      <w:r>
        <w:rPr>
          <w:rFonts w:hint="default" w:ascii="Times New Roman" w:hAnsi="Times New Roman" w:cs="Times New Roman"/>
          <w:sz w:val="24"/>
          <w:lang w:val="en-US" w:eastAsia="zh-CN"/>
        </w:rPr>
        <w:t>b</w:t>
      </w:r>
      <w:r>
        <w:rPr>
          <w:rFonts w:hint="default" w:ascii="Arial" w:hAnsi="Arial" w:cs="Arial"/>
          <w:sz w:val="24"/>
        </w:rPr>
        <w:t>+</w:t>
      </w:r>
      <w:r>
        <w:rPr>
          <w:rFonts w:hint="default" w:ascii="Times New Roman" w:hAnsi="Times New Roman" w:cs="Times New Roman"/>
          <w:sz w:val="24"/>
          <w:lang w:val="en-US" w:eastAsia="zh-CN"/>
        </w:rPr>
        <w:t>c</w:t>
      </w:r>
      <w:r>
        <w:rPr>
          <w:rFonts w:hint="eastAsia"/>
          <w:sz w:val="24"/>
          <w:lang w:eastAsia="zh-CN"/>
        </w:rPr>
        <w:t>（</w:t>
      </w:r>
      <w:r>
        <w:rPr>
          <w:rFonts w:hint="eastAsia"/>
          <w:sz w:val="24"/>
          <w:lang w:val="en-US" w:eastAsia="zh-CN"/>
        </w:rPr>
        <w:t>a、b、c分别为</w:t>
      </w:r>
      <w:r>
        <w:rPr>
          <w:sz w:val="24"/>
        </w:rPr>
        <w:t>A</w:t>
      </w:r>
      <w:r>
        <w:rPr>
          <w:rFonts w:hint="eastAsia"/>
          <w:sz w:val="24"/>
          <w:lang w:eastAsia="zh-CN"/>
        </w:rPr>
        <w:t>、</w:t>
      </w:r>
      <w:r>
        <w:rPr>
          <w:sz w:val="24"/>
        </w:rPr>
        <w:t>S</w:t>
      </w:r>
      <w:r>
        <w:rPr>
          <w:rFonts w:hint="eastAsia"/>
          <w:sz w:val="24"/>
          <w:lang w:eastAsia="zh-CN"/>
        </w:rPr>
        <w:t>、</w:t>
      </w:r>
      <w:r>
        <w:rPr>
          <w:sz w:val="24"/>
        </w:rPr>
        <w:t>E</w:t>
      </w:r>
      <w:r>
        <w:rPr>
          <w:rFonts w:hint="eastAsia"/>
          <w:sz w:val="24"/>
          <w:lang w:val="en-US" w:eastAsia="zh-CN"/>
        </w:rPr>
        <w:t>矩阵中的元素</w:t>
      </w:r>
      <w:r>
        <w:rPr>
          <w:rFonts w:hint="eastAsia"/>
          <w:sz w:val="24"/>
          <w:lang w:eastAsia="zh-CN"/>
        </w:rPr>
        <w:t>）</w:t>
      </w:r>
      <w:r>
        <w:rPr>
          <w:sz w:val="24"/>
        </w:rPr>
        <w:t>数学运算。</w:t>
      </w:r>
    </w:p>
    <w:p w14:paraId="6D11ADA5">
      <w:pPr>
        <w:keepNext w:val="0"/>
        <w:keepLines w:val="0"/>
        <w:pageBreakBefore w:val="0"/>
        <w:widowControl w:val="0"/>
        <w:pBdr>
          <w:bottom w:val="none" w:color="auto" w:sz="0" w:space="0"/>
        </w:pBdr>
        <w:kinsoku/>
        <w:wordWrap/>
        <w:overflowPunct/>
        <w:topLinePunct w:val="0"/>
        <w:autoSpaceDE/>
        <w:autoSpaceDN/>
        <w:bidi w:val="0"/>
        <w:adjustRightInd/>
        <w:snapToGrid/>
        <w:ind w:firstLine="480" w:firstLineChars="200"/>
        <w:textAlignment w:val="auto"/>
        <w:rPr>
          <w:rFonts w:hint="eastAsia"/>
          <w:sz w:val="24"/>
          <w:lang w:val="en-US" w:eastAsia="zh-CN"/>
        </w:rPr>
      </w:pPr>
      <w:r>
        <w:rPr>
          <w:sz w:val="24"/>
        </w:rPr>
        <w:t>A以自上至下自左至右的遍历方向，自矩阵A取出第1行第1个元素，S矩阵以自左至右方向将第</w:t>
      </w:r>
      <w:r>
        <w:rPr>
          <w:rFonts w:hint="eastAsia"/>
          <w:sz w:val="24"/>
          <w:lang w:val="en-US" w:eastAsia="zh-CN"/>
        </w:rPr>
        <w:t>1</w:t>
      </w:r>
      <w:r>
        <w:rPr>
          <w:sz w:val="24"/>
        </w:rPr>
        <w:t>行元素逐个与第</w:t>
      </w:r>
      <w:r>
        <w:rPr>
          <w:rFonts w:hint="eastAsia"/>
          <w:sz w:val="24"/>
          <w:lang w:val="en-US" w:eastAsia="zh-CN"/>
        </w:rPr>
        <w:t>1</w:t>
      </w:r>
      <w:r>
        <w:rPr>
          <w:sz w:val="24"/>
        </w:rPr>
        <w:t>个A矩阵元素进行乘法运算，E矩阵以自左至右方向将第1行元素逐个与乘积进行加法运算，此时结果矩阵第一行每个元素仅是</w:t>
      </w:r>
      <w:r>
        <w:rPr>
          <w:rFonts w:hint="eastAsia"/>
          <w:sz w:val="24"/>
          <w:lang w:val="en-US" w:eastAsia="zh-CN"/>
        </w:rPr>
        <w:t>其</w:t>
      </w:r>
      <w:r>
        <w:rPr>
          <w:sz w:val="24"/>
        </w:rPr>
        <w:t>中间结果。之后自矩阵A取出第1行第2个元素，S矩阵以自左至右方向将第2行元素逐个与第一个A矩阵元素进行乘法运算，乘积逐个与对应的中间运算结果相加。重复此过程直至A的第一行遍历结束，此时结果矩阵第一行元素生成完成。对于A的每一行都采用此流程</w:t>
      </w:r>
      <w:r>
        <w:rPr>
          <w:rFonts w:hint="eastAsia"/>
          <w:sz w:val="24"/>
          <w:lang w:eastAsia="zh-CN"/>
        </w:rPr>
        <w:t>（</w:t>
      </w:r>
      <w:r>
        <w:rPr>
          <w:rFonts w:hint="eastAsia"/>
          <w:sz w:val="24"/>
          <w:lang w:val="en-US" w:eastAsia="zh-CN"/>
        </w:rPr>
        <w:t>仅在A本行第1个元素时E遍历一行</w:t>
      </w:r>
      <w:r>
        <w:rPr>
          <w:rFonts w:hint="eastAsia"/>
          <w:sz w:val="24"/>
          <w:lang w:eastAsia="zh-CN"/>
        </w:rPr>
        <w:t>）</w:t>
      </w:r>
      <w:r>
        <w:rPr>
          <w:sz w:val="24"/>
        </w:rPr>
        <w:t>，直至A矩阵遍历完毕，此时结果矩阵每一个元素生成完成。A矩阵不存储，通过Hash函数按行生成A的元素，</w:t>
      </w:r>
      <w:r>
        <w:rPr>
          <w:rFonts w:hint="eastAsia"/>
          <w:sz w:val="24"/>
          <w:lang w:val="en-US" w:eastAsia="zh-CN"/>
        </w:rPr>
        <w:t>每次生成一个，按流程运算后生成下一个。</w:t>
      </w:r>
    </w:p>
    <w:p w14:paraId="7083BF7C">
      <w:pPr>
        <w:ind w:firstLine="480" w:firstLineChars="200"/>
        <w:rPr>
          <w:rFonts w:hint="eastAsia"/>
        </w:rPr>
      </w:pPr>
      <w:r>
        <w:rPr>
          <w:sz w:val="24"/>
        </w:rPr>
        <w:t>总结而言，对于A的一行，S遍历整个矩阵一轮，对于A每一行的第一个元素，E遍历对应的一行。</w:t>
      </w:r>
    </w:p>
    <w:p w14:paraId="516028C2">
      <w:pPr>
        <w:jc w:val="center"/>
      </w:pPr>
      <w:r>
        <w:drawing>
          <wp:inline distT="0" distB="0" distL="114300" distR="114300">
            <wp:extent cx="5278120" cy="2706370"/>
            <wp:effectExtent l="0" t="0" r="17780" b="17780"/>
            <wp:docPr id="15"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a:blip r:embed="rId21"/>
                    <a:stretch>
                      <a:fillRect/>
                    </a:stretch>
                  </pic:blipFill>
                  <pic:spPr>
                    <a:xfrm>
                      <a:off x="0" y="0"/>
                      <a:ext cx="5278120" cy="2706370"/>
                    </a:xfrm>
                    <a:prstGeom prst="rect">
                      <a:avLst/>
                    </a:prstGeom>
                    <a:noFill/>
                    <a:ln>
                      <a:noFill/>
                    </a:ln>
                  </pic:spPr>
                </pic:pic>
              </a:graphicData>
            </a:graphic>
          </wp:inline>
        </w:drawing>
      </w:r>
    </w:p>
    <w:p w14:paraId="2BB22D31">
      <w:pPr>
        <w:jc w:val="center"/>
        <w:rPr>
          <w:rFonts w:hint="eastAsia" w:eastAsia="宋体"/>
          <w:b/>
          <w:bCs/>
          <w:sz w:val="21"/>
          <w:lang w:val="en-US" w:eastAsia="zh-CN"/>
        </w:rPr>
      </w:pPr>
      <w:r>
        <w:rPr>
          <w:rFonts w:hint="eastAsia"/>
          <w:b/>
          <w:bCs/>
          <w:sz w:val="21"/>
        </w:rPr>
        <w:t>图</w:t>
      </w:r>
      <w:r>
        <w:rPr>
          <w:rFonts w:hint="eastAsia"/>
          <w:b/>
          <w:bCs/>
          <w:sz w:val="21"/>
          <w:lang w:val="en-US" w:eastAsia="zh-CN"/>
        </w:rPr>
        <w:t>8</w:t>
      </w:r>
      <w:r>
        <w:rPr>
          <w:rFonts w:hint="eastAsia"/>
          <w:b/>
          <w:bCs/>
          <w:sz w:val="21"/>
        </w:rPr>
        <w:t xml:space="preserve">  A右乘流程设计</w:t>
      </w:r>
      <w:r>
        <w:rPr>
          <w:rFonts w:hint="eastAsia"/>
          <w:b/>
          <w:bCs/>
          <w:sz w:val="21"/>
          <w:lang w:val="en-US" w:eastAsia="zh-CN"/>
        </w:rPr>
        <w:t>图</w:t>
      </w:r>
    </w:p>
    <w:p w14:paraId="2EA1B9FF">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rPr>
      </w:pPr>
      <w:r>
        <w:rPr>
          <w:sz w:val="24"/>
        </w:rPr>
        <w:t>如图所示，针对S</w:t>
      </w:r>
      <w:r>
        <w:rPr>
          <w:rFonts w:hint="eastAsia"/>
        </w:rPr>
        <w:t>'</w:t>
      </w:r>
      <w:r>
        <w:rPr>
          <w:rFonts w:hint="default" w:ascii="Arial" w:hAnsi="Arial" w:cs="Arial"/>
          <w:sz w:val="24"/>
        </w:rPr>
        <w:t>×</w:t>
      </w:r>
      <w:r>
        <w:rPr>
          <w:sz w:val="24"/>
        </w:rPr>
        <w:t>A</w:t>
      </w:r>
      <w:r>
        <w:rPr>
          <w:rFonts w:hint="default" w:ascii="Arial" w:hAnsi="Arial" w:cs="Arial"/>
          <w:sz w:val="24"/>
        </w:rPr>
        <w:t>+</w:t>
      </w:r>
      <w:r>
        <w:rPr>
          <w:sz w:val="24"/>
        </w:rPr>
        <w:t>E</w:t>
      </w:r>
      <w:r>
        <w:rPr>
          <w:rFonts w:hint="eastAsia"/>
        </w:rPr>
        <w:t>'</w:t>
      </w:r>
      <w:r>
        <w:rPr>
          <w:sz w:val="24"/>
        </w:rPr>
        <w:t>这一类型的A矩阵右乘运算，使用4个矩阵PE运算单元。总体运算流程与A矩阵类似，不同之处在于，左乘矩阵S’在运算前已被生成完毕并存储，右乘矩阵A需要通过Hash模块按行生成，在此类运算下，对于S</w:t>
      </w:r>
      <w:r>
        <w:rPr>
          <w:rFonts w:hint="eastAsia"/>
        </w:rPr>
        <w:t>'</w:t>
      </w:r>
      <w:r>
        <w:rPr>
          <w:sz w:val="24"/>
        </w:rPr>
        <w:t>的每一个元素，都需要遍历A的对应一行，所以A</w:t>
      </w:r>
      <w:r>
        <w:rPr>
          <w:rFonts w:hint="eastAsia"/>
          <w:sz w:val="24"/>
          <w:lang w:val="en-US" w:eastAsia="zh-CN"/>
        </w:rPr>
        <w:t>的一行需要多次生成，每一行</w:t>
      </w:r>
      <w:r>
        <w:rPr>
          <w:sz w:val="24"/>
        </w:rPr>
        <w:t>S</w:t>
      </w:r>
      <w:r>
        <w:rPr>
          <w:rFonts w:hint="eastAsia"/>
        </w:rPr>
        <w:t>'</w:t>
      </w:r>
      <w:r>
        <w:rPr>
          <w:sz w:val="24"/>
        </w:rPr>
        <w:t>元素</w:t>
      </w:r>
      <w:r>
        <w:rPr>
          <w:rFonts w:hint="eastAsia"/>
          <w:sz w:val="24"/>
          <w:lang w:val="en-US" w:eastAsia="zh-CN"/>
        </w:rPr>
        <w:t>都需要整个</w:t>
      </w:r>
      <w:r>
        <w:rPr>
          <w:sz w:val="24"/>
        </w:rPr>
        <w:t>A</w:t>
      </w:r>
      <w:r>
        <w:rPr>
          <w:rFonts w:hint="eastAsia"/>
          <w:sz w:val="24"/>
          <w:lang w:val="en-US" w:eastAsia="zh-CN"/>
        </w:rPr>
        <w:t>矩阵的一次生成。此方案保持了A左乘右乘控制的一致性</w:t>
      </w:r>
      <w:r>
        <w:rPr>
          <w:sz w:val="24"/>
        </w:rPr>
        <w:t>，解决了A按行生成按列读取的问题。</w:t>
      </w:r>
    </w:p>
    <w:p w14:paraId="3B944A2D">
      <w:pPr>
        <w:keepNext w:val="0"/>
        <w:keepLines w:val="0"/>
        <w:pageBreakBefore w:val="0"/>
        <w:widowControl w:val="0"/>
        <w:pBdr>
          <w:bottom w:val="none" w:color="auto" w:sz="0" w:space="0"/>
        </w:pBdr>
        <w:kinsoku/>
        <w:wordWrap/>
        <w:overflowPunct/>
        <w:topLinePunct w:val="0"/>
        <w:autoSpaceDE/>
        <w:autoSpaceDN/>
        <w:bidi w:val="0"/>
        <w:adjustRightInd/>
        <w:snapToGrid/>
        <w:ind w:firstLine="480" w:firstLineChars="200"/>
        <w:textAlignment w:val="auto"/>
        <w:rPr>
          <w:rFonts w:hint="eastAsia"/>
          <w:lang w:val="en-US" w:eastAsia="zh-CN"/>
        </w:rPr>
      </w:pPr>
      <w:r>
        <w:rPr>
          <w:rFonts w:hint="eastAsia"/>
          <w:sz w:val="24"/>
          <w:lang w:val="en-US" w:eastAsia="zh-CN"/>
        </w:rPr>
        <w:t>总结而言，</w:t>
      </w:r>
      <w:r>
        <w:rPr>
          <w:sz w:val="24"/>
        </w:rPr>
        <w:t>对于S</w:t>
      </w:r>
      <w:r>
        <w:rPr>
          <w:rFonts w:hint="eastAsia"/>
        </w:rPr>
        <w:t>'</w:t>
      </w:r>
      <w:r>
        <w:rPr>
          <w:sz w:val="24"/>
        </w:rPr>
        <w:t>的一行，</w:t>
      </w:r>
      <w:r>
        <w:rPr>
          <w:rFonts w:hint="eastAsia"/>
          <w:sz w:val="24"/>
          <w:lang w:val="en-US" w:eastAsia="zh-CN"/>
        </w:rPr>
        <w:t>A需要生成一次整个矩阵，遍历一次</w:t>
      </w:r>
      <w:r>
        <w:rPr>
          <w:sz w:val="24"/>
        </w:rPr>
        <w:t>，对于S</w:t>
      </w:r>
      <w:r>
        <w:rPr>
          <w:rFonts w:hint="eastAsia"/>
        </w:rPr>
        <w:t>'</w:t>
      </w:r>
      <w:r>
        <w:rPr>
          <w:sz w:val="24"/>
        </w:rPr>
        <w:t>每一行的第一个元素，E</w:t>
      </w:r>
      <w:r>
        <w:rPr>
          <w:rFonts w:hint="eastAsia"/>
        </w:rPr>
        <w:t>'</w:t>
      </w:r>
      <w:r>
        <w:rPr>
          <w:sz w:val="24"/>
        </w:rPr>
        <w:t>遍历对应的一行。</w:t>
      </w:r>
    </w:p>
    <w:p w14:paraId="71D5E347">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rPr>
      </w:pPr>
      <w:r>
        <w:rPr>
          <w:sz w:val="24"/>
        </w:rPr>
        <w:t>针对A不参与的矩阵运算，其参与乘法的矩阵均在运算前已被生成并存储，可以直接采用类似的运算流程，由于不需控制Hash模块，控制更加简单。</w:t>
      </w:r>
    </w:p>
    <w:p w14:paraId="4B5E806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lang w:val="en-US" w:eastAsia="zh-CN"/>
        </w:rPr>
      </w:pPr>
      <w:r>
        <w:rPr>
          <w:sz w:val="24"/>
        </w:rPr>
        <w:t>总体而言，通过对矩阵</w:t>
      </w:r>
      <w:r>
        <w:rPr>
          <w:i w:val="0"/>
          <w:strike w:val="0"/>
          <w:spacing w:val="0"/>
          <w:sz w:val="24"/>
          <w:u w:val="none"/>
        </w:rPr>
        <w:t>运算流程的设计，解决了</w:t>
      </w:r>
      <w:r>
        <w:rPr>
          <w:sz w:val="24"/>
        </w:rPr>
        <w:t>A按行生成按列读取的问题，实现了采用一种运算流程控制所有矩阵运算，有利于简化控制逻辑，降低控制所需的硬件资源。</w:t>
      </w:r>
    </w:p>
    <w:p w14:paraId="0239F068">
      <w:pPr>
        <w:ind w:firstLine="480" w:firstLineChars="200"/>
        <w:rPr>
          <w:rFonts w:hint="eastAsia"/>
          <w:sz w:val="24"/>
        </w:rPr>
      </w:pPr>
    </w:p>
    <w:p w14:paraId="5295FE0E">
      <w:pPr>
        <w:pStyle w:val="3"/>
        <w:rPr>
          <w:rFonts w:hint="eastAsia"/>
        </w:rPr>
      </w:pPr>
      <w:bookmarkStart w:id="47" w:name="_Toc12190"/>
      <w:bookmarkStart w:id="48" w:name="_Toc13264"/>
      <w:r>
        <w:rPr>
          <w:rFonts w:hint="eastAsia"/>
        </w:rPr>
        <w:t>SRAM存储规划</w:t>
      </w:r>
      <w:bookmarkEnd w:id="47"/>
      <w:bookmarkEnd w:id="48"/>
    </w:p>
    <w:p w14:paraId="16F1C270">
      <w:pPr>
        <w:jc w:val="center"/>
        <w:rPr>
          <w:rFonts w:hint="eastAsia"/>
          <w:b/>
          <w:bCs/>
        </w:rPr>
      </w:pPr>
      <w:r>
        <w:rPr>
          <w:b/>
          <w:bCs/>
        </w:rPr>
        <w:drawing>
          <wp:anchor distT="0" distB="0" distL="114300" distR="114300" simplePos="0" relativeHeight="251660288" behindDoc="0" locked="0" layoutInCell="1" allowOverlap="1">
            <wp:simplePos x="0" y="0"/>
            <wp:positionH relativeFrom="column">
              <wp:posOffset>816610</wp:posOffset>
            </wp:positionH>
            <wp:positionV relativeFrom="paragraph">
              <wp:posOffset>48895</wp:posOffset>
            </wp:positionV>
            <wp:extent cx="4160520" cy="4288155"/>
            <wp:effectExtent l="0" t="0" r="11430" b="17145"/>
            <wp:wrapTopAndBottom/>
            <wp:docPr id="1" name="图片 9" descr="descript"/>
            <wp:cNvGraphicFramePr/>
            <a:graphic xmlns:a="http://schemas.openxmlformats.org/drawingml/2006/main">
              <a:graphicData uri="http://schemas.openxmlformats.org/drawingml/2006/picture">
                <pic:pic xmlns:pic="http://schemas.openxmlformats.org/drawingml/2006/picture">
                  <pic:nvPicPr>
                    <pic:cNvPr id="1" name="图片 9" descr="descript"/>
                    <pic:cNvPicPr/>
                  </pic:nvPicPr>
                  <pic:blipFill>
                    <a:blip r:embed="rId22"/>
                    <a:stretch>
                      <a:fillRect/>
                    </a:stretch>
                  </pic:blipFill>
                  <pic:spPr>
                    <a:xfrm>
                      <a:off x="0" y="0"/>
                      <a:ext cx="4160520" cy="4288155"/>
                    </a:xfrm>
                    <a:prstGeom prst="rect">
                      <a:avLst/>
                    </a:prstGeom>
                    <a:noFill/>
                    <a:ln>
                      <a:noFill/>
                    </a:ln>
                  </pic:spPr>
                </pic:pic>
              </a:graphicData>
            </a:graphic>
          </wp:anchor>
        </w:drawing>
      </w:r>
      <w:r>
        <w:rPr>
          <w:rFonts w:hint="eastAsia"/>
          <w:b/>
          <w:bCs/>
        </w:rPr>
        <w:t>图</w:t>
      </w:r>
      <w:r>
        <w:rPr>
          <w:rFonts w:hint="eastAsia"/>
          <w:b/>
          <w:bCs/>
          <w:lang w:val="en-US" w:eastAsia="zh-CN"/>
        </w:rPr>
        <w:t xml:space="preserve">9 </w:t>
      </w:r>
      <w:r>
        <w:rPr>
          <w:rFonts w:hint="eastAsia"/>
          <w:b/>
          <w:bCs/>
        </w:rPr>
        <w:t xml:space="preserve"> 存储地址示意图</w:t>
      </w:r>
    </w:p>
    <w:p w14:paraId="3FC6755B">
      <w:pPr>
        <w:ind w:firstLine="480" w:firstLineChars="200"/>
        <w:rPr>
          <w:sz w:val="24"/>
        </w:rPr>
      </w:pPr>
      <w:r>
        <w:rPr>
          <w:sz w:val="24"/>
        </w:rPr>
        <w:t>在本文中，共使用了4块4096*32bit大小的DpRAM，用于存储数据。FrodoKEM算法的硬件实现，必须存储的数据包括公钥（sk），私钥（sk），共享秘密（ss、ss‘），密文（c）。而对于矩阵运算过程中的中间数据存储，可进行优化设计，通过新数据覆盖旧数据的方法，达到不同中间数据公用同一块存储空间的效果，进而减小存储资源的使用。</w:t>
      </w:r>
    </w:p>
    <w:p w14:paraId="571F8C34">
      <w:pPr>
        <w:ind w:firstLine="480" w:firstLineChars="200"/>
        <w:rPr>
          <w:sz w:val="24"/>
        </w:rPr>
      </w:pPr>
      <w:r>
        <w:rPr>
          <w:sz w:val="24"/>
        </w:rPr>
        <w:t>多个数据复用一个RAM存储空间的详细说明：</w:t>
      </w:r>
    </w:p>
    <w:p w14:paraId="78D23FC9">
      <w:pPr>
        <w:numPr>
          <w:ilvl w:val="0"/>
          <w:numId w:val="13"/>
        </w:numPr>
        <w:rPr>
          <w:sz w:val="24"/>
        </w:rPr>
      </w:pPr>
      <w:r>
        <w:rPr>
          <w:sz w:val="24"/>
        </w:rPr>
        <w:t>矩阵E与矩阵B，矩阵E'与矩阵B'，其矩阵维度均一致。矩阵E参与矩阵B的加法运算，其数据仅需读取一次，矩阵E'同理。设计E与B共用一块存储资源，E'与B'共用一块存储资源。</w:t>
      </w:r>
    </w:p>
    <w:p w14:paraId="263B0A8C">
      <w:pPr>
        <w:numPr>
          <w:ilvl w:val="0"/>
          <w:numId w:val="13"/>
        </w:numPr>
        <w:rPr>
          <w:sz w:val="24"/>
        </w:rPr>
      </w:pPr>
      <w:r>
        <w:rPr>
          <w:sz w:val="24"/>
        </w:rPr>
        <w:t>矩阵En(u)、矩阵E''、矩阵C，四者矩阵维度一致，且分别为同一个矩阵运算过程下的待加矩阵与结果矩阵，设计四者共用一块存储资源。</w:t>
      </w:r>
    </w:p>
    <w:p w14:paraId="72A05D5C">
      <w:pPr>
        <w:numPr>
          <w:ilvl w:val="0"/>
          <w:numId w:val="13"/>
        </w:numPr>
        <w:rPr>
          <w:sz w:val="24"/>
        </w:rPr>
      </w:pPr>
      <w:r>
        <w:rPr>
          <w:sz w:val="24"/>
        </w:rPr>
        <w:t>矩阵En(u')、矩阵E''、矩阵C'、矩阵M四者矩阵维度一致，且分别为同一个矩阵运算过程下的待加矩阵与结果矩阵，设计四者共用一块存储资源。</w:t>
      </w:r>
    </w:p>
    <w:p w14:paraId="28F201F3">
      <w:pPr>
        <w:numPr>
          <w:ilvl w:val="0"/>
          <w:numId w:val="13"/>
        </w:numPr>
        <w:rPr>
          <w:sz w:val="24"/>
        </w:rPr>
      </w:pPr>
      <w:r>
        <w:rPr>
          <w:sz w:val="24"/>
        </w:rPr>
        <w:t>比特串u与u'，二者数据大小一致，在算法中功能相似，均作为输入消息，哈希产生SeedSE或Seed'SE，设计二者共用一块存储资源。</w:t>
      </w:r>
    </w:p>
    <w:p w14:paraId="28D2634B">
      <w:pPr>
        <w:numPr>
          <w:ilvl w:val="0"/>
          <w:numId w:val="13"/>
        </w:numPr>
        <w:rPr>
          <w:sz w:val="24"/>
        </w:rPr>
      </w:pPr>
      <w:r>
        <w:rPr>
          <w:sz w:val="24"/>
        </w:rPr>
        <w:t>比特串SeedSE与Seed'SE，二者数据大小一致，均作为输入消息，哈希产生需采样的数据，设计二者共用一块存储资源。</w:t>
      </w:r>
    </w:p>
    <w:p w14:paraId="38F42A0C">
      <w:pPr>
        <w:numPr>
          <w:ilvl w:val="0"/>
          <w:numId w:val="13"/>
        </w:numPr>
        <w:rPr>
          <w:sz w:val="24"/>
        </w:rPr>
      </w:pPr>
      <w:r>
        <w:rPr>
          <w:sz w:val="24"/>
        </w:rPr>
        <w:t>k与k'，二者数据大小一致，在相似的运算过程中作为哈希值输出，设计二者共用一块存储资源。</w:t>
      </w:r>
    </w:p>
    <w:p w14:paraId="69BAF213">
      <w:pPr>
        <w:numPr>
          <w:ilvl w:val="0"/>
          <w:numId w:val="13"/>
        </w:numPr>
        <w:rPr>
          <w:sz w:val="24"/>
        </w:rPr>
      </w:pPr>
      <w:r>
        <w:rPr>
          <w:sz w:val="24"/>
        </w:rPr>
        <w:t>s与ss‘，二者数据大小一致，s在KeyGen中从输出的哈希中被截取出来，之后并没有参与其他运算，设计二者共用一块存储资源，在ss‘生成后覆盖原s的存储位置。</w:t>
      </w:r>
    </w:p>
    <w:p w14:paraId="496B5074">
      <w:pPr>
        <w:numPr>
          <w:ilvl w:val="0"/>
          <w:numId w:val="13"/>
        </w:numPr>
      </w:pPr>
      <w:r>
        <w:rPr>
          <w:sz w:val="24"/>
        </w:rPr>
        <w:t>z与seedA，二者数据大小一致，z作为输入消息，通过Hash过程产生seedA后不参与其他运算，设计二者共用一块存储资源，在seedA生成后覆盖原z的存储位置。</w:t>
      </w:r>
    </w:p>
    <w:p w14:paraId="57BD8125">
      <w:pPr>
        <w:ind w:left="420"/>
        <w:rPr>
          <w:sz w:val="24"/>
        </w:rPr>
      </w:pPr>
    </w:p>
    <w:p w14:paraId="4DD56BC0">
      <w:pPr>
        <w:pStyle w:val="2"/>
      </w:pPr>
      <w:bookmarkStart w:id="49" w:name="_Toc32458"/>
      <w:bookmarkStart w:id="50" w:name="_Toc26088"/>
      <w:bookmarkStart w:id="51" w:name="_Toc16331"/>
      <w:bookmarkStart w:id="52" w:name="_Toc5844"/>
      <w:r>
        <w:t>子模块原理与结构设计</w:t>
      </w:r>
      <w:bookmarkEnd w:id="49"/>
      <w:bookmarkEnd w:id="50"/>
      <w:bookmarkEnd w:id="51"/>
      <w:bookmarkEnd w:id="52"/>
    </w:p>
    <w:p w14:paraId="1F070B6E">
      <w:pPr>
        <w:pStyle w:val="3"/>
      </w:pPr>
      <w:bookmarkStart w:id="53" w:name="_Toc28648"/>
      <w:bookmarkStart w:id="54" w:name="_Toc25624"/>
      <w:r>
        <w:t>Hash系数生成模块</w:t>
      </w:r>
      <w:bookmarkEnd w:id="53"/>
      <w:bookmarkEnd w:id="54"/>
    </w:p>
    <w:p w14:paraId="7A8F25F9">
      <w:pPr>
        <w:pStyle w:val="4"/>
        <w:bidi w:val="0"/>
        <w:rPr>
          <w:b/>
          <w:bCs/>
        </w:rPr>
      </w:pPr>
      <w:bookmarkStart w:id="55" w:name="_Toc24795"/>
      <w:r>
        <w:rPr>
          <w:b/>
          <w:bCs/>
        </w:rPr>
        <w:t>接口设计</w:t>
      </w:r>
      <w:bookmarkEnd w:id="55"/>
    </w:p>
    <w:p w14:paraId="435E2FA2">
      <w:pPr>
        <w:rPr>
          <w:rFonts w:hint="eastAsia" w:eastAsia="宋体"/>
          <w:lang w:eastAsia="zh-CN"/>
        </w:rPr>
      </w:pPr>
      <w:r>
        <w:rPr>
          <w:rFonts w:hint="eastAsia" w:eastAsia="宋体"/>
          <w:lang w:eastAsia="zh-CN"/>
        </w:rPr>
        <w:drawing>
          <wp:inline distT="0" distB="0" distL="114300" distR="114300">
            <wp:extent cx="5037455" cy="2896870"/>
            <wp:effectExtent l="0" t="0" r="10795" b="17780"/>
            <wp:docPr id="21" name="图片 3" descr="173262470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descr="1732624703078"/>
                    <pic:cNvPicPr>
                      <a:picLocks noChangeAspect="1"/>
                    </pic:cNvPicPr>
                  </pic:nvPicPr>
                  <pic:blipFill>
                    <a:blip r:embed="rId23"/>
                    <a:stretch>
                      <a:fillRect/>
                    </a:stretch>
                  </pic:blipFill>
                  <pic:spPr>
                    <a:xfrm>
                      <a:off x="0" y="0"/>
                      <a:ext cx="5037455" cy="2896870"/>
                    </a:xfrm>
                    <a:prstGeom prst="rect">
                      <a:avLst/>
                    </a:prstGeom>
                    <a:noFill/>
                    <a:ln>
                      <a:noFill/>
                    </a:ln>
                  </pic:spPr>
                </pic:pic>
              </a:graphicData>
            </a:graphic>
          </wp:inline>
        </w:drawing>
      </w:r>
    </w:p>
    <w:p w14:paraId="6D092800">
      <w:pPr>
        <w:pStyle w:val="120"/>
        <w:spacing w:after="156"/>
        <w:rPr>
          <w:rFonts w:hint="eastAsia"/>
        </w:rPr>
      </w:pPr>
      <w:r>
        <w:rPr>
          <w:rFonts w:hint="eastAsia"/>
          <w:lang w:val="en-US" w:eastAsia="zh-CN"/>
        </w:rPr>
        <w:t xml:space="preserve">图10 </w:t>
      </w:r>
      <w:r>
        <w:rPr>
          <w:rFonts w:hint="eastAsia"/>
        </w:rPr>
        <w:t xml:space="preserve"> Hash系数生成模块接口图</w:t>
      </w:r>
    </w:p>
    <w:p w14:paraId="3ECA7715">
      <w:pPr>
        <w:jc w:val="center"/>
        <w:rPr>
          <w:rFonts w:hint="default"/>
          <w:b/>
          <w:bCs/>
          <w:sz w:val="21"/>
          <w:lang w:val="en-US"/>
        </w:rPr>
      </w:pPr>
      <w:r>
        <w:rPr>
          <w:rFonts w:hint="eastAsia"/>
          <w:b/>
          <w:bCs/>
          <w:sz w:val="21"/>
          <w:lang w:val="en-US" w:eastAsia="zh-CN"/>
        </w:rPr>
        <w:t>表2  Hash模块接口定义</w:t>
      </w:r>
    </w:p>
    <w:tbl>
      <w:tblPr>
        <w:tblStyle w:val="118"/>
        <w:tblpPr w:leftFromText="180" w:rightFromText="180" w:vertAnchor="text" w:horzAnchor="page" w:tblpX="2036" w:tblpY="146"/>
        <w:tblOverlap w:val="never"/>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103"/>
        <w:gridCol w:w="1400"/>
        <w:gridCol w:w="1800"/>
        <w:gridCol w:w="2998"/>
      </w:tblGrid>
      <w:tr w14:paraId="651224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15" w:hRule="atLeast"/>
        </w:trPr>
        <w:tc>
          <w:tcPr>
            <w:tcW w:w="2103" w:type="dxa"/>
            <w:tcBorders>
              <w:tl2br w:val="nil"/>
              <w:tr2bl w:val="nil"/>
            </w:tcBorders>
            <w:shd w:val="clear" w:color="auto" w:fill="D7D7D7"/>
            <w:noWrap w:val="0"/>
            <w:vAlign w:val="center"/>
          </w:tcPr>
          <w:p w14:paraId="1DA0D899">
            <w:pPr>
              <w:jc w:val="center"/>
              <w:rPr>
                <w:b/>
                <w:bCs/>
              </w:rPr>
            </w:pPr>
            <w:r>
              <w:rPr>
                <w:b/>
                <w:bCs/>
              </w:rPr>
              <w:t>端口名称</w:t>
            </w:r>
          </w:p>
        </w:tc>
        <w:tc>
          <w:tcPr>
            <w:tcW w:w="1400" w:type="dxa"/>
            <w:tcBorders>
              <w:tl2br w:val="nil"/>
              <w:tr2bl w:val="nil"/>
            </w:tcBorders>
            <w:shd w:val="clear" w:color="auto" w:fill="D7D7D7"/>
            <w:noWrap w:val="0"/>
            <w:vAlign w:val="center"/>
          </w:tcPr>
          <w:p w14:paraId="2B9CE7B1">
            <w:pPr>
              <w:jc w:val="center"/>
              <w:rPr>
                <w:b/>
                <w:bCs/>
              </w:rPr>
            </w:pPr>
            <w:r>
              <w:rPr>
                <w:b/>
                <w:bCs/>
              </w:rPr>
              <w:t>I/O</w:t>
            </w:r>
          </w:p>
        </w:tc>
        <w:tc>
          <w:tcPr>
            <w:tcW w:w="1800" w:type="dxa"/>
            <w:tcBorders>
              <w:tl2br w:val="nil"/>
              <w:tr2bl w:val="nil"/>
            </w:tcBorders>
            <w:shd w:val="clear" w:color="auto" w:fill="D7D7D7"/>
            <w:noWrap w:val="0"/>
            <w:vAlign w:val="center"/>
          </w:tcPr>
          <w:p w14:paraId="4B353B59">
            <w:pPr>
              <w:jc w:val="center"/>
              <w:rPr>
                <w:b/>
                <w:bCs/>
              </w:rPr>
            </w:pPr>
            <w:r>
              <w:rPr>
                <w:b/>
                <w:bCs/>
              </w:rPr>
              <w:t>位宽</w:t>
            </w:r>
          </w:p>
        </w:tc>
        <w:tc>
          <w:tcPr>
            <w:tcW w:w="2998" w:type="dxa"/>
            <w:tcBorders>
              <w:tl2br w:val="nil"/>
              <w:tr2bl w:val="nil"/>
            </w:tcBorders>
            <w:shd w:val="clear" w:color="auto" w:fill="D7D7D7"/>
            <w:noWrap w:val="0"/>
            <w:vAlign w:val="center"/>
          </w:tcPr>
          <w:p w14:paraId="20D13115">
            <w:pPr>
              <w:jc w:val="center"/>
              <w:rPr>
                <w:b/>
                <w:bCs/>
              </w:rPr>
            </w:pPr>
            <w:r>
              <w:rPr>
                <w:b/>
                <w:bCs/>
              </w:rPr>
              <w:t>定义</w:t>
            </w:r>
          </w:p>
        </w:tc>
      </w:tr>
      <w:tr w14:paraId="3B73EC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8" w:hRule="atLeast"/>
        </w:trPr>
        <w:tc>
          <w:tcPr>
            <w:tcW w:w="2103" w:type="dxa"/>
            <w:tcBorders>
              <w:tl2br w:val="nil"/>
              <w:tr2bl w:val="nil"/>
            </w:tcBorders>
            <w:noWrap w:val="0"/>
            <w:vAlign w:val="center"/>
          </w:tcPr>
          <w:p w14:paraId="0C3D67A4">
            <w:pPr>
              <w:jc w:val="center"/>
              <w:rPr>
                <w:rFonts w:eastAsia="宋体"/>
                <w:sz w:val="24"/>
              </w:rPr>
            </w:pPr>
            <w:r>
              <w:rPr>
                <w:rFonts w:eastAsia="宋体"/>
                <w:i w:val="0"/>
                <w:strike w:val="0"/>
                <w:color w:val="24292E"/>
                <w:spacing w:val="0"/>
                <w:sz w:val="24"/>
                <w:u w:val="none"/>
              </w:rPr>
              <w:t>clk</w:t>
            </w:r>
          </w:p>
        </w:tc>
        <w:tc>
          <w:tcPr>
            <w:tcW w:w="1400" w:type="dxa"/>
            <w:tcBorders>
              <w:tl2br w:val="nil"/>
              <w:tr2bl w:val="nil"/>
            </w:tcBorders>
            <w:noWrap w:val="0"/>
            <w:vAlign w:val="center"/>
          </w:tcPr>
          <w:p w14:paraId="000E6E40">
            <w:pPr>
              <w:jc w:val="center"/>
              <w:rPr>
                <w:rFonts w:eastAsia="宋体"/>
                <w:sz w:val="24"/>
              </w:rPr>
            </w:pPr>
            <w:r>
              <w:rPr>
                <w:rFonts w:eastAsia="宋体"/>
                <w:i w:val="0"/>
                <w:strike w:val="0"/>
                <w:color w:val="24292E"/>
                <w:spacing w:val="0"/>
                <w:sz w:val="24"/>
                <w:u w:val="none"/>
              </w:rPr>
              <w:t>input</w:t>
            </w:r>
          </w:p>
        </w:tc>
        <w:tc>
          <w:tcPr>
            <w:tcW w:w="1800" w:type="dxa"/>
            <w:tcBorders>
              <w:tl2br w:val="nil"/>
              <w:tr2bl w:val="nil"/>
            </w:tcBorders>
            <w:noWrap w:val="0"/>
            <w:vAlign w:val="center"/>
          </w:tcPr>
          <w:p w14:paraId="23B4223E">
            <w:pPr>
              <w:jc w:val="center"/>
              <w:rPr>
                <w:rFonts w:eastAsia="宋体"/>
                <w:sz w:val="24"/>
              </w:rPr>
            </w:pPr>
            <w:r>
              <w:rPr>
                <w:rFonts w:eastAsia="宋体"/>
                <w:sz w:val="24"/>
              </w:rPr>
              <w:t>1</w:t>
            </w:r>
          </w:p>
        </w:tc>
        <w:tc>
          <w:tcPr>
            <w:tcW w:w="2998" w:type="dxa"/>
            <w:tcBorders>
              <w:tl2br w:val="nil"/>
              <w:tr2bl w:val="nil"/>
            </w:tcBorders>
            <w:noWrap w:val="0"/>
            <w:vAlign w:val="center"/>
          </w:tcPr>
          <w:p w14:paraId="704DE122">
            <w:pPr>
              <w:jc w:val="center"/>
              <w:rPr>
                <w:rFonts w:eastAsia="宋体"/>
                <w:sz w:val="24"/>
              </w:rPr>
            </w:pPr>
            <w:r>
              <w:rPr>
                <w:rFonts w:eastAsia="宋体"/>
                <w:sz w:val="24"/>
              </w:rPr>
              <w:t>时钟</w:t>
            </w:r>
          </w:p>
        </w:tc>
      </w:tr>
      <w:tr w14:paraId="089036F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noWrap w:val="0"/>
            <w:vAlign w:val="center"/>
          </w:tcPr>
          <w:p w14:paraId="31FBA949">
            <w:pPr>
              <w:jc w:val="center"/>
              <w:rPr>
                <w:rFonts w:eastAsia="宋体"/>
                <w:sz w:val="24"/>
              </w:rPr>
            </w:pPr>
            <w:r>
              <w:rPr>
                <w:rFonts w:eastAsia="宋体"/>
                <w:i w:val="0"/>
                <w:strike w:val="0"/>
                <w:color w:val="24292E"/>
                <w:spacing w:val="0"/>
                <w:sz w:val="24"/>
                <w:u w:val="none"/>
              </w:rPr>
              <w:t>reset</w:t>
            </w:r>
          </w:p>
        </w:tc>
        <w:tc>
          <w:tcPr>
            <w:tcW w:w="1400" w:type="dxa"/>
            <w:tcBorders>
              <w:tl2br w:val="nil"/>
              <w:tr2bl w:val="nil"/>
            </w:tcBorders>
            <w:noWrap w:val="0"/>
            <w:vAlign w:val="center"/>
          </w:tcPr>
          <w:p w14:paraId="6AFC9F84">
            <w:pPr>
              <w:jc w:val="center"/>
              <w:rPr>
                <w:rFonts w:eastAsia="宋体"/>
                <w:sz w:val="24"/>
              </w:rPr>
            </w:pPr>
            <w:r>
              <w:rPr>
                <w:rFonts w:eastAsia="宋体"/>
                <w:i w:val="0"/>
                <w:strike w:val="0"/>
                <w:color w:val="24292E"/>
                <w:spacing w:val="0"/>
                <w:sz w:val="24"/>
                <w:u w:val="none"/>
              </w:rPr>
              <w:t>input</w:t>
            </w:r>
          </w:p>
        </w:tc>
        <w:tc>
          <w:tcPr>
            <w:tcW w:w="1800" w:type="dxa"/>
            <w:tcBorders>
              <w:tl2br w:val="nil"/>
              <w:tr2bl w:val="nil"/>
            </w:tcBorders>
            <w:noWrap w:val="0"/>
            <w:vAlign w:val="center"/>
          </w:tcPr>
          <w:p w14:paraId="07BFA66A">
            <w:pPr>
              <w:jc w:val="center"/>
              <w:rPr>
                <w:rFonts w:eastAsia="宋体"/>
                <w:sz w:val="24"/>
              </w:rPr>
            </w:pPr>
            <w:r>
              <w:rPr>
                <w:rFonts w:eastAsia="宋体"/>
                <w:sz w:val="24"/>
              </w:rPr>
              <w:t>1</w:t>
            </w:r>
          </w:p>
        </w:tc>
        <w:tc>
          <w:tcPr>
            <w:tcW w:w="2998" w:type="dxa"/>
            <w:tcBorders>
              <w:tl2br w:val="nil"/>
              <w:tr2bl w:val="nil"/>
            </w:tcBorders>
            <w:noWrap w:val="0"/>
            <w:vAlign w:val="center"/>
          </w:tcPr>
          <w:p w14:paraId="4B91CCE6">
            <w:pPr>
              <w:jc w:val="center"/>
              <w:rPr>
                <w:rFonts w:eastAsia="宋体"/>
                <w:sz w:val="24"/>
              </w:rPr>
            </w:pPr>
            <w:r>
              <w:rPr>
                <w:rFonts w:eastAsia="宋体"/>
                <w:sz w:val="24"/>
              </w:rPr>
              <w:t>复位信号</w:t>
            </w:r>
          </w:p>
        </w:tc>
      </w:tr>
      <w:tr w14:paraId="1BC8905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8" w:hRule="atLeast"/>
        </w:trPr>
        <w:tc>
          <w:tcPr>
            <w:tcW w:w="2103" w:type="dxa"/>
            <w:tcBorders>
              <w:tl2br w:val="nil"/>
              <w:tr2bl w:val="nil"/>
            </w:tcBorders>
            <w:noWrap w:val="0"/>
            <w:vAlign w:val="center"/>
          </w:tcPr>
          <w:p w14:paraId="7BAFB1F7">
            <w:pPr>
              <w:jc w:val="center"/>
              <w:rPr>
                <w:rFonts w:hint="default" w:eastAsia="宋体"/>
                <w:sz w:val="24"/>
                <w:lang w:val="en-US" w:eastAsia="zh-CN"/>
              </w:rPr>
            </w:pPr>
            <w:r>
              <w:rPr>
                <w:rFonts w:hint="eastAsia" w:eastAsia="宋体"/>
                <w:i w:val="0"/>
                <w:strike w:val="0"/>
                <w:color w:val="24292E"/>
                <w:spacing w:val="0"/>
                <w:sz w:val="24"/>
                <w:u w:val="none"/>
                <w:lang w:val="en-US" w:eastAsia="zh-CN"/>
              </w:rPr>
              <w:t>a</w:t>
            </w:r>
            <w:r>
              <w:rPr>
                <w:rFonts w:eastAsia="宋体"/>
                <w:i w:val="0"/>
                <w:strike w:val="0"/>
                <w:color w:val="24292E"/>
                <w:spacing w:val="0"/>
                <w:sz w:val="24"/>
                <w:u w:val="none"/>
              </w:rPr>
              <w:t>bsorb</w:t>
            </w:r>
            <w:r>
              <w:rPr>
                <w:rFonts w:hint="eastAsia" w:eastAsia="宋体"/>
                <w:i w:val="0"/>
                <w:strike w:val="0"/>
                <w:color w:val="24292E"/>
                <w:spacing w:val="0"/>
                <w:sz w:val="24"/>
                <w:u w:val="none"/>
                <w:lang w:val="en-US" w:eastAsia="zh-CN"/>
              </w:rPr>
              <w:t>_i</w:t>
            </w:r>
          </w:p>
        </w:tc>
        <w:tc>
          <w:tcPr>
            <w:tcW w:w="1400" w:type="dxa"/>
            <w:tcBorders>
              <w:tl2br w:val="nil"/>
              <w:tr2bl w:val="nil"/>
            </w:tcBorders>
            <w:noWrap w:val="0"/>
            <w:vAlign w:val="center"/>
          </w:tcPr>
          <w:p w14:paraId="2D03F2A8">
            <w:pPr>
              <w:jc w:val="center"/>
              <w:rPr>
                <w:rFonts w:eastAsia="宋体"/>
                <w:sz w:val="24"/>
              </w:rPr>
            </w:pPr>
            <w:r>
              <w:rPr>
                <w:rFonts w:eastAsia="宋体"/>
                <w:i w:val="0"/>
                <w:strike w:val="0"/>
                <w:color w:val="24292E"/>
                <w:spacing w:val="0"/>
                <w:sz w:val="24"/>
                <w:u w:val="none"/>
              </w:rPr>
              <w:t>input</w:t>
            </w:r>
          </w:p>
        </w:tc>
        <w:tc>
          <w:tcPr>
            <w:tcW w:w="1800" w:type="dxa"/>
            <w:tcBorders>
              <w:tl2br w:val="nil"/>
              <w:tr2bl w:val="nil"/>
            </w:tcBorders>
            <w:noWrap w:val="0"/>
            <w:vAlign w:val="center"/>
          </w:tcPr>
          <w:p w14:paraId="5E550D72">
            <w:pPr>
              <w:jc w:val="center"/>
              <w:rPr>
                <w:rFonts w:eastAsia="宋体"/>
                <w:sz w:val="24"/>
              </w:rPr>
            </w:pPr>
            <w:r>
              <w:rPr>
                <w:rFonts w:eastAsia="宋体"/>
                <w:sz w:val="24"/>
              </w:rPr>
              <w:t>1</w:t>
            </w:r>
          </w:p>
        </w:tc>
        <w:tc>
          <w:tcPr>
            <w:tcW w:w="2998" w:type="dxa"/>
            <w:tcBorders>
              <w:tl2br w:val="nil"/>
              <w:tr2bl w:val="nil"/>
            </w:tcBorders>
            <w:noWrap w:val="0"/>
            <w:vAlign w:val="center"/>
          </w:tcPr>
          <w:p w14:paraId="5579F40C">
            <w:pPr>
              <w:jc w:val="center"/>
              <w:rPr>
                <w:rFonts w:hint="eastAsia" w:eastAsia="宋体"/>
                <w:sz w:val="24"/>
                <w:lang w:val="en-US" w:eastAsia="zh-CN"/>
              </w:rPr>
            </w:pPr>
            <w:r>
              <w:rPr>
                <w:rFonts w:eastAsia="宋体"/>
                <w:sz w:val="24"/>
              </w:rPr>
              <w:t>吸收</w:t>
            </w:r>
            <w:r>
              <w:rPr>
                <w:rFonts w:hint="eastAsia" w:eastAsia="宋体"/>
                <w:sz w:val="24"/>
                <w:lang w:val="en-US" w:eastAsia="zh-CN"/>
              </w:rPr>
              <w:t>使能</w:t>
            </w:r>
          </w:p>
        </w:tc>
      </w:tr>
      <w:tr w14:paraId="529858E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8" w:hRule="atLeast"/>
        </w:trPr>
        <w:tc>
          <w:tcPr>
            <w:tcW w:w="2103" w:type="dxa"/>
            <w:tcBorders>
              <w:tl2br w:val="nil"/>
              <w:tr2bl w:val="nil"/>
            </w:tcBorders>
            <w:noWrap w:val="0"/>
            <w:vAlign w:val="center"/>
          </w:tcPr>
          <w:p w14:paraId="4CAD392C">
            <w:pPr>
              <w:jc w:val="center"/>
              <w:rPr>
                <w:rFonts w:hint="default" w:eastAsia="宋体"/>
                <w:sz w:val="24"/>
                <w:lang w:val="en-US" w:eastAsia="zh-CN"/>
              </w:rPr>
            </w:pPr>
            <w:r>
              <w:rPr>
                <w:rFonts w:hint="eastAsia" w:eastAsia="宋体"/>
                <w:i w:val="0"/>
                <w:strike w:val="0"/>
                <w:color w:val="24292E"/>
                <w:spacing w:val="0"/>
                <w:sz w:val="24"/>
                <w:u w:val="none"/>
                <w:lang w:val="en-US" w:eastAsia="zh-CN"/>
              </w:rPr>
              <w:t>s</w:t>
            </w:r>
            <w:r>
              <w:rPr>
                <w:rFonts w:eastAsia="宋体"/>
                <w:i w:val="0"/>
                <w:strike w:val="0"/>
                <w:color w:val="24292E"/>
                <w:spacing w:val="0"/>
                <w:sz w:val="24"/>
                <w:u w:val="none"/>
              </w:rPr>
              <w:t>queeze</w:t>
            </w:r>
            <w:r>
              <w:rPr>
                <w:rFonts w:hint="eastAsia" w:eastAsia="宋体"/>
                <w:i w:val="0"/>
                <w:strike w:val="0"/>
                <w:color w:val="24292E"/>
                <w:spacing w:val="0"/>
                <w:sz w:val="24"/>
                <w:u w:val="none"/>
                <w:lang w:val="en-US" w:eastAsia="zh-CN"/>
              </w:rPr>
              <w:t>_i</w:t>
            </w:r>
          </w:p>
        </w:tc>
        <w:tc>
          <w:tcPr>
            <w:tcW w:w="1400" w:type="dxa"/>
            <w:tcBorders>
              <w:tl2br w:val="nil"/>
              <w:tr2bl w:val="nil"/>
            </w:tcBorders>
            <w:noWrap w:val="0"/>
            <w:vAlign w:val="center"/>
          </w:tcPr>
          <w:p w14:paraId="112D8AC4">
            <w:pPr>
              <w:jc w:val="center"/>
              <w:rPr>
                <w:rFonts w:eastAsia="宋体"/>
                <w:sz w:val="24"/>
              </w:rPr>
            </w:pPr>
            <w:r>
              <w:rPr>
                <w:rFonts w:eastAsia="宋体"/>
                <w:i w:val="0"/>
                <w:strike w:val="0"/>
                <w:color w:val="24292E"/>
                <w:spacing w:val="0"/>
                <w:sz w:val="24"/>
                <w:u w:val="none"/>
              </w:rPr>
              <w:t>input</w:t>
            </w:r>
          </w:p>
        </w:tc>
        <w:tc>
          <w:tcPr>
            <w:tcW w:w="1800" w:type="dxa"/>
            <w:tcBorders>
              <w:tl2br w:val="nil"/>
              <w:tr2bl w:val="nil"/>
            </w:tcBorders>
            <w:noWrap w:val="0"/>
            <w:vAlign w:val="center"/>
          </w:tcPr>
          <w:p w14:paraId="2C5C29CE">
            <w:pPr>
              <w:jc w:val="center"/>
              <w:rPr>
                <w:rFonts w:eastAsia="宋体"/>
                <w:sz w:val="24"/>
              </w:rPr>
            </w:pPr>
            <w:r>
              <w:rPr>
                <w:rFonts w:eastAsia="宋体"/>
                <w:sz w:val="24"/>
              </w:rPr>
              <w:t>1</w:t>
            </w:r>
          </w:p>
        </w:tc>
        <w:tc>
          <w:tcPr>
            <w:tcW w:w="2998" w:type="dxa"/>
            <w:tcBorders>
              <w:tl2br w:val="nil"/>
              <w:tr2bl w:val="nil"/>
            </w:tcBorders>
            <w:noWrap w:val="0"/>
            <w:vAlign w:val="center"/>
          </w:tcPr>
          <w:p w14:paraId="2C7B75D9">
            <w:pPr>
              <w:pBdr>
                <w:bottom w:val="none" w:color="auto" w:sz="0" w:space="0"/>
              </w:pBdr>
              <w:jc w:val="center"/>
              <w:rPr>
                <w:rFonts w:hint="eastAsia" w:eastAsia="宋体"/>
                <w:sz w:val="24"/>
                <w:lang w:val="en-US" w:eastAsia="zh-CN"/>
              </w:rPr>
            </w:pPr>
            <w:r>
              <w:rPr>
                <w:rFonts w:eastAsia="宋体"/>
                <w:sz w:val="24"/>
              </w:rPr>
              <w:t>挤压</w:t>
            </w:r>
            <w:r>
              <w:rPr>
                <w:rFonts w:hint="eastAsia" w:eastAsia="宋体"/>
                <w:sz w:val="24"/>
                <w:lang w:val="en-US" w:eastAsia="zh-CN"/>
              </w:rPr>
              <w:t>使能</w:t>
            </w:r>
          </w:p>
        </w:tc>
      </w:tr>
      <w:tr w14:paraId="536F1F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8" w:hRule="atLeast"/>
        </w:trPr>
        <w:tc>
          <w:tcPr>
            <w:tcW w:w="2103" w:type="dxa"/>
            <w:tcBorders>
              <w:tl2br w:val="nil"/>
              <w:tr2bl w:val="nil"/>
            </w:tcBorders>
            <w:noWrap w:val="0"/>
            <w:vAlign w:val="center"/>
          </w:tcPr>
          <w:p w14:paraId="42498F3B">
            <w:pPr>
              <w:jc w:val="center"/>
              <w:rPr>
                <w:rFonts w:eastAsia="宋体"/>
                <w:sz w:val="24"/>
              </w:rPr>
            </w:pPr>
            <w:r>
              <w:rPr>
                <w:rFonts w:eastAsia="宋体"/>
                <w:i w:val="0"/>
                <w:strike w:val="0"/>
                <w:color w:val="24292E"/>
                <w:spacing w:val="0"/>
                <w:sz w:val="24"/>
                <w:u w:val="none"/>
              </w:rPr>
              <w:t>mode_sel_i</w:t>
            </w:r>
          </w:p>
        </w:tc>
        <w:tc>
          <w:tcPr>
            <w:tcW w:w="1400" w:type="dxa"/>
            <w:tcBorders>
              <w:tl2br w:val="nil"/>
              <w:tr2bl w:val="nil"/>
            </w:tcBorders>
            <w:noWrap w:val="0"/>
            <w:vAlign w:val="center"/>
          </w:tcPr>
          <w:p w14:paraId="6E3D70B0">
            <w:pPr>
              <w:jc w:val="center"/>
              <w:rPr>
                <w:rFonts w:eastAsia="宋体"/>
                <w:sz w:val="24"/>
              </w:rPr>
            </w:pPr>
            <w:r>
              <w:rPr>
                <w:rFonts w:eastAsia="宋体"/>
                <w:i w:val="0"/>
                <w:strike w:val="0"/>
                <w:color w:val="24292E"/>
                <w:spacing w:val="0"/>
                <w:sz w:val="24"/>
                <w:u w:val="none"/>
              </w:rPr>
              <w:t>input</w:t>
            </w:r>
          </w:p>
        </w:tc>
        <w:tc>
          <w:tcPr>
            <w:tcW w:w="1800" w:type="dxa"/>
            <w:tcBorders>
              <w:tl2br w:val="nil"/>
              <w:tr2bl w:val="nil"/>
            </w:tcBorders>
            <w:noWrap w:val="0"/>
            <w:vAlign w:val="center"/>
          </w:tcPr>
          <w:p w14:paraId="1733B3D3">
            <w:pPr>
              <w:jc w:val="center"/>
              <w:rPr>
                <w:rFonts w:eastAsia="宋体"/>
                <w:sz w:val="24"/>
              </w:rPr>
            </w:pPr>
            <w:r>
              <w:rPr>
                <w:rFonts w:eastAsia="宋体"/>
                <w:sz w:val="24"/>
              </w:rPr>
              <w:t>1</w:t>
            </w:r>
          </w:p>
        </w:tc>
        <w:tc>
          <w:tcPr>
            <w:tcW w:w="2998" w:type="dxa"/>
            <w:tcBorders>
              <w:tl2br w:val="nil"/>
              <w:tr2bl w:val="nil"/>
            </w:tcBorders>
            <w:noWrap w:val="0"/>
            <w:vAlign w:val="center"/>
          </w:tcPr>
          <w:p w14:paraId="126E6183">
            <w:pPr>
              <w:jc w:val="center"/>
              <w:rPr>
                <w:rFonts w:eastAsia="宋体"/>
                <w:sz w:val="24"/>
              </w:rPr>
            </w:pPr>
            <w:r>
              <w:rPr>
                <w:rFonts w:hint="eastAsia" w:eastAsia="宋体"/>
                <w:color w:val="000000"/>
                <w:kern w:val="0"/>
                <w:sz w:val="24"/>
                <w:szCs w:val="21"/>
              </w:rPr>
              <w:t>模式选择：SHAKE128/256</w:t>
            </w:r>
          </w:p>
        </w:tc>
      </w:tr>
      <w:tr w14:paraId="261853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8" w:hRule="atLeast"/>
        </w:trPr>
        <w:tc>
          <w:tcPr>
            <w:tcW w:w="2103" w:type="dxa"/>
            <w:tcBorders>
              <w:tl2br w:val="nil"/>
              <w:tr2bl w:val="nil"/>
            </w:tcBorders>
            <w:noWrap w:val="0"/>
            <w:vAlign w:val="center"/>
          </w:tcPr>
          <w:p w14:paraId="15A805B3">
            <w:pPr>
              <w:jc w:val="center"/>
              <w:rPr>
                <w:rFonts w:eastAsia="宋体"/>
                <w:sz w:val="24"/>
              </w:rPr>
            </w:pPr>
            <w:r>
              <w:rPr>
                <w:rFonts w:eastAsia="宋体"/>
                <w:i w:val="0"/>
                <w:strike w:val="0"/>
                <w:color w:val="24292E"/>
                <w:spacing w:val="0"/>
                <w:sz w:val="24"/>
                <w:u w:val="none"/>
              </w:rPr>
              <w:t>bitlen_i</w:t>
            </w:r>
          </w:p>
        </w:tc>
        <w:tc>
          <w:tcPr>
            <w:tcW w:w="1400" w:type="dxa"/>
            <w:tcBorders>
              <w:tl2br w:val="nil"/>
              <w:tr2bl w:val="nil"/>
            </w:tcBorders>
            <w:noWrap w:val="0"/>
            <w:vAlign w:val="center"/>
          </w:tcPr>
          <w:p w14:paraId="6E308EA0">
            <w:pPr>
              <w:jc w:val="center"/>
              <w:rPr>
                <w:rFonts w:eastAsia="宋体"/>
                <w:sz w:val="24"/>
              </w:rPr>
            </w:pPr>
            <w:r>
              <w:rPr>
                <w:rFonts w:eastAsia="宋体"/>
                <w:i w:val="0"/>
                <w:strike w:val="0"/>
                <w:color w:val="24292E"/>
                <w:spacing w:val="0"/>
                <w:sz w:val="24"/>
                <w:u w:val="none"/>
              </w:rPr>
              <w:t>input</w:t>
            </w:r>
          </w:p>
        </w:tc>
        <w:tc>
          <w:tcPr>
            <w:tcW w:w="1800" w:type="dxa"/>
            <w:tcBorders>
              <w:tl2br w:val="nil"/>
              <w:tr2bl w:val="nil"/>
            </w:tcBorders>
            <w:noWrap w:val="0"/>
            <w:vAlign w:val="center"/>
          </w:tcPr>
          <w:p w14:paraId="791C02BD">
            <w:pPr>
              <w:jc w:val="center"/>
              <w:rPr>
                <w:rFonts w:eastAsia="宋体"/>
                <w:sz w:val="24"/>
              </w:rPr>
            </w:pPr>
            <w:r>
              <w:rPr>
                <w:rFonts w:eastAsia="宋体"/>
                <w:i w:val="0"/>
                <w:strike w:val="0"/>
                <w:color w:val="24292E"/>
                <w:spacing w:val="0"/>
                <w:sz w:val="24"/>
                <w:u w:val="none"/>
              </w:rPr>
              <w:t>11</w:t>
            </w:r>
          </w:p>
        </w:tc>
        <w:tc>
          <w:tcPr>
            <w:tcW w:w="2998" w:type="dxa"/>
            <w:tcBorders>
              <w:tl2br w:val="nil"/>
              <w:tr2bl w:val="nil"/>
            </w:tcBorders>
            <w:noWrap w:val="0"/>
            <w:vAlign w:val="center"/>
          </w:tcPr>
          <w:p w14:paraId="576C1C2E">
            <w:pPr>
              <w:jc w:val="center"/>
              <w:rPr>
                <w:rFonts w:eastAsia="宋体"/>
                <w:sz w:val="24"/>
              </w:rPr>
            </w:pPr>
            <w:r>
              <w:rPr>
                <w:rFonts w:eastAsia="宋体"/>
                <w:sz w:val="24"/>
              </w:rPr>
              <w:t>输入长度指示信号</w:t>
            </w:r>
          </w:p>
        </w:tc>
      </w:tr>
      <w:tr w14:paraId="27ACEC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8" w:hRule="atLeast"/>
        </w:trPr>
        <w:tc>
          <w:tcPr>
            <w:tcW w:w="2103" w:type="dxa"/>
            <w:tcBorders>
              <w:tl2br w:val="nil"/>
              <w:tr2bl w:val="nil"/>
            </w:tcBorders>
            <w:noWrap w:val="0"/>
            <w:vAlign w:val="center"/>
          </w:tcPr>
          <w:p w14:paraId="615A29E8">
            <w:pPr>
              <w:jc w:val="center"/>
              <w:rPr>
                <w:rFonts w:hint="default" w:eastAsia="宋体"/>
                <w:sz w:val="24"/>
                <w:lang w:val="en-US" w:eastAsia="zh-CN"/>
              </w:rPr>
            </w:pPr>
            <w:r>
              <w:rPr>
                <w:rFonts w:hint="eastAsia" w:eastAsia="宋体"/>
                <w:sz w:val="24"/>
                <w:lang w:val="en-US" w:eastAsia="zh-CN"/>
              </w:rPr>
              <w:t>64to60_i</w:t>
            </w:r>
          </w:p>
        </w:tc>
        <w:tc>
          <w:tcPr>
            <w:tcW w:w="1400" w:type="dxa"/>
            <w:tcBorders>
              <w:tl2br w:val="nil"/>
              <w:tr2bl w:val="nil"/>
            </w:tcBorders>
            <w:noWrap w:val="0"/>
            <w:vAlign w:val="center"/>
          </w:tcPr>
          <w:p w14:paraId="409C739F">
            <w:pPr>
              <w:jc w:val="center"/>
              <w:rPr>
                <w:rFonts w:hint="default" w:eastAsia="宋体"/>
                <w:sz w:val="24"/>
                <w:lang w:val="en-US" w:eastAsia="zh-CN"/>
              </w:rPr>
            </w:pPr>
            <w:r>
              <w:rPr>
                <w:rFonts w:hint="eastAsia" w:eastAsia="宋体"/>
                <w:sz w:val="24"/>
                <w:lang w:val="en-US" w:eastAsia="zh-CN"/>
              </w:rPr>
              <w:t>input</w:t>
            </w:r>
          </w:p>
        </w:tc>
        <w:tc>
          <w:tcPr>
            <w:tcW w:w="1800" w:type="dxa"/>
            <w:tcBorders>
              <w:tl2br w:val="nil"/>
              <w:tr2bl w:val="nil"/>
            </w:tcBorders>
            <w:noWrap w:val="0"/>
            <w:vAlign w:val="center"/>
          </w:tcPr>
          <w:p w14:paraId="16C496D0">
            <w:pPr>
              <w:jc w:val="center"/>
              <w:rPr>
                <w:rFonts w:hint="eastAsia" w:eastAsia="宋体"/>
                <w:sz w:val="24"/>
                <w:lang w:val="en-US" w:eastAsia="zh-CN"/>
              </w:rPr>
            </w:pPr>
            <w:r>
              <w:rPr>
                <w:rFonts w:hint="eastAsia" w:eastAsia="宋体"/>
                <w:sz w:val="24"/>
                <w:lang w:val="en-US" w:eastAsia="zh-CN"/>
              </w:rPr>
              <w:t>1</w:t>
            </w:r>
          </w:p>
        </w:tc>
        <w:tc>
          <w:tcPr>
            <w:tcW w:w="2998" w:type="dxa"/>
            <w:tcBorders>
              <w:tl2br w:val="nil"/>
              <w:tr2bl w:val="nil"/>
            </w:tcBorders>
            <w:noWrap w:val="0"/>
            <w:vAlign w:val="center"/>
          </w:tcPr>
          <w:p w14:paraId="524D4CFA">
            <w:pPr>
              <w:jc w:val="center"/>
              <w:rPr>
                <w:rFonts w:hint="default" w:eastAsia="宋体"/>
                <w:sz w:val="24"/>
                <w:lang w:val="en-US" w:eastAsia="zh-CN"/>
              </w:rPr>
            </w:pPr>
            <w:r>
              <w:rPr>
                <w:rFonts w:hint="eastAsia" w:eastAsia="宋体"/>
                <w:sz w:val="24"/>
                <w:lang w:val="en-US" w:eastAsia="zh-CN"/>
              </w:rPr>
              <w:t>位宽转换</w:t>
            </w:r>
            <w:r>
              <w:rPr>
                <w:rFonts w:eastAsia="宋体"/>
                <w:sz w:val="24"/>
              </w:rPr>
              <w:t>指示信号</w:t>
            </w:r>
          </w:p>
        </w:tc>
      </w:tr>
      <w:tr w14:paraId="6807AE8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8" w:hRule="atLeast"/>
        </w:trPr>
        <w:tc>
          <w:tcPr>
            <w:tcW w:w="2103" w:type="dxa"/>
            <w:tcBorders>
              <w:tl2br w:val="nil"/>
              <w:tr2bl w:val="nil"/>
            </w:tcBorders>
            <w:noWrap w:val="0"/>
            <w:vAlign w:val="center"/>
          </w:tcPr>
          <w:p w14:paraId="12859990">
            <w:pPr>
              <w:jc w:val="center"/>
              <w:rPr>
                <w:rFonts w:hint="default" w:eastAsia="宋体"/>
                <w:kern w:val="2"/>
                <w:sz w:val="24"/>
                <w:szCs w:val="24"/>
                <w:lang w:val="en-US" w:eastAsia="zh-CN" w:bidi="ar-SA"/>
              </w:rPr>
            </w:pPr>
            <w:r>
              <w:rPr>
                <w:rFonts w:eastAsia="宋体"/>
                <w:i w:val="0"/>
                <w:strike w:val="0"/>
                <w:color w:val="24292E"/>
                <w:spacing w:val="0"/>
                <w:sz w:val="24"/>
                <w:u w:val="none"/>
              </w:rPr>
              <w:t>hash_ready</w:t>
            </w:r>
            <w:r>
              <w:rPr>
                <w:rFonts w:hint="eastAsia" w:eastAsia="宋体"/>
                <w:i w:val="0"/>
                <w:strike w:val="0"/>
                <w:color w:val="24292E"/>
                <w:spacing w:val="0"/>
                <w:sz w:val="24"/>
                <w:u w:val="none"/>
                <w:lang w:val="en-US" w:eastAsia="zh-CN"/>
              </w:rPr>
              <w:t>_i</w:t>
            </w:r>
          </w:p>
        </w:tc>
        <w:tc>
          <w:tcPr>
            <w:tcW w:w="1400" w:type="dxa"/>
            <w:tcBorders>
              <w:tl2br w:val="nil"/>
              <w:tr2bl w:val="nil"/>
            </w:tcBorders>
            <w:noWrap w:val="0"/>
            <w:vAlign w:val="center"/>
          </w:tcPr>
          <w:p w14:paraId="7566A506">
            <w:pPr>
              <w:jc w:val="center"/>
              <w:rPr>
                <w:rFonts w:eastAsia="宋体"/>
                <w:kern w:val="2"/>
                <w:sz w:val="24"/>
                <w:szCs w:val="24"/>
                <w:lang w:val="en-US" w:eastAsia="zh-CN" w:bidi="ar-SA"/>
              </w:rPr>
            </w:pPr>
            <w:r>
              <w:rPr>
                <w:rFonts w:eastAsia="宋体"/>
                <w:i w:val="0"/>
                <w:strike w:val="0"/>
                <w:color w:val="24292E"/>
                <w:spacing w:val="0"/>
                <w:sz w:val="24"/>
                <w:u w:val="none"/>
              </w:rPr>
              <w:t>input</w:t>
            </w:r>
          </w:p>
        </w:tc>
        <w:tc>
          <w:tcPr>
            <w:tcW w:w="1800" w:type="dxa"/>
            <w:tcBorders>
              <w:tl2br w:val="nil"/>
              <w:tr2bl w:val="nil"/>
            </w:tcBorders>
            <w:noWrap w:val="0"/>
            <w:vAlign w:val="center"/>
          </w:tcPr>
          <w:p w14:paraId="7071E5C2">
            <w:pPr>
              <w:jc w:val="center"/>
              <w:rPr>
                <w:rFonts w:eastAsia="宋体"/>
                <w:kern w:val="2"/>
                <w:sz w:val="24"/>
                <w:szCs w:val="24"/>
                <w:lang w:val="en-US" w:eastAsia="zh-CN" w:bidi="ar-SA"/>
              </w:rPr>
            </w:pPr>
            <w:r>
              <w:rPr>
                <w:rFonts w:eastAsia="宋体"/>
                <w:sz w:val="24"/>
              </w:rPr>
              <w:t>1</w:t>
            </w:r>
          </w:p>
        </w:tc>
        <w:tc>
          <w:tcPr>
            <w:tcW w:w="2998" w:type="dxa"/>
            <w:tcBorders>
              <w:tl2br w:val="nil"/>
              <w:tr2bl w:val="nil"/>
            </w:tcBorders>
            <w:noWrap w:val="0"/>
            <w:vAlign w:val="center"/>
          </w:tcPr>
          <w:p w14:paraId="63705377">
            <w:pPr>
              <w:jc w:val="center"/>
              <w:rPr>
                <w:rFonts w:hint="eastAsia" w:eastAsia="宋体"/>
                <w:kern w:val="2"/>
                <w:sz w:val="24"/>
                <w:szCs w:val="24"/>
                <w:lang w:val="en-US" w:eastAsia="zh-CN" w:bidi="ar-SA"/>
              </w:rPr>
            </w:pPr>
            <w:r>
              <w:rPr>
                <w:rFonts w:eastAsia="宋体"/>
                <w:sz w:val="24"/>
              </w:rPr>
              <w:t>输入</w:t>
            </w:r>
            <w:r>
              <w:rPr>
                <w:rFonts w:hint="eastAsia" w:eastAsia="宋体"/>
                <w:sz w:val="24"/>
                <w:lang w:val="en-US" w:eastAsia="zh-CN"/>
              </w:rPr>
              <w:t>使能</w:t>
            </w:r>
          </w:p>
        </w:tc>
      </w:tr>
      <w:tr w14:paraId="650AA9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8" w:hRule="atLeast"/>
        </w:trPr>
        <w:tc>
          <w:tcPr>
            <w:tcW w:w="2103" w:type="dxa"/>
            <w:tcBorders>
              <w:tl2br w:val="nil"/>
              <w:tr2bl w:val="nil"/>
            </w:tcBorders>
            <w:noWrap w:val="0"/>
            <w:vAlign w:val="center"/>
          </w:tcPr>
          <w:p w14:paraId="11D2416E">
            <w:pPr>
              <w:jc w:val="center"/>
              <w:rPr>
                <w:rFonts w:hint="default" w:eastAsia="宋体"/>
                <w:kern w:val="2"/>
                <w:sz w:val="24"/>
                <w:szCs w:val="24"/>
                <w:lang w:val="en-US" w:eastAsia="zh-CN" w:bidi="ar-SA"/>
              </w:rPr>
            </w:pPr>
            <w:r>
              <w:rPr>
                <w:rFonts w:hint="eastAsia" w:eastAsia="宋体"/>
                <w:sz w:val="24"/>
                <w:lang w:val="en-US" w:eastAsia="zh-CN"/>
              </w:rPr>
              <w:t>din_i</w:t>
            </w:r>
          </w:p>
        </w:tc>
        <w:tc>
          <w:tcPr>
            <w:tcW w:w="1400" w:type="dxa"/>
            <w:tcBorders>
              <w:tl2br w:val="nil"/>
              <w:tr2bl w:val="nil"/>
            </w:tcBorders>
            <w:noWrap w:val="0"/>
            <w:vAlign w:val="center"/>
          </w:tcPr>
          <w:p w14:paraId="11B9923B">
            <w:pPr>
              <w:jc w:val="center"/>
              <w:rPr>
                <w:rFonts w:eastAsia="宋体"/>
                <w:kern w:val="2"/>
                <w:sz w:val="24"/>
                <w:szCs w:val="24"/>
                <w:lang w:val="en-US" w:eastAsia="zh-CN" w:bidi="ar-SA"/>
              </w:rPr>
            </w:pPr>
            <w:r>
              <w:rPr>
                <w:rFonts w:eastAsia="宋体"/>
                <w:i w:val="0"/>
                <w:strike w:val="0"/>
                <w:color w:val="24292E"/>
                <w:spacing w:val="0"/>
                <w:sz w:val="24"/>
                <w:u w:val="none"/>
              </w:rPr>
              <w:t>input</w:t>
            </w:r>
          </w:p>
        </w:tc>
        <w:tc>
          <w:tcPr>
            <w:tcW w:w="1800" w:type="dxa"/>
            <w:tcBorders>
              <w:tl2br w:val="nil"/>
              <w:tr2bl w:val="nil"/>
            </w:tcBorders>
            <w:noWrap w:val="0"/>
            <w:vAlign w:val="center"/>
          </w:tcPr>
          <w:p w14:paraId="6E4AFC89">
            <w:pPr>
              <w:jc w:val="center"/>
              <w:rPr>
                <w:rFonts w:hint="eastAsia" w:eastAsia="宋体"/>
                <w:kern w:val="2"/>
                <w:sz w:val="24"/>
                <w:szCs w:val="24"/>
                <w:lang w:val="en-US" w:eastAsia="zh-CN" w:bidi="ar-SA"/>
              </w:rPr>
            </w:pPr>
            <w:r>
              <w:rPr>
                <w:rFonts w:eastAsia="宋体"/>
                <w:sz w:val="24"/>
              </w:rPr>
              <w:t>64</w:t>
            </w:r>
          </w:p>
        </w:tc>
        <w:tc>
          <w:tcPr>
            <w:tcW w:w="2998" w:type="dxa"/>
            <w:tcBorders>
              <w:tl2br w:val="nil"/>
              <w:tr2bl w:val="nil"/>
            </w:tcBorders>
            <w:noWrap w:val="0"/>
            <w:vAlign w:val="center"/>
          </w:tcPr>
          <w:p w14:paraId="2F231164">
            <w:pPr>
              <w:jc w:val="center"/>
              <w:rPr>
                <w:rFonts w:eastAsia="宋体"/>
                <w:kern w:val="2"/>
                <w:sz w:val="24"/>
                <w:szCs w:val="24"/>
                <w:lang w:val="en-US" w:eastAsia="zh-CN" w:bidi="ar-SA"/>
              </w:rPr>
            </w:pPr>
            <w:r>
              <w:rPr>
                <w:rFonts w:eastAsia="宋体"/>
                <w:sz w:val="24"/>
              </w:rPr>
              <w:t>输入数据</w:t>
            </w:r>
          </w:p>
        </w:tc>
      </w:tr>
      <w:tr w14:paraId="0AF892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8" w:hRule="atLeast"/>
        </w:trPr>
        <w:tc>
          <w:tcPr>
            <w:tcW w:w="2103" w:type="dxa"/>
            <w:tcBorders>
              <w:tl2br w:val="nil"/>
              <w:tr2bl w:val="nil"/>
            </w:tcBorders>
            <w:noWrap w:val="0"/>
            <w:vAlign w:val="center"/>
          </w:tcPr>
          <w:p w14:paraId="3345A205">
            <w:pPr>
              <w:jc w:val="center"/>
              <w:rPr>
                <w:rFonts w:hint="default" w:eastAsia="宋体"/>
                <w:kern w:val="2"/>
                <w:sz w:val="24"/>
                <w:szCs w:val="24"/>
                <w:lang w:val="en-US" w:eastAsia="zh-CN" w:bidi="ar-SA"/>
              </w:rPr>
            </w:pPr>
            <w:r>
              <w:rPr>
                <w:rFonts w:hint="eastAsia" w:eastAsia="宋体"/>
                <w:i w:val="0"/>
                <w:strike w:val="0"/>
                <w:color w:val="24292E"/>
                <w:spacing w:val="0"/>
                <w:sz w:val="24"/>
                <w:u w:val="none"/>
                <w:lang w:val="en-US" w:eastAsia="zh-CN"/>
              </w:rPr>
              <w:t>f</w:t>
            </w:r>
            <w:r>
              <w:rPr>
                <w:rFonts w:eastAsia="宋体"/>
                <w:i w:val="0"/>
                <w:strike w:val="0"/>
                <w:color w:val="24292E"/>
                <w:spacing w:val="0"/>
                <w:sz w:val="24"/>
                <w:u w:val="none"/>
              </w:rPr>
              <w:t>lag</w:t>
            </w:r>
            <w:r>
              <w:rPr>
                <w:rFonts w:hint="eastAsia" w:eastAsia="宋体"/>
                <w:i w:val="0"/>
                <w:strike w:val="0"/>
                <w:color w:val="24292E"/>
                <w:spacing w:val="0"/>
                <w:sz w:val="24"/>
                <w:u w:val="none"/>
                <w:lang w:val="en-US" w:eastAsia="zh-CN"/>
              </w:rPr>
              <w:t>_i</w:t>
            </w:r>
          </w:p>
        </w:tc>
        <w:tc>
          <w:tcPr>
            <w:tcW w:w="1400" w:type="dxa"/>
            <w:tcBorders>
              <w:tl2br w:val="nil"/>
              <w:tr2bl w:val="nil"/>
            </w:tcBorders>
            <w:noWrap w:val="0"/>
            <w:vAlign w:val="center"/>
          </w:tcPr>
          <w:p w14:paraId="7C6E24B0">
            <w:pPr>
              <w:jc w:val="center"/>
              <w:rPr>
                <w:rFonts w:eastAsia="宋体"/>
                <w:kern w:val="2"/>
                <w:sz w:val="24"/>
                <w:szCs w:val="24"/>
                <w:lang w:val="en-US" w:eastAsia="zh-CN" w:bidi="ar-SA"/>
              </w:rPr>
            </w:pPr>
            <w:r>
              <w:rPr>
                <w:rFonts w:eastAsia="宋体"/>
                <w:i w:val="0"/>
                <w:strike w:val="0"/>
                <w:color w:val="24292E"/>
                <w:spacing w:val="0"/>
                <w:sz w:val="24"/>
                <w:u w:val="none"/>
              </w:rPr>
              <w:t>input</w:t>
            </w:r>
          </w:p>
        </w:tc>
        <w:tc>
          <w:tcPr>
            <w:tcW w:w="1800" w:type="dxa"/>
            <w:tcBorders>
              <w:tl2br w:val="nil"/>
              <w:tr2bl w:val="nil"/>
            </w:tcBorders>
            <w:noWrap w:val="0"/>
            <w:vAlign w:val="center"/>
          </w:tcPr>
          <w:p w14:paraId="1524A321">
            <w:pPr>
              <w:jc w:val="center"/>
              <w:rPr>
                <w:rFonts w:eastAsia="宋体"/>
                <w:kern w:val="2"/>
                <w:sz w:val="24"/>
                <w:szCs w:val="24"/>
                <w:lang w:val="en-US" w:eastAsia="zh-CN" w:bidi="ar-SA"/>
              </w:rPr>
            </w:pPr>
            <w:r>
              <w:rPr>
                <w:rFonts w:eastAsia="宋体"/>
                <w:sz w:val="24"/>
              </w:rPr>
              <w:t>1</w:t>
            </w:r>
          </w:p>
        </w:tc>
        <w:tc>
          <w:tcPr>
            <w:tcW w:w="2998" w:type="dxa"/>
            <w:tcBorders>
              <w:tl2br w:val="nil"/>
              <w:tr2bl w:val="nil"/>
            </w:tcBorders>
            <w:noWrap w:val="0"/>
            <w:vAlign w:val="center"/>
          </w:tcPr>
          <w:p w14:paraId="3F26ECE0">
            <w:pPr>
              <w:jc w:val="center"/>
              <w:rPr>
                <w:rFonts w:eastAsia="宋体"/>
                <w:kern w:val="2"/>
                <w:sz w:val="24"/>
                <w:szCs w:val="24"/>
                <w:lang w:val="en-US" w:eastAsia="zh-CN" w:bidi="ar-SA"/>
              </w:rPr>
            </w:pPr>
            <w:r>
              <w:rPr>
                <w:rFonts w:hint="eastAsia" w:eastAsia="宋体"/>
                <w:sz w:val="24"/>
                <w:lang w:val="en-US" w:eastAsia="zh-CN"/>
              </w:rPr>
              <w:t>输入</w:t>
            </w:r>
            <w:r>
              <w:rPr>
                <w:rFonts w:eastAsia="宋体"/>
                <w:sz w:val="24"/>
              </w:rPr>
              <w:t>移位寄存器清零信号</w:t>
            </w:r>
          </w:p>
        </w:tc>
      </w:tr>
      <w:tr w14:paraId="2B44C73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8" w:hRule="atLeast"/>
        </w:trPr>
        <w:tc>
          <w:tcPr>
            <w:tcW w:w="2103" w:type="dxa"/>
            <w:tcBorders>
              <w:tl2br w:val="nil"/>
              <w:tr2bl w:val="nil"/>
            </w:tcBorders>
            <w:noWrap w:val="0"/>
            <w:vAlign w:val="center"/>
          </w:tcPr>
          <w:p w14:paraId="2726537F">
            <w:pPr>
              <w:jc w:val="center"/>
              <w:rPr>
                <w:rFonts w:hint="default" w:eastAsia="宋体"/>
                <w:kern w:val="2"/>
                <w:sz w:val="24"/>
                <w:szCs w:val="24"/>
                <w:lang w:val="en-US" w:eastAsia="zh-CN" w:bidi="ar-SA"/>
              </w:rPr>
            </w:pPr>
            <w:r>
              <w:rPr>
                <w:rFonts w:eastAsia="宋体"/>
                <w:sz w:val="24"/>
              </w:rPr>
              <w:t>squeeze_cnt</w:t>
            </w:r>
            <w:r>
              <w:rPr>
                <w:rFonts w:hint="eastAsia" w:eastAsia="宋体"/>
                <w:sz w:val="24"/>
                <w:lang w:val="en-US" w:eastAsia="zh-CN"/>
              </w:rPr>
              <w:t>_i</w:t>
            </w:r>
          </w:p>
        </w:tc>
        <w:tc>
          <w:tcPr>
            <w:tcW w:w="1400" w:type="dxa"/>
            <w:tcBorders>
              <w:tl2br w:val="nil"/>
              <w:tr2bl w:val="nil"/>
            </w:tcBorders>
            <w:noWrap w:val="0"/>
            <w:vAlign w:val="center"/>
          </w:tcPr>
          <w:p w14:paraId="0F06BB6C">
            <w:pPr>
              <w:jc w:val="center"/>
              <w:rPr>
                <w:rFonts w:eastAsia="宋体"/>
                <w:kern w:val="2"/>
                <w:sz w:val="24"/>
                <w:szCs w:val="24"/>
                <w:lang w:val="en-US" w:eastAsia="zh-CN" w:bidi="ar-SA"/>
              </w:rPr>
            </w:pPr>
            <w:r>
              <w:rPr>
                <w:rFonts w:eastAsia="宋体"/>
                <w:sz w:val="24"/>
              </w:rPr>
              <w:t>input</w:t>
            </w:r>
          </w:p>
        </w:tc>
        <w:tc>
          <w:tcPr>
            <w:tcW w:w="1800" w:type="dxa"/>
            <w:tcBorders>
              <w:tl2br w:val="nil"/>
              <w:tr2bl w:val="nil"/>
            </w:tcBorders>
            <w:noWrap w:val="0"/>
            <w:vAlign w:val="center"/>
          </w:tcPr>
          <w:p w14:paraId="57B370A7">
            <w:pPr>
              <w:jc w:val="center"/>
              <w:rPr>
                <w:rFonts w:hint="eastAsia" w:eastAsia="宋体"/>
                <w:kern w:val="2"/>
                <w:sz w:val="24"/>
                <w:szCs w:val="24"/>
                <w:lang w:val="en-US" w:eastAsia="zh-CN" w:bidi="ar-SA"/>
              </w:rPr>
            </w:pPr>
            <w:r>
              <w:rPr>
                <w:rFonts w:eastAsia="宋体"/>
                <w:sz w:val="24"/>
              </w:rPr>
              <w:t>2</w:t>
            </w:r>
          </w:p>
        </w:tc>
        <w:tc>
          <w:tcPr>
            <w:tcW w:w="2998" w:type="dxa"/>
            <w:tcBorders>
              <w:tl2br w:val="nil"/>
              <w:tr2bl w:val="nil"/>
            </w:tcBorders>
            <w:noWrap w:val="0"/>
            <w:vAlign w:val="center"/>
          </w:tcPr>
          <w:p w14:paraId="63A4694D">
            <w:pPr>
              <w:jc w:val="center"/>
              <w:rPr>
                <w:rFonts w:eastAsia="宋体"/>
                <w:kern w:val="2"/>
                <w:sz w:val="24"/>
                <w:szCs w:val="24"/>
                <w:lang w:val="en-US" w:eastAsia="zh-CN" w:bidi="ar-SA"/>
              </w:rPr>
            </w:pPr>
            <w:r>
              <w:rPr>
                <w:rFonts w:eastAsia="宋体"/>
                <w:sz w:val="24"/>
              </w:rPr>
              <w:t>挤压轮数指示信号</w:t>
            </w:r>
          </w:p>
        </w:tc>
      </w:tr>
      <w:tr w14:paraId="798B1A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8" w:hRule="atLeast"/>
        </w:trPr>
        <w:tc>
          <w:tcPr>
            <w:tcW w:w="2103" w:type="dxa"/>
            <w:tcBorders>
              <w:tl2br w:val="nil"/>
              <w:tr2bl w:val="nil"/>
            </w:tcBorders>
            <w:noWrap w:val="0"/>
            <w:vAlign w:val="center"/>
          </w:tcPr>
          <w:p w14:paraId="6E00D697">
            <w:pPr>
              <w:jc w:val="center"/>
              <w:rPr>
                <w:rFonts w:eastAsia="宋体"/>
                <w:kern w:val="2"/>
                <w:sz w:val="24"/>
                <w:szCs w:val="24"/>
                <w:lang w:val="en-US" w:eastAsia="zh-CN" w:bidi="ar-SA"/>
              </w:rPr>
            </w:pPr>
            <w:r>
              <w:rPr>
                <w:rFonts w:eastAsia="宋体"/>
                <w:sz w:val="24"/>
              </w:rPr>
              <w:t>out_sel_i</w:t>
            </w:r>
          </w:p>
        </w:tc>
        <w:tc>
          <w:tcPr>
            <w:tcW w:w="1400" w:type="dxa"/>
            <w:tcBorders>
              <w:tl2br w:val="nil"/>
              <w:tr2bl w:val="nil"/>
            </w:tcBorders>
            <w:noWrap w:val="0"/>
            <w:vAlign w:val="center"/>
          </w:tcPr>
          <w:p w14:paraId="08385EA0">
            <w:pPr>
              <w:jc w:val="center"/>
              <w:rPr>
                <w:rFonts w:eastAsia="宋体"/>
                <w:kern w:val="2"/>
                <w:sz w:val="24"/>
                <w:szCs w:val="24"/>
                <w:lang w:val="en-US" w:eastAsia="zh-CN" w:bidi="ar-SA"/>
              </w:rPr>
            </w:pPr>
            <w:r>
              <w:rPr>
                <w:rFonts w:eastAsia="宋体"/>
                <w:sz w:val="24"/>
              </w:rPr>
              <w:t>input</w:t>
            </w:r>
          </w:p>
        </w:tc>
        <w:tc>
          <w:tcPr>
            <w:tcW w:w="1800" w:type="dxa"/>
            <w:tcBorders>
              <w:tl2br w:val="nil"/>
              <w:tr2bl w:val="nil"/>
            </w:tcBorders>
            <w:noWrap w:val="0"/>
            <w:vAlign w:val="center"/>
          </w:tcPr>
          <w:p w14:paraId="073133CB">
            <w:pPr>
              <w:jc w:val="center"/>
              <w:rPr>
                <w:rFonts w:hint="eastAsia" w:eastAsia="宋体"/>
                <w:kern w:val="2"/>
                <w:sz w:val="24"/>
                <w:szCs w:val="24"/>
                <w:lang w:val="en-US" w:eastAsia="zh-CN" w:bidi="ar-SA"/>
              </w:rPr>
            </w:pPr>
            <w:r>
              <w:rPr>
                <w:rFonts w:hint="eastAsia" w:eastAsia="宋体"/>
                <w:sz w:val="24"/>
                <w:lang w:val="en-US" w:eastAsia="zh-CN"/>
              </w:rPr>
              <w:t>2</w:t>
            </w:r>
          </w:p>
        </w:tc>
        <w:tc>
          <w:tcPr>
            <w:tcW w:w="2998" w:type="dxa"/>
            <w:tcBorders>
              <w:tl2br w:val="nil"/>
              <w:tr2bl w:val="nil"/>
            </w:tcBorders>
            <w:noWrap w:val="0"/>
            <w:vAlign w:val="center"/>
          </w:tcPr>
          <w:p w14:paraId="2A8A53A2">
            <w:pPr>
              <w:jc w:val="center"/>
              <w:rPr>
                <w:rFonts w:eastAsia="宋体"/>
                <w:kern w:val="2"/>
                <w:sz w:val="24"/>
                <w:szCs w:val="24"/>
                <w:lang w:val="en-US" w:eastAsia="zh-CN" w:bidi="ar-SA"/>
              </w:rPr>
            </w:pPr>
            <w:r>
              <w:rPr>
                <w:rFonts w:eastAsia="宋体"/>
                <w:sz w:val="24"/>
              </w:rPr>
              <w:t>输出模式指示信号</w:t>
            </w:r>
          </w:p>
        </w:tc>
      </w:tr>
      <w:tr w14:paraId="35C08E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8" w:hRule="atLeast"/>
        </w:trPr>
        <w:tc>
          <w:tcPr>
            <w:tcW w:w="2103" w:type="dxa"/>
            <w:tcBorders>
              <w:tl2br w:val="nil"/>
              <w:tr2bl w:val="nil"/>
            </w:tcBorders>
            <w:noWrap w:val="0"/>
            <w:vAlign w:val="center"/>
          </w:tcPr>
          <w:p w14:paraId="387AB7F7">
            <w:pPr>
              <w:jc w:val="center"/>
              <w:rPr>
                <w:rFonts w:hint="default" w:eastAsia="宋体"/>
                <w:kern w:val="2"/>
                <w:sz w:val="24"/>
                <w:szCs w:val="24"/>
                <w:lang w:val="en-US" w:eastAsia="zh-CN" w:bidi="ar-SA"/>
              </w:rPr>
            </w:pPr>
            <w:r>
              <w:rPr>
                <w:rFonts w:hint="eastAsia" w:eastAsia="宋体"/>
                <w:sz w:val="24"/>
                <w:lang w:val="en-US" w:eastAsia="zh-CN"/>
              </w:rPr>
              <w:t>s</w:t>
            </w:r>
            <w:r>
              <w:rPr>
                <w:rFonts w:eastAsia="宋体"/>
                <w:sz w:val="24"/>
              </w:rPr>
              <w:t>top</w:t>
            </w:r>
            <w:r>
              <w:rPr>
                <w:rFonts w:hint="eastAsia" w:eastAsia="宋体"/>
                <w:sz w:val="24"/>
                <w:lang w:val="en-US" w:eastAsia="zh-CN"/>
              </w:rPr>
              <w:t>_o</w:t>
            </w:r>
          </w:p>
        </w:tc>
        <w:tc>
          <w:tcPr>
            <w:tcW w:w="1400" w:type="dxa"/>
            <w:tcBorders>
              <w:tl2br w:val="nil"/>
              <w:tr2bl w:val="nil"/>
            </w:tcBorders>
            <w:noWrap w:val="0"/>
            <w:vAlign w:val="center"/>
          </w:tcPr>
          <w:p w14:paraId="175C8917">
            <w:pPr>
              <w:jc w:val="center"/>
              <w:rPr>
                <w:rFonts w:eastAsia="宋体"/>
                <w:kern w:val="2"/>
                <w:sz w:val="24"/>
                <w:szCs w:val="24"/>
                <w:lang w:val="en-US" w:eastAsia="zh-CN" w:bidi="ar-SA"/>
              </w:rPr>
            </w:pPr>
            <w:r>
              <w:rPr>
                <w:rFonts w:eastAsia="宋体"/>
                <w:sz w:val="24"/>
              </w:rPr>
              <w:t>input</w:t>
            </w:r>
          </w:p>
        </w:tc>
        <w:tc>
          <w:tcPr>
            <w:tcW w:w="1800" w:type="dxa"/>
            <w:tcBorders>
              <w:tl2br w:val="nil"/>
              <w:tr2bl w:val="nil"/>
            </w:tcBorders>
            <w:noWrap w:val="0"/>
            <w:vAlign w:val="center"/>
          </w:tcPr>
          <w:p w14:paraId="0E88C64B">
            <w:pPr>
              <w:jc w:val="center"/>
              <w:rPr>
                <w:rFonts w:eastAsia="宋体"/>
                <w:kern w:val="2"/>
                <w:sz w:val="24"/>
                <w:szCs w:val="24"/>
                <w:lang w:val="en-US" w:eastAsia="zh-CN" w:bidi="ar-SA"/>
              </w:rPr>
            </w:pPr>
            <w:r>
              <w:rPr>
                <w:rFonts w:eastAsia="宋体"/>
                <w:sz w:val="24"/>
              </w:rPr>
              <w:t>1</w:t>
            </w:r>
          </w:p>
        </w:tc>
        <w:tc>
          <w:tcPr>
            <w:tcW w:w="2998" w:type="dxa"/>
            <w:tcBorders>
              <w:tl2br w:val="nil"/>
              <w:tr2bl w:val="nil"/>
            </w:tcBorders>
            <w:noWrap w:val="0"/>
            <w:vAlign w:val="center"/>
          </w:tcPr>
          <w:p w14:paraId="4B78B119">
            <w:pPr>
              <w:jc w:val="center"/>
              <w:rPr>
                <w:rFonts w:hint="eastAsia" w:eastAsia="宋体"/>
                <w:kern w:val="2"/>
                <w:sz w:val="24"/>
                <w:szCs w:val="24"/>
                <w:lang w:val="en-US" w:eastAsia="zh-CN" w:bidi="ar-SA"/>
              </w:rPr>
            </w:pPr>
            <w:r>
              <w:rPr>
                <w:rFonts w:eastAsia="宋体"/>
                <w:sz w:val="24"/>
              </w:rPr>
              <w:t>输出暂停信号</w:t>
            </w:r>
          </w:p>
        </w:tc>
      </w:tr>
      <w:tr w14:paraId="6B5BA44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8" w:hRule="atLeast"/>
        </w:trPr>
        <w:tc>
          <w:tcPr>
            <w:tcW w:w="2103" w:type="dxa"/>
            <w:tcBorders>
              <w:tl2br w:val="nil"/>
              <w:tr2bl w:val="nil"/>
            </w:tcBorders>
            <w:noWrap w:val="0"/>
            <w:vAlign w:val="center"/>
          </w:tcPr>
          <w:p w14:paraId="12B202AF">
            <w:pPr>
              <w:jc w:val="center"/>
              <w:rPr>
                <w:rFonts w:hint="default" w:eastAsia="宋体"/>
                <w:kern w:val="2"/>
                <w:sz w:val="24"/>
                <w:szCs w:val="24"/>
                <w:lang w:val="en-US" w:eastAsia="zh-CN" w:bidi="ar-SA"/>
              </w:rPr>
            </w:pPr>
            <w:r>
              <w:rPr>
                <w:rFonts w:hint="eastAsia" w:eastAsia="宋体"/>
                <w:sz w:val="24"/>
                <w:lang w:val="en-US" w:eastAsia="zh-CN"/>
              </w:rPr>
              <w:t>d</w:t>
            </w:r>
            <w:r>
              <w:rPr>
                <w:rFonts w:eastAsia="宋体"/>
                <w:sz w:val="24"/>
              </w:rPr>
              <w:t>out</w:t>
            </w:r>
            <w:r>
              <w:rPr>
                <w:rFonts w:hint="eastAsia" w:eastAsia="宋体"/>
                <w:sz w:val="24"/>
                <w:lang w:val="en-US" w:eastAsia="zh-CN"/>
              </w:rPr>
              <w:t>_o</w:t>
            </w:r>
          </w:p>
        </w:tc>
        <w:tc>
          <w:tcPr>
            <w:tcW w:w="1400" w:type="dxa"/>
            <w:tcBorders>
              <w:tl2br w:val="nil"/>
              <w:tr2bl w:val="nil"/>
            </w:tcBorders>
            <w:noWrap w:val="0"/>
            <w:vAlign w:val="center"/>
          </w:tcPr>
          <w:p w14:paraId="6CDCAD60">
            <w:pPr>
              <w:jc w:val="center"/>
              <w:rPr>
                <w:rFonts w:eastAsia="宋体"/>
                <w:kern w:val="2"/>
                <w:sz w:val="24"/>
                <w:szCs w:val="24"/>
                <w:lang w:val="en-US" w:eastAsia="zh-CN" w:bidi="ar-SA"/>
              </w:rPr>
            </w:pPr>
            <w:r>
              <w:rPr>
                <w:rFonts w:eastAsia="宋体"/>
                <w:sz w:val="24"/>
              </w:rPr>
              <w:t>output</w:t>
            </w:r>
          </w:p>
        </w:tc>
        <w:tc>
          <w:tcPr>
            <w:tcW w:w="1800" w:type="dxa"/>
            <w:tcBorders>
              <w:tl2br w:val="nil"/>
              <w:tr2bl w:val="nil"/>
            </w:tcBorders>
            <w:noWrap w:val="0"/>
            <w:vAlign w:val="center"/>
          </w:tcPr>
          <w:p w14:paraId="22935844">
            <w:pPr>
              <w:jc w:val="center"/>
              <w:rPr>
                <w:rFonts w:eastAsia="宋体"/>
                <w:kern w:val="2"/>
                <w:sz w:val="24"/>
                <w:szCs w:val="24"/>
                <w:lang w:val="en-US" w:eastAsia="zh-CN" w:bidi="ar-SA"/>
              </w:rPr>
            </w:pPr>
            <w:r>
              <w:rPr>
                <w:rFonts w:eastAsia="宋体"/>
                <w:sz w:val="24"/>
              </w:rPr>
              <w:t>64</w:t>
            </w:r>
          </w:p>
        </w:tc>
        <w:tc>
          <w:tcPr>
            <w:tcW w:w="2998" w:type="dxa"/>
            <w:tcBorders>
              <w:tl2br w:val="nil"/>
              <w:tr2bl w:val="nil"/>
            </w:tcBorders>
            <w:noWrap w:val="0"/>
            <w:vAlign w:val="center"/>
          </w:tcPr>
          <w:p w14:paraId="509DB4BE">
            <w:pPr>
              <w:jc w:val="center"/>
              <w:rPr>
                <w:rFonts w:hint="eastAsia" w:eastAsia="宋体"/>
                <w:kern w:val="2"/>
                <w:sz w:val="24"/>
                <w:szCs w:val="24"/>
                <w:lang w:val="en-US" w:eastAsia="zh-CN" w:bidi="ar-SA"/>
              </w:rPr>
            </w:pPr>
            <w:r>
              <w:rPr>
                <w:rFonts w:eastAsia="宋体"/>
                <w:sz w:val="24"/>
              </w:rPr>
              <w:t>输出</w:t>
            </w:r>
            <w:r>
              <w:rPr>
                <w:rFonts w:hint="eastAsia" w:eastAsia="宋体"/>
                <w:sz w:val="24"/>
                <w:lang w:val="en-US" w:eastAsia="zh-CN"/>
              </w:rPr>
              <w:t>数据</w:t>
            </w:r>
          </w:p>
        </w:tc>
      </w:tr>
      <w:tr w14:paraId="72DB2AB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8" w:hRule="atLeast"/>
        </w:trPr>
        <w:tc>
          <w:tcPr>
            <w:tcW w:w="2103" w:type="dxa"/>
            <w:tcBorders>
              <w:tl2br w:val="nil"/>
              <w:tr2bl w:val="nil"/>
            </w:tcBorders>
            <w:noWrap w:val="0"/>
            <w:vAlign w:val="center"/>
          </w:tcPr>
          <w:p w14:paraId="71135E6B">
            <w:pPr>
              <w:jc w:val="center"/>
              <w:rPr>
                <w:rFonts w:hint="default" w:eastAsia="宋体"/>
                <w:kern w:val="2"/>
                <w:sz w:val="24"/>
                <w:szCs w:val="24"/>
                <w:lang w:val="en-US" w:eastAsia="zh-CN" w:bidi="ar-SA"/>
              </w:rPr>
            </w:pPr>
            <w:r>
              <w:rPr>
                <w:rFonts w:hint="eastAsia" w:eastAsia="宋体"/>
                <w:sz w:val="24"/>
                <w:lang w:val="en-US" w:eastAsia="zh-CN"/>
              </w:rPr>
              <w:t>k</w:t>
            </w:r>
            <w:r>
              <w:rPr>
                <w:rFonts w:eastAsia="宋体"/>
                <w:sz w:val="24"/>
              </w:rPr>
              <w:t>eccak</w:t>
            </w:r>
            <w:r>
              <w:rPr>
                <w:rFonts w:hint="eastAsia" w:eastAsia="宋体"/>
                <w:sz w:val="24"/>
                <w:lang w:val="en-US" w:eastAsia="zh-CN"/>
              </w:rPr>
              <w:t>_o</w:t>
            </w:r>
          </w:p>
        </w:tc>
        <w:tc>
          <w:tcPr>
            <w:tcW w:w="1400" w:type="dxa"/>
            <w:tcBorders>
              <w:tl2br w:val="nil"/>
              <w:tr2bl w:val="nil"/>
            </w:tcBorders>
            <w:noWrap w:val="0"/>
            <w:vAlign w:val="center"/>
          </w:tcPr>
          <w:p w14:paraId="33FEBFFF">
            <w:pPr>
              <w:jc w:val="center"/>
              <w:rPr>
                <w:rFonts w:eastAsia="宋体"/>
                <w:kern w:val="2"/>
                <w:sz w:val="24"/>
                <w:szCs w:val="24"/>
                <w:lang w:val="en-US" w:eastAsia="zh-CN" w:bidi="ar-SA"/>
              </w:rPr>
            </w:pPr>
            <w:r>
              <w:rPr>
                <w:rFonts w:eastAsia="宋体"/>
                <w:sz w:val="24"/>
              </w:rPr>
              <w:t>output</w:t>
            </w:r>
          </w:p>
        </w:tc>
        <w:tc>
          <w:tcPr>
            <w:tcW w:w="1800" w:type="dxa"/>
            <w:tcBorders>
              <w:tl2br w:val="nil"/>
              <w:tr2bl w:val="nil"/>
            </w:tcBorders>
            <w:noWrap w:val="0"/>
            <w:vAlign w:val="center"/>
          </w:tcPr>
          <w:p w14:paraId="7340FE72">
            <w:pPr>
              <w:jc w:val="center"/>
              <w:rPr>
                <w:rFonts w:eastAsia="宋体"/>
                <w:kern w:val="2"/>
                <w:sz w:val="24"/>
                <w:szCs w:val="24"/>
                <w:lang w:val="en-US" w:eastAsia="zh-CN" w:bidi="ar-SA"/>
              </w:rPr>
            </w:pPr>
            <w:r>
              <w:rPr>
                <w:rFonts w:eastAsia="宋体"/>
                <w:sz w:val="24"/>
              </w:rPr>
              <w:t>1</w:t>
            </w:r>
          </w:p>
        </w:tc>
        <w:tc>
          <w:tcPr>
            <w:tcW w:w="2998" w:type="dxa"/>
            <w:tcBorders>
              <w:tl2br w:val="nil"/>
              <w:tr2bl w:val="nil"/>
            </w:tcBorders>
            <w:noWrap w:val="0"/>
            <w:vAlign w:val="center"/>
          </w:tcPr>
          <w:p w14:paraId="68AFA361">
            <w:pPr>
              <w:jc w:val="center"/>
              <w:rPr>
                <w:rFonts w:eastAsia="宋体"/>
                <w:kern w:val="2"/>
                <w:sz w:val="24"/>
                <w:szCs w:val="24"/>
                <w:lang w:val="en-US" w:eastAsia="zh-CN" w:bidi="ar-SA"/>
              </w:rPr>
            </w:pPr>
            <w:r>
              <w:rPr>
                <w:rFonts w:hint="eastAsia" w:eastAsia="宋体"/>
                <w:sz w:val="24"/>
                <w:lang w:val="en-US" w:eastAsia="zh-CN"/>
              </w:rPr>
              <w:t>k</w:t>
            </w:r>
            <w:r>
              <w:rPr>
                <w:rFonts w:eastAsia="宋体"/>
                <w:sz w:val="24"/>
              </w:rPr>
              <w:t>eccak</w:t>
            </w:r>
            <w:r>
              <w:rPr>
                <w:rFonts w:hint="eastAsia" w:eastAsia="宋体"/>
                <w:sz w:val="24"/>
                <w:lang w:val="en-US" w:eastAsia="zh-CN"/>
              </w:rPr>
              <w:t>函数迭代</w:t>
            </w:r>
            <w:r>
              <w:rPr>
                <w:rFonts w:eastAsia="宋体"/>
                <w:sz w:val="24"/>
              </w:rPr>
              <w:t>结束信号</w:t>
            </w:r>
          </w:p>
        </w:tc>
      </w:tr>
      <w:tr w14:paraId="41371DB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8" w:hRule="atLeast"/>
        </w:trPr>
        <w:tc>
          <w:tcPr>
            <w:tcW w:w="2103" w:type="dxa"/>
            <w:tcBorders>
              <w:tl2br w:val="nil"/>
              <w:tr2bl w:val="nil"/>
            </w:tcBorders>
            <w:noWrap w:val="0"/>
            <w:vAlign w:val="center"/>
          </w:tcPr>
          <w:p w14:paraId="5732A3A8">
            <w:pPr>
              <w:jc w:val="center"/>
              <w:rPr>
                <w:rFonts w:hint="default" w:eastAsia="宋体"/>
                <w:kern w:val="2"/>
                <w:sz w:val="24"/>
                <w:szCs w:val="24"/>
                <w:lang w:val="en-US" w:eastAsia="zh-CN" w:bidi="ar-SA"/>
              </w:rPr>
            </w:pPr>
            <w:r>
              <w:rPr>
                <w:rFonts w:hint="eastAsia" w:eastAsia="宋体"/>
                <w:sz w:val="24"/>
                <w:lang w:val="en-US" w:eastAsia="zh-CN"/>
              </w:rPr>
              <w:t>v</w:t>
            </w:r>
            <w:r>
              <w:rPr>
                <w:rFonts w:eastAsia="宋体"/>
                <w:sz w:val="24"/>
              </w:rPr>
              <w:t>alid</w:t>
            </w:r>
            <w:r>
              <w:rPr>
                <w:rFonts w:hint="eastAsia" w:eastAsia="宋体"/>
                <w:sz w:val="24"/>
                <w:lang w:val="en-US" w:eastAsia="zh-CN"/>
              </w:rPr>
              <w:t>_o</w:t>
            </w:r>
          </w:p>
        </w:tc>
        <w:tc>
          <w:tcPr>
            <w:tcW w:w="1400" w:type="dxa"/>
            <w:tcBorders>
              <w:tl2br w:val="nil"/>
              <w:tr2bl w:val="nil"/>
            </w:tcBorders>
            <w:noWrap w:val="0"/>
            <w:vAlign w:val="center"/>
          </w:tcPr>
          <w:p w14:paraId="33310637">
            <w:pPr>
              <w:jc w:val="center"/>
              <w:rPr>
                <w:rFonts w:eastAsia="宋体"/>
                <w:kern w:val="2"/>
                <w:sz w:val="24"/>
                <w:szCs w:val="24"/>
                <w:lang w:val="en-US" w:eastAsia="zh-CN" w:bidi="ar-SA"/>
              </w:rPr>
            </w:pPr>
            <w:r>
              <w:rPr>
                <w:rFonts w:eastAsia="宋体"/>
                <w:sz w:val="24"/>
              </w:rPr>
              <w:t>output</w:t>
            </w:r>
          </w:p>
        </w:tc>
        <w:tc>
          <w:tcPr>
            <w:tcW w:w="1800" w:type="dxa"/>
            <w:tcBorders>
              <w:tl2br w:val="nil"/>
              <w:tr2bl w:val="nil"/>
            </w:tcBorders>
            <w:noWrap w:val="0"/>
            <w:vAlign w:val="center"/>
          </w:tcPr>
          <w:p w14:paraId="5818F82A">
            <w:pPr>
              <w:jc w:val="center"/>
              <w:rPr>
                <w:rFonts w:eastAsia="宋体"/>
                <w:kern w:val="2"/>
                <w:sz w:val="24"/>
                <w:szCs w:val="24"/>
                <w:lang w:val="en-US" w:eastAsia="zh-CN" w:bidi="ar-SA"/>
              </w:rPr>
            </w:pPr>
            <w:r>
              <w:rPr>
                <w:rFonts w:eastAsia="宋体"/>
                <w:sz w:val="24"/>
              </w:rPr>
              <w:t>1</w:t>
            </w:r>
          </w:p>
        </w:tc>
        <w:tc>
          <w:tcPr>
            <w:tcW w:w="2998" w:type="dxa"/>
            <w:tcBorders>
              <w:tl2br w:val="nil"/>
              <w:tr2bl w:val="nil"/>
            </w:tcBorders>
            <w:noWrap w:val="0"/>
            <w:vAlign w:val="center"/>
          </w:tcPr>
          <w:p w14:paraId="221D3575">
            <w:pPr>
              <w:jc w:val="center"/>
              <w:rPr>
                <w:rFonts w:eastAsia="宋体"/>
                <w:kern w:val="2"/>
                <w:sz w:val="24"/>
                <w:szCs w:val="24"/>
                <w:lang w:val="en-US" w:eastAsia="zh-CN" w:bidi="ar-SA"/>
              </w:rPr>
            </w:pPr>
            <w:r>
              <w:rPr>
                <w:rFonts w:eastAsia="宋体"/>
                <w:sz w:val="24"/>
              </w:rPr>
              <w:t>输出有效</w:t>
            </w:r>
          </w:p>
        </w:tc>
      </w:tr>
    </w:tbl>
    <w:p w14:paraId="6CC685E4">
      <w:pPr>
        <w:pStyle w:val="119"/>
      </w:pPr>
    </w:p>
    <w:p w14:paraId="46A2427C">
      <w:pPr>
        <w:rPr>
          <w:rFonts w:hint="eastAsia" w:eastAsia="宋体"/>
          <w:lang w:eastAsia="zh-CN"/>
        </w:rPr>
      </w:pPr>
    </w:p>
    <w:p w14:paraId="5E244955">
      <w:pPr>
        <w:pStyle w:val="4"/>
      </w:pPr>
      <w:bookmarkStart w:id="56" w:name="_Toc8553"/>
      <w:bookmarkStart w:id="57" w:name="_Toc20942"/>
      <w:r>
        <w:t>结构与功能设计</w:t>
      </w:r>
      <w:bookmarkEnd w:id="56"/>
      <w:bookmarkEnd w:id="57"/>
    </w:p>
    <w:p w14:paraId="7691874D">
      <w:r>
        <w:drawing>
          <wp:inline distT="0" distB="0" distL="114300" distR="114300">
            <wp:extent cx="5278120" cy="2418080"/>
            <wp:effectExtent l="0" t="0" r="17780" b="1270"/>
            <wp:docPr id="23" name="图片 4" descr="descript"/>
            <wp:cNvGraphicFramePr/>
            <a:graphic xmlns:a="http://schemas.openxmlformats.org/drawingml/2006/main">
              <a:graphicData uri="http://schemas.openxmlformats.org/drawingml/2006/picture">
                <pic:pic xmlns:pic="http://schemas.openxmlformats.org/drawingml/2006/picture">
                  <pic:nvPicPr>
                    <pic:cNvPr id="23" name="图片 4" descr="descript"/>
                    <pic:cNvPicPr/>
                  </pic:nvPicPr>
                  <pic:blipFill>
                    <a:blip r:embed="rId24"/>
                    <a:stretch>
                      <a:fillRect/>
                    </a:stretch>
                  </pic:blipFill>
                  <pic:spPr>
                    <a:xfrm>
                      <a:off x="0" y="0"/>
                      <a:ext cx="5278120" cy="2418080"/>
                    </a:xfrm>
                    <a:prstGeom prst="rect">
                      <a:avLst/>
                    </a:prstGeom>
                    <a:noFill/>
                    <a:ln>
                      <a:noFill/>
                    </a:ln>
                  </pic:spPr>
                </pic:pic>
              </a:graphicData>
            </a:graphic>
          </wp:inline>
        </w:drawing>
      </w:r>
    </w:p>
    <w:p w14:paraId="3A022A77">
      <w:pPr>
        <w:keepNext w:val="0"/>
        <w:keepLines w:val="0"/>
        <w:pageBreakBefore w:val="0"/>
        <w:widowControl w:val="0"/>
        <w:kinsoku/>
        <w:wordWrap/>
        <w:overflowPunct/>
        <w:topLinePunct w:val="0"/>
        <w:autoSpaceDE/>
        <w:autoSpaceDN/>
        <w:bidi w:val="0"/>
        <w:adjustRightInd/>
        <w:snapToGrid/>
        <w:jc w:val="center"/>
        <w:textAlignment w:val="auto"/>
        <w:rPr>
          <w:rFonts w:hint="default"/>
          <w:b/>
          <w:bCs/>
          <w:lang w:val="en-US" w:eastAsia="zh-CN"/>
        </w:rPr>
      </w:pPr>
      <w:r>
        <w:rPr>
          <w:rFonts w:hint="eastAsia"/>
          <w:b/>
          <w:bCs/>
          <w:lang w:val="en-US" w:eastAsia="zh-CN"/>
        </w:rPr>
        <w:t>图11  Hash系数生成模块硬件架构图</w:t>
      </w:r>
    </w:p>
    <w:p w14:paraId="5AE09696">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rPr>
      </w:pPr>
      <w:r>
        <w:rPr>
          <w:sz w:val="24"/>
        </w:rPr>
        <w:t>在FrodoKEM算法中，</w:t>
      </w:r>
      <w:r>
        <w:rPr>
          <w:rFonts w:hint="eastAsia"/>
          <w:sz w:val="24"/>
          <w:lang w:val="en-US" w:eastAsia="zh-CN"/>
        </w:rPr>
        <w:t>可通过两种方法进行矩阵A元素的生成，一种为通过AES函数，另一种为通过SHAKE函数。由于在其他过程中SHAKE函数被多次使用（如seedA，ss的生成），本设计选择使用SHAKE函数。</w:t>
      </w:r>
      <w:r>
        <w:rPr>
          <w:sz w:val="24"/>
        </w:rPr>
        <w:t>最核心的运算过程之一为使用Hash函数进行数据处理，本算法中</w:t>
      </w:r>
      <w:r>
        <w:rPr>
          <w:rFonts w:hint="eastAsia"/>
          <w:sz w:val="24"/>
          <w:lang w:val="en-US" w:eastAsia="zh-CN"/>
        </w:rPr>
        <w:t>选择</w:t>
      </w:r>
      <w:r>
        <w:rPr>
          <w:sz w:val="24"/>
        </w:rPr>
        <w:t>使用的Hash函数为SHAKE128与SHAKE256。本文设计了Hash算子的硬件结构，</w:t>
      </w:r>
      <w:r>
        <w:rPr>
          <w:rFonts w:hint="eastAsia"/>
          <w:sz w:val="24"/>
          <w:lang w:val="en-US" w:eastAsia="zh-CN"/>
        </w:rPr>
        <w:t>支持Hash算法家族中的SHAKE128与SHAKE256</w:t>
      </w:r>
      <w:r>
        <w:rPr>
          <w:sz w:val="24"/>
        </w:rPr>
        <w:t>。</w:t>
      </w:r>
    </w:p>
    <w:p w14:paraId="12849190">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rPr>
      </w:pPr>
      <w:r>
        <w:rPr>
          <w:sz w:val="24"/>
        </w:rPr>
        <w:t>如图所示，Hash模块主要两个移位寄存器，填充（Pad）模块，核心运算模块（Keccak），以及一个控制模块组成（Controller）。在Keccak模块的输入端与输出端分别连接多路选择器与解多路选择器，通过两个移位寄存器分别对输入数据和输出数据进行缓冲处理。内部结构的系统工作由一个控制模块控制。</w:t>
      </w:r>
    </w:p>
    <w:p w14:paraId="44FE826B">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sz w:val="24"/>
          <w:lang w:val="en-US" w:eastAsia="zh-CN"/>
        </w:rPr>
      </w:pPr>
      <w:r>
        <w:rPr>
          <w:sz w:val="24"/>
        </w:rPr>
        <w:t>模块同时支持SHAKE128与SHAKE256两种类型的SHA-3函数，同时提供安全等级切换信号，可实现在不同安全等级下使用对应函数。通过详细研究算法流程，可以发现在同一安全等级下Hash模块的挤压操作次数只有四种情况，以FrodoKEM-1344等级为例子，仅有1次、16次、317次、318次四种情况，基于这个特性，设计Hash函数自动执行挤压过程的功能。具体而言，提供一个Keccak挤压操作执行次数的选择信号，在外部控制进行一次挤压操作后，Hash模块将自行执行后续的多轮挤压，直至达到目标轮次，这降低了控制的复杂性，有利于整个算法控制模块的设计。针对Hash矩阵的左乘右乘两种情况，设计了Hash函数的可控数据输出功能，可一次输出4个矩阵有效数据，也可一次输出1个矩阵有效数据，并可以通过输入信号，控制数据输出的暂停与否，适配本文设计的矩阵乘法流程控制方案。</w:t>
      </w:r>
      <w:r>
        <w:rPr>
          <w:rFonts w:hint="eastAsia"/>
          <w:sz w:val="24"/>
          <w:lang w:val="en-US" w:eastAsia="zh-CN"/>
        </w:rPr>
        <w:t>在Frodo—640安全等级下，矩阵</w:t>
      </w:r>
      <w:r>
        <w:rPr>
          <w:rFonts w:hint="eastAsia"/>
          <w:sz w:val="24"/>
        </w:rPr>
        <w:t>B,B</w:t>
      </w:r>
      <w:r>
        <w:rPr>
          <w:sz w:val="24"/>
        </w:rPr>
        <w:t>'</w:t>
      </w:r>
      <w:r>
        <w:rPr>
          <w:rFonts w:hint="eastAsia"/>
          <w:sz w:val="24"/>
        </w:rPr>
        <w:t>,C</w:t>
      </w:r>
      <w:r>
        <w:rPr>
          <w:rFonts w:hint="eastAsia"/>
          <w:sz w:val="24"/>
          <w:lang w:val="en-US" w:eastAsia="zh-CN"/>
        </w:rPr>
        <w:t>的元素位宽规定为15bit（640等级运算在模32768下进行），但在本设计中，被以16bit形式储存，如果直接输入Hash模块进行pkh与ss生成，会由于第16位的存在产生错误，针对此问题，在Hash模块添加对应指示信号，设计Hash可在此信号有效下，将输入的64bit分为4组，每一组仅取60bit然后拼接后再次输入模块内部。</w:t>
      </w:r>
    </w:p>
    <w:p w14:paraId="4F576D33">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rPr>
      </w:pPr>
      <w:r>
        <w:rPr>
          <w:sz w:val="24"/>
        </w:rPr>
        <w:t>Hash模块运行中先进行吸收阶段，待输入的消息根据其长度被分为一次或数次输入进模块的移位寄存器0中，在一次输入结束后，本次输入的所有数据会整体被送进Pad模块中根据其长度进行填充并连接零串构成1600bit，与Keccak模块中经过24轮运算的结果数据进行异或操作后再度被送入Keccak模块运算，重复此过程直到所有数据被传入模块并且完成吸收。在挤压阶段，Keccak模块运算结果数据分为两路，一路送入输出移位寄存器在控制下输出，一路直接再次送入Keccak模块，直至挤压过程结束。</w:t>
      </w:r>
    </w:p>
    <w:p w14:paraId="77FDAE19">
      <w:pPr>
        <w:pStyle w:val="3"/>
      </w:pPr>
      <w:bookmarkStart w:id="58" w:name="_Toc6943"/>
      <w:bookmarkStart w:id="59" w:name="_Toc16773"/>
      <w:r>
        <w:t>高斯采样模块</w:t>
      </w:r>
      <w:bookmarkEnd w:id="58"/>
      <w:bookmarkEnd w:id="59"/>
    </w:p>
    <w:p w14:paraId="57213387">
      <w:pPr>
        <w:pStyle w:val="4"/>
        <w:bidi w:val="0"/>
        <w:rPr>
          <w:rFonts w:hint="default"/>
          <w:lang w:val="en-US" w:eastAsia="zh-CN"/>
        </w:rPr>
      </w:pPr>
      <w:bookmarkStart w:id="60" w:name="_Toc16608"/>
      <w:r>
        <w:rPr>
          <w:rFonts w:hint="eastAsia"/>
        </w:rPr>
        <w:t>接口设计</w:t>
      </w:r>
      <w:bookmarkEnd w:id="60"/>
    </w:p>
    <w:p w14:paraId="5F939E4B">
      <w:pPr>
        <w:rPr>
          <w:rFonts w:hint="eastAsia" w:eastAsia="宋体"/>
          <w:b w:val="0"/>
          <w:bCs/>
          <w:color w:val="000000"/>
          <w:sz w:val="24"/>
          <w:lang w:eastAsia="zh-CN"/>
        </w:rPr>
      </w:pPr>
    </w:p>
    <w:p w14:paraId="6B2C684A">
      <w:pPr>
        <w:rPr>
          <w:rFonts w:hint="eastAsia" w:eastAsia="宋体"/>
          <w:b w:val="0"/>
          <w:bCs/>
          <w:color w:val="000000"/>
          <w:sz w:val="24"/>
          <w:lang w:eastAsia="zh-CN"/>
        </w:rPr>
      </w:pPr>
      <w:r>
        <w:rPr>
          <w:rFonts w:hint="eastAsia" w:eastAsia="宋体"/>
          <w:b w:val="0"/>
          <w:bCs/>
          <w:color w:val="000000"/>
          <w:sz w:val="24"/>
          <w:lang w:eastAsia="zh-CN"/>
        </w:rPr>
        <w:drawing>
          <wp:inline distT="0" distB="0" distL="114300" distR="114300">
            <wp:extent cx="5731510" cy="2290445"/>
            <wp:effectExtent l="0" t="0" r="0" b="0"/>
            <wp:docPr id="24" name="图片 5" descr="1732624978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descr="1732624978393"/>
                    <pic:cNvPicPr>
                      <a:picLocks noChangeAspect="1"/>
                    </pic:cNvPicPr>
                  </pic:nvPicPr>
                  <pic:blipFill>
                    <a:blip r:embed="rId25"/>
                    <a:srcRect t="7003" b="7665"/>
                    <a:stretch>
                      <a:fillRect/>
                    </a:stretch>
                  </pic:blipFill>
                  <pic:spPr>
                    <a:xfrm>
                      <a:off x="0" y="0"/>
                      <a:ext cx="5731510" cy="2290445"/>
                    </a:xfrm>
                    <a:prstGeom prst="rect">
                      <a:avLst/>
                    </a:prstGeom>
                    <a:noFill/>
                    <a:ln>
                      <a:noFill/>
                    </a:ln>
                  </pic:spPr>
                </pic:pic>
              </a:graphicData>
            </a:graphic>
          </wp:inline>
        </w:drawing>
      </w:r>
    </w:p>
    <w:p w14:paraId="107DBF59">
      <w:pPr>
        <w:pStyle w:val="120"/>
        <w:spacing w:after="156"/>
        <w:rPr>
          <w:rFonts w:hint="eastAsia"/>
        </w:rPr>
      </w:pPr>
      <w:r>
        <w:rPr>
          <w:rFonts w:hint="eastAsia"/>
          <w:lang w:val="en-US" w:eastAsia="zh-CN"/>
        </w:rPr>
        <w:t xml:space="preserve">图12 </w:t>
      </w:r>
      <w:r>
        <w:rPr>
          <w:rFonts w:hint="eastAsia"/>
        </w:rPr>
        <w:t xml:space="preserve"> </w:t>
      </w:r>
      <w:r>
        <w:rPr>
          <w:rFonts w:hint="eastAsia"/>
          <w:lang w:val="en-US" w:eastAsia="zh-CN"/>
        </w:rPr>
        <w:t>高斯采样</w:t>
      </w:r>
      <w:r>
        <w:rPr>
          <w:rFonts w:hint="eastAsia"/>
        </w:rPr>
        <w:t>模块接口图</w:t>
      </w:r>
    </w:p>
    <w:p w14:paraId="52CFD663">
      <w:pPr>
        <w:jc w:val="center"/>
        <w:rPr>
          <w:rFonts w:hint="eastAsia"/>
          <w:b/>
          <w:bCs/>
          <w:sz w:val="21"/>
          <w:szCs w:val="21"/>
          <w:lang w:val="en-US" w:eastAsia="zh-CN"/>
        </w:rPr>
      </w:pPr>
    </w:p>
    <w:p w14:paraId="04117668">
      <w:pPr>
        <w:jc w:val="center"/>
        <w:rPr>
          <w:rFonts w:hint="eastAsia"/>
          <w:b/>
          <w:bCs/>
          <w:sz w:val="21"/>
          <w:szCs w:val="21"/>
          <w:lang w:val="en-US" w:eastAsia="zh-CN"/>
        </w:rPr>
      </w:pPr>
    </w:p>
    <w:p w14:paraId="13EE16CF">
      <w:pPr>
        <w:jc w:val="center"/>
        <w:rPr>
          <w:rFonts w:hint="eastAsia"/>
          <w:b/>
          <w:bCs/>
          <w:sz w:val="21"/>
          <w:szCs w:val="21"/>
          <w:lang w:val="en-US" w:eastAsia="zh-CN"/>
        </w:rPr>
      </w:pPr>
    </w:p>
    <w:p w14:paraId="316EAD4F">
      <w:pPr>
        <w:jc w:val="center"/>
      </w:pPr>
      <w:r>
        <w:rPr>
          <w:rFonts w:hint="eastAsia"/>
          <w:b/>
          <w:bCs/>
          <w:sz w:val="21"/>
          <w:szCs w:val="21"/>
          <w:lang w:val="en-US" w:eastAsia="zh-CN"/>
        </w:rPr>
        <w:t>表3  采样器模块接口定义</w:t>
      </w:r>
    </w:p>
    <w:tbl>
      <w:tblPr>
        <w:tblStyle w:val="118"/>
        <w:tblpPr w:leftFromText="180" w:rightFromText="180" w:vertAnchor="text" w:horzAnchor="page" w:tblpX="1681" w:tblpY="289"/>
        <w:tblOverlap w:val="never"/>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282"/>
        <w:gridCol w:w="2093"/>
        <w:gridCol w:w="1520"/>
        <w:gridCol w:w="2923"/>
      </w:tblGrid>
      <w:tr w14:paraId="63B00F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4" w:hRule="atLeast"/>
        </w:trPr>
        <w:tc>
          <w:tcPr>
            <w:tcW w:w="2282" w:type="dxa"/>
            <w:tcBorders>
              <w:tl2br w:val="nil"/>
              <w:tr2bl w:val="nil"/>
            </w:tcBorders>
            <w:shd w:val="clear" w:color="auto" w:fill="D7D7D7"/>
            <w:noWrap w:val="0"/>
            <w:vAlign w:val="center"/>
          </w:tcPr>
          <w:p w14:paraId="46754DE7">
            <w:pPr>
              <w:jc w:val="center"/>
              <w:rPr>
                <w:b/>
                <w:bCs/>
                <w:sz w:val="24"/>
              </w:rPr>
            </w:pPr>
            <w:r>
              <w:rPr>
                <w:b/>
                <w:bCs/>
                <w:sz w:val="24"/>
              </w:rPr>
              <w:t>端口名称</w:t>
            </w:r>
          </w:p>
        </w:tc>
        <w:tc>
          <w:tcPr>
            <w:tcW w:w="2093" w:type="dxa"/>
            <w:tcBorders>
              <w:tl2br w:val="nil"/>
              <w:tr2bl w:val="nil"/>
            </w:tcBorders>
            <w:shd w:val="clear" w:color="auto" w:fill="D7D7D7"/>
            <w:noWrap w:val="0"/>
            <w:vAlign w:val="center"/>
          </w:tcPr>
          <w:p w14:paraId="7AE221B2">
            <w:pPr>
              <w:jc w:val="center"/>
              <w:rPr>
                <w:b/>
                <w:bCs/>
                <w:sz w:val="24"/>
              </w:rPr>
            </w:pPr>
            <w:r>
              <w:rPr>
                <w:b/>
                <w:bCs/>
                <w:sz w:val="24"/>
              </w:rPr>
              <w:t>I/O</w:t>
            </w:r>
          </w:p>
        </w:tc>
        <w:tc>
          <w:tcPr>
            <w:tcW w:w="1520" w:type="dxa"/>
            <w:tcBorders>
              <w:tl2br w:val="nil"/>
              <w:tr2bl w:val="nil"/>
            </w:tcBorders>
            <w:shd w:val="clear" w:color="auto" w:fill="D7D7D7"/>
            <w:noWrap w:val="0"/>
            <w:vAlign w:val="center"/>
          </w:tcPr>
          <w:p w14:paraId="3D74A2F7">
            <w:pPr>
              <w:jc w:val="center"/>
              <w:rPr>
                <w:b/>
                <w:bCs/>
                <w:sz w:val="24"/>
              </w:rPr>
            </w:pPr>
            <w:r>
              <w:rPr>
                <w:b/>
                <w:bCs/>
                <w:sz w:val="24"/>
              </w:rPr>
              <w:t>位宽</w:t>
            </w:r>
          </w:p>
        </w:tc>
        <w:tc>
          <w:tcPr>
            <w:tcW w:w="2923" w:type="dxa"/>
            <w:tcBorders>
              <w:tl2br w:val="nil"/>
              <w:tr2bl w:val="nil"/>
            </w:tcBorders>
            <w:shd w:val="clear" w:color="auto" w:fill="D7D7D7"/>
            <w:noWrap w:val="0"/>
            <w:vAlign w:val="center"/>
          </w:tcPr>
          <w:p w14:paraId="0B0ECD8B">
            <w:pPr>
              <w:jc w:val="center"/>
              <w:rPr>
                <w:b/>
                <w:bCs/>
                <w:sz w:val="24"/>
              </w:rPr>
            </w:pPr>
            <w:r>
              <w:rPr>
                <w:b/>
                <w:bCs/>
                <w:sz w:val="24"/>
              </w:rPr>
              <w:t>定义</w:t>
            </w:r>
          </w:p>
        </w:tc>
      </w:tr>
      <w:tr w14:paraId="2A671D3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98" w:hRule="atLeast"/>
        </w:trPr>
        <w:tc>
          <w:tcPr>
            <w:tcW w:w="2282" w:type="dxa"/>
            <w:tcBorders>
              <w:tl2br w:val="nil"/>
              <w:tr2bl w:val="nil"/>
            </w:tcBorders>
            <w:noWrap w:val="0"/>
            <w:vAlign w:val="center"/>
          </w:tcPr>
          <w:p w14:paraId="1F5A1D4D">
            <w:pPr>
              <w:jc w:val="center"/>
              <w:rPr>
                <w:sz w:val="24"/>
              </w:rPr>
            </w:pPr>
            <w:r>
              <w:rPr>
                <w:i w:val="0"/>
                <w:strike w:val="0"/>
                <w:color w:val="24292E"/>
                <w:spacing w:val="0"/>
                <w:sz w:val="24"/>
                <w:u w:val="none"/>
              </w:rPr>
              <w:t>clk</w:t>
            </w:r>
          </w:p>
        </w:tc>
        <w:tc>
          <w:tcPr>
            <w:tcW w:w="2093" w:type="dxa"/>
            <w:tcBorders>
              <w:tl2br w:val="nil"/>
              <w:tr2bl w:val="nil"/>
            </w:tcBorders>
            <w:noWrap w:val="0"/>
            <w:vAlign w:val="center"/>
          </w:tcPr>
          <w:p w14:paraId="702783E6">
            <w:pPr>
              <w:jc w:val="center"/>
              <w:rPr>
                <w:sz w:val="24"/>
              </w:rPr>
            </w:pPr>
            <w:r>
              <w:rPr>
                <w:i w:val="0"/>
                <w:strike w:val="0"/>
                <w:color w:val="24292E"/>
                <w:spacing w:val="0"/>
                <w:sz w:val="24"/>
                <w:u w:val="none"/>
              </w:rPr>
              <w:t>input</w:t>
            </w:r>
          </w:p>
        </w:tc>
        <w:tc>
          <w:tcPr>
            <w:tcW w:w="1520" w:type="dxa"/>
            <w:tcBorders>
              <w:tl2br w:val="nil"/>
              <w:tr2bl w:val="nil"/>
            </w:tcBorders>
            <w:noWrap w:val="0"/>
            <w:vAlign w:val="center"/>
          </w:tcPr>
          <w:p w14:paraId="17B68751">
            <w:pPr>
              <w:jc w:val="center"/>
              <w:rPr>
                <w:sz w:val="24"/>
              </w:rPr>
            </w:pPr>
            <w:r>
              <w:rPr>
                <w:sz w:val="24"/>
              </w:rPr>
              <w:t>1</w:t>
            </w:r>
          </w:p>
        </w:tc>
        <w:tc>
          <w:tcPr>
            <w:tcW w:w="2923" w:type="dxa"/>
            <w:tcBorders>
              <w:tl2br w:val="nil"/>
              <w:tr2bl w:val="nil"/>
            </w:tcBorders>
            <w:noWrap w:val="0"/>
            <w:vAlign w:val="center"/>
          </w:tcPr>
          <w:p w14:paraId="015E3716">
            <w:pPr>
              <w:jc w:val="center"/>
              <w:rPr>
                <w:sz w:val="24"/>
              </w:rPr>
            </w:pPr>
            <w:r>
              <w:rPr>
                <w:sz w:val="24"/>
              </w:rPr>
              <w:t>时钟</w:t>
            </w:r>
          </w:p>
        </w:tc>
      </w:tr>
      <w:tr w14:paraId="714429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98" w:hRule="atLeast"/>
        </w:trPr>
        <w:tc>
          <w:tcPr>
            <w:tcW w:w="2282" w:type="dxa"/>
            <w:tcBorders>
              <w:tl2br w:val="nil"/>
              <w:tr2bl w:val="nil"/>
            </w:tcBorders>
            <w:noWrap w:val="0"/>
            <w:vAlign w:val="center"/>
          </w:tcPr>
          <w:p w14:paraId="1C42D396">
            <w:pPr>
              <w:jc w:val="center"/>
              <w:rPr>
                <w:sz w:val="24"/>
              </w:rPr>
            </w:pPr>
            <w:r>
              <w:rPr>
                <w:i w:val="0"/>
                <w:strike w:val="0"/>
                <w:color w:val="24292E"/>
                <w:spacing w:val="0"/>
                <w:sz w:val="24"/>
                <w:u w:val="none"/>
              </w:rPr>
              <w:t>rst_n</w:t>
            </w:r>
          </w:p>
        </w:tc>
        <w:tc>
          <w:tcPr>
            <w:tcW w:w="2093" w:type="dxa"/>
            <w:tcBorders>
              <w:tl2br w:val="nil"/>
              <w:tr2bl w:val="nil"/>
            </w:tcBorders>
            <w:noWrap w:val="0"/>
            <w:vAlign w:val="center"/>
          </w:tcPr>
          <w:p w14:paraId="429D62E5">
            <w:pPr>
              <w:jc w:val="center"/>
              <w:rPr>
                <w:sz w:val="24"/>
              </w:rPr>
            </w:pPr>
            <w:r>
              <w:rPr>
                <w:i w:val="0"/>
                <w:strike w:val="0"/>
                <w:color w:val="24292E"/>
                <w:spacing w:val="0"/>
                <w:sz w:val="24"/>
                <w:u w:val="none"/>
              </w:rPr>
              <w:t>input</w:t>
            </w:r>
          </w:p>
        </w:tc>
        <w:tc>
          <w:tcPr>
            <w:tcW w:w="1520" w:type="dxa"/>
            <w:tcBorders>
              <w:tl2br w:val="nil"/>
              <w:tr2bl w:val="nil"/>
            </w:tcBorders>
            <w:noWrap w:val="0"/>
            <w:vAlign w:val="center"/>
          </w:tcPr>
          <w:p w14:paraId="410DB4B0">
            <w:pPr>
              <w:jc w:val="center"/>
              <w:rPr>
                <w:sz w:val="24"/>
              </w:rPr>
            </w:pPr>
            <w:r>
              <w:rPr>
                <w:sz w:val="24"/>
              </w:rPr>
              <w:t>1</w:t>
            </w:r>
          </w:p>
        </w:tc>
        <w:tc>
          <w:tcPr>
            <w:tcW w:w="2923" w:type="dxa"/>
            <w:tcBorders>
              <w:tl2br w:val="nil"/>
              <w:tr2bl w:val="nil"/>
            </w:tcBorders>
            <w:noWrap w:val="0"/>
            <w:vAlign w:val="center"/>
          </w:tcPr>
          <w:p w14:paraId="171B8D22">
            <w:pPr>
              <w:jc w:val="center"/>
              <w:rPr>
                <w:sz w:val="24"/>
              </w:rPr>
            </w:pPr>
            <w:r>
              <w:rPr>
                <w:rFonts w:hint="eastAsia"/>
                <w:sz w:val="24"/>
                <w:lang w:val="en-US" w:eastAsia="zh-CN"/>
              </w:rPr>
              <w:t>下降沿</w:t>
            </w:r>
            <w:r>
              <w:rPr>
                <w:sz w:val="24"/>
              </w:rPr>
              <w:t>复位信号</w:t>
            </w:r>
          </w:p>
        </w:tc>
      </w:tr>
      <w:tr w14:paraId="39F0F7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98" w:hRule="atLeast"/>
        </w:trPr>
        <w:tc>
          <w:tcPr>
            <w:tcW w:w="2282" w:type="dxa"/>
            <w:tcBorders>
              <w:tl2br w:val="nil"/>
              <w:tr2bl w:val="nil"/>
            </w:tcBorders>
            <w:noWrap w:val="0"/>
            <w:vAlign w:val="center"/>
          </w:tcPr>
          <w:p w14:paraId="5D70CADC">
            <w:pPr>
              <w:jc w:val="center"/>
              <w:rPr>
                <w:rFonts w:hint="default" w:eastAsia="宋体"/>
                <w:sz w:val="24"/>
                <w:lang w:val="en-US" w:eastAsia="zh-CN"/>
              </w:rPr>
            </w:pPr>
            <w:r>
              <w:rPr>
                <w:rFonts w:hint="eastAsia"/>
                <w:i w:val="0"/>
                <w:strike w:val="0"/>
                <w:color w:val="24292E"/>
                <w:spacing w:val="0"/>
                <w:sz w:val="24"/>
                <w:u w:val="none"/>
                <w:lang w:val="en-US" w:eastAsia="zh-CN"/>
              </w:rPr>
              <w:t>valid_i</w:t>
            </w:r>
          </w:p>
        </w:tc>
        <w:tc>
          <w:tcPr>
            <w:tcW w:w="2093" w:type="dxa"/>
            <w:tcBorders>
              <w:tl2br w:val="nil"/>
              <w:tr2bl w:val="nil"/>
            </w:tcBorders>
            <w:noWrap w:val="0"/>
            <w:vAlign w:val="center"/>
          </w:tcPr>
          <w:p w14:paraId="5C554BAD">
            <w:pPr>
              <w:jc w:val="center"/>
              <w:rPr>
                <w:sz w:val="24"/>
              </w:rPr>
            </w:pPr>
            <w:r>
              <w:rPr>
                <w:i w:val="0"/>
                <w:strike w:val="0"/>
                <w:color w:val="24292E"/>
                <w:spacing w:val="0"/>
                <w:sz w:val="24"/>
                <w:u w:val="none"/>
              </w:rPr>
              <w:t>input</w:t>
            </w:r>
          </w:p>
        </w:tc>
        <w:tc>
          <w:tcPr>
            <w:tcW w:w="1520" w:type="dxa"/>
            <w:tcBorders>
              <w:tl2br w:val="nil"/>
              <w:tr2bl w:val="nil"/>
            </w:tcBorders>
            <w:noWrap w:val="0"/>
            <w:vAlign w:val="center"/>
          </w:tcPr>
          <w:p w14:paraId="1BCB6E16">
            <w:pPr>
              <w:jc w:val="center"/>
              <w:rPr>
                <w:sz w:val="24"/>
              </w:rPr>
            </w:pPr>
            <w:r>
              <w:rPr>
                <w:sz w:val="24"/>
              </w:rPr>
              <w:t>1</w:t>
            </w:r>
          </w:p>
        </w:tc>
        <w:tc>
          <w:tcPr>
            <w:tcW w:w="2923" w:type="dxa"/>
            <w:tcBorders>
              <w:tl2br w:val="nil"/>
              <w:tr2bl w:val="nil"/>
            </w:tcBorders>
            <w:noWrap w:val="0"/>
            <w:vAlign w:val="center"/>
          </w:tcPr>
          <w:p w14:paraId="17B1E957">
            <w:pPr>
              <w:jc w:val="center"/>
              <w:rPr>
                <w:sz w:val="24"/>
              </w:rPr>
            </w:pPr>
            <w:r>
              <w:rPr>
                <w:sz w:val="24"/>
              </w:rPr>
              <w:t>使能信号</w:t>
            </w:r>
          </w:p>
        </w:tc>
      </w:tr>
      <w:tr w14:paraId="175D16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98" w:hRule="atLeast"/>
        </w:trPr>
        <w:tc>
          <w:tcPr>
            <w:tcW w:w="2282" w:type="dxa"/>
            <w:tcBorders>
              <w:tl2br w:val="nil"/>
              <w:tr2bl w:val="nil"/>
            </w:tcBorders>
            <w:noWrap w:val="0"/>
            <w:vAlign w:val="center"/>
          </w:tcPr>
          <w:p w14:paraId="303EE04D">
            <w:pPr>
              <w:jc w:val="center"/>
              <w:rPr>
                <w:rFonts w:hint="default" w:eastAsia="宋体"/>
                <w:sz w:val="24"/>
                <w:lang w:val="en-US" w:eastAsia="zh-CN"/>
              </w:rPr>
            </w:pPr>
            <w:r>
              <w:rPr>
                <w:sz w:val="24"/>
              </w:rPr>
              <w:t>level</w:t>
            </w:r>
            <w:r>
              <w:rPr>
                <w:rFonts w:hint="eastAsia"/>
                <w:sz w:val="24"/>
                <w:lang w:val="en-US" w:eastAsia="zh-CN"/>
              </w:rPr>
              <w:t>_i</w:t>
            </w:r>
          </w:p>
        </w:tc>
        <w:tc>
          <w:tcPr>
            <w:tcW w:w="2093" w:type="dxa"/>
            <w:tcBorders>
              <w:tl2br w:val="nil"/>
              <w:tr2bl w:val="nil"/>
            </w:tcBorders>
            <w:noWrap w:val="0"/>
            <w:vAlign w:val="center"/>
          </w:tcPr>
          <w:p w14:paraId="270FDA59">
            <w:pPr>
              <w:jc w:val="center"/>
              <w:rPr>
                <w:sz w:val="24"/>
              </w:rPr>
            </w:pPr>
            <w:r>
              <w:rPr>
                <w:i w:val="0"/>
                <w:strike w:val="0"/>
                <w:color w:val="24292E"/>
                <w:spacing w:val="0"/>
                <w:sz w:val="24"/>
                <w:u w:val="none"/>
              </w:rPr>
              <w:t>input</w:t>
            </w:r>
          </w:p>
        </w:tc>
        <w:tc>
          <w:tcPr>
            <w:tcW w:w="1520" w:type="dxa"/>
            <w:tcBorders>
              <w:tl2br w:val="nil"/>
              <w:tr2bl w:val="nil"/>
            </w:tcBorders>
            <w:noWrap w:val="0"/>
            <w:vAlign w:val="center"/>
          </w:tcPr>
          <w:p w14:paraId="66C7C1C2">
            <w:pPr>
              <w:jc w:val="center"/>
              <w:rPr>
                <w:sz w:val="24"/>
              </w:rPr>
            </w:pPr>
            <w:r>
              <w:rPr>
                <w:sz w:val="24"/>
              </w:rPr>
              <w:t>2</w:t>
            </w:r>
          </w:p>
        </w:tc>
        <w:tc>
          <w:tcPr>
            <w:tcW w:w="2923" w:type="dxa"/>
            <w:tcBorders>
              <w:tl2br w:val="nil"/>
              <w:tr2bl w:val="nil"/>
            </w:tcBorders>
            <w:noWrap w:val="0"/>
            <w:vAlign w:val="center"/>
          </w:tcPr>
          <w:p w14:paraId="23206EE2">
            <w:pPr>
              <w:jc w:val="center"/>
              <w:rPr>
                <w:sz w:val="24"/>
              </w:rPr>
            </w:pPr>
            <w:r>
              <w:rPr>
                <w:sz w:val="24"/>
              </w:rPr>
              <w:t>安全等级选择信号</w:t>
            </w:r>
          </w:p>
        </w:tc>
      </w:tr>
      <w:tr w14:paraId="4A8F631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98" w:hRule="atLeast"/>
        </w:trPr>
        <w:tc>
          <w:tcPr>
            <w:tcW w:w="2282" w:type="dxa"/>
            <w:tcBorders>
              <w:tl2br w:val="nil"/>
              <w:tr2bl w:val="nil"/>
            </w:tcBorders>
            <w:noWrap w:val="0"/>
            <w:vAlign w:val="center"/>
          </w:tcPr>
          <w:p w14:paraId="3A9371EC">
            <w:pPr>
              <w:jc w:val="center"/>
              <w:rPr>
                <w:rFonts w:hint="default" w:eastAsia="宋体"/>
                <w:sz w:val="24"/>
                <w:lang w:val="en-US" w:eastAsia="zh-CN"/>
              </w:rPr>
            </w:pPr>
            <w:r>
              <w:rPr>
                <w:rFonts w:hint="eastAsia"/>
                <w:sz w:val="24"/>
                <w:lang w:val="en-US" w:eastAsia="zh-CN"/>
              </w:rPr>
              <w:t>1random_i</w:t>
            </w:r>
          </w:p>
        </w:tc>
        <w:tc>
          <w:tcPr>
            <w:tcW w:w="2093" w:type="dxa"/>
            <w:tcBorders>
              <w:tl2br w:val="nil"/>
              <w:tr2bl w:val="nil"/>
            </w:tcBorders>
            <w:noWrap w:val="0"/>
            <w:vAlign w:val="center"/>
          </w:tcPr>
          <w:p w14:paraId="165287EA">
            <w:pPr>
              <w:jc w:val="center"/>
              <w:rPr>
                <w:sz w:val="24"/>
              </w:rPr>
            </w:pPr>
            <w:r>
              <w:rPr>
                <w:i w:val="0"/>
                <w:strike w:val="0"/>
                <w:color w:val="24292E"/>
                <w:spacing w:val="0"/>
                <w:sz w:val="24"/>
                <w:u w:val="none"/>
              </w:rPr>
              <w:t>input</w:t>
            </w:r>
          </w:p>
        </w:tc>
        <w:tc>
          <w:tcPr>
            <w:tcW w:w="1520" w:type="dxa"/>
            <w:tcBorders>
              <w:tl2br w:val="nil"/>
              <w:tr2bl w:val="nil"/>
            </w:tcBorders>
            <w:noWrap w:val="0"/>
            <w:vAlign w:val="center"/>
          </w:tcPr>
          <w:p w14:paraId="0413D369">
            <w:pPr>
              <w:jc w:val="center"/>
              <w:rPr>
                <w:sz w:val="24"/>
              </w:rPr>
            </w:pPr>
            <w:r>
              <w:rPr>
                <w:i w:val="0"/>
                <w:strike w:val="0"/>
                <w:color w:val="24292E"/>
                <w:spacing w:val="0"/>
                <w:sz w:val="24"/>
                <w:u w:val="none"/>
              </w:rPr>
              <w:t>16</w:t>
            </w:r>
          </w:p>
        </w:tc>
        <w:tc>
          <w:tcPr>
            <w:tcW w:w="2923" w:type="dxa"/>
            <w:tcBorders>
              <w:tl2br w:val="nil"/>
              <w:tr2bl w:val="nil"/>
            </w:tcBorders>
            <w:noWrap w:val="0"/>
            <w:vAlign w:val="center"/>
          </w:tcPr>
          <w:p w14:paraId="5F571E67">
            <w:pPr>
              <w:jc w:val="center"/>
              <w:rPr>
                <w:rFonts w:hint="default" w:eastAsia="宋体"/>
                <w:sz w:val="24"/>
                <w:lang w:val="en-US" w:eastAsia="zh-CN"/>
              </w:rPr>
            </w:pPr>
            <w:r>
              <w:rPr>
                <w:sz w:val="24"/>
              </w:rPr>
              <w:t>待采样数据</w:t>
            </w:r>
            <w:r>
              <w:rPr>
                <w:rFonts w:hint="eastAsia"/>
                <w:sz w:val="24"/>
                <w:lang w:val="en-US" w:eastAsia="zh-CN"/>
              </w:rPr>
              <w:t>(1个)</w:t>
            </w:r>
          </w:p>
        </w:tc>
      </w:tr>
      <w:tr w14:paraId="5FF5DC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98" w:hRule="atLeast"/>
        </w:trPr>
        <w:tc>
          <w:tcPr>
            <w:tcW w:w="2282" w:type="dxa"/>
            <w:tcBorders>
              <w:tl2br w:val="nil"/>
              <w:tr2bl w:val="nil"/>
            </w:tcBorders>
            <w:noWrap w:val="0"/>
            <w:vAlign w:val="center"/>
          </w:tcPr>
          <w:p w14:paraId="780A740D">
            <w:pPr>
              <w:jc w:val="center"/>
              <w:rPr>
                <w:rFonts w:hint="default" w:eastAsia="宋体"/>
                <w:sz w:val="24"/>
                <w:lang w:val="en-US" w:eastAsia="zh-CN"/>
              </w:rPr>
            </w:pPr>
            <w:r>
              <w:rPr>
                <w:rFonts w:hint="eastAsia"/>
                <w:sz w:val="24"/>
                <w:lang w:val="en-US" w:eastAsia="zh-CN"/>
              </w:rPr>
              <w:t>1sample_o</w:t>
            </w:r>
          </w:p>
        </w:tc>
        <w:tc>
          <w:tcPr>
            <w:tcW w:w="2093" w:type="dxa"/>
            <w:tcBorders>
              <w:tl2br w:val="nil"/>
              <w:tr2bl w:val="nil"/>
            </w:tcBorders>
            <w:noWrap w:val="0"/>
            <w:vAlign w:val="center"/>
          </w:tcPr>
          <w:p w14:paraId="7749EB81">
            <w:pPr>
              <w:jc w:val="center"/>
              <w:rPr>
                <w:sz w:val="24"/>
              </w:rPr>
            </w:pPr>
            <w:r>
              <w:rPr>
                <w:i w:val="0"/>
                <w:strike w:val="0"/>
                <w:color w:val="24292E"/>
                <w:spacing w:val="0"/>
                <w:sz w:val="24"/>
                <w:u w:val="none"/>
              </w:rPr>
              <w:t>output</w:t>
            </w:r>
          </w:p>
        </w:tc>
        <w:tc>
          <w:tcPr>
            <w:tcW w:w="1520" w:type="dxa"/>
            <w:tcBorders>
              <w:tl2br w:val="nil"/>
              <w:tr2bl w:val="nil"/>
            </w:tcBorders>
            <w:noWrap w:val="0"/>
            <w:vAlign w:val="center"/>
          </w:tcPr>
          <w:p w14:paraId="0F738369">
            <w:pPr>
              <w:jc w:val="center"/>
              <w:rPr>
                <w:rFonts w:hint="eastAsia" w:eastAsia="宋体"/>
                <w:sz w:val="24"/>
                <w:lang w:val="en-US" w:eastAsia="zh-CN"/>
              </w:rPr>
            </w:pPr>
            <w:r>
              <w:rPr>
                <w:rFonts w:hint="eastAsia"/>
                <w:sz w:val="24"/>
                <w:lang w:val="en-US" w:eastAsia="zh-CN"/>
              </w:rPr>
              <w:t>8</w:t>
            </w:r>
          </w:p>
        </w:tc>
        <w:tc>
          <w:tcPr>
            <w:tcW w:w="2923" w:type="dxa"/>
            <w:tcBorders>
              <w:tl2br w:val="nil"/>
              <w:tr2bl w:val="nil"/>
            </w:tcBorders>
            <w:noWrap w:val="0"/>
            <w:vAlign w:val="center"/>
          </w:tcPr>
          <w:p w14:paraId="7CEB4E38">
            <w:pPr>
              <w:jc w:val="center"/>
              <w:rPr>
                <w:rFonts w:hint="eastAsia" w:eastAsia="宋体"/>
                <w:sz w:val="24"/>
                <w:lang w:eastAsia="zh-CN"/>
              </w:rPr>
            </w:pPr>
            <w:r>
              <w:rPr>
                <w:sz w:val="24"/>
              </w:rPr>
              <w:t>采样结果</w:t>
            </w:r>
            <w:r>
              <w:rPr>
                <w:rFonts w:hint="eastAsia"/>
                <w:sz w:val="24"/>
                <w:lang w:eastAsia="zh-CN"/>
              </w:rPr>
              <w:t>（</w:t>
            </w:r>
            <w:r>
              <w:rPr>
                <w:rFonts w:hint="eastAsia"/>
                <w:sz w:val="24"/>
                <w:lang w:val="en-US" w:eastAsia="zh-CN"/>
              </w:rPr>
              <w:t>1个</w:t>
            </w:r>
            <w:r>
              <w:rPr>
                <w:rFonts w:hint="eastAsia"/>
                <w:sz w:val="24"/>
                <w:lang w:eastAsia="zh-CN"/>
              </w:rPr>
              <w:t>）</w:t>
            </w:r>
          </w:p>
        </w:tc>
      </w:tr>
      <w:tr w14:paraId="00651BF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484" w:hRule="atLeast"/>
        </w:trPr>
        <w:tc>
          <w:tcPr>
            <w:tcW w:w="2282" w:type="dxa"/>
            <w:tcBorders>
              <w:tl2br w:val="nil"/>
              <w:tr2bl w:val="nil"/>
            </w:tcBorders>
            <w:noWrap w:val="0"/>
            <w:vAlign w:val="center"/>
          </w:tcPr>
          <w:p w14:paraId="13D7A449">
            <w:pPr>
              <w:jc w:val="center"/>
              <w:rPr>
                <w:rFonts w:hint="default" w:eastAsia="宋体"/>
                <w:sz w:val="24"/>
                <w:lang w:val="en-US" w:eastAsia="zh-CN"/>
              </w:rPr>
            </w:pPr>
            <w:r>
              <w:rPr>
                <w:rFonts w:hint="eastAsia"/>
                <w:i w:val="0"/>
                <w:strike w:val="0"/>
                <w:color w:val="24292E"/>
                <w:spacing w:val="0"/>
                <w:sz w:val="24"/>
                <w:u w:val="none"/>
                <w:lang w:val="en-US" w:eastAsia="zh-CN"/>
              </w:rPr>
              <w:t>v</w:t>
            </w:r>
            <w:r>
              <w:rPr>
                <w:i w:val="0"/>
                <w:strike w:val="0"/>
                <w:color w:val="24292E"/>
                <w:spacing w:val="0"/>
                <w:sz w:val="24"/>
                <w:u w:val="none"/>
              </w:rPr>
              <w:t>alid</w:t>
            </w:r>
            <w:r>
              <w:rPr>
                <w:rFonts w:hint="eastAsia"/>
                <w:i w:val="0"/>
                <w:strike w:val="0"/>
                <w:color w:val="24292E"/>
                <w:spacing w:val="0"/>
                <w:sz w:val="24"/>
                <w:u w:val="none"/>
                <w:lang w:val="en-US" w:eastAsia="zh-CN"/>
              </w:rPr>
              <w:t>_o</w:t>
            </w:r>
          </w:p>
        </w:tc>
        <w:tc>
          <w:tcPr>
            <w:tcW w:w="2093" w:type="dxa"/>
            <w:tcBorders>
              <w:tl2br w:val="nil"/>
              <w:tr2bl w:val="nil"/>
            </w:tcBorders>
            <w:noWrap w:val="0"/>
            <w:vAlign w:val="center"/>
          </w:tcPr>
          <w:p w14:paraId="3FD24B92">
            <w:pPr>
              <w:jc w:val="center"/>
              <w:rPr>
                <w:sz w:val="24"/>
              </w:rPr>
            </w:pPr>
            <w:r>
              <w:rPr>
                <w:i w:val="0"/>
                <w:strike w:val="0"/>
                <w:color w:val="24292E"/>
                <w:spacing w:val="0"/>
                <w:sz w:val="24"/>
                <w:u w:val="none"/>
              </w:rPr>
              <w:t>output</w:t>
            </w:r>
          </w:p>
        </w:tc>
        <w:tc>
          <w:tcPr>
            <w:tcW w:w="1520" w:type="dxa"/>
            <w:tcBorders>
              <w:tl2br w:val="nil"/>
              <w:tr2bl w:val="nil"/>
            </w:tcBorders>
            <w:noWrap w:val="0"/>
            <w:vAlign w:val="center"/>
          </w:tcPr>
          <w:p w14:paraId="34C44609">
            <w:pPr>
              <w:jc w:val="center"/>
              <w:rPr>
                <w:sz w:val="24"/>
              </w:rPr>
            </w:pPr>
            <w:r>
              <w:rPr>
                <w:i w:val="0"/>
                <w:strike w:val="0"/>
                <w:color w:val="24292E"/>
                <w:spacing w:val="0"/>
                <w:sz w:val="24"/>
                <w:u w:val="none"/>
              </w:rPr>
              <w:t>1</w:t>
            </w:r>
          </w:p>
        </w:tc>
        <w:tc>
          <w:tcPr>
            <w:tcW w:w="2923" w:type="dxa"/>
            <w:tcBorders>
              <w:tl2br w:val="nil"/>
              <w:tr2bl w:val="nil"/>
            </w:tcBorders>
            <w:noWrap w:val="0"/>
            <w:vAlign w:val="center"/>
          </w:tcPr>
          <w:p w14:paraId="00D9169A">
            <w:pPr>
              <w:jc w:val="center"/>
              <w:rPr>
                <w:sz w:val="24"/>
              </w:rPr>
            </w:pPr>
            <w:r>
              <w:rPr>
                <w:sz w:val="24"/>
              </w:rPr>
              <w:t>输出有效</w:t>
            </w:r>
          </w:p>
        </w:tc>
      </w:tr>
    </w:tbl>
    <w:p w14:paraId="35055698">
      <w:pPr>
        <w:rPr>
          <w:rFonts w:hint="eastAsia" w:eastAsia="宋体"/>
          <w:b w:val="0"/>
          <w:bCs/>
          <w:color w:val="000000"/>
          <w:sz w:val="24"/>
          <w:lang w:eastAsia="zh-CN"/>
        </w:rPr>
      </w:pPr>
    </w:p>
    <w:p w14:paraId="769A21E9">
      <w:pPr>
        <w:rPr>
          <w:rFonts w:hint="eastAsia" w:eastAsia="宋体"/>
          <w:b w:val="0"/>
          <w:bCs/>
          <w:color w:val="000000"/>
          <w:sz w:val="24"/>
          <w:lang w:eastAsia="zh-CN"/>
        </w:rPr>
      </w:pPr>
    </w:p>
    <w:p w14:paraId="6071BF94">
      <w:pPr>
        <w:pStyle w:val="4"/>
      </w:pPr>
      <w:bookmarkStart w:id="61" w:name="_Toc2123"/>
      <w:bookmarkStart w:id="62" w:name="_Toc21692"/>
      <w:r>
        <w:t>结构与功能设计</w:t>
      </w:r>
      <w:bookmarkEnd w:id="61"/>
      <w:bookmarkEnd w:id="62"/>
    </w:p>
    <w:p w14:paraId="71FFFD54">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rPr>
      </w:pPr>
    </w:p>
    <w:p w14:paraId="056A5D81">
      <w:pPr>
        <w:jc w:val="center"/>
        <w:rPr>
          <w:b/>
          <w:color w:val="000000"/>
          <w:sz w:val="26"/>
        </w:rPr>
      </w:pPr>
      <w:r>
        <w:rPr>
          <w:b/>
          <w:color w:val="000000"/>
          <w:sz w:val="26"/>
        </w:rPr>
        <w:object>
          <v:shape id="_x0000_i1025" o:spt="75" type="#_x0000_t75" style="height:271.9pt;width:379.75pt;" o:ole="t" filled="f" o:preferrelative="t" stroked="f" coordsize="21600,21600">
            <v:path/>
            <v:fill on="f" focussize="0,0"/>
            <v:stroke on="f"/>
            <v:imagedata r:id="rId27" o:title=""/>
            <o:lock v:ext="edit" aspectratio="f"/>
            <w10:wrap type="none"/>
            <w10:anchorlock/>
          </v:shape>
          <o:OLEObject Type="Embed" ProgID="Visio.Drawing.15" ShapeID="_x0000_i1025" DrawAspect="Content" ObjectID="_1468075725" r:id="rId26">
            <o:LockedField>false</o:LockedField>
          </o:OLEObject>
        </w:object>
      </w:r>
    </w:p>
    <w:p w14:paraId="1E57C77F">
      <w:pPr>
        <w:jc w:val="center"/>
        <w:rPr>
          <w:rFonts w:hint="eastAsia"/>
          <w:b/>
          <w:bCs/>
          <w:lang w:val="en-US" w:eastAsia="zh-CN"/>
        </w:rPr>
      </w:pPr>
      <w:r>
        <w:rPr>
          <w:rFonts w:hint="eastAsia"/>
          <w:b/>
          <w:bCs/>
          <w:lang w:val="en-US" w:eastAsia="zh-CN"/>
        </w:rPr>
        <w:t>图13 概率密度函数硬件结构</w:t>
      </w:r>
    </w:p>
    <w:p w14:paraId="3B30B0D9">
      <w:pPr>
        <w:rPr>
          <w:b/>
          <w:color w:val="000000"/>
          <w:sz w:val="26"/>
        </w:rPr>
      </w:pPr>
    </w:p>
    <w:p w14:paraId="63B58930">
      <w:pPr>
        <w:rPr>
          <w:b/>
          <w:color w:val="000000"/>
          <w:sz w:val="26"/>
        </w:rPr>
      </w:pPr>
    </w:p>
    <w:p w14:paraId="1290D674">
      <w:pPr>
        <w:rPr>
          <w:b/>
          <w:color w:val="000000"/>
          <w:sz w:val="26"/>
        </w:rPr>
      </w:pPr>
    </w:p>
    <w:p w14:paraId="2F90D157">
      <w:pPr>
        <w:jc w:val="center"/>
        <w:rPr>
          <w:b/>
          <w:color w:val="000000"/>
          <w:sz w:val="26"/>
        </w:rPr>
      </w:pPr>
      <w:r>
        <w:rPr>
          <w:b/>
          <w:color w:val="000000"/>
          <w:sz w:val="26"/>
        </w:rPr>
        <w:object>
          <v:shape id="_x0000_i1026" o:spt="75" type="#_x0000_t75" style="height:270.05pt;width:416.15pt;" o:ole="t" filled="f" o:preferrelative="t" stroked="f" coordsize="21600,21600">
            <v:path/>
            <v:fill on="f" focussize="0,0"/>
            <v:stroke on="f"/>
            <v:imagedata r:id="rId29" o:title=""/>
            <o:lock v:ext="edit" aspectratio="f"/>
            <w10:wrap type="none"/>
            <w10:anchorlock/>
          </v:shape>
          <o:OLEObject Type="Embed" ProgID="Visio.Drawing.15" ShapeID="_x0000_i1026" DrawAspect="Content" ObjectID="_1468075726" r:id="rId28">
            <o:LockedField>false</o:LockedField>
          </o:OLEObject>
        </w:object>
      </w:r>
    </w:p>
    <w:p w14:paraId="3FC00969">
      <w:pPr>
        <w:jc w:val="center"/>
        <w:rPr>
          <w:b/>
          <w:color w:val="000000"/>
          <w:sz w:val="26"/>
        </w:rPr>
      </w:pPr>
      <w:r>
        <w:rPr>
          <w:rFonts w:hint="eastAsia"/>
          <w:b/>
          <w:bCs/>
          <w:sz w:val="21"/>
          <w:lang w:val="en-US" w:eastAsia="zh-CN"/>
        </w:rPr>
        <w:t>图14 高斯采样硬件结构</w:t>
      </w:r>
    </w:p>
    <w:p w14:paraId="4759CB63">
      <w:pPr>
        <w:keepNext w:val="0"/>
        <w:keepLines w:val="0"/>
        <w:pageBreakBefore w:val="0"/>
        <w:widowControl w:val="0"/>
        <w:kinsoku/>
        <w:wordWrap/>
        <w:overflowPunct/>
        <w:topLinePunct w:val="0"/>
        <w:autoSpaceDE/>
        <w:autoSpaceDN/>
        <w:bidi w:val="0"/>
        <w:adjustRightInd/>
        <w:snapToGrid/>
        <w:ind w:left="0" w:firstLine="480" w:firstLineChars="200"/>
        <w:textAlignment w:val="auto"/>
        <w:rPr>
          <w:b w:val="0"/>
          <w:bCs/>
          <w:color w:val="000000"/>
          <w:sz w:val="24"/>
        </w:rPr>
      </w:pPr>
      <w:r>
        <w:rPr>
          <w:b w:val="0"/>
          <w:bCs/>
          <w:color w:val="000000"/>
          <w:sz w:val="24"/>
        </w:rPr>
        <w:t>哈希函数生成的部分数据需在经过高斯采样才可后组成矩阵。针对高斯采样过程，本文设计了高斯采样器的硬件结构，实现了对数据进行高斯采样后输出的功能。</w:t>
      </w:r>
    </w:p>
    <w:p w14:paraId="18125E4A">
      <w:pPr>
        <w:keepNext w:val="0"/>
        <w:keepLines w:val="0"/>
        <w:pageBreakBefore w:val="0"/>
        <w:widowControl w:val="0"/>
        <w:pBdr>
          <w:bottom w:val="none" w:color="auto" w:sz="0" w:space="0"/>
        </w:pBdr>
        <w:kinsoku/>
        <w:wordWrap/>
        <w:overflowPunct/>
        <w:topLinePunct w:val="0"/>
        <w:autoSpaceDE/>
        <w:autoSpaceDN/>
        <w:bidi w:val="0"/>
        <w:adjustRightInd/>
        <w:snapToGrid/>
        <w:ind w:left="0" w:firstLine="480" w:firstLineChars="200"/>
        <w:textAlignment w:val="auto"/>
        <w:rPr>
          <w:b w:val="0"/>
          <w:bCs/>
          <w:color w:val="000000"/>
          <w:sz w:val="24"/>
        </w:rPr>
      </w:pPr>
      <w:r>
        <w:rPr>
          <w:b w:val="0"/>
          <w:bCs/>
          <w:color w:val="000000"/>
          <w:sz w:val="24"/>
        </w:rPr>
        <w:t>如图所示，采样器</w:t>
      </w:r>
      <w:r>
        <w:rPr>
          <w:rFonts w:hint="eastAsia"/>
          <w:b w:val="0"/>
          <w:bCs/>
          <w:color w:val="000000"/>
          <w:sz w:val="24"/>
          <w:lang w:val="en-US" w:eastAsia="zh-CN"/>
        </w:rPr>
        <w:t>仅由1个CDF模块组成，CDF模块</w:t>
      </w:r>
      <w:r>
        <w:rPr>
          <w:b w:val="0"/>
          <w:bCs/>
          <w:color w:val="000000"/>
          <w:sz w:val="24"/>
        </w:rPr>
        <w:t>主要结构由数个数值比较器，加法树，符号处理模块组成。采用将误差分布表中数据提前储存在硬件单元中的方法，降低控制难度，有利于减少控制所需的硬件资源。</w:t>
      </w:r>
    </w:p>
    <w:p w14:paraId="1F390ADB">
      <w:pPr>
        <w:keepNext w:val="0"/>
        <w:keepLines w:val="0"/>
        <w:pageBreakBefore w:val="0"/>
        <w:widowControl w:val="0"/>
        <w:pBdr>
          <w:bottom w:val="none" w:color="auto" w:sz="0" w:space="0"/>
        </w:pBdr>
        <w:kinsoku/>
        <w:wordWrap/>
        <w:overflowPunct/>
        <w:topLinePunct w:val="0"/>
        <w:autoSpaceDE/>
        <w:autoSpaceDN/>
        <w:bidi w:val="0"/>
        <w:adjustRightInd/>
        <w:snapToGrid/>
        <w:ind w:left="0" w:firstLine="480" w:firstLineChars="200"/>
        <w:textAlignment w:val="auto"/>
      </w:pPr>
      <w:r>
        <w:rPr>
          <w:b w:val="0"/>
          <w:bCs/>
          <w:color w:val="000000"/>
          <w:sz w:val="24"/>
        </w:rPr>
        <w:t>数据在输入采样器后，最低有效位数据会输入符号处理模块，其余有效位组成的数值在安全等级信号得控制下，查找对应的误差分</w:t>
      </w:r>
      <w:r>
        <w:rPr>
          <w:rFonts w:hint="eastAsia"/>
          <w:b w:val="0"/>
          <w:bCs/>
          <w:color w:val="000000"/>
          <w:sz w:val="24"/>
          <w:lang w:val="en-US" w:eastAsia="zh-CN"/>
        </w:rPr>
        <w:t>布</w:t>
      </w:r>
      <w:r>
        <w:rPr>
          <w:b w:val="0"/>
          <w:bCs/>
          <w:color w:val="000000"/>
          <w:sz w:val="24"/>
        </w:rPr>
        <w:t>表，逐个与表中数据比较大小，小于此数值的表中数据个数即为采样结果的绝对值。</w:t>
      </w:r>
      <w:r>
        <w:rPr>
          <w:rFonts w:hint="eastAsia"/>
          <w:b w:val="0"/>
          <w:bCs/>
          <w:color w:val="000000"/>
          <w:sz w:val="24"/>
          <w:lang w:val="en-US" w:eastAsia="zh-CN"/>
        </w:rPr>
        <w:t>绝</w:t>
      </w:r>
      <w:r>
        <w:rPr>
          <w:b w:val="0"/>
          <w:bCs/>
          <w:color w:val="000000"/>
          <w:sz w:val="24"/>
        </w:rPr>
        <w:t>对值进入符号处理模块后，根据最低有效位得数值进行正负符号</w:t>
      </w:r>
      <w:r>
        <w:rPr>
          <w:rFonts w:hint="eastAsia"/>
          <w:b w:val="0"/>
          <w:bCs/>
          <w:color w:val="000000"/>
          <w:sz w:val="24"/>
          <w:lang w:val="en-US" w:eastAsia="zh-CN"/>
        </w:rPr>
        <w:t>的</w:t>
      </w:r>
      <w:r>
        <w:rPr>
          <w:b w:val="0"/>
          <w:bCs/>
          <w:color w:val="000000"/>
          <w:sz w:val="24"/>
        </w:rPr>
        <w:t>添加，最终得到采样数据输出。</w:t>
      </w:r>
      <w:bookmarkStart w:id="63" w:name="_Toc29376"/>
    </w:p>
    <w:p w14:paraId="47A24666"/>
    <w:p w14:paraId="5033A8EA"/>
    <w:p w14:paraId="483D1F36"/>
    <w:p w14:paraId="03B38759"/>
    <w:p w14:paraId="6CE9133D"/>
    <w:p w14:paraId="779C1F88"/>
    <w:p w14:paraId="2EEB864A">
      <w:pPr>
        <w:pStyle w:val="3"/>
      </w:pPr>
      <w:bookmarkStart w:id="64" w:name="_Toc11022"/>
      <w:r>
        <w:t>矩阵运算PE阵列</w:t>
      </w:r>
      <w:bookmarkEnd w:id="63"/>
      <w:bookmarkEnd w:id="64"/>
    </w:p>
    <w:p w14:paraId="6A1C5850">
      <w:pPr>
        <w:pStyle w:val="4"/>
        <w:tabs>
          <w:tab w:val="clear" w:pos="798"/>
          <w:tab w:val="clear" w:pos="3828"/>
        </w:tabs>
      </w:pPr>
      <w:bookmarkStart w:id="65" w:name="_Toc23384"/>
      <w:r>
        <w:t>接口设计</w:t>
      </w:r>
      <w:bookmarkEnd w:id="65"/>
    </w:p>
    <w:p w14:paraId="68B2B097">
      <w:r>
        <w:rPr>
          <w:rFonts w:hint="eastAsia" w:eastAsia="宋体"/>
          <w:lang w:eastAsia="zh-CN"/>
        </w:rPr>
        <w:drawing>
          <wp:inline distT="0" distB="0" distL="114300" distR="114300">
            <wp:extent cx="5727700" cy="2391410"/>
            <wp:effectExtent l="0" t="0" r="6350" b="8890"/>
            <wp:docPr id="26" name="图片 12" descr="173262520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2" descr="1732625205745"/>
                    <pic:cNvPicPr>
                      <a:picLocks noChangeAspect="1"/>
                    </pic:cNvPicPr>
                  </pic:nvPicPr>
                  <pic:blipFill>
                    <a:blip r:embed="rId30"/>
                    <a:stretch>
                      <a:fillRect/>
                    </a:stretch>
                  </pic:blipFill>
                  <pic:spPr>
                    <a:xfrm>
                      <a:off x="0" y="0"/>
                      <a:ext cx="5727700" cy="2391410"/>
                    </a:xfrm>
                    <a:prstGeom prst="rect">
                      <a:avLst/>
                    </a:prstGeom>
                    <a:noFill/>
                    <a:ln>
                      <a:noFill/>
                    </a:ln>
                  </pic:spPr>
                </pic:pic>
              </a:graphicData>
            </a:graphic>
          </wp:inline>
        </w:drawing>
      </w:r>
    </w:p>
    <w:p w14:paraId="3A32C385">
      <w:pPr>
        <w:keepNext w:val="0"/>
        <w:keepLines w:val="0"/>
        <w:pageBreakBefore w:val="0"/>
        <w:widowControl w:val="0"/>
        <w:kinsoku/>
        <w:wordWrap/>
        <w:overflowPunct/>
        <w:topLinePunct w:val="0"/>
        <w:autoSpaceDE/>
        <w:autoSpaceDN/>
        <w:bidi w:val="0"/>
        <w:adjustRightInd/>
        <w:snapToGrid/>
        <w:jc w:val="center"/>
        <w:textAlignment w:val="auto"/>
        <w:rPr>
          <w:rFonts w:hint="default" w:eastAsia="宋体"/>
          <w:b/>
          <w:bCs/>
          <w:lang w:val="en-US" w:eastAsia="zh-CN"/>
        </w:rPr>
      </w:pPr>
      <w:r>
        <w:rPr>
          <w:rFonts w:hint="eastAsia"/>
          <w:b/>
          <w:bCs/>
          <w:lang w:val="en-US" w:eastAsia="zh-CN"/>
        </w:rPr>
        <w:t>图15 矩阵运算模块接口图</w:t>
      </w:r>
    </w:p>
    <w:p w14:paraId="042928F9">
      <w:pPr>
        <w:keepNext w:val="0"/>
        <w:keepLines w:val="0"/>
        <w:pageBreakBefore w:val="0"/>
        <w:widowControl w:val="0"/>
        <w:kinsoku/>
        <w:wordWrap/>
        <w:overflowPunct/>
        <w:topLinePunct w:val="0"/>
        <w:autoSpaceDE/>
        <w:autoSpaceDN/>
        <w:bidi w:val="0"/>
        <w:adjustRightInd/>
        <w:snapToGrid/>
        <w:jc w:val="center"/>
        <w:textAlignment w:val="auto"/>
        <w:rPr>
          <w:b/>
          <w:bCs/>
        </w:rPr>
      </w:pPr>
      <w:r>
        <w:rPr>
          <w:rFonts w:hint="eastAsia"/>
          <w:b/>
          <w:bCs/>
          <w:lang w:val="en-US" w:eastAsia="zh-CN"/>
        </w:rPr>
        <w:t xml:space="preserve">表4  </w:t>
      </w:r>
      <w:r>
        <w:rPr>
          <w:b/>
          <w:bCs/>
        </w:rPr>
        <w:t>矩阵运算PE阵列</w:t>
      </w:r>
      <w:r>
        <w:rPr>
          <w:rFonts w:hint="eastAsia"/>
          <w:b/>
          <w:bCs/>
          <w:lang w:val="en-US" w:eastAsia="zh-CN"/>
        </w:rPr>
        <w:t>接口定义</w:t>
      </w:r>
    </w:p>
    <w:tbl>
      <w:tblPr>
        <w:tblStyle w:val="118"/>
        <w:tblpPr w:leftFromText="180" w:rightFromText="180" w:vertAnchor="text" w:horzAnchor="page" w:tblpX="1780" w:tblpY="1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1678"/>
        <w:gridCol w:w="1338"/>
        <w:gridCol w:w="3529"/>
      </w:tblGrid>
      <w:tr w14:paraId="4CF93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8" w:space="0"/>
              <w:left w:val="single" w:color="auto" w:sz="8" w:space="0"/>
              <w:bottom w:val="single" w:color="auto" w:sz="8" w:space="0"/>
              <w:right w:val="single" w:color="auto" w:sz="8" w:space="0"/>
            </w:tcBorders>
            <w:shd w:val="clear" w:color="auto" w:fill="D7D7D7"/>
            <w:noWrap w:val="0"/>
            <w:vAlign w:val="center"/>
          </w:tcPr>
          <w:p w14:paraId="00124948">
            <w:pPr>
              <w:jc w:val="center"/>
              <w:rPr>
                <w:b/>
                <w:bCs/>
              </w:rPr>
            </w:pPr>
            <w:r>
              <w:rPr>
                <w:b/>
                <w:bCs/>
              </w:rPr>
              <w:t>端口名称</w:t>
            </w:r>
          </w:p>
        </w:tc>
        <w:tc>
          <w:tcPr>
            <w:tcW w:w="1678" w:type="dxa"/>
            <w:tcBorders>
              <w:top w:val="single" w:color="auto" w:sz="8" w:space="0"/>
              <w:left w:val="single" w:color="auto" w:sz="8" w:space="0"/>
              <w:bottom w:val="single" w:color="auto" w:sz="8" w:space="0"/>
              <w:right w:val="single" w:color="auto" w:sz="8" w:space="0"/>
            </w:tcBorders>
            <w:shd w:val="clear" w:color="auto" w:fill="D7D7D7"/>
            <w:noWrap w:val="0"/>
            <w:vAlign w:val="center"/>
          </w:tcPr>
          <w:p w14:paraId="628FC350">
            <w:pPr>
              <w:jc w:val="center"/>
              <w:rPr>
                <w:b/>
                <w:bCs/>
              </w:rPr>
            </w:pPr>
            <w:r>
              <w:rPr>
                <w:b/>
                <w:bCs/>
              </w:rPr>
              <w:t>I/O</w:t>
            </w:r>
          </w:p>
        </w:tc>
        <w:tc>
          <w:tcPr>
            <w:tcW w:w="1338" w:type="dxa"/>
            <w:tcBorders>
              <w:top w:val="single" w:color="auto" w:sz="8" w:space="0"/>
              <w:left w:val="single" w:color="auto" w:sz="8" w:space="0"/>
              <w:bottom w:val="single" w:color="auto" w:sz="8" w:space="0"/>
              <w:right w:val="single" w:color="auto" w:sz="8" w:space="0"/>
            </w:tcBorders>
            <w:shd w:val="clear" w:color="auto" w:fill="D7D7D7"/>
            <w:noWrap w:val="0"/>
            <w:vAlign w:val="center"/>
          </w:tcPr>
          <w:p w14:paraId="4A66944E">
            <w:pPr>
              <w:jc w:val="center"/>
              <w:rPr>
                <w:b/>
                <w:bCs/>
              </w:rPr>
            </w:pPr>
            <w:r>
              <w:rPr>
                <w:b/>
                <w:bCs/>
              </w:rPr>
              <w:t>位宽</w:t>
            </w:r>
          </w:p>
        </w:tc>
        <w:tc>
          <w:tcPr>
            <w:tcW w:w="3529" w:type="dxa"/>
            <w:tcBorders>
              <w:top w:val="single" w:color="auto" w:sz="8" w:space="0"/>
              <w:left w:val="single" w:color="auto" w:sz="8" w:space="0"/>
              <w:bottom w:val="single" w:color="auto" w:sz="8" w:space="0"/>
              <w:right w:val="single" w:color="auto" w:sz="8" w:space="0"/>
            </w:tcBorders>
            <w:shd w:val="clear" w:color="auto" w:fill="D7D7D7"/>
            <w:noWrap w:val="0"/>
            <w:vAlign w:val="center"/>
          </w:tcPr>
          <w:p w14:paraId="2507CB03">
            <w:pPr>
              <w:jc w:val="center"/>
              <w:rPr>
                <w:b/>
                <w:bCs/>
              </w:rPr>
            </w:pPr>
            <w:r>
              <w:rPr>
                <w:b/>
                <w:bCs/>
              </w:rPr>
              <w:t>定义</w:t>
            </w:r>
          </w:p>
        </w:tc>
      </w:tr>
      <w:tr w14:paraId="77FD6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8" w:space="0"/>
              <w:left w:val="single" w:color="auto" w:sz="8" w:space="0"/>
              <w:bottom w:val="single" w:color="auto" w:sz="8" w:space="0"/>
              <w:right w:val="single" w:color="auto" w:sz="8" w:space="0"/>
            </w:tcBorders>
            <w:noWrap w:val="0"/>
            <w:vAlign w:val="center"/>
          </w:tcPr>
          <w:p w14:paraId="19C47050">
            <w:pPr>
              <w:jc w:val="center"/>
              <w:rPr>
                <w:b w:val="0"/>
                <w:bCs w:val="0"/>
              </w:rPr>
            </w:pPr>
            <w:r>
              <w:rPr>
                <w:b w:val="0"/>
                <w:bCs w:val="0"/>
              </w:rPr>
              <w:t>clk</w:t>
            </w:r>
          </w:p>
        </w:tc>
        <w:tc>
          <w:tcPr>
            <w:tcW w:w="1678" w:type="dxa"/>
            <w:tcBorders>
              <w:top w:val="single" w:color="auto" w:sz="8" w:space="0"/>
              <w:left w:val="single" w:color="auto" w:sz="8" w:space="0"/>
              <w:bottom w:val="single" w:color="auto" w:sz="8" w:space="0"/>
              <w:right w:val="single" w:color="auto" w:sz="8" w:space="0"/>
            </w:tcBorders>
            <w:noWrap w:val="0"/>
            <w:vAlign w:val="center"/>
          </w:tcPr>
          <w:p w14:paraId="3F8D6079">
            <w:pPr>
              <w:jc w:val="center"/>
              <w:rPr>
                <w:b w:val="0"/>
                <w:bCs w:val="0"/>
              </w:rPr>
            </w:pPr>
            <w:r>
              <w:rPr>
                <w:b w:val="0"/>
                <w:bCs w:val="0"/>
              </w:rPr>
              <w:t>input</w:t>
            </w:r>
          </w:p>
        </w:tc>
        <w:tc>
          <w:tcPr>
            <w:tcW w:w="1338" w:type="dxa"/>
            <w:tcBorders>
              <w:top w:val="single" w:color="auto" w:sz="8" w:space="0"/>
              <w:left w:val="single" w:color="auto" w:sz="8" w:space="0"/>
              <w:bottom w:val="single" w:color="auto" w:sz="8" w:space="0"/>
              <w:right w:val="single" w:color="auto" w:sz="8" w:space="0"/>
            </w:tcBorders>
            <w:noWrap w:val="0"/>
            <w:vAlign w:val="center"/>
          </w:tcPr>
          <w:p w14:paraId="1D14CBF9">
            <w:pPr>
              <w:jc w:val="center"/>
              <w:rPr>
                <w:b w:val="0"/>
                <w:bCs w:val="0"/>
              </w:rPr>
            </w:pPr>
            <w:r>
              <w:rPr>
                <w:b w:val="0"/>
                <w:bCs w:val="0"/>
              </w:rPr>
              <w:t>1</w:t>
            </w:r>
          </w:p>
        </w:tc>
        <w:tc>
          <w:tcPr>
            <w:tcW w:w="3529" w:type="dxa"/>
            <w:tcBorders>
              <w:top w:val="single" w:color="auto" w:sz="8" w:space="0"/>
              <w:left w:val="single" w:color="auto" w:sz="8" w:space="0"/>
              <w:bottom w:val="single" w:color="auto" w:sz="8" w:space="0"/>
              <w:right w:val="single" w:color="auto" w:sz="8" w:space="0"/>
            </w:tcBorders>
            <w:noWrap w:val="0"/>
            <w:vAlign w:val="center"/>
          </w:tcPr>
          <w:p w14:paraId="5731CFB4">
            <w:pPr>
              <w:jc w:val="center"/>
              <w:rPr>
                <w:b w:val="0"/>
                <w:bCs w:val="0"/>
              </w:rPr>
            </w:pPr>
            <w:r>
              <w:rPr>
                <w:b w:val="0"/>
                <w:bCs w:val="0"/>
              </w:rPr>
              <w:t>时钟</w:t>
            </w:r>
          </w:p>
        </w:tc>
      </w:tr>
      <w:tr w14:paraId="1820D2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8" w:space="0"/>
              <w:left w:val="single" w:color="auto" w:sz="8" w:space="0"/>
              <w:bottom w:val="single" w:color="auto" w:sz="8" w:space="0"/>
              <w:right w:val="single" w:color="auto" w:sz="8" w:space="0"/>
            </w:tcBorders>
            <w:noWrap w:val="0"/>
            <w:vAlign w:val="center"/>
          </w:tcPr>
          <w:p w14:paraId="7BCD698F">
            <w:pPr>
              <w:jc w:val="center"/>
              <w:rPr>
                <w:rFonts w:hint="default" w:eastAsia="宋体"/>
                <w:b w:val="0"/>
                <w:bCs w:val="0"/>
                <w:lang w:val="en-US" w:eastAsia="zh-CN"/>
              </w:rPr>
            </w:pPr>
            <w:r>
              <w:rPr>
                <w:rFonts w:hint="eastAsia"/>
                <w:b w:val="0"/>
                <w:bCs w:val="0"/>
                <w:lang w:val="en-US" w:eastAsia="zh-CN"/>
              </w:rPr>
              <w:t>rst_n</w:t>
            </w:r>
          </w:p>
        </w:tc>
        <w:tc>
          <w:tcPr>
            <w:tcW w:w="1678" w:type="dxa"/>
            <w:tcBorders>
              <w:top w:val="single" w:color="auto" w:sz="8" w:space="0"/>
              <w:left w:val="single" w:color="auto" w:sz="8" w:space="0"/>
              <w:bottom w:val="single" w:color="auto" w:sz="8" w:space="0"/>
              <w:right w:val="single" w:color="auto" w:sz="8" w:space="0"/>
            </w:tcBorders>
            <w:noWrap w:val="0"/>
            <w:vAlign w:val="center"/>
          </w:tcPr>
          <w:p w14:paraId="7118510D">
            <w:pPr>
              <w:jc w:val="center"/>
              <w:rPr>
                <w:b w:val="0"/>
                <w:bCs w:val="0"/>
              </w:rPr>
            </w:pPr>
            <w:r>
              <w:rPr>
                <w:b w:val="0"/>
                <w:bCs w:val="0"/>
              </w:rPr>
              <w:t>input</w:t>
            </w:r>
          </w:p>
        </w:tc>
        <w:tc>
          <w:tcPr>
            <w:tcW w:w="1338" w:type="dxa"/>
            <w:tcBorders>
              <w:top w:val="single" w:color="auto" w:sz="8" w:space="0"/>
              <w:left w:val="single" w:color="auto" w:sz="8" w:space="0"/>
              <w:bottom w:val="single" w:color="auto" w:sz="8" w:space="0"/>
              <w:right w:val="single" w:color="auto" w:sz="8" w:space="0"/>
            </w:tcBorders>
            <w:noWrap w:val="0"/>
            <w:vAlign w:val="center"/>
          </w:tcPr>
          <w:p w14:paraId="1545B8CE">
            <w:pPr>
              <w:jc w:val="center"/>
              <w:rPr>
                <w:b w:val="0"/>
                <w:bCs w:val="0"/>
              </w:rPr>
            </w:pPr>
            <w:r>
              <w:rPr>
                <w:b w:val="0"/>
                <w:bCs w:val="0"/>
              </w:rPr>
              <w:t>1</w:t>
            </w:r>
          </w:p>
        </w:tc>
        <w:tc>
          <w:tcPr>
            <w:tcW w:w="3529" w:type="dxa"/>
            <w:tcBorders>
              <w:top w:val="single" w:color="auto" w:sz="8" w:space="0"/>
              <w:left w:val="single" w:color="auto" w:sz="8" w:space="0"/>
              <w:bottom w:val="single" w:color="auto" w:sz="8" w:space="0"/>
              <w:right w:val="single" w:color="auto" w:sz="8" w:space="0"/>
            </w:tcBorders>
            <w:noWrap w:val="0"/>
            <w:vAlign w:val="center"/>
          </w:tcPr>
          <w:p w14:paraId="595B85FA">
            <w:pPr>
              <w:jc w:val="center"/>
              <w:rPr>
                <w:b w:val="0"/>
                <w:bCs w:val="0"/>
              </w:rPr>
            </w:pPr>
            <w:r>
              <w:rPr>
                <w:b w:val="0"/>
                <w:bCs w:val="0"/>
              </w:rPr>
              <w:t>复位</w:t>
            </w:r>
          </w:p>
        </w:tc>
      </w:tr>
      <w:tr w14:paraId="61D83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8" w:space="0"/>
              <w:left w:val="single" w:color="auto" w:sz="8" w:space="0"/>
              <w:bottom w:val="single" w:color="auto" w:sz="8" w:space="0"/>
              <w:right w:val="single" w:color="auto" w:sz="8" w:space="0"/>
            </w:tcBorders>
            <w:noWrap w:val="0"/>
            <w:vAlign w:val="center"/>
          </w:tcPr>
          <w:p w14:paraId="0050D05A">
            <w:pPr>
              <w:jc w:val="center"/>
              <w:rPr>
                <w:rFonts w:hint="default" w:eastAsia="宋体"/>
                <w:b w:val="0"/>
                <w:bCs w:val="0"/>
                <w:lang w:val="en-US" w:eastAsia="zh-CN"/>
              </w:rPr>
            </w:pPr>
            <w:r>
              <w:rPr>
                <w:rFonts w:hint="eastAsia"/>
                <w:b w:val="0"/>
                <w:bCs w:val="0"/>
                <w:lang w:val="en-US" w:eastAsia="zh-CN"/>
              </w:rPr>
              <w:t>en_i</w:t>
            </w:r>
          </w:p>
        </w:tc>
        <w:tc>
          <w:tcPr>
            <w:tcW w:w="1678" w:type="dxa"/>
            <w:tcBorders>
              <w:top w:val="single" w:color="auto" w:sz="8" w:space="0"/>
              <w:left w:val="single" w:color="auto" w:sz="8" w:space="0"/>
              <w:bottom w:val="single" w:color="auto" w:sz="8" w:space="0"/>
              <w:right w:val="single" w:color="auto" w:sz="8" w:space="0"/>
            </w:tcBorders>
            <w:noWrap w:val="0"/>
            <w:vAlign w:val="center"/>
          </w:tcPr>
          <w:p w14:paraId="58DDE98A">
            <w:pPr>
              <w:jc w:val="center"/>
              <w:rPr>
                <w:b w:val="0"/>
                <w:bCs w:val="0"/>
              </w:rPr>
            </w:pPr>
            <w:r>
              <w:rPr>
                <w:b w:val="0"/>
                <w:bCs w:val="0"/>
              </w:rPr>
              <w:t>input</w:t>
            </w:r>
          </w:p>
        </w:tc>
        <w:tc>
          <w:tcPr>
            <w:tcW w:w="1338" w:type="dxa"/>
            <w:tcBorders>
              <w:top w:val="single" w:color="auto" w:sz="8" w:space="0"/>
              <w:left w:val="single" w:color="auto" w:sz="8" w:space="0"/>
              <w:bottom w:val="single" w:color="auto" w:sz="8" w:space="0"/>
              <w:right w:val="single" w:color="auto" w:sz="8" w:space="0"/>
            </w:tcBorders>
            <w:noWrap w:val="0"/>
            <w:vAlign w:val="center"/>
          </w:tcPr>
          <w:p w14:paraId="2B0CAE94">
            <w:pPr>
              <w:jc w:val="center"/>
              <w:rPr>
                <w:b w:val="0"/>
                <w:bCs w:val="0"/>
              </w:rPr>
            </w:pPr>
            <w:r>
              <w:rPr>
                <w:b w:val="0"/>
                <w:bCs w:val="0"/>
              </w:rPr>
              <w:t>1</w:t>
            </w:r>
          </w:p>
        </w:tc>
        <w:tc>
          <w:tcPr>
            <w:tcW w:w="3529" w:type="dxa"/>
            <w:tcBorders>
              <w:top w:val="single" w:color="auto" w:sz="8" w:space="0"/>
              <w:left w:val="single" w:color="auto" w:sz="8" w:space="0"/>
              <w:bottom w:val="single" w:color="auto" w:sz="8" w:space="0"/>
              <w:right w:val="single" w:color="auto" w:sz="8" w:space="0"/>
            </w:tcBorders>
            <w:noWrap w:val="0"/>
            <w:vAlign w:val="center"/>
          </w:tcPr>
          <w:p w14:paraId="77C553CD">
            <w:pPr>
              <w:jc w:val="center"/>
              <w:rPr>
                <w:b w:val="0"/>
                <w:bCs w:val="0"/>
              </w:rPr>
            </w:pPr>
            <w:r>
              <w:rPr>
                <w:b w:val="0"/>
                <w:bCs w:val="0"/>
              </w:rPr>
              <w:t>使能</w:t>
            </w:r>
          </w:p>
        </w:tc>
      </w:tr>
      <w:tr w14:paraId="696E2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8" w:space="0"/>
              <w:left w:val="single" w:color="auto" w:sz="8" w:space="0"/>
              <w:bottom w:val="single" w:color="auto" w:sz="8" w:space="0"/>
              <w:right w:val="single" w:color="auto" w:sz="8" w:space="0"/>
            </w:tcBorders>
            <w:noWrap w:val="0"/>
            <w:vAlign w:val="center"/>
          </w:tcPr>
          <w:p w14:paraId="62543AA2">
            <w:pPr>
              <w:jc w:val="center"/>
              <w:rPr>
                <w:rFonts w:hint="default" w:eastAsia="宋体"/>
                <w:b w:val="0"/>
                <w:bCs w:val="0"/>
                <w:lang w:val="en-US" w:eastAsia="zh-CN"/>
              </w:rPr>
            </w:pPr>
            <w:r>
              <w:rPr>
                <w:b w:val="0"/>
                <w:bCs w:val="0"/>
              </w:rPr>
              <w:t>A</w:t>
            </w:r>
            <w:r>
              <w:rPr>
                <w:rFonts w:hint="eastAsia"/>
                <w:b w:val="0"/>
                <w:bCs w:val="0"/>
                <w:lang w:val="en-US" w:eastAsia="zh-CN"/>
              </w:rPr>
              <w:t>_i</w:t>
            </w:r>
          </w:p>
        </w:tc>
        <w:tc>
          <w:tcPr>
            <w:tcW w:w="1678" w:type="dxa"/>
            <w:tcBorders>
              <w:top w:val="single" w:color="auto" w:sz="8" w:space="0"/>
              <w:left w:val="single" w:color="auto" w:sz="8" w:space="0"/>
              <w:bottom w:val="single" w:color="auto" w:sz="8" w:space="0"/>
              <w:right w:val="single" w:color="auto" w:sz="8" w:space="0"/>
            </w:tcBorders>
            <w:noWrap w:val="0"/>
            <w:vAlign w:val="center"/>
          </w:tcPr>
          <w:p w14:paraId="6B292FAA">
            <w:pPr>
              <w:jc w:val="center"/>
              <w:rPr>
                <w:b w:val="0"/>
                <w:bCs w:val="0"/>
              </w:rPr>
            </w:pPr>
            <w:r>
              <w:rPr>
                <w:b w:val="0"/>
                <w:bCs w:val="0"/>
              </w:rPr>
              <w:t>input</w:t>
            </w:r>
          </w:p>
        </w:tc>
        <w:tc>
          <w:tcPr>
            <w:tcW w:w="1338" w:type="dxa"/>
            <w:tcBorders>
              <w:top w:val="single" w:color="auto" w:sz="8" w:space="0"/>
              <w:left w:val="single" w:color="auto" w:sz="8" w:space="0"/>
              <w:bottom w:val="single" w:color="auto" w:sz="8" w:space="0"/>
              <w:right w:val="single" w:color="auto" w:sz="8" w:space="0"/>
            </w:tcBorders>
            <w:noWrap w:val="0"/>
            <w:vAlign w:val="center"/>
          </w:tcPr>
          <w:p w14:paraId="0F46ACF7">
            <w:pPr>
              <w:jc w:val="center"/>
              <w:rPr>
                <w:b w:val="0"/>
                <w:bCs w:val="0"/>
              </w:rPr>
            </w:pPr>
            <w:r>
              <w:rPr>
                <w:b w:val="0"/>
                <w:bCs w:val="0"/>
              </w:rPr>
              <w:t>16</w:t>
            </w:r>
          </w:p>
        </w:tc>
        <w:tc>
          <w:tcPr>
            <w:tcW w:w="3529" w:type="dxa"/>
            <w:tcBorders>
              <w:top w:val="single" w:color="auto" w:sz="8" w:space="0"/>
              <w:left w:val="single" w:color="auto" w:sz="8" w:space="0"/>
              <w:bottom w:val="single" w:color="auto" w:sz="8" w:space="0"/>
              <w:right w:val="single" w:color="auto" w:sz="8" w:space="0"/>
            </w:tcBorders>
            <w:noWrap w:val="0"/>
            <w:vAlign w:val="center"/>
          </w:tcPr>
          <w:p w14:paraId="3A5B4CDC">
            <w:pPr>
              <w:jc w:val="center"/>
              <w:rPr>
                <w:b w:val="0"/>
                <w:bCs w:val="0"/>
              </w:rPr>
            </w:pPr>
            <w:r>
              <w:rPr>
                <w:b w:val="0"/>
                <w:bCs w:val="0"/>
              </w:rPr>
              <w:t>左乘矩阵1个元素</w:t>
            </w:r>
          </w:p>
        </w:tc>
      </w:tr>
      <w:tr w14:paraId="6601A1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8" w:space="0"/>
              <w:left w:val="single" w:color="auto" w:sz="8" w:space="0"/>
              <w:bottom w:val="single" w:color="auto" w:sz="8" w:space="0"/>
              <w:right w:val="single" w:color="auto" w:sz="8" w:space="0"/>
            </w:tcBorders>
            <w:noWrap w:val="0"/>
            <w:vAlign w:val="center"/>
          </w:tcPr>
          <w:p w14:paraId="3BE5D626">
            <w:pPr>
              <w:jc w:val="center"/>
              <w:rPr>
                <w:rFonts w:hint="default" w:eastAsia="宋体"/>
                <w:b w:val="0"/>
                <w:bCs w:val="0"/>
                <w:lang w:val="en-US" w:eastAsia="zh-CN"/>
              </w:rPr>
            </w:pPr>
            <w:r>
              <w:rPr>
                <w:b w:val="0"/>
                <w:bCs w:val="0"/>
              </w:rPr>
              <w:t>B</w:t>
            </w:r>
            <w:r>
              <w:rPr>
                <w:rFonts w:hint="eastAsia"/>
                <w:b w:val="0"/>
                <w:bCs w:val="0"/>
                <w:lang w:val="en-US" w:eastAsia="zh-CN"/>
              </w:rPr>
              <w:t>_i</w:t>
            </w:r>
          </w:p>
        </w:tc>
        <w:tc>
          <w:tcPr>
            <w:tcW w:w="1678" w:type="dxa"/>
            <w:tcBorders>
              <w:top w:val="single" w:color="auto" w:sz="8" w:space="0"/>
              <w:left w:val="single" w:color="auto" w:sz="8" w:space="0"/>
              <w:bottom w:val="single" w:color="auto" w:sz="8" w:space="0"/>
              <w:right w:val="single" w:color="auto" w:sz="8" w:space="0"/>
            </w:tcBorders>
            <w:noWrap w:val="0"/>
            <w:vAlign w:val="center"/>
          </w:tcPr>
          <w:p w14:paraId="7C87EB25">
            <w:pPr>
              <w:jc w:val="center"/>
              <w:rPr>
                <w:b w:val="0"/>
                <w:bCs w:val="0"/>
              </w:rPr>
            </w:pPr>
            <w:r>
              <w:rPr>
                <w:b w:val="0"/>
                <w:bCs w:val="0"/>
              </w:rPr>
              <w:t>input</w:t>
            </w:r>
          </w:p>
        </w:tc>
        <w:tc>
          <w:tcPr>
            <w:tcW w:w="1338" w:type="dxa"/>
            <w:tcBorders>
              <w:top w:val="single" w:color="auto" w:sz="8" w:space="0"/>
              <w:left w:val="single" w:color="auto" w:sz="8" w:space="0"/>
              <w:bottom w:val="single" w:color="auto" w:sz="8" w:space="0"/>
              <w:right w:val="single" w:color="auto" w:sz="8" w:space="0"/>
            </w:tcBorders>
            <w:noWrap w:val="0"/>
            <w:vAlign w:val="center"/>
          </w:tcPr>
          <w:p w14:paraId="417092AF">
            <w:pPr>
              <w:jc w:val="center"/>
              <w:rPr>
                <w:b w:val="0"/>
                <w:bCs w:val="0"/>
              </w:rPr>
            </w:pPr>
            <w:r>
              <w:rPr>
                <w:b w:val="0"/>
                <w:bCs w:val="0"/>
              </w:rPr>
              <w:t>64</w:t>
            </w:r>
          </w:p>
        </w:tc>
        <w:tc>
          <w:tcPr>
            <w:tcW w:w="3529" w:type="dxa"/>
            <w:tcBorders>
              <w:top w:val="single" w:color="auto" w:sz="8" w:space="0"/>
              <w:left w:val="single" w:color="auto" w:sz="8" w:space="0"/>
              <w:bottom w:val="single" w:color="auto" w:sz="8" w:space="0"/>
              <w:right w:val="single" w:color="auto" w:sz="8" w:space="0"/>
            </w:tcBorders>
            <w:noWrap w:val="0"/>
            <w:vAlign w:val="center"/>
          </w:tcPr>
          <w:p w14:paraId="67C8E70B">
            <w:pPr>
              <w:pBdr>
                <w:bottom w:val="none" w:color="auto" w:sz="0" w:space="0"/>
              </w:pBdr>
              <w:jc w:val="center"/>
              <w:rPr>
                <w:rFonts w:hint="default" w:eastAsia="宋体"/>
                <w:b w:val="0"/>
                <w:bCs w:val="0"/>
                <w:lang w:val="en-US" w:eastAsia="zh-CN"/>
              </w:rPr>
            </w:pPr>
            <w:r>
              <w:rPr>
                <w:b w:val="0"/>
                <w:bCs w:val="0"/>
              </w:rPr>
              <w:t>右乘矩阵4个元素</w:t>
            </w:r>
            <w:r>
              <w:rPr>
                <w:rFonts w:hint="eastAsia"/>
                <w:b w:val="0"/>
                <w:bCs w:val="0"/>
                <w:lang w:val="en-US" w:eastAsia="zh-CN"/>
              </w:rPr>
              <w:t>(1个16bit)</w:t>
            </w:r>
          </w:p>
        </w:tc>
      </w:tr>
      <w:tr w14:paraId="2AF24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8" w:space="0"/>
              <w:left w:val="single" w:color="auto" w:sz="8" w:space="0"/>
              <w:bottom w:val="single" w:color="auto" w:sz="8" w:space="0"/>
              <w:right w:val="single" w:color="auto" w:sz="8" w:space="0"/>
            </w:tcBorders>
            <w:noWrap w:val="0"/>
            <w:vAlign w:val="center"/>
          </w:tcPr>
          <w:p w14:paraId="4D483734">
            <w:pPr>
              <w:jc w:val="center"/>
              <w:rPr>
                <w:rFonts w:hint="default" w:eastAsia="宋体"/>
                <w:b w:val="0"/>
                <w:bCs w:val="0"/>
                <w:lang w:val="en-US" w:eastAsia="zh-CN"/>
              </w:rPr>
            </w:pPr>
            <w:r>
              <w:rPr>
                <w:b w:val="0"/>
                <w:bCs w:val="0"/>
              </w:rPr>
              <w:t>C</w:t>
            </w:r>
            <w:r>
              <w:rPr>
                <w:rFonts w:hint="eastAsia"/>
                <w:b w:val="0"/>
                <w:bCs w:val="0"/>
                <w:lang w:val="en-US" w:eastAsia="zh-CN"/>
              </w:rPr>
              <w:t>_i</w:t>
            </w:r>
          </w:p>
        </w:tc>
        <w:tc>
          <w:tcPr>
            <w:tcW w:w="1678" w:type="dxa"/>
            <w:tcBorders>
              <w:top w:val="single" w:color="auto" w:sz="8" w:space="0"/>
              <w:left w:val="single" w:color="auto" w:sz="8" w:space="0"/>
              <w:bottom w:val="single" w:color="auto" w:sz="8" w:space="0"/>
              <w:right w:val="single" w:color="auto" w:sz="8" w:space="0"/>
            </w:tcBorders>
            <w:noWrap w:val="0"/>
            <w:vAlign w:val="center"/>
          </w:tcPr>
          <w:p w14:paraId="6D2C5E4C">
            <w:pPr>
              <w:jc w:val="center"/>
              <w:rPr>
                <w:b w:val="0"/>
                <w:bCs w:val="0"/>
              </w:rPr>
            </w:pPr>
            <w:r>
              <w:rPr>
                <w:b w:val="0"/>
                <w:bCs w:val="0"/>
              </w:rPr>
              <w:t>input</w:t>
            </w:r>
          </w:p>
        </w:tc>
        <w:tc>
          <w:tcPr>
            <w:tcW w:w="1338" w:type="dxa"/>
            <w:tcBorders>
              <w:top w:val="single" w:color="auto" w:sz="8" w:space="0"/>
              <w:left w:val="single" w:color="auto" w:sz="8" w:space="0"/>
              <w:bottom w:val="single" w:color="auto" w:sz="8" w:space="0"/>
              <w:right w:val="single" w:color="auto" w:sz="8" w:space="0"/>
            </w:tcBorders>
            <w:noWrap w:val="0"/>
            <w:vAlign w:val="center"/>
          </w:tcPr>
          <w:p w14:paraId="790B037B">
            <w:pPr>
              <w:jc w:val="center"/>
              <w:rPr>
                <w:b w:val="0"/>
                <w:bCs w:val="0"/>
              </w:rPr>
            </w:pPr>
            <w:r>
              <w:rPr>
                <w:b w:val="0"/>
                <w:bCs w:val="0"/>
              </w:rPr>
              <w:t>64</w:t>
            </w:r>
          </w:p>
        </w:tc>
        <w:tc>
          <w:tcPr>
            <w:tcW w:w="3529" w:type="dxa"/>
            <w:tcBorders>
              <w:top w:val="single" w:color="auto" w:sz="8" w:space="0"/>
              <w:left w:val="single" w:color="auto" w:sz="8" w:space="0"/>
              <w:bottom w:val="single" w:color="auto" w:sz="8" w:space="0"/>
              <w:right w:val="single" w:color="auto" w:sz="8" w:space="0"/>
            </w:tcBorders>
            <w:noWrap w:val="0"/>
            <w:vAlign w:val="center"/>
          </w:tcPr>
          <w:p w14:paraId="4B96A4F8">
            <w:pPr>
              <w:jc w:val="center"/>
              <w:rPr>
                <w:rFonts w:hint="default" w:eastAsia="宋体"/>
                <w:b w:val="0"/>
                <w:bCs w:val="0"/>
                <w:lang w:val="en-US" w:eastAsia="zh-CN"/>
              </w:rPr>
            </w:pPr>
            <w:r>
              <w:rPr>
                <w:b w:val="0"/>
                <w:bCs w:val="0"/>
              </w:rPr>
              <w:t>待加矩阵4个元素</w:t>
            </w:r>
            <w:r>
              <w:rPr>
                <w:rFonts w:hint="eastAsia"/>
                <w:b w:val="0"/>
                <w:bCs w:val="0"/>
                <w:lang w:val="en-US" w:eastAsia="zh-CN"/>
              </w:rPr>
              <w:t>(1个16bit)</w:t>
            </w:r>
          </w:p>
        </w:tc>
      </w:tr>
      <w:tr w14:paraId="6B8B1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8" w:space="0"/>
              <w:left w:val="single" w:color="auto" w:sz="8" w:space="0"/>
              <w:bottom w:val="single" w:color="auto" w:sz="8" w:space="0"/>
              <w:right w:val="single" w:color="auto" w:sz="8" w:space="0"/>
            </w:tcBorders>
            <w:noWrap w:val="0"/>
            <w:vAlign w:val="center"/>
          </w:tcPr>
          <w:p w14:paraId="20AB7663">
            <w:pPr>
              <w:jc w:val="center"/>
              <w:rPr>
                <w:rFonts w:hint="default" w:eastAsia="宋体"/>
                <w:b w:val="0"/>
                <w:bCs w:val="0"/>
                <w:lang w:val="en-US" w:eastAsia="zh-CN"/>
              </w:rPr>
            </w:pPr>
            <w:r>
              <w:rPr>
                <w:rFonts w:hint="eastAsia"/>
                <w:b w:val="0"/>
                <w:bCs w:val="0"/>
                <w:lang w:val="en-US" w:eastAsia="zh-CN"/>
              </w:rPr>
              <w:t>d</w:t>
            </w:r>
            <w:r>
              <w:rPr>
                <w:b w:val="0"/>
                <w:bCs w:val="0"/>
              </w:rPr>
              <w:t>ou</w:t>
            </w:r>
            <w:r>
              <w:rPr>
                <w:rFonts w:hint="eastAsia"/>
                <w:b w:val="0"/>
                <w:bCs w:val="0"/>
                <w:lang w:val="en-US" w:eastAsia="zh-CN"/>
              </w:rPr>
              <w:t>t_o</w:t>
            </w:r>
          </w:p>
        </w:tc>
        <w:tc>
          <w:tcPr>
            <w:tcW w:w="1678" w:type="dxa"/>
            <w:tcBorders>
              <w:top w:val="single" w:color="auto" w:sz="8" w:space="0"/>
              <w:left w:val="single" w:color="auto" w:sz="8" w:space="0"/>
              <w:bottom w:val="single" w:color="auto" w:sz="8" w:space="0"/>
              <w:right w:val="single" w:color="auto" w:sz="8" w:space="0"/>
            </w:tcBorders>
            <w:noWrap w:val="0"/>
            <w:vAlign w:val="center"/>
          </w:tcPr>
          <w:p w14:paraId="7DDAC27D">
            <w:pPr>
              <w:jc w:val="center"/>
              <w:rPr>
                <w:b w:val="0"/>
                <w:bCs w:val="0"/>
              </w:rPr>
            </w:pPr>
            <w:r>
              <w:rPr>
                <w:b w:val="0"/>
                <w:bCs w:val="0"/>
              </w:rPr>
              <w:t>output</w:t>
            </w:r>
          </w:p>
        </w:tc>
        <w:tc>
          <w:tcPr>
            <w:tcW w:w="1338" w:type="dxa"/>
            <w:tcBorders>
              <w:top w:val="single" w:color="auto" w:sz="8" w:space="0"/>
              <w:left w:val="single" w:color="auto" w:sz="8" w:space="0"/>
              <w:bottom w:val="single" w:color="auto" w:sz="8" w:space="0"/>
              <w:right w:val="single" w:color="auto" w:sz="8" w:space="0"/>
            </w:tcBorders>
            <w:noWrap w:val="0"/>
            <w:vAlign w:val="center"/>
          </w:tcPr>
          <w:p w14:paraId="55EF853B">
            <w:pPr>
              <w:jc w:val="center"/>
              <w:rPr>
                <w:b w:val="0"/>
                <w:bCs w:val="0"/>
              </w:rPr>
            </w:pPr>
            <w:r>
              <w:rPr>
                <w:b w:val="0"/>
                <w:bCs w:val="0"/>
              </w:rPr>
              <w:t>64</w:t>
            </w:r>
          </w:p>
        </w:tc>
        <w:tc>
          <w:tcPr>
            <w:tcW w:w="3529" w:type="dxa"/>
            <w:tcBorders>
              <w:top w:val="single" w:color="auto" w:sz="8" w:space="0"/>
              <w:left w:val="single" w:color="auto" w:sz="8" w:space="0"/>
              <w:bottom w:val="single" w:color="auto" w:sz="8" w:space="0"/>
              <w:right w:val="single" w:color="auto" w:sz="8" w:space="0"/>
            </w:tcBorders>
            <w:noWrap w:val="0"/>
            <w:vAlign w:val="center"/>
          </w:tcPr>
          <w:p w14:paraId="400A9550">
            <w:pPr>
              <w:jc w:val="center"/>
              <w:rPr>
                <w:rFonts w:hint="default" w:eastAsia="宋体"/>
                <w:b w:val="0"/>
                <w:bCs w:val="0"/>
                <w:lang w:val="en-US" w:eastAsia="zh-CN"/>
              </w:rPr>
            </w:pPr>
            <w:r>
              <w:rPr>
                <w:rFonts w:hint="eastAsia"/>
                <w:b w:val="0"/>
                <w:bCs w:val="0"/>
                <w:lang w:val="en-US" w:eastAsia="zh-CN"/>
              </w:rPr>
              <w:t>输出</w:t>
            </w:r>
            <w:r>
              <w:rPr>
                <w:b w:val="0"/>
                <w:bCs w:val="0"/>
              </w:rPr>
              <w:t>4个</w:t>
            </w:r>
            <w:r>
              <w:rPr>
                <w:rFonts w:hint="eastAsia"/>
                <w:b w:val="0"/>
                <w:bCs w:val="0"/>
                <w:lang w:val="en-US" w:eastAsia="zh-CN"/>
              </w:rPr>
              <w:t>结果矩阵元素(1个16bit)</w:t>
            </w:r>
          </w:p>
        </w:tc>
      </w:tr>
      <w:tr w14:paraId="66919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0" w:type="dxa"/>
            <w:tcBorders>
              <w:top w:val="single" w:color="auto" w:sz="8" w:space="0"/>
              <w:left w:val="single" w:color="auto" w:sz="8" w:space="0"/>
              <w:bottom w:val="single" w:color="auto" w:sz="8" w:space="0"/>
              <w:right w:val="single" w:color="auto" w:sz="8" w:space="0"/>
            </w:tcBorders>
            <w:noWrap w:val="0"/>
            <w:vAlign w:val="center"/>
          </w:tcPr>
          <w:p w14:paraId="73183581">
            <w:pPr>
              <w:jc w:val="center"/>
              <w:rPr>
                <w:rFonts w:hint="default" w:eastAsia="宋体"/>
                <w:b w:val="0"/>
                <w:bCs w:val="0"/>
                <w:lang w:val="en-US" w:eastAsia="zh-CN"/>
              </w:rPr>
            </w:pPr>
            <w:r>
              <w:rPr>
                <w:rFonts w:hint="eastAsia"/>
                <w:b w:val="0"/>
                <w:bCs w:val="0"/>
                <w:lang w:val="en-US" w:eastAsia="zh-CN"/>
              </w:rPr>
              <w:t>valid_o</w:t>
            </w:r>
          </w:p>
        </w:tc>
        <w:tc>
          <w:tcPr>
            <w:tcW w:w="1678" w:type="dxa"/>
            <w:tcBorders>
              <w:top w:val="single" w:color="auto" w:sz="8" w:space="0"/>
              <w:left w:val="single" w:color="auto" w:sz="8" w:space="0"/>
              <w:bottom w:val="single" w:color="auto" w:sz="8" w:space="0"/>
              <w:right w:val="single" w:color="auto" w:sz="8" w:space="0"/>
            </w:tcBorders>
            <w:noWrap w:val="0"/>
            <w:vAlign w:val="center"/>
          </w:tcPr>
          <w:p w14:paraId="04C2A59E">
            <w:pPr>
              <w:jc w:val="center"/>
              <w:rPr>
                <w:b w:val="0"/>
                <w:bCs w:val="0"/>
              </w:rPr>
            </w:pPr>
            <w:r>
              <w:rPr>
                <w:b w:val="0"/>
                <w:bCs w:val="0"/>
              </w:rPr>
              <w:t>output</w:t>
            </w:r>
          </w:p>
        </w:tc>
        <w:tc>
          <w:tcPr>
            <w:tcW w:w="1338" w:type="dxa"/>
            <w:tcBorders>
              <w:top w:val="single" w:color="auto" w:sz="8" w:space="0"/>
              <w:left w:val="single" w:color="auto" w:sz="8" w:space="0"/>
              <w:bottom w:val="single" w:color="auto" w:sz="8" w:space="0"/>
              <w:right w:val="single" w:color="auto" w:sz="8" w:space="0"/>
            </w:tcBorders>
            <w:noWrap w:val="0"/>
            <w:vAlign w:val="center"/>
          </w:tcPr>
          <w:p w14:paraId="6531ECCE">
            <w:pPr>
              <w:jc w:val="center"/>
              <w:rPr>
                <w:rFonts w:hint="eastAsia" w:eastAsia="宋体"/>
                <w:b w:val="0"/>
                <w:bCs w:val="0"/>
                <w:lang w:val="en-US" w:eastAsia="zh-CN"/>
              </w:rPr>
            </w:pPr>
            <w:r>
              <w:rPr>
                <w:rFonts w:hint="eastAsia"/>
                <w:b w:val="0"/>
                <w:bCs w:val="0"/>
                <w:lang w:val="en-US" w:eastAsia="zh-CN"/>
              </w:rPr>
              <w:t>1</w:t>
            </w:r>
          </w:p>
        </w:tc>
        <w:tc>
          <w:tcPr>
            <w:tcW w:w="3529" w:type="dxa"/>
            <w:tcBorders>
              <w:top w:val="single" w:color="auto" w:sz="8" w:space="0"/>
              <w:left w:val="single" w:color="auto" w:sz="8" w:space="0"/>
              <w:bottom w:val="single" w:color="auto" w:sz="8" w:space="0"/>
              <w:right w:val="single" w:color="auto" w:sz="8" w:space="0"/>
            </w:tcBorders>
            <w:noWrap w:val="0"/>
            <w:vAlign w:val="center"/>
          </w:tcPr>
          <w:p w14:paraId="5ABDE4FD">
            <w:pPr>
              <w:jc w:val="center"/>
              <w:rPr>
                <w:rFonts w:hint="default"/>
                <w:b w:val="0"/>
                <w:bCs w:val="0"/>
                <w:lang w:val="en-US" w:eastAsia="zh-CN"/>
              </w:rPr>
            </w:pPr>
            <w:r>
              <w:rPr>
                <w:rFonts w:hint="eastAsia"/>
                <w:b w:val="0"/>
                <w:bCs w:val="0"/>
                <w:lang w:val="en-US" w:eastAsia="zh-CN"/>
              </w:rPr>
              <w:t>输出有效</w:t>
            </w:r>
          </w:p>
        </w:tc>
      </w:tr>
    </w:tbl>
    <w:p w14:paraId="53846B7D"/>
    <w:p w14:paraId="5995DB99">
      <w:pPr>
        <w:pStyle w:val="4"/>
      </w:pPr>
      <w:bookmarkStart w:id="66" w:name="_Toc6049"/>
      <w:bookmarkStart w:id="67" w:name="_Toc13803"/>
      <w:r>
        <w:rPr>
          <w:rFonts w:hint="eastAsia"/>
        </w:rPr>
        <w:t>结构与功能设计</w:t>
      </w:r>
      <w:bookmarkEnd w:id="66"/>
      <w:bookmarkEnd w:id="67"/>
    </w:p>
    <w:p w14:paraId="59FEAA20">
      <w:pPr>
        <w:jc w:val="center"/>
        <w:rPr>
          <w:b w:val="0"/>
          <w:bCs/>
          <w:color w:val="000000"/>
          <w:sz w:val="26"/>
        </w:rPr>
      </w:pPr>
      <w:r>
        <w:rPr>
          <w:b w:val="0"/>
          <w:bCs/>
          <w:color w:val="000000"/>
          <w:sz w:val="26"/>
        </w:rPr>
        <w:drawing>
          <wp:inline distT="0" distB="0" distL="114300" distR="114300">
            <wp:extent cx="5278120" cy="3011805"/>
            <wp:effectExtent l="0" t="0" r="17780" b="17145"/>
            <wp:docPr id="17"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a:blip r:embed="rId31"/>
                    <a:stretch>
                      <a:fillRect/>
                    </a:stretch>
                  </pic:blipFill>
                  <pic:spPr>
                    <a:xfrm>
                      <a:off x="0" y="0"/>
                      <a:ext cx="5278120" cy="3011805"/>
                    </a:xfrm>
                    <a:prstGeom prst="rect">
                      <a:avLst/>
                    </a:prstGeom>
                    <a:noFill/>
                    <a:ln>
                      <a:noFill/>
                    </a:ln>
                  </pic:spPr>
                </pic:pic>
              </a:graphicData>
            </a:graphic>
          </wp:inline>
        </w:drawing>
      </w:r>
    </w:p>
    <w:p w14:paraId="4EBE23C7">
      <w:pPr>
        <w:jc w:val="center"/>
        <w:rPr>
          <w:b/>
          <w:bCs w:val="0"/>
          <w:color w:val="000000"/>
          <w:sz w:val="26"/>
        </w:rPr>
      </w:pPr>
      <w:r>
        <w:rPr>
          <w:rFonts w:hint="eastAsia"/>
          <w:b/>
          <w:bCs w:val="0"/>
        </w:rPr>
        <w:t>图</w:t>
      </w:r>
      <w:r>
        <w:rPr>
          <w:rFonts w:hint="eastAsia"/>
          <w:b/>
          <w:bCs w:val="0"/>
          <w:lang w:val="en-US" w:eastAsia="zh-CN"/>
        </w:rPr>
        <w:t xml:space="preserve">16 </w:t>
      </w:r>
      <w:r>
        <w:rPr>
          <w:rFonts w:hint="eastAsia"/>
          <w:b/>
          <w:bCs w:val="0"/>
        </w:rPr>
        <w:t xml:space="preserve"> PE运算单元阵列</w:t>
      </w:r>
    </w:p>
    <w:p w14:paraId="35576951">
      <w:pPr>
        <w:jc w:val="center"/>
        <w:rPr>
          <w:b w:val="0"/>
          <w:bCs/>
          <w:color w:val="000000"/>
          <w:sz w:val="26"/>
        </w:rPr>
      </w:pPr>
      <w:r>
        <w:rPr>
          <w:b w:val="0"/>
          <w:bCs/>
          <w:color w:val="000000"/>
          <w:sz w:val="26"/>
        </w:rPr>
        <w:drawing>
          <wp:inline distT="0" distB="0" distL="114300" distR="114300">
            <wp:extent cx="5278120" cy="3325495"/>
            <wp:effectExtent l="0" t="0" r="17780" b="8255"/>
            <wp:docPr id="18"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a:blip r:embed="rId32"/>
                    <a:stretch>
                      <a:fillRect/>
                    </a:stretch>
                  </pic:blipFill>
                  <pic:spPr>
                    <a:xfrm>
                      <a:off x="0" y="0"/>
                      <a:ext cx="5278120" cy="3325495"/>
                    </a:xfrm>
                    <a:prstGeom prst="rect">
                      <a:avLst/>
                    </a:prstGeom>
                    <a:noFill/>
                    <a:ln>
                      <a:noFill/>
                    </a:ln>
                  </pic:spPr>
                </pic:pic>
              </a:graphicData>
            </a:graphic>
          </wp:inline>
        </w:drawing>
      </w:r>
    </w:p>
    <w:p w14:paraId="40EBCF74">
      <w:pPr>
        <w:jc w:val="center"/>
        <w:rPr>
          <w:b w:val="0"/>
          <w:bCs/>
          <w:color w:val="000000"/>
          <w:sz w:val="26"/>
        </w:rPr>
      </w:pPr>
      <w:r>
        <w:rPr>
          <w:rFonts w:hint="eastAsia"/>
          <w:b/>
          <w:bCs w:val="0"/>
        </w:rPr>
        <w:t>图</w:t>
      </w:r>
      <w:r>
        <w:rPr>
          <w:rFonts w:hint="eastAsia"/>
          <w:b/>
          <w:bCs w:val="0"/>
          <w:lang w:val="en-US" w:eastAsia="zh-CN"/>
        </w:rPr>
        <w:t>17</w:t>
      </w:r>
      <w:r>
        <w:rPr>
          <w:rFonts w:hint="eastAsia"/>
          <w:b/>
          <w:bCs w:val="0"/>
        </w:rPr>
        <w:t xml:space="preserve">  全加器阵列（乘加器结构</w:t>
      </w:r>
      <w:r>
        <w:rPr>
          <w:rFonts w:hint="eastAsia"/>
          <w:b w:val="0"/>
          <w:bCs/>
        </w:rPr>
        <w:t>）</w:t>
      </w:r>
    </w:p>
    <w:p w14:paraId="34F9EE73">
      <w:pPr>
        <w:ind w:firstLine="480" w:firstLineChars="200"/>
        <w:rPr>
          <w:rFonts w:cs="宋体"/>
          <w:bCs/>
          <w:color w:val="000000"/>
          <w:sz w:val="24"/>
        </w:rPr>
      </w:pPr>
      <w:r>
        <w:rPr>
          <w:rFonts w:cs="宋体"/>
          <w:bCs/>
          <w:color w:val="000000"/>
          <w:sz w:val="24"/>
        </w:rPr>
        <w:t>在FrodoKEM算法运行过程中，需要对大维度矩阵进行运算，包括矩阵乘法与矩阵加法，需要设计专用的矩阵运算PE阵列，本设计采用根据运算数据与运算流程</w:t>
      </w:r>
      <w:r>
        <w:rPr>
          <w:rFonts w:hint="eastAsia" w:cs="宋体"/>
          <w:bCs/>
          <w:color w:val="000000"/>
          <w:sz w:val="24"/>
        </w:rPr>
        <w:t>的</w:t>
      </w:r>
      <w:r>
        <w:rPr>
          <w:rFonts w:cs="宋体"/>
          <w:bCs/>
          <w:color w:val="000000"/>
          <w:sz w:val="24"/>
        </w:rPr>
        <w:t>特点，</w:t>
      </w:r>
      <w:r>
        <w:rPr>
          <w:rFonts w:hint="eastAsia" w:cs="宋体"/>
          <w:bCs/>
          <w:color w:val="000000"/>
          <w:sz w:val="24"/>
        </w:rPr>
        <w:t>通过</w:t>
      </w:r>
      <w:r>
        <w:rPr>
          <w:rFonts w:cs="宋体"/>
          <w:bCs/>
          <w:color w:val="000000"/>
          <w:sz w:val="24"/>
        </w:rPr>
        <w:t>手动设计全加器（Full Adder，FA）阵列的方式，实现乘法器加法器公用结构，有利于减少硬件资源的使用。</w:t>
      </w:r>
    </w:p>
    <w:p w14:paraId="3F6F3B93">
      <w:pPr>
        <w:spacing w:line="240" w:lineRule="auto"/>
        <w:ind w:firstLine="480" w:firstLineChars="200"/>
        <w:rPr>
          <w:rFonts w:cs="宋体"/>
          <w:bCs/>
          <w:color w:val="000000"/>
          <w:sz w:val="24"/>
        </w:rPr>
      </w:pPr>
      <w:r>
        <w:rPr>
          <w:rFonts w:cs="宋体"/>
          <w:bCs/>
          <w:color w:val="000000"/>
          <w:sz w:val="24"/>
        </w:rPr>
        <w:t xml:space="preserve">在FrodoKE算法中，矩阵运算分为两个内容，矩阵数据模乘与矩阵数据模加，即A x B + C(A、B、C为参与运算的矩阵)。矩阵运算PE阵列由四个PE运算单元组成，每一个运算单元可均以实现对输入其的三个数据进行 （a x b + c） mod </w:t>
      </w:r>
      <w:r>
        <w:rPr>
          <w:rFonts w:hint="eastAsia" w:ascii="Times New Roman" w:hAnsi="Times New Roman" w:eastAsia="宋体" w:cs="宋体"/>
          <w:b w:val="0"/>
          <w:bCs/>
          <w:color w:val="000000"/>
          <w:sz w:val="24"/>
          <w:lang w:val="en-US" w:eastAsia="zh-CN"/>
        </w:rPr>
        <w:t>65535</w:t>
      </w:r>
      <w:r>
        <w:rPr>
          <w:rFonts w:cs="宋体"/>
          <w:bCs/>
          <w:color w:val="000000"/>
          <w:sz w:val="24"/>
        </w:rPr>
        <w:t xml:space="preserve"> 的数学运算，整个PE阵列可以并行4个PE运算单元，在控制模块的控制下，</w:t>
      </w:r>
      <w:r>
        <w:rPr>
          <w:bCs/>
          <w:color w:val="000000"/>
          <w:sz w:val="24"/>
        </w:rPr>
        <w:t>PE阵列可以完成对于FrodoKEM中矩阵的运算。</w:t>
      </w:r>
    </w:p>
    <w:p w14:paraId="666D6011">
      <w:pPr>
        <w:ind w:firstLine="480" w:firstLineChars="200"/>
        <w:rPr>
          <w:rFonts w:cs="宋体"/>
          <w:bCs/>
          <w:color w:val="000000"/>
          <w:sz w:val="24"/>
        </w:rPr>
      </w:pPr>
      <w:r>
        <w:rPr>
          <w:rFonts w:cs="宋体"/>
          <w:bCs/>
          <w:color w:val="000000"/>
          <w:sz w:val="24"/>
        </w:rPr>
        <w:t>如图所示，PE阵列由4个PE运算单元组成，PE单元的本质是一个由全加器构成的阵列，根据FrodoKEM算法中的数据运算特点，在传统全加器阵列乘法器上进行优化设计。算法中的矩阵数据在运算结束后需通过Pack操作，舍弃高有效位数据，仅保留16比特。在本设计中，为降低乘法器加法器资源开销，将其中的乘法运算设计为模乘与模加运算，对应在全加器阵列中删除运算高有效位数据的全加器，构成适用于算法的模乘器，并使用模乘器中的部分全加器进行模加运算，实现了模乘模加运算公用一套硬件结构，完成在此运算单元上的低资源开销设计。</w:t>
      </w:r>
    </w:p>
    <w:p w14:paraId="12D107BB">
      <w:pPr>
        <w:ind w:firstLine="480" w:firstLineChars="200"/>
        <w:rPr>
          <w:rFonts w:cs="宋体"/>
          <w:bCs/>
          <w:color w:val="000000"/>
          <w:sz w:val="24"/>
        </w:rPr>
      </w:pPr>
      <w:r>
        <w:rPr>
          <w:rFonts w:cs="宋体"/>
          <w:bCs/>
          <w:color w:val="000000"/>
          <w:sz w:val="24"/>
        </w:rPr>
        <w:t>数据在输入PE运算单元后，首先两个乘数每一位经过与运算，得到多个部分和，分别被输入到整个全加器阵列中，实现模乘乘运算。之后得到的乘积与加数会再次被输入加法器阵列，使用阵列中得部分全加器阵列实现模加运算，最终输出模乘模加运算结果。</w:t>
      </w:r>
    </w:p>
    <w:p w14:paraId="1A58FEF5">
      <w:pPr>
        <w:pStyle w:val="3"/>
      </w:pPr>
      <w:bookmarkStart w:id="68" w:name="_Toc29101"/>
      <w:bookmarkStart w:id="69" w:name="_Toc5198"/>
      <w:r>
        <w:t>控制模块</w:t>
      </w:r>
      <w:bookmarkEnd w:id="68"/>
      <w:bookmarkEnd w:id="69"/>
    </w:p>
    <w:p w14:paraId="7BA002B0">
      <w:pPr>
        <w:pStyle w:val="4"/>
        <w:tabs>
          <w:tab w:val="clear" w:pos="798"/>
          <w:tab w:val="clear" w:pos="3828"/>
        </w:tabs>
      </w:pPr>
      <w:bookmarkStart w:id="70" w:name="_Toc5143"/>
      <w:bookmarkStart w:id="71" w:name="_Toc23938"/>
      <w:r>
        <w:t>接口设计</w:t>
      </w:r>
    </w:p>
    <w:p w14:paraId="12E3757E">
      <w:pPr>
        <w:jc w:val="center"/>
        <w:rPr>
          <w:rFonts w:hint="default"/>
          <w:b/>
          <w:bCs/>
          <w:sz w:val="21"/>
          <w:lang w:val="en-US"/>
        </w:rPr>
      </w:pPr>
      <w:r>
        <w:rPr>
          <w:rFonts w:hint="eastAsia"/>
          <w:b/>
          <w:bCs/>
          <w:sz w:val="21"/>
          <w:lang w:val="en-US" w:eastAsia="zh-CN"/>
        </w:rPr>
        <w:t>表5  控制模块接口定义</w:t>
      </w:r>
    </w:p>
    <w:tbl>
      <w:tblPr>
        <w:tblStyle w:val="118"/>
        <w:tblpPr w:leftFromText="180" w:rightFromText="180" w:vertAnchor="text" w:horzAnchor="page" w:tblpX="2036" w:tblpY="146"/>
        <w:tblOverlap w:val="never"/>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103"/>
        <w:gridCol w:w="1400"/>
        <w:gridCol w:w="1463"/>
        <w:gridCol w:w="3335"/>
      </w:tblGrid>
      <w:tr w14:paraId="3A5C67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15" w:hRule="atLeast"/>
        </w:trPr>
        <w:tc>
          <w:tcPr>
            <w:tcW w:w="2103" w:type="dxa"/>
            <w:tcBorders>
              <w:tl2br w:val="nil"/>
              <w:tr2bl w:val="nil"/>
            </w:tcBorders>
            <w:shd w:val="clear" w:color="auto" w:fill="D7D7D7"/>
            <w:noWrap w:val="0"/>
            <w:vAlign w:val="center"/>
          </w:tcPr>
          <w:p w14:paraId="6A3BDDD9">
            <w:pPr>
              <w:jc w:val="center"/>
              <w:rPr>
                <w:b/>
                <w:bCs/>
              </w:rPr>
            </w:pPr>
            <w:r>
              <w:rPr>
                <w:b/>
                <w:bCs/>
              </w:rPr>
              <w:t>端口名称</w:t>
            </w:r>
          </w:p>
        </w:tc>
        <w:tc>
          <w:tcPr>
            <w:tcW w:w="1400" w:type="dxa"/>
            <w:tcBorders>
              <w:tl2br w:val="nil"/>
              <w:tr2bl w:val="nil"/>
            </w:tcBorders>
            <w:shd w:val="clear" w:color="auto" w:fill="D7D7D7"/>
            <w:noWrap w:val="0"/>
            <w:vAlign w:val="center"/>
          </w:tcPr>
          <w:p w14:paraId="204479B6">
            <w:pPr>
              <w:jc w:val="center"/>
              <w:rPr>
                <w:b/>
                <w:bCs/>
              </w:rPr>
            </w:pPr>
            <w:r>
              <w:rPr>
                <w:b/>
                <w:bCs/>
              </w:rPr>
              <w:t>I/O</w:t>
            </w:r>
          </w:p>
        </w:tc>
        <w:tc>
          <w:tcPr>
            <w:tcW w:w="1463" w:type="dxa"/>
            <w:tcBorders>
              <w:tl2br w:val="nil"/>
              <w:tr2bl w:val="nil"/>
            </w:tcBorders>
            <w:shd w:val="clear" w:color="auto" w:fill="D7D7D7"/>
            <w:noWrap w:val="0"/>
            <w:vAlign w:val="center"/>
          </w:tcPr>
          <w:p w14:paraId="0CF5607E">
            <w:pPr>
              <w:jc w:val="center"/>
              <w:rPr>
                <w:b/>
                <w:bCs/>
              </w:rPr>
            </w:pPr>
            <w:r>
              <w:rPr>
                <w:b/>
                <w:bCs/>
              </w:rPr>
              <w:t>位宽</w:t>
            </w:r>
          </w:p>
        </w:tc>
        <w:tc>
          <w:tcPr>
            <w:tcW w:w="3335" w:type="dxa"/>
            <w:tcBorders>
              <w:tl2br w:val="nil"/>
              <w:tr2bl w:val="nil"/>
            </w:tcBorders>
            <w:shd w:val="clear" w:color="auto" w:fill="D7D7D7"/>
            <w:noWrap w:val="0"/>
            <w:vAlign w:val="center"/>
          </w:tcPr>
          <w:p w14:paraId="038B03D5">
            <w:pPr>
              <w:jc w:val="center"/>
              <w:rPr>
                <w:b/>
                <w:bCs/>
              </w:rPr>
            </w:pPr>
            <w:r>
              <w:rPr>
                <w:b/>
                <w:bCs/>
              </w:rPr>
              <w:t>定义</w:t>
            </w:r>
          </w:p>
        </w:tc>
      </w:tr>
      <w:tr w14:paraId="29EC01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28" w:hRule="atLeast"/>
        </w:trPr>
        <w:tc>
          <w:tcPr>
            <w:tcW w:w="2103" w:type="dxa"/>
            <w:tcBorders>
              <w:tl2br w:val="nil"/>
              <w:tr2bl w:val="nil"/>
            </w:tcBorders>
            <w:noWrap w:val="0"/>
            <w:vAlign w:val="center"/>
          </w:tcPr>
          <w:p w14:paraId="4B914D20">
            <w:pPr>
              <w:jc w:val="center"/>
              <w:rPr>
                <w:b w:val="0"/>
                <w:bCs w:val="0"/>
              </w:rPr>
            </w:pPr>
            <w:r>
              <w:rPr>
                <w:b w:val="0"/>
                <w:bCs w:val="0"/>
              </w:rPr>
              <w:t>clk</w:t>
            </w:r>
          </w:p>
        </w:tc>
        <w:tc>
          <w:tcPr>
            <w:tcW w:w="1400" w:type="dxa"/>
            <w:tcBorders>
              <w:tl2br w:val="nil"/>
              <w:tr2bl w:val="nil"/>
            </w:tcBorders>
            <w:noWrap w:val="0"/>
            <w:vAlign w:val="center"/>
          </w:tcPr>
          <w:p w14:paraId="461465E4">
            <w:pPr>
              <w:jc w:val="center"/>
              <w:rPr>
                <w:b w:val="0"/>
                <w:bCs w:val="0"/>
              </w:rPr>
            </w:pPr>
            <w:r>
              <w:rPr>
                <w:b w:val="0"/>
                <w:bCs w:val="0"/>
              </w:rPr>
              <w:t>input</w:t>
            </w:r>
          </w:p>
        </w:tc>
        <w:tc>
          <w:tcPr>
            <w:tcW w:w="1463" w:type="dxa"/>
            <w:tcBorders>
              <w:tl2br w:val="nil"/>
              <w:tr2bl w:val="nil"/>
            </w:tcBorders>
            <w:noWrap w:val="0"/>
            <w:vAlign w:val="center"/>
          </w:tcPr>
          <w:p w14:paraId="461AACB5">
            <w:pPr>
              <w:jc w:val="center"/>
              <w:rPr>
                <w:b w:val="0"/>
                <w:bCs w:val="0"/>
              </w:rPr>
            </w:pPr>
            <w:r>
              <w:rPr>
                <w:b w:val="0"/>
                <w:bCs w:val="0"/>
              </w:rPr>
              <w:t>1</w:t>
            </w:r>
          </w:p>
        </w:tc>
        <w:tc>
          <w:tcPr>
            <w:tcW w:w="3335" w:type="dxa"/>
            <w:tcBorders>
              <w:tl2br w:val="nil"/>
              <w:tr2bl w:val="nil"/>
            </w:tcBorders>
            <w:noWrap w:val="0"/>
            <w:vAlign w:val="center"/>
          </w:tcPr>
          <w:p w14:paraId="05278355">
            <w:pPr>
              <w:jc w:val="center"/>
              <w:rPr>
                <w:b w:val="0"/>
                <w:bCs w:val="0"/>
              </w:rPr>
            </w:pPr>
            <w:r>
              <w:rPr>
                <w:b w:val="0"/>
                <w:bCs w:val="0"/>
              </w:rPr>
              <w:t>时钟</w:t>
            </w:r>
          </w:p>
        </w:tc>
      </w:tr>
      <w:tr w14:paraId="61769E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noWrap w:val="0"/>
            <w:vAlign w:val="center"/>
          </w:tcPr>
          <w:p w14:paraId="096CB018">
            <w:pPr>
              <w:jc w:val="center"/>
              <w:rPr>
                <w:b w:val="0"/>
                <w:bCs w:val="0"/>
              </w:rPr>
            </w:pPr>
            <w:r>
              <w:rPr>
                <w:b w:val="0"/>
                <w:bCs w:val="0"/>
              </w:rPr>
              <w:t>reset</w:t>
            </w:r>
          </w:p>
        </w:tc>
        <w:tc>
          <w:tcPr>
            <w:tcW w:w="1400" w:type="dxa"/>
            <w:tcBorders>
              <w:tl2br w:val="nil"/>
              <w:tr2bl w:val="nil"/>
            </w:tcBorders>
            <w:noWrap w:val="0"/>
            <w:vAlign w:val="center"/>
          </w:tcPr>
          <w:p w14:paraId="7930C1B9">
            <w:pPr>
              <w:jc w:val="center"/>
              <w:rPr>
                <w:b w:val="0"/>
                <w:bCs w:val="0"/>
              </w:rPr>
            </w:pPr>
            <w:r>
              <w:rPr>
                <w:b w:val="0"/>
                <w:bCs w:val="0"/>
              </w:rPr>
              <w:t>input</w:t>
            </w:r>
          </w:p>
        </w:tc>
        <w:tc>
          <w:tcPr>
            <w:tcW w:w="1463" w:type="dxa"/>
            <w:tcBorders>
              <w:tl2br w:val="nil"/>
              <w:tr2bl w:val="nil"/>
            </w:tcBorders>
            <w:noWrap w:val="0"/>
            <w:vAlign w:val="center"/>
          </w:tcPr>
          <w:p w14:paraId="6EBB584B">
            <w:pPr>
              <w:jc w:val="center"/>
              <w:rPr>
                <w:b w:val="0"/>
                <w:bCs w:val="0"/>
              </w:rPr>
            </w:pPr>
            <w:r>
              <w:rPr>
                <w:b w:val="0"/>
                <w:bCs w:val="0"/>
              </w:rPr>
              <w:t>1</w:t>
            </w:r>
          </w:p>
        </w:tc>
        <w:tc>
          <w:tcPr>
            <w:tcW w:w="3335" w:type="dxa"/>
            <w:tcBorders>
              <w:tl2br w:val="nil"/>
              <w:tr2bl w:val="nil"/>
            </w:tcBorders>
            <w:noWrap w:val="0"/>
            <w:vAlign w:val="center"/>
          </w:tcPr>
          <w:p w14:paraId="56902F1B">
            <w:pPr>
              <w:jc w:val="center"/>
              <w:rPr>
                <w:b w:val="0"/>
                <w:bCs w:val="0"/>
              </w:rPr>
            </w:pPr>
            <w:r>
              <w:rPr>
                <w:b w:val="0"/>
                <w:bCs w:val="0"/>
              </w:rPr>
              <w:t>复位信号</w:t>
            </w:r>
          </w:p>
        </w:tc>
      </w:tr>
      <w:tr w14:paraId="0C7DB7C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7B81051F">
            <w:pPr>
              <w:jc w:val="center"/>
              <w:rPr>
                <w:rFonts w:hint="default"/>
                <w:b w:val="0"/>
                <w:bCs w:val="0"/>
                <w:lang w:val="en-US" w:eastAsia="zh-CN"/>
              </w:rPr>
            </w:pPr>
            <w:r>
              <w:rPr>
                <w:rFonts w:hint="eastAsia"/>
                <w:b w:val="0"/>
                <w:bCs w:val="0"/>
                <w:lang w:val="en-US" w:eastAsia="zh-CN"/>
              </w:rPr>
              <w:t>a</w:t>
            </w:r>
            <w:r>
              <w:rPr>
                <w:b w:val="0"/>
                <w:bCs w:val="0"/>
              </w:rPr>
              <w:t>bsorb</w:t>
            </w:r>
            <w:r>
              <w:rPr>
                <w:rFonts w:hint="eastAsia"/>
                <w:b w:val="0"/>
                <w:bCs w:val="0"/>
                <w:lang w:val="en-US" w:eastAsia="zh-CN"/>
              </w:rPr>
              <w:t>_i</w:t>
            </w:r>
          </w:p>
        </w:tc>
        <w:tc>
          <w:tcPr>
            <w:tcW w:w="1400" w:type="dxa"/>
            <w:tcBorders>
              <w:tl2br w:val="nil"/>
              <w:tr2bl w:val="nil"/>
            </w:tcBorders>
            <w:shd w:val="clear"/>
            <w:noWrap w:val="0"/>
            <w:vAlign w:val="center"/>
          </w:tcPr>
          <w:p w14:paraId="74BFBDA8">
            <w:pPr>
              <w:jc w:val="center"/>
              <w:rPr>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67CC1B7A">
            <w:pPr>
              <w:jc w:val="center"/>
              <w:rPr>
                <w:b w:val="0"/>
                <w:bCs w:val="0"/>
                <w:lang w:val="en-US" w:eastAsia="zh-CN"/>
              </w:rPr>
            </w:pPr>
            <w:r>
              <w:rPr>
                <w:b w:val="0"/>
                <w:bCs w:val="0"/>
              </w:rPr>
              <w:t>1</w:t>
            </w:r>
          </w:p>
        </w:tc>
        <w:tc>
          <w:tcPr>
            <w:tcW w:w="3335" w:type="dxa"/>
            <w:tcBorders>
              <w:tl2br w:val="nil"/>
              <w:tr2bl w:val="nil"/>
            </w:tcBorders>
            <w:shd w:val="clear"/>
            <w:noWrap w:val="0"/>
            <w:vAlign w:val="center"/>
          </w:tcPr>
          <w:p w14:paraId="0A6BB0D2">
            <w:pPr>
              <w:jc w:val="center"/>
              <w:rPr>
                <w:rFonts w:hint="eastAsia"/>
                <w:b w:val="0"/>
                <w:bCs w:val="0"/>
                <w:lang w:val="en-US" w:eastAsia="zh-CN"/>
              </w:rPr>
            </w:pPr>
            <w:r>
              <w:rPr>
                <w:rFonts w:hint="eastAsia"/>
                <w:b w:val="0"/>
                <w:bCs w:val="0"/>
                <w:lang w:val="en-US" w:eastAsia="zh-CN"/>
              </w:rPr>
              <w:t>Hash</w:t>
            </w:r>
            <w:r>
              <w:rPr>
                <w:b w:val="0"/>
                <w:bCs w:val="0"/>
              </w:rPr>
              <w:t>吸收</w:t>
            </w:r>
            <w:r>
              <w:rPr>
                <w:rFonts w:hint="eastAsia"/>
                <w:b w:val="0"/>
                <w:bCs w:val="0"/>
                <w:lang w:val="en-US" w:eastAsia="zh-CN"/>
              </w:rPr>
              <w:t>使能</w:t>
            </w:r>
          </w:p>
        </w:tc>
      </w:tr>
      <w:tr w14:paraId="4724BEB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7E2DB5B2">
            <w:pPr>
              <w:jc w:val="center"/>
              <w:rPr>
                <w:rFonts w:hint="default"/>
                <w:b w:val="0"/>
                <w:bCs w:val="0"/>
                <w:lang w:val="en-US" w:eastAsia="zh-CN"/>
              </w:rPr>
            </w:pPr>
            <w:r>
              <w:rPr>
                <w:rFonts w:hint="eastAsia"/>
                <w:b w:val="0"/>
                <w:bCs w:val="0"/>
                <w:lang w:val="en-US" w:eastAsia="zh-CN"/>
              </w:rPr>
              <w:t>s</w:t>
            </w:r>
            <w:r>
              <w:rPr>
                <w:b w:val="0"/>
                <w:bCs w:val="0"/>
              </w:rPr>
              <w:t>queeze</w:t>
            </w:r>
            <w:r>
              <w:rPr>
                <w:rFonts w:hint="eastAsia"/>
                <w:b w:val="0"/>
                <w:bCs w:val="0"/>
                <w:lang w:val="en-US" w:eastAsia="zh-CN"/>
              </w:rPr>
              <w:t>_i</w:t>
            </w:r>
          </w:p>
        </w:tc>
        <w:tc>
          <w:tcPr>
            <w:tcW w:w="1400" w:type="dxa"/>
            <w:tcBorders>
              <w:tl2br w:val="nil"/>
              <w:tr2bl w:val="nil"/>
            </w:tcBorders>
            <w:shd w:val="clear"/>
            <w:noWrap w:val="0"/>
            <w:vAlign w:val="center"/>
          </w:tcPr>
          <w:p w14:paraId="5D3F93C8">
            <w:pPr>
              <w:jc w:val="center"/>
              <w:rPr>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16C1214D">
            <w:pPr>
              <w:jc w:val="center"/>
              <w:rPr>
                <w:b w:val="0"/>
                <w:bCs w:val="0"/>
                <w:lang w:val="en-US" w:eastAsia="zh-CN"/>
              </w:rPr>
            </w:pPr>
            <w:r>
              <w:rPr>
                <w:b w:val="0"/>
                <w:bCs w:val="0"/>
              </w:rPr>
              <w:t>1</w:t>
            </w:r>
          </w:p>
        </w:tc>
        <w:tc>
          <w:tcPr>
            <w:tcW w:w="3335" w:type="dxa"/>
            <w:tcBorders>
              <w:tl2br w:val="nil"/>
              <w:tr2bl w:val="nil"/>
            </w:tcBorders>
            <w:shd w:val="clear"/>
            <w:noWrap w:val="0"/>
            <w:vAlign w:val="center"/>
          </w:tcPr>
          <w:p w14:paraId="16E6D119">
            <w:pPr>
              <w:jc w:val="center"/>
              <w:rPr>
                <w:rFonts w:hint="eastAsia"/>
                <w:b w:val="0"/>
                <w:bCs w:val="0"/>
                <w:lang w:val="en-US" w:eastAsia="zh-CN"/>
              </w:rPr>
            </w:pPr>
            <w:r>
              <w:rPr>
                <w:rFonts w:hint="eastAsia"/>
                <w:b w:val="0"/>
                <w:bCs w:val="0"/>
                <w:lang w:val="en-US" w:eastAsia="zh-CN"/>
              </w:rPr>
              <w:t>Hash</w:t>
            </w:r>
            <w:r>
              <w:rPr>
                <w:b w:val="0"/>
                <w:bCs w:val="0"/>
              </w:rPr>
              <w:t>挤压</w:t>
            </w:r>
            <w:r>
              <w:rPr>
                <w:rFonts w:hint="eastAsia"/>
                <w:b w:val="0"/>
                <w:bCs w:val="0"/>
                <w:lang w:val="en-US" w:eastAsia="zh-CN"/>
              </w:rPr>
              <w:t>使能</w:t>
            </w:r>
          </w:p>
        </w:tc>
      </w:tr>
      <w:tr w14:paraId="7473F6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55CD89DE">
            <w:pPr>
              <w:jc w:val="center"/>
              <w:rPr>
                <w:b w:val="0"/>
                <w:bCs w:val="0"/>
                <w:lang w:val="en-US" w:eastAsia="zh-CN"/>
              </w:rPr>
            </w:pPr>
            <w:r>
              <w:rPr>
                <w:b w:val="0"/>
                <w:bCs w:val="0"/>
              </w:rPr>
              <w:t>mode_sel_i</w:t>
            </w:r>
          </w:p>
        </w:tc>
        <w:tc>
          <w:tcPr>
            <w:tcW w:w="1400" w:type="dxa"/>
            <w:tcBorders>
              <w:tl2br w:val="nil"/>
              <w:tr2bl w:val="nil"/>
            </w:tcBorders>
            <w:shd w:val="clear"/>
            <w:noWrap w:val="0"/>
            <w:vAlign w:val="center"/>
          </w:tcPr>
          <w:p w14:paraId="6A5A46BE">
            <w:pPr>
              <w:jc w:val="center"/>
              <w:rPr>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39873668">
            <w:pPr>
              <w:jc w:val="center"/>
              <w:rPr>
                <w:b w:val="0"/>
                <w:bCs w:val="0"/>
                <w:lang w:val="en-US" w:eastAsia="zh-CN"/>
              </w:rPr>
            </w:pPr>
            <w:r>
              <w:rPr>
                <w:b w:val="0"/>
                <w:bCs w:val="0"/>
              </w:rPr>
              <w:t>1</w:t>
            </w:r>
          </w:p>
        </w:tc>
        <w:tc>
          <w:tcPr>
            <w:tcW w:w="3335" w:type="dxa"/>
            <w:tcBorders>
              <w:tl2br w:val="nil"/>
              <w:tr2bl w:val="nil"/>
            </w:tcBorders>
            <w:shd w:val="clear"/>
            <w:noWrap w:val="0"/>
            <w:vAlign w:val="center"/>
          </w:tcPr>
          <w:p w14:paraId="31FFEF75">
            <w:pPr>
              <w:jc w:val="center"/>
              <w:rPr>
                <w:b w:val="0"/>
                <w:bCs w:val="0"/>
                <w:lang w:val="en-US" w:eastAsia="zh-CN"/>
              </w:rPr>
            </w:pPr>
            <w:r>
              <w:rPr>
                <w:rFonts w:hint="eastAsia"/>
                <w:b w:val="0"/>
                <w:bCs w:val="0"/>
              </w:rPr>
              <w:t>模式选择：SHAKE128/256</w:t>
            </w:r>
          </w:p>
        </w:tc>
      </w:tr>
      <w:tr w14:paraId="1B18DF0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29D8DF2D">
            <w:pPr>
              <w:jc w:val="center"/>
              <w:rPr>
                <w:b w:val="0"/>
                <w:bCs w:val="0"/>
                <w:lang w:val="en-US" w:eastAsia="zh-CN"/>
              </w:rPr>
            </w:pPr>
            <w:r>
              <w:rPr>
                <w:b w:val="0"/>
                <w:bCs w:val="0"/>
              </w:rPr>
              <w:t>bitlen_i</w:t>
            </w:r>
          </w:p>
        </w:tc>
        <w:tc>
          <w:tcPr>
            <w:tcW w:w="1400" w:type="dxa"/>
            <w:tcBorders>
              <w:tl2br w:val="nil"/>
              <w:tr2bl w:val="nil"/>
            </w:tcBorders>
            <w:shd w:val="clear"/>
            <w:noWrap w:val="0"/>
            <w:vAlign w:val="center"/>
          </w:tcPr>
          <w:p w14:paraId="0C35762D">
            <w:pPr>
              <w:jc w:val="center"/>
              <w:rPr>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7B01A35D">
            <w:pPr>
              <w:jc w:val="center"/>
              <w:rPr>
                <w:b w:val="0"/>
                <w:bCs w:val="0"/>
                <w:lang w:val="en-US" w:eastAsia="zh-CN"/>
              </w:rPr>
            </w:pPr>
            <w:r>
              <w:rPr>
                <w:b w:val="0"/>
                <w:bCs w:val="0"/>
              </w:rPr>
              <w:t>11</w:t>
            </w:r>
          </w:p>
        </w:tc>
        <w:tc>
          <w:tcPr>
            <w:tcW w:w="3335" w:type="dxa"/>
            <w:tcBorders>
              <w:tl2br w:val="nil"/>
              <w:tr2bl w:val="nil"/>
            </w:tcBorders>
            <w:shd w:val="clear"/>
            <w:noWrap w:val="0"/>
            <w:vAlign w:val="center"/>
          </w:tcPr>
          <w:p w14:paraId="28B091F4">
            <w:pPr>
              <w:jc w:val="center"/>
              <w:rPr>
                <w:b w:val="0"/>
                <w:bCs w:val="0"/>
                <w:lang w:val="en-US" w:eastAsia="zh-CN"/>
              </w:rPr>
            </w:pPr>
            <w:r>
              <w:rPr>
                <w:b w:val="0"/>
                <w:bCs w:val="0"/>
              </w:rPr>
              <w:t>输入长度指示信号</w:t>
            </w:r>
          </w:p>
        </w:tc>
      </w:tr>
      <w:tr w14:paraId="328ECDE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70C47915">
            <w:pPr>
              <w:jc w:val="center"/>
              <w:rPr>
                <w:rFonts w:hint="default"/>
                <w:b w:val="0"/>
                <w:bCs w:val="0"/>
                <w:lang w:val="en-US" w:eastAsia="zh-CN"/>
              </w:rPr>
            </w:pPr>
            <w:r>
              <w:rPr>
                <w:rFonts w:hint="eastAsia"/>
                <w:b w:val="0"/>
                <w:bCs w:val="0"/>
                <w:lang w:val="en-US" w:eastAsia="zh-CN"/>
              </w:rPr>
              <w:t>64to60_i</w:t>
            </w:r>
          </w:p>
        </w:tc>
        <w:tc>
          <w:tcPr>
            <w:tcW w:w="1400" w:type="dxa"/>
            <w:tcBorders>
              <w:tl2br w:val="nil"/>
              <w:tr2bl w:val="nil"/>
            </w:tcBorders>
            <w:shd w:val="clear"/>
            <w:noWrap w:val="0"/>
            <w:vAlign w:val="center"/>
          </w:tcPr>
          <w:p w14:paraId="625A1043">
            <w:pPr>
              <w:jc w:val="center"/>
              <w:rPr>
                <w:rFonts w:hint="default"/>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62299D66">
            <w:pPr>
              <w:jc w:val="center"/>
              <w:rPr>
                <w:rFonts w:hint="eastAsia"/>
                <w:b w:val="0"/>
                <w:bCs w:val="0"/>
                <w:lang w:val="en-US" w:eastAsia="zh-CN"/>
              </w:rPr>
            </w:pPr>
            <w:r>
              <w:rPr>
                <w:rFonts w:hint="eastAsia"/>
                <w:b w:val="0"/>
                <w:bCs w:val="0"/>
                <w:lang w:val="en-US" w:eastAsia="zh-CN"/>
              </w:rPr>
              <w:t>1</w:t>
            </w:r>
          </w:p>
        </w:tc>
        <w:tc>
          <w:tcPr>
            <w:tcW w:w="3335" w:type="dxa"/>
            <w:tcBorders>
              <w:tl2br w:val="nil"/>
              <w:tr2bl w:val="nil"/>
            </w:tcBorders>
            <w:shd w:val="clear"/>
            <w:noWrap w:val="0"/>
            <w:vAlign w:val="center"/>
          </w:tcPr>
          <w:p w14:paraId="5159CAD3">
            <w:pPr>
              <w:jc w:val="center"/>
              <w:rPr>
                <w:rFonts w:hint="default"/>
                <w:b w:val="0"/>
                <w:bCs w:val="0"/>
                <w:lang w:val="en-US" w:eastAsia="zh-CN"/>
              </w:rPr>
            </w:pPr>
            <w:r>
              <w:rPr>
                <w:rFonts w:hint="eastAsia"/>
                <w:b w:val="0"/>
                <w:bCs w:val="0"/>
                <w:lang w:val="en-US" w:eastAsia="zh-CN"/>
              </w:rPr>
              <w:t>位宽转换</w:t>
            </w:r>
            <w:r>
              <w:rPr>
                <w:b w:val="0"/>
                <w:bCs w:val="0"/>
              </w:rPr>
              <w:t>指示信号</w:t>
            </w:r>
          </w:p>
        </w:tc>
      </w:tr>
      <w:tr w14:paraId="59BAE4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2EF01FA5">
            <w:pPr>
              <w:jc w:val="center"/>
              <w:rPr>
                <w:rFonts w:hint="default"/>
                <w:b w:val="0"/>
                <w:bCs w:val="0"/>
                <w:lang w:val="en-US" w:eastAsia="zh-CN"/>
              </w:rPr>
            </w:pPr>
            <w:r>
              <w:rPr>
                <w:b w:val="0"/>
                <w:bCs w:val="0"/>
              </w:rPr>
              <w:t>hash_ready</w:t>
            </w:r>
            <w:r>
              <w:rPr>
                <w:rFonts w:hint="eastAsia"/>
                <w:b w:val="0"/>
                <w:bCs w:val="0"/>
                <w:lang w:val="en-US" w:eastAsia="zh-CN"/>
              </w:rPr>
              <w:t>_i</w:t>
            </w:r>
          </w:p>
        </w:tc>
        <w:tc>
          <w:tcPr>
            <w:tcW w:w="1400" w:type="dxa"/>
            <w:tcBorders>
              <w:tl2br w:val="nil"/>
              <w:tr2bl w:val="nil"/>
            </w:tcBorders>
            <w:shd w:val="clear"/>
            <w:noWrap w:val="0"/>
            <w:vAlign w:val="center"/>
          </w:tcPr>
          <w:p w14:paraId="62124D5F">
            <w:pPr>
              <w:jc w:val="center"/>
              <w:rPr>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38180D8A">
            <w:pPr>
              <w:jc w:val="center"/>
              <w:rPr>
                <w:b w:val="0"/>
                <w:bCs w:val="0"/>
                <w:lang w:val="en-US" w:eastAsia="zh-CN"/>
              </w:rPr>
            </w:pPr>
            <w:r>
              <w:rPr>
                <w:b w:val="0"/>
                <w:bCs w:val="0"/>
              </w:rPr>
              <w:t>1</w:t>
            </w:r>
          </w:p>
        </w:tc>
        <w:tc>
          <w:tcPr>
            <w:tcW w:w="3335" w:type="dxa"/>
            <w:tcBorders>
              <w:tl2br w:val="nil"/>
              <w:tr2bl w:val="nil"/>
            </w:tcBorders>
            <w:shd w:val="clear"/>
            <w:noWrap w:val="0"/>
            <w:vAlign w:val="center"/>
          </w:tcPr>
          <w:p w14:paraId="0968D863">
            <w:pPr>
              <w:jc w:val="center"/>
              <w:rPr>
                <w:rFonts w:hint="eastAsia"/>
                <w:b w:val="0"/>
                <w:bCs w:val="0"/>
                <w:lang w:val="en-US" w:eastAsia="zh-CN"/>
              </w:rPr>
            </w:pPr>
            <w:r>
              <w:rPr>
                <w:b w:val="0"/>
                <w:bCs w:val="0"/>
              </w:rPr>
              <w:t>输入</w:t>
            </w:r>
            <w:r>
              <w:rPr>
                <w:rFonts w:hint="eastAsia"/>
                <w:b w:val="0"/>
                <w:bCs w:val="0"/>
                <w:lang w:val="en-US" w:eastAsia="zh-CN"/>
              </w:rPr>
              <w:t>使能</w:t>
            </w:r>
          </w:p>
        </w:tc>
      </w:tr>
      <w:tr w14:paraId="235B6C0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7CD337B3">
            <w:pPr>
              <w:jc w:val="center"/>
              <w:rPr>
                <w:rFonts w:hint="default"/>
                <w:b w:val="0"/>
                <w:bCs w:val="0"/>
                <w:lang w:val="en-US" w:eastAsia="zh-CN"/>
              </w:rPr>
            </w:pPr>
            <w:r>
              <w:rPr>
                <w:rFonts w:hint="eastAsia"/>
                <w:b w:val="0"/>
                <w:bCs w:val="0"/>
                <w:lang w:val="en-US" w:eastAsia="zh-CN"/>
              </w:rPr>
              <w:t>din_i</w:t>
            </w:r>
          </w:p>
        </w:tc>
        <w:tc>
          <w:tcPr>
            <w:tcW w:w="1400" w:type="dxa"/>
            <w:tcBorders>
              <w:tl2br w:val="nil"/>
              <w:tr2bl w:val="nil"/>
            </w:tcBorders>
            <w:shd w:val="clear"/>
            <w:noWrap w:val="0"/>
            <w:vAlign w:val="center"/>
          </w:tcPr>
          <w:p w14:paraId="313D7A98">
            <w:pPr>
              <w:jc w:val="center"/>
              <w:rPr>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7B95D2A2">
            <w:pPr>
              <w:jc w:val="center"/>
              <w:rPr>
                <w:rFonts w:hint="eastAsia"/>
                <w:b w:val="0"/>
                <w:bCs w:val="0"/>
                <w:lang w:val="en-US" w:eastAsia="zh-CN"/>
              </w:rPr>
            </w:pPr>
            <w:r>
              <w:rPr>
                <w:b w:val="0"/>
                <w:bCs w:val="0"/>
              </w:rPr>
              <w:t>64</w:t>
            </w:r>
          </w:p>
        </w:tc>
        <w:tc>
          <w:tcPr>
            <w:tcW w:w="3335" w:type="dxa"/>
            <w:tcBorders>
              <w:tl2br w:val="nil"/>
              <w:tr2bl w:val="nil"/>
            </w:tcBorders>
            <w:shd w:val="clear"/>
            <w:noWrap w:val="0"/>
            <w:vAlign w:val="center"/>
          </w:tcPr>
          <w:p w14:paraId="273BAB84">
            <w:pPr>
              <w:jc w:val="center"/>
              <w:rPr>
                <w:b w:val="0"/>
                <w:bCs w:val="0"/>
                <w:lang w:val="en-US" w:eastAsia="zh-CN"/>
              </w:rPr>
            </w:pPr>
            <w:r>
              <w:rPr>
                <w:b w:val="0"/>
                <w:bCs w:val="0"/>
              </w:rPr>
              <w:t>输入数据</w:t>
            </w:r>
          </w:p>
        </w:tc>
      </w:tr>
      <w:tr w14:paraId="254304A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508D4A3D">
            <w:pPr>
              <w:jc w:val="center"/>
              <w:rPr>
                <w:rFonts w:hint="default"/>
                <w:b w:val="0"/>
                <w:bCs w:val="0"/>
                <w:lang w:val="en-US" w:eastAsia="zh-CN"/>
              </w:rPr>
            </w:pPr>
            <w:r>
              <w:rPr>
                <w:rFonts w:hint="eastAsia"/>
                <w:b w:val="0"/>
                <w:bCs w:val="0"/>
                <w:lang w:val="en-US" w:eastAsia="zh-CN"/>
              </w:rPr>
              <w:t>f</w:t>
            </w:r>
            <w:r>
              <w:rPr>
                <w:b w:val="0"/>
                <w:bCs w:val="0"/>
              </w:rPr>
              <w:t>lag</w:t>
            </w:r>
            <w:r>
              <w:rPr>
                <w:rFonts w:hint="eastAsia"/>
                <w:b w:val="0"/>
                <w:bCs w:val="0"/>
                <w:lang w:val="en-US" w:eastAsia="zh-CN"/>
              </w:rPr>
              <w:t>_i</w:t>
            </w:r>
          </w:p>
        </w:tc>
        <w:tc>
          <w:tcPr>
            <w:tcW w:w="1400" w:type="dxa"/>
            <w:tcBorders>
              <w:tl2br w:val="nil"/>
              <w:tr2bl w:val="nil"/>
            </w:tcBorders>
            <w:shd w:val="clear"/>
            <w:noWrap w:val="0"/>
            <w:vAlign w:val="center"/>
          </w:tcPr>
          <w:p w14:paraId="02102778">
            <w:pPr>
              <w:jc w:val="center"/>
              <w:rPr>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28A30CE2">
            <w:pPr>
              <w:jc w:val="center"/>
              <w:rPr>
                <w:b w:val="0"/>
                <w:bCs w:val="0"/>
                <w:lang w:val="en-US" w:eastAsia="zh-CN"/>
              </w:rPr>
            </w:pPr>
            <w:r>
              <w:rPr>
                <w:b w:val="0"/>
                <w:bCs w:val="0"/>
              </w:rPr>
              <w:t>1</w:t>
            </w:r>
          </w:p>
        </w:tc>
        <w:tc>
          <w:tcPr>
            <w:tcW w:w="3335" w:type="dxa"/>
            <w:tcBorders>
              <w:tl2br w:val="nil"/>
              <w:tr2bl w:val="nil"/>
            </w:tcBorders>
            <w:shd w:val="clear"/>
            <w:noWrap w:val="0"/>
            <w:vAlign w:val="center"/>
          </w:tcPr>
          <w:p w14:paraId="378401AC">
            <w:pPr>
              <w:jc w:val="center"/>
              <w:rPr>
                <w:b w:val="0"/>
                <w:bCs w:val="0"/>
                <w:lang w:val="en-US" w:eastAsia="zh-CN"/>
              </w:rPr>
            </w:pPr>
            <w:r>
              <w:rPr>
                <w:rFonts w:hint="eastAsia"/>
                <w:b w:val="0"/>
                <w:bCs w:val="0"/>
                <w:lang w:val="en-US" w:eastAsia="zh-CN"/>
              </w:rPr>
              <w:t>输入</w:t>
            </w:r>
            <w:r>
              <w:rPr>
                <w:b w:val="0"/>
                <w:bCs w:val="0"/>
              </w:rPr>
              <w:t>移位寄存器清零信号</w:t>
            </w:r>
          </w:p>
        </w:tc>
      </w:tr>
      <w:tr w14:paraId="003169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192D6F9B">
            <w:pPr>
              <w:jc w:val="center"/>
              <w:rPr>
                <w:rFonts w:hint="default"/>
                <w:b w:val="0"/>
                <w:bCs w:val="0"/>
                <w:lang w:val="en-US" w:eastAsia="zh-CN"/>
              </w:rPr>
            </w:pPr>
            <w:r>
              <w:rPr>
                <w:b w:val="0"/>
                <w:bCs w:val="0"/>
              </w:rPr>
              <w:t>squeeze_cnt</w:t>
            </w:r>
            <w:r>
              <w:rPr>
                <w:rFonts w:hint="eastAsia"/>
                <w:b w:val="0"/>
                <w:bCs w:val="0"/>
                <w:lang w:val="en-US" w:eastAsia="zh-CN"/>
              </w:rPr>
              <w:t>_i</w:t>
            </w:r>
          </w:p>
        </w:tc>
        <w:tc>
          <w:tcPr>
            <w:tcW w:w="1400" w:type="dxa"/>
            <w:tcBorders>
              <w:tl2br w:val="nil"/>
              <w:tr2bl w:val="nil"/>
            </w:tcBorders>
            <w:shd w:val="clear"/>
            <w:noWrap w:val="0"/>
            <w:vAlign w:val="center"/>
          </w:tcPr>
          <w:p w14:paraId="331DBF50">
            <w:pPr>
              <w:jc w:val="center"/>
              <w:rPr>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787B0DD8">
            <w:pPr>
              <w:jc w:val="center"/>
              <w:rPr>
                <w:rFonts w:hint="eastAsia"/>
                <w:b w:val="0"/>
                <w:bCs w:val="0"/>
                <w:lang w:val="en-US" w:eastAsia="zh-CN"/>
              </w:rPr>
            </w:pPr>
            <w:r>
              <w:rPr>
                <w:b w:val="0"/>
                <w:bCs w:val="0"/>
              </w:rPr>
              <w:t>2</w:t>
            </w:r>
          </w:p>
        </w:tc>
        <w:tc>
          <w:tcPr>
            <w:tcW w:w="3335" w:type="dxa"/>
            <w:tcBorders>
              <w:tl2br w:val="nil"/>
              <w:tr2bl w:val="nil"/>
            </w:tcBorders>
            <w:shd w:val="clear"/>
            <w:noWrap w:val="0"/>
            <w:vAlign w:val="center"/>
          </w:tcPr>
          <w:p w14:paraId="5BA332E5">
            <w:pPr>
              <w:jc w:val="center"/>
              <w:rPr>
                <w:b w:val="0"/>
                <w:bCs w:val="0"/>
                <w:lang w:val="en-US" w:eastAsia="zh-CN"/>
              </w:rPr>
            </w:pPr>
            <w:r>
              <w:rPr>
                <w:b w:val="0"/>
                <w:bCs w:val="0"/>
              </w:rPr>
              <w:t>挤压轮数指示信号</w:t>
            </w:r>
          </w:p>
        </w:tc>
      </w:tr>
      <w:tr w14:paraId="65FA0F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5706C09C">
            <w:pPr>
              <w:jc w:val="center"/>
              <w:rPr>
                <w:b w:val="0"/>
                <w:bCs w:val="0"/>
                <w:lang w:val="en-US" w:eastAsia="zh-CN"/>
              </w:rPr>
            </w:pPr>
            <w:r>
              <w:rPr>
                <w:b w:val="0"/>
                <w:bCs w:val="0"/>
              </w:rPr>
              <w:t>out_sel_i</w:t>
            </w:r>
          </w:p>
        </w:tc>
        <w:tc>
          <w:tcPr>
            <w:tcW w:w="1400" w:type="dxa"/>
            <w:tcBorders>
              <w:tl2br w:val="nil"/>
              <w:tr2bl w:val="nil"/>
            </w:tcBorders>
            <w:shd w:val="clear"/>
            <w:noWrap w:val="0"/>
            <w:vAlign w:val="center"/>
          </w:tcPr>
          <w:p w14:paraId="51E255DD">
            <w:pPr>
              <w:jc w:val="center"/>
              <w:rPr>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68418D45">
            <w:pPr>
              <w:jc w:val="center"/>
              <w:rPr>
                <w:rFonts w:hint="eastAsia"/>
                <w:b w:val="0"/>
                <w:bCs w:val="0"/>
                <w:lang w:val="en-US" w:eastAsia="zh-CN"/>
              </w:rPr>
            </w:pPr>
            <w:r>
              <w:rPr>
                <w:rFonts w:hint="eastAsia"/>
                <w:b w:val="0"/>
                <w:bCs w:val="0"/>
                <w:lang w:val="en-US" w:eastAsia="zh-CN"/>
              </w:rPr>
              <w:t>2</w:t>
            </w:r>
          </w:p>
        </w:tc>
        <w:tc>
          <w:tcPr>
            <w:tcW w:w="3335" w:type="dxa"/>
            <w:tcBorders>
              <w:tl2br w:val="nil"/>
              <w:tr2bl w:val="nil"/>
            </w:tcBorders>
            <w:shd w:val="clear"/>
            <w:noWrap w:val="0"/>
            <w:vAlign w:val="center"/>
          </w:tcPr>
          <w:p w14:paraId="1A3D3107">
            <w:pPr>
              <w:jc w:val="center"/>
              <w:rPr>
                <w:b w:val="0"/>
                <w:bCs w:val="0"/>
                <w:lang w:val="en-US" w:eastAsia="zh-CN"/>
              </w:rPr>
            </w:pPr>
            <w:r>
              <w:rPr>
                <w:b w:val="0"/>
                <w:bCs w:val="0"/>
              </w:rPr>
              <w:t>输出模式指示信号</w:t>
            </w:r>
          </w:p>
        </w:tc>
      </w:tr>
      <w:tr w14:paraId="4BFEB5A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1E760873">
            <w:pPr>
              <w:jc w:val="center"/>
              <w:rPr>
                <w:rFonts w:hint="default"/>
                <w:b w:val="0"/>
                <w:bCs w:val="0"/>
                <w:lang w:val="en-US" w:eastAsia="zh-CN"/>
              </w:rPr>
            </w:pPr>
            <w:r>
              <w:rPr>
                <w:rFonts w:hint="eastAsia"/>
                <w:b w:val="0"/>
                <w:bCs w:val="0"/>
                <w:lang w:val="en-US" w:eastAsia="zh-CN"/>
              </w:rPr>
              <w:t>s</w:t>
            </w:r>
            <w:r>
              <w:rPr>
                <w:b w:val="0"/>
                <w:bCs w:val="0"/>
              </w:rPr>
              <w:t>top</w:t>
            </w:r>
            <w:r>
              <w:rPr>
                <w:rFonts w:hint="eastAsia"/>
                <w:b w:val="0"/>
                <w:bCs w:val="0"/>
                <w:lang w:val="en-US" w:eastAsia="zh-CN"/>
              </w:rPr>
              <w:t>_o</w:t>
            </w:r>
          </w:p>
        </w:tc>
        <w:tc>
          <w:tcPr>
            <w:tcW w:w="1400" w:type="dxa"/>
            <w:tcBorders>
              <w:tl2br w:val="nil"/>
              <w:tr2bl w:val="nil"/>
            </w:tcBorders>
            <w:shd w:val="clear"/>
            <w:noWrap w:val="0"/>
            <w:vAlign w:val="center"/>
          </w:tcPr>
          <w:p w14:paraId="75576EB7">
            <w:pPr>
              <w:jc w:val="center"/>
              <w:rPr>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58FF63E3">
            <w:pPr>
              <w:jc w:val="center"/>
              <w:rPr>
                <w:b w:val="0"/>
                <w:bCs w:val="0"/>
                <w:lang w:val="en-US" w:eastAsia="zh-CN"/>
              </w:rPr>
            </w:pPr>
            <w:r>
              <w:rPr>
                <w:b w:val="0"/>
                <w:bCs w:val="0"/>
              </w:rPr>
              <w:t>1</w:t>
            </w:r>
          </w:p>
        </w:tc>
        <w:tc>
          <w:tcPr>
            <w:tcW w:w="3335" w:type="dxa"/>
            <w:tcBorders>
              <w:tl2br w:val="nil"/>
              <w:tr2bl w:val="nil"/>
            </w:tcBorders>
            <w:shd w:val="clear"/>
            <w:noWrap w:val="0"/>
            <w:vAlign w:val="center"/>
          </w:tcPr>
          <w:p w14:paraId="4BD33E54">
            <w:pPr>
              <w:jc w:val="center"/>
              <w:rPr>
                <w:rFonts w:hint="eastAsia"/>
                <w:b w:val="0"/>
                <w:bCs w:val="0"/>
                <w:lang w:val="en-US" w:eastAsia="zh-CN"/>
              </w:rPr>
            </w:pPr>
            <w:r>
              <w:rPr>
                <w:b w:val="0"/>
                <w:bCs w:val="0"/>
              </w:rPr>
              <w:t>输出暂停信号</w:t>
            </w:r>
          </w:p>
        </w:tc>
      </w:tr>
      <w:tr w14:paraId="2539ACF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477B061C">
            <w:pPr>
              <w:jc w:val="center"/>
              <w:rPr>
                <w:rFonts w:hint="eastAsia"/>
                <w:b w:val="0"/>
                <w:bCs w:val="0"/>
                <w:lang w:val="en-US" w:eastAsia="zh-CN"/>
              </w:rPr>
            </w:pPr>
            <w:r>
              <w:rPr>
                <w:rFonts w:hint="eastAsia"/>
                <w:b w:val="0"/>
                <w:bCs w:val="0"/>
                <w:lang w:val="en-US" w:eastAsia="zh-CN"/>
              </w:rPr>
              <w:t>valid_i</w:t>
            </w:r>
          </w:p>
        </w:tc>
        <w:tc>
          <w:tcPr>
            <w:tcW w:w="1400" w:type="dxa"/>
            <w:tcBorders>
              <w:tl2br w:val="nil"/>
              <w:tr2bl w:val="nil"/>
            </w:tcBorders>
            <w:shd w:val="clear"/>
            <w:noWrap w:val="0"/>
            <w:vAlign w:val="center"/>
          </w:tcPr>
          <w:p w14:paraId="33E4BD6F">
            <w:pPr>
              <w:jc w:val="center"/>
              <w:rPr>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06B78FE1">
            <w:pPr>
              <w:jc w:val="center"/>
              <w:rPr>
                <w:b w:val="0"/>
                <w:bCs w:val="0"/>
                <w:lang w:val="en-US" w:eastAsia="zh-CN"/>
              </w:rPr>
            </w:pPr>
            <w:r>
              <w:rPr>
                <w:b w:val="0"/>
                <w:bCs w:val="0"/>
              </w:rPr>
              <w:t>1</w:t>
            </w:r>
          </w:p>
        </w:tc>
        <w:tc>
          <w:tcPr>
            <w:tcW w:w="3335" w:type="dxa"/>
            <w:tcBorders>
              <w:tl2br w:val="nil"/>
              <w:tr2bl w:val="nil"/>
            </w:tcBorders>
            <w:shd w:val="clear"/>
            <w:noWrap w:val="0"/>
            <w:vAlign w:val="center"/>
          </w:tcPr>
          <w:p w14:paraId="1E244EAF">
            <w:pPr>
              <w:jc w:val="center"/>
              <w:rPr>
                <w:b w:val="0"/>
                <w:bCs w:val="0"/>
                <w:lang w:val="en-US" w:eastAsia="zh-CN"/>
              </w:rPr>
            </w:pPr>
            <w:r>
              <w:rPr>
                <w:rFonts w:hint="eastAsia"/>
                <w:b w:val="0"/>
                <w:bCs w:val="0"/>
                <w:lang w:val="en-US" w:eastAsia="zh-CN"/>
              </w:rPr>
              <w:t>采样</w:t>
            </w:r>
            <w:r>
              <w:rPr>
                <w:b w:val="0"/>
                <w:bCs w:val="0"/>
              </w:rPr>
              <w:t>使能信号</w:t>
            </w:r>
          </w:p>
        </w:tc>
      </w:tr>
      <w:tr w14:paraId="5617B47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1E5D1B86">
            <w:pPr>
              <w:jc w:val="center"/>
              <w:rPr>
                <w:rFonts w:hint="eastAsia"/>
                <w:b w:val="0"/>
                <w:bCs w:val="0"/>
                <w:lang w:val="en-US" w:eastAsia="zh-CN"/>
              </w:rPr>
            </w:pPr>
            <w:r>
              <w:rPr>
                <w:b w:val="0"/>
                <w:bCs w:val="0"/>
              </w:rPr>
              <w:t>level</w:t>
            </w:r>
            <w:r>
              <w:rPr>
                <w:rFonts w:hint="eastAsia"/>
                <w:b w:val="0"/>
                <w:bCs w:val="0"/>
                <w:lang w:val="en-US" w:eastAsia="zh-CN"/>
              </w:rPr>
              <w:t>_i</w:t>
            </w:r>
          </w:p>
        </w:tc>
        <w:tc>
          <w:tcPr>
            <w:tcW w:w="1400" w:type="dxa"/>
            <w:tcBorders>
              <w:tl2br w:val="nil"/>
              <w:tr2bl w:val="nil"/>
            </w:tcBorders>
            <w:shd w:val="clear"/>
            <w:noWrap w:val="0"/>
            <w:vAlign w:val="center"/>
          </w:tcPr>
          <w:p w14:paraId="6E801FF2">
            <w:pPr>
              <w:jc w:val="center"/>
              <w:rPr>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0AE645B6">
            <w:pPr>
              <w:jc w:val="center"/>
              <w:rPr>
                <w:b w:val="0"/>
                <w:bCs w:val="0"/>
                <w:lang w:val="en-US" w:eastAsia="zh-CN"/>
              </w:rPr>
            </w:pPr>
            <w:r>
              <w:rPr>
                <w:b w:val="0"/>
                <w:bCs w:val="0"/>
              </w:rPr>
              <w:t>2</w:t>
            </w:r>
          </w:p>
        </w:tc>
        <w:tc>
          <w:tcPr>
            <w:tcW w:w="3335" w:type="dxa"/>
            <w:tcBorders>
              <w:tl2br w:val="nil"/>
              <w:tr2bl w:val="nil"/>
            </w:tcBorders>
            <w:shd w:val="clear"/>
            <w:noWrap w:val="0"/>
            <w:vAlign w:val="center"/>
          </w:tcPr>
          <w:p w14:paraId="6923792F">
            <w:pPr>
              <w:jc w:val="center"/>
              <w:rPr>
                <w:b w:val="0"/>
                <w:bCs w:val="0"/>
                <w:lang w:val="en-US" w:eastAsia="zh-CN"/>
              </w:rPr>
            </w:pPr>
            <w:r>
              <w:rPr>
                <w:b w:val="0"/>
                <w:bCs w:val="0"/>
              </w:rPr>
              <w:t>安全等级选择信号</w:t>
            </w:r>
          </w:p>
        </w:tc>
      </w:tr>
      <w:tr w14:paraId="255E67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641671E8">
            <w:pPr>
              <w:jc w:val="center"/>
              <w:rPr>
                <w:rFonts w:hint="eastAsia"/>
                <w:b w:val="0"/>
                <w:bCs w:val="0"/>
                <w:lang w:val="en-US" w:eastAsia="zh-CN"/>
              </w:rPr>
            </w:pPr>
            <w:r>
              <w:rPr>
                <w:rFonts w:hint="eastAsia"/>
                <w:b w:val="0"/>
                <w:bCs w:val="0"/>
                <w:lang w:val="en-US" w:eastAsia="zh-CN"/>
              </w:rPr>
              <w:t>en_i</w:t>
            </w:r>
          </w:p>
        </w:tc>
        <w:tc>
          <w:tcPr>
            <w:tcW w:w="1400" w:type="dxa"/>
            <w:tcBorders>
              <w:tl2br w:val="nil"/>
              <w:tr2bl w:val="nil"/>
            </w:tcBorders>
            <w:shd w:val="clear"/>
            <w:noWrap w:val="0"/>
            <w:vAlign w:val="center"/>
          </w:tcPr>
          <w:p w14:paraId="7B0A6A42">
            <w:pPr>
              <w:jc w:val="center"/>
              <w:rPr>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67EE0DB3">
            <w:pPr>
              <w:jc w:val="center"/>
              <w:rPr>
                <w:b w:val="0"/>
                <w:bCs w:val="0"/>
                <w:lang w:val="en-US" w:eastAsia="zh-CN"/>
              </w:rPr>
            </w:pPr>
            <w:r>
              <w:rPr>
                <w:b w:val="0"/>
                <w:bCs w:val="0"/>
              </w:rPr>
              <w:t>1</w:t>
            </w:r>
          </w:p>
        </w:tc>
        <w:tc>
          <w:tcPr>
            <w:tcW w:w="3335" w:type="dxa"/>
            <w:tcBorders>
              <w:tl2br w:val="nil"/>
              <w:tr2bl w:val="nil"/>
            </w:tcBorders>
            <w:shd w:val="clear"/>
            <w:noWrap w:val="0"/>
            <w:vAlign w:val="center"/>
          </w:tcPr>
          <w:p w14:paraId="65747FE8">
            <w:pPr>
              <w:jc w:val="center"/>
              <w:rPr>
                <w:b w:val="0"/>
                <w:bCs w:val="0"/>
                <w:lang w:val="en-US" w:eastAsia="zh-CN"/>
              </w:rPr>
            </w:pPr>
            <w:r>
              <w:rPr>
                <w:rFonts w:hint="eastAsia"/>
                <w:b w:val="0"/>
                <w:bCs w:val="0"/>
                <w:lang w:val="en-US" w:eastAsia="zh-CN"/>
              </w:rPr>
              <w:t>PE阵列</w:t>
            </w:r>
            <w:r>
              <w:rPr>
                <w:b w:val="0"/>
                <w:bCs w:val="0"/>
              </w:rPr>
              <w:t>使能</w:t>
            </w:r>
          </w:p>
        </w:tc>
      </w:tr>
      <w:tr w14:paraId="3A24B62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19B0E5AF">
            <w:pPr>
              <w:jc w:val="center"/>
              <w:rPr>
                <w:rFonts w:hint="eastAsia"/>
                <w:b w:val="0"/>
                <w:bCs w:val="0"/>
                <w:lang w:val="en-US" w:eastAsia="zh-CN"/>
              </w:rPr>
            </w:pPr>
            <w:r>
              <w:rPr>
                <w:b w:val="0"/>
                <w:bCs w:val="0"/>
              </w:rPr>
              <w:t>A</w:t>
            </w:r>
            <w:r>
              <w:rPr>
                <w:rFonts w:hint="eastAsia"/>
                <w:b w:val="0"/>
                <w:bCs w:val="0"/>
                <w:lang w:val="en-US" w:eastAsia="zh-CN"/>
              </w:rPr>
              <w:t>_i</w:t>
            </w:r>
          </w:p>
        </w:tc>
        <w:tc>
          <w:tcPr>
            <w:tcW w:w="1400" w:type="dxa"/>
            <w:tcBorders>
              <w:tl2br w:val="nil"/>
              <w:tr2bl w:val="nil"/>
            </w:tcBorders>
            <w:shd w:val="clear"/>
            <w:noWrap w:val="0"/>
            <w:vAlign w:val="center"/>
          </w:tcPr>
          <w:p w14:paraId="772FFE97">
            <w:pPr>
              <w:jc w:val="center"/>
              <w:rPr>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7CB01CD0">
            <w:pPr>
              <w:jc w:val="center"/>
              <w:rPr>
                <w:b w:val="0"/>
                <w:bCs w:val="0"/>
                <w:lang w:val="en-US" w:eastAsia="zh-CN"/>
              </w:rPr>
            </w:pPr>
            <w:r>
              <w:rPr>
                <w:b w:val="0"/>
                <w:bCs w:val="0"/>
              </w:rPr>
              <w:t>16</w:t>
            </w:r>
          </w:p>
        </w:tc>
        <w:tc>
          <w:tcPr>
            <w:tcW w:w="3335" w:type="dxa"/>
            <w:tcBorders>
              <w:tl2br w:val="nil"/>
              <w:tr2bl w:val="nil"/>
            </w:tcBorders>
            <w:shd w:val="clear"/>
            <w:noWrap w:val="0"/>
            <w:vAlign w:val="center"/>
          </w:tcPr>
          <w:p w14:paraId="1AFFCB1A">
            <w:pPr>
              <w:jc w:val="center"/>
              <w:rPr>
                <w:b w:val="0"/>
                <w:bCs w:val="0"/>
                <w:lang w:val="en-US" w:eastAsia="zh-CN"/>
              </w:rPr>
            </w:pPr>
            <w:r>
              <w:rPr>
                <w:b w:val="0"/>
                <w:bCs w:val="0"/>
              </w:rPr>
              <w:t>左乘矩阵1个元素</w:t>
            </w:r>
          </w:p>
        </w:tc>
      </w:tr>
      <w:tr w14:paraId="144D0E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356619E9">
            <w:pPr>
              <w:jc w:val="center"/>
              <w:rPr>
                <w:rFonts w:hint="eastAsia"/>
                <w:b w:val="0"/>
                <w:bCs w:val="0"/>
                <w:lang w:val="en-US" w:eastAsia="zh-CN"/>
              </w:rPr>
            </w:pPr>
            <w:r>
              <w:rPr>
                <w:b w:val="0"/>
                <w:bCs w:val="0"/>
              </w:rPr>
              <w:t>B</w:t>
            </w:r>
            <w:r>
              <w:rPr>
                <w:rFonts w:hint="eastAsia"/>
                <w:b w:val="0"/>
                <w:bCs w:val="0"/>
                <w:lang w:val="en-US" w:eastAsia="zh-CN"/>
              </w:rPr>
              <w:t>_i</w:t>
            </w:r>
          </w:p>
        </w:tc>
        <w:tc>
          <w:tcPr>
            <w:tcW w:w="1400" w:type="dxa"/>
            <w:tcBorders>
              <w:tl2br w:val="nil"/>
              <w:tr2bl w:val="nil"/>
            </w:tcBorders>
            <w:shd w:val="clear"/>
            <w:noWrap w:val="0"/>
            <w:vAlign w:val="center"/>
          </w:tcPr>
          <w:p w14:paraId="7FF686C8">
            <w:pPr>
              <w:jc w:val="center"/>
              <w:rPr>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7BADCDD4">
            <w:pPr>
              <w:jc w:val="center"/>
              <w:rPr>
                <w:b w:val="0"/>
                <w:bCs w:val="0"/>
                <w:lang w:val="en-US" w:eastAsia="zh-CN"/>
              </w:rPr>
            </w:pPr>
            <w:r>
              <w:rPr>
                <w:b w:val="0"/>
                <w:bCs w:val="0"/>
              </w:rPr>
              <w:t>64</w:t>
            </w:r>
          </w:p>
        </w:tc>
        <w:tc>
          <w:tcPr>
            <w:tcW w:w="3335" w:type="dxa"/>
            <w:tcBorders>
              <w:tl2br w:val="nil"/>
              <w:tr2bl w:val="nil"/>
            </w:tcBorders>
            <w:shd w:val="clear"/>
            <w:noWrap w:val="0"/>
            <w:vAlign w:val="center"/>
          </w:tcPr>
          <w:p w14:paraId="482AA356">
            <w:pPr>
              <w:jc w:val="center"/>
              <w:rPr>
                <w:rFonts w:hint="default"/>
                <w:b w:val="0"/>
                <w:bCs w:val="0"/>
                <w:lang w:val="en-US" w:eastAsia="zh-CN"/>
              </w:rPr>
            </w:pPr>
            <w:r>
              <w:rPr>
                <w:b w:val="0"/>
                <w:bCs w:val="0"/>
              </w:rPr>
              <w:t>右乘矩阵4个元素</w:t>
            </w:r>
            <w:r>
              <w:rPr>
                <w:rFonts w:hint="eastAsia"/>
                <w:b w:val="0"/>
                <w:bCs w:val="0"/>
                <w:lang w:val="en-US" w:eastAsia="zh-CN"/>
              </w:rPr>
              <w:t>(1个16bit)</w:t>
            </w:r>
          </w:p>
        </w:tc>
      </w:tr>
      <w:tr w14:paraId="3A1EA15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6805D1FC">
            <w:pPr>
              <w:jc w:val="center"/>
              <w:rPr>
                <w:rFonts w:hint="eastAsia"/>
                <w:b w:val="0"/>
                <w:bCs w:val="0"/>
                <w:lang w:val="en-US" w:eastAsia="zh-CN"/>
              </w:rPr>
            </w:pPr>
            <w:r>
              <w:rPr>
                <w:b w:val="0"/>
                <w:bCs w:val="0"/>
              </w:rPr>
              <w:t>C</w:t>
            </w:r>
            <w:r>
              <w:rPr>
                <w:rFonts w:hint="eastAsia"/>
                <w:b w:val="0"/>
                <w:bCs w:val="0"/>
                <w:lang w:val="en-US" w:eastAsia="zh-CN"/>
              </w:rPr>
              <w:t>_i</w:t>
            </w:r>
          </w:p>
        </w:tc>
        <w:tc>
          <w:tcPr>
            <w:tcW w:w="1400" w:type="dxa"/>
            <w:tcBorders>
              <w:tl2br w:val="nil"/>
              <w:tr2bl w:val="nil"/>
            </w:tcBorders>
            <w:shd w:val="clear"/>
            <w:noWrap w:val="0"/>
            <w:vAlign w:val="center"/>
          </w:tcPr>
          <w:p w14:paraId="684E774E">
            <w:pPr>
              <w:jc w:val="center"/>
              <w:rPr>
                <w:b w:val="0"/>
                <w:bCs w:val="0"/>
                <w:lang w:val="en-US" w:eastAsia="zh-CN"/>
              </w:rPr>
            </w:pPr>
            <w:r>
              <w:rPr>
                <w:rFonts w:hint="eastAsia"/>
                <w:b w:val="0"/>
                <w:bCs w:val="0"/>
                <w:lang w:val="en-US" w:eastAsia="zh-CN"/>
              </w:rPr>
              <w:t>out</w:t>
            </w:r>
            <w:r>
              <w:rPr>
                <w:b w:val="0"/>
                <w:bCs w:val="0"/>
              </w:rPr>
              <w:t>put</w:t>
            </w:r>
          </w:p>
        </w:tc>
        <w:tc>
          <w:tcPr>
            <w:tcW w:w="1463" w:type="dxa"/>
            <w:tcBorders>
              <w:tl2br w:val="nil"/>
              <w:tr2bl w:val="nil"/>
            </w:tcBorders>
            <w:shd w:val="clear"/>
            <w:noWrap w:val="0"/>
            <w:vAlign w:val="center"/>
          </w:tcPr>
          <w:p w14:paraId="73902E62">
            <w:pPr>
              <w:jc w:val="center"/>
              <w:rPr>
                <w:b w:val="0"/>
                <w:bCs w:val="0"/>
                <w:lang w:val="en-US" w:eastAsia="zh-CN"/>
              </w:rPr>
            </w:pPr>
            <w:r>
              <w:rPr>
                <w:b w:val="0"/>
                <w:bCs w:val="0"/>
              </w:rPr>
              <w:t>64</w:t>
            </w:r>
          </w:p>
        </w:tc>
        <w:tc>
          <w:tcPr>
            <w:tcW w:w="3335" w:type="dxa"/>
            <w:tcBorders>
              <w:tl2br w:val="nil"/>
              <w:tr2bl w:val="nil"/>
            </w:tcBorders>
            <w:shd w:val="clear"/>
            <w:noWrap w:val="0"/>
            <w:vAlign w:val="center"/>
          </w:tcPr>
          <w:p w14:paraId="7E5C68BC">
            <w:pPr>
              <w:jc w:val="center"/>
              <w:rPr>
                <w:rFonts w:hint="default"/>
                <w:b w:val="0"/>
                <w:bCs w:val="0"/>
                <w:lang w:val="en-US" w:eastAsia="zh-CN"/>
              </w:rPr>
            </w:pPr>
            <w:r>
              <w:rPr>
                <w:b w:val="0"/>
                <w:bCs w:val="0"/>
              </w:rPr>
              <w:t>待加矩阵4个元素</w:t>
            </w:r>
            <w:r>
              <w:rPr>
                <w:rFonts w:hint="eastAsia"/>
                <w:b w:val="0"/>
                <w:bCs w:val="0"/>
                <w:lang w:val="en-US" w:eastAsia="zh-CN"/>
              </w:rPr>
              <w:t>(1个16bit)</w:t>
            </w:r>
          </w:p>
        </w:tc>
      </w:tr>
      <w:tr w14:paraId="20926B4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6FB83A78">
            <w:pPr>
              <w:jc w:val="center"/>
              <w:rPr>
                <w:rFonts w:hint="eastAsia"/>
                <w:b w:val="0"/>
                <w:bCs w:val="0"/>
                <w:lang w:val="en-US" w:eastAsia="zh-CN"/>
              </w:rPr>
            </w:pPr>
            <w:r>
              <w:rPr>
                <w:rFonts w:hint="eastAsia"/>
                <w:b w:val="0"/>
                <w:bCs w:val="0"/>
                <w:lang w:val="en-US" w:eastAsia="zh-CN"/>
              </w:rPr>
              <w:t>dou</w:t>
            </w:r>
            <w:r>
              <w:rPr>
                <w:rFonts w:hint="eastAsia"/>
                <w:b w:val="0"/>
                <w:bCs w:val="0"/>
                <w:lang w:val="en-US" w:eastAsia="zh-CN"/>
              </w:rPr>
              <w:t>t_o</w:t>
            </w:r>
          </w:p>
        </w:tc>
        <w:tc>
          <w:tcPr>
            <w:tcW w:w="1400" w:type="dxa"/>
            <w:tcBorders>
              <w:tl2br w:val="nil"/>
              <w:tr2bl w:val="nil"/>
            </w:tcBorders>
            <w:shd w:val="clear"/>
            <w:noWrap w:val="0"/>
            <w:vAlign w:val="center"/>
          </w:tcPr>
          <w:p w14:paraId="3CAD022E">
            <w:pPr>
              <w:jc w:val="center"/>
              <w:rPr>
                <w:rFonts w:hint="eastAsia"/>
                <w:b w:val="0"/>
                <w:bCs w:val="0"/>
                <w:lang w:val="en-US" w:eastAsia="zh-CN"/>
              </w:rPr>
            </w:pPr>
            <w:r>
              <w:rPr>
                <w:rFonts w:hint="eastAsia"/>
                <w:b w:val="0"/>
                <w:bCs w:val="0"/>
                <w:lang w:val="en-US" w:eastAsia="zh-CN"/>
              </w:rPr>
              <w:t>input</w:t>
            </w:r>
          </w:p>
        </w:tc>
        <w:tc>
          <w:tcPr>
            <w:tcW w:w="1463" w:type="dxa"/>
            <w:tcBorders>
              <w:tl2br w:val="nil"/>
              <w:tr2bl w:val="nil"/>
            </w:tcBorders>
            <w:shd w:val="clear"/>
            <w:noWrap w:val="0"/>
            <w:vAlign w:val="center"/>
          </w:tcPr>
          <w:p w14:paraId="5848AD15">
            <w:pPr>
              <w:jc w:val="center"/>
              <w:rPr>
                <w:rFonts w:hint="eastAsia"/>
                <w:b w:val="0"/>
                <w:bCs w:val="0"/>
                <w:lang w:val="en-US" w:eastAsia="zh-CN"/>
              </w:rPr>
            </w:pPr>
            <w:r>
              <w:rPr>
                <w:rFonts w:hint="eastAsia"/>
                <w:b w:val="0"/>
                <w:bCs w:val="0"/>
                <w:lang w:val="en-US" w:eastAsia="zh-CN"/>
              </w:rPr>
              <w:t>64</w:t>
            </w:r>
          </w:p>
        </w:tc>
        <w:tc>
          <w:tcPr>
            <w:tcW w:w="3335" w:type="dxa"/>
            <w:tcBorders>
              <w:tl2br w:val="nil"/>
              <w:tr2bl w:val="nil"/>
            </w:tcBorders>
            <w:shd w:val="clear"/>
            <w:noWrap w:val="0"/>
            <w:vAlign w:val="center"/>
          </w:tcPr>
          <w:p w14:paraId="74225200">
            <w:pPr>
              <w:jc w:val="center"/>
              <w:rPr>
                <w:rFonts w:hint="default"/>
                <w:b w:val="0"/>
                <w:bCs w:val="0"/>
                <w:lang w:val="en-US" w:eastAsia="zh-CN"/>
              </w:rPr>
            </w:pPr>
            <w:r>
              <w:rPr>
                <w:rFonts w:hint="eastAsia"/>
                <w:b w:val="0"/>
                <w:bCs w:val="0"/>
                <w:lang w:val="en-US" w:eastAsia="zh-CN"/>
              </w:rPr>
              <w:t>输出4个</w:t>
            </w:r>
            <w:r>
              <w:rPr>
                <w:rFonts w:hint="eastAsia"/>
                <w:b w:val="0"/>
                <w:bCs w:val="0"/>
                <w:lang w:val="en-US" w:eastAsia="zh-CN"/>
              </w:rPr>
              <w:t>结果矩阵元素(1个16bit)</w:t>
            </w:r>
          </w:p>
        </w:tc>
      </w:tr>
      <w:tr w14:paraId="02D784C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51316E13">
            <w:pPr>
              <w:jc w:val="center"/>
              <w:rPr>
                <w:rFonts w:hint="default"/>
                <w:b w:val="0"/>
                <w:bCs w:val="0"/>
                <w:lang w:val="en-US" w:eastAsia="zh-CN"/>
              </w:rPr>
            </w:pPr>
            <w:r>
              <w:rPr>
                <w:rFonts w:hint="eastAsia"/>
                <w:b w:val="0"/>
                <w:bCs w:val="0"/>
                <w:lang w:val="en-US" w:eastAsia="zh-CN"/>
              </w:rPr>
              <w:t>ram0_addra</w:t>
            </w:r>
          </w:p>
        </w:tc>
        <w:tc>
          <w:tcPr>
            <w:tcW w:w="1400" w:type="dxa"/>
            <w:tcBorders>
              <w:tl2br w:val="nil"/>
              <w:tr2bl w:val="nil"/>
            </w:tcBorders>
            <w:shd w:val="clear"/>
            <w:noWrap w:val="0"/>
            <w:vAlign w:val="center"/>
          </w:tcPr>
          <w:p w14:paraId="1A985176">
            <w:pPr>
              <w:jc w:val="center"/>
              <w:rPr>
                <w:rFonts w:hint="default"/>
                <w:b w:val="0"/>
                <w:bCs w:val="0"/>
                <w:lang w:val="en-US" w:eastAsia="zh-CN"/>
              </w:rPr>
            </w:pPr>
            <w:r>
              <w:rPr>
                <w:rFonts w:hint="eastAsia"/>
                <w:b w:val="0"/>
                <w:bCs w:val="0"/>
                <w:lang w:val="en-US" w:eastAsia="zh-CN"/>
              </w:rPr>
              <w:t>output</w:t>
            </w:r>
          </w:p>
        </w:tc>
        <w:tc>
          <w:tcPr>
            <w:tcW w:w="1463" w:type="dxa"/>
            <w:tcBorders>
              <w:tl2br w:val="nil"/>
              <w:tr2bl w:val="nil"/>
            </w:tcBorders>
            <w:shd w:val="clear"/>
            <w:noWrap w:val="0"/>
            <w:vAlign w:val="center"/>
          </w:tcPr>
          <w:p w14:paraId="0E7C2AB0">
            <w:pPr>
              <w:jc w:val="center"/>
              <w:rPr>
                <w:rFonts w:hint="default"/>
                <w:b w:val="0"/>
                <w:bCs w:val="0"/>
                <w:lang w:val="en-US" w:eastAsia="zh-CN"/>
              </w:rPr>
            </w:pPr>
            <w:r>
              <w:rPr>
                <w:rFonts w:hint="eastAsia"/>
                <w:b w:val="0"/>
                <w:bCs w:val="0"/>
                <w:lang w:val="en-US" w:eastAsia="zh-CN"/>
              </w:rPr>
              <w:t>13</w:t>
            </w:r>
          </w:p>
        </w:tc>
        <w:tc>
          <w:tcPr>
            <w:tcW w:w="3335" w:type="dxa"/>
            <w:tcBorders>
              <w:tl2br w:val="nil"/>
              <w:tr2bl w:val="nil"/>
            </w:tcBorders>
            <w:shd w:val="clear"/>
            <w:noWrap w:val="0"/>
            <w:vAlign w:val="center"/>
          </w:tcPr>
          <w:p w14:paraId="08A2FF71">
            <w:pPr>
              <w:jc w:val="center"/>
              <w:rPr>
                <w:rFonts w:hint="default"/>
                <w:b w:val="0"/>
                <w:bCs w:val="0"/>
                <w:lang w:val="en-US" w:eastAsia="zh-CN"/>
              </w:rPr>
            </w:pPr>
            <w:r>
              <w:rPr>
                <w:rFonts w:hint="eastAsia"/>
                <w:b w:val="0"/>
                <w:bCs w:val="0"/>
                <w:lang w:val="en-US" w:eastAsia="zh-CN"/>
              </w:rPr>
              <w:t>RAM0端口a地址</w:t>
            </w:r>
          </w:p>
        </w:tc>
      </w:tr>
      <w:tr w14:paraId="7DDA62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28C66F7A">
            <w:pPr>
              <w:jc w:val="center"/>
              <w:rPr>
                <w:rFonts w:hint="default"/>
                <w:b w:val="0"/>
                <w:bCs w:val="0"/>
                <w:lang w:val="en-US" w:eastAsia="zh-CN"/>
              </w:rPr>
            </w:pPr>
            <w:r>
              <w:rPr>
                <w:rFonts w:hint="eastAsia"/>
                <w:b w:val="0"/>
                <w:bCs w:val="0"/>
                <w:lang w:val="en-US" w:eastAsia="zh-CN"/>
              </w:rPr>
              <w:t>ram0_addrb</w:t>
            </w:r>
          </w:p>
        </w:tc>
        <w:tc>
          <w:tcPr>
            <w:tcW w:w="1400" w:type="dxa"/>
            <w:tcBorders>
              <w:tl2br w:val="nil"/>
              <w:tr2bl w:val="nil"/>
            </w:tcBorders>
            <w:shd w:val="clear"/>
            <w:noWrap w:val="0"/>
            <w:vAlign w:val="center"/>
          </w:tcPr>
          <w:p w14:paraId="5C67134B">
            <w:pPr>
              <w:jc w:val="center"/>
              <w:rPr>
                <w:rFonts w:hint="default"/>
                <w:b w:val="0"/>
                <w:bCs w:val="0"/>
                <w:lang w:val="en-US" w:eastAsia="zh-CN"/>
              </w:rPr>
            </w:pPr>
            <w:r>
              <w:rPr>
                <w:rFonts w:hint="eastAsia"/>
                <w:b w:val="0"/>
                <w:bCs w:val="0"/>
                <w:lang w:val="en-US" w:eastAsia="zh-CN"/>
              </w:rPr>
              <w:t>output</w:t>
            </w:r>
          </w:p>
        </w:tc>
        <w:tc>
          <w:tcPr>
            <w:tcW w:w="1463" w:type="dxa"/>
            <w:tcBorders>
              <w:tl2br w:val="nil"/>
              <w:tr2bl w:val="nil"/>
            </w:tcBorders>
            <w:shd w:val="clear"/>
            <w:noWrap w:val="0"/>
            <w:vAlign w:val="center"/>
          </w:tcPr>
          <w:p w14:paraId="4268ECDA">
            <w:pPr>
              <w:jc w:val="center"/>
              <w:rPr>
                <w:rFonts w:hint="default"/>
                <w:b w:val="0"/>
                <w:bCs w:val="0"/>
                <w:lang w:val="en-US" w:eastAsia="zh-CN"/>
              </w:rPr>
            </w:pPr>
            <w:r>
              <w:rPr>
                <w:rFonts w:hint="eastAsia"/>
                <w:b w:val="0"/>
                <w:bCs w:val="0"/>
                <w:lang w:val="en-US" w:eastAsia="zh-CN"/>
              </w:rPr>
              <w:t>13</w:t>
            </w:r>
          </w:p>
        </w:tc>
        <w:tc>
          <w:tcPr>
            <w:tcW w:w="3335" w:type="dxa"/>
            <w:tcBorders>
              <w:tl2br w:val="nil"/>
              <w:tr2bl w:val="nil"/>
            </w:tcBorders>
            <w:shd w:val="clear"/>
            <w:noWrap w:val="0"/>
            <w:vAlign w:val="center"/>
          </w:tcPr>
          <w:p w14:paraId="17E04E42">
            <w:pPr>
              <w:jc w:val="center"/>
              <w:rPr>
                <w:rFonts w:hint="default"/>
                <w:b w:val="0"/>
                <w:bCs w:val="0"/>
                <w:lang w:val="en-US" w:eastAsia="zh-CN"/>
              </w:rPr>
            </w:pPr>
            <w:r>
              <w:rPr>
                <w:rFonts w:hint="eastAsia"/>
                <w:b w:val="0"/>
                <w:bCs w:val="0"/>
                <w:lang w:val="en-US" w:eastAsia="zh-CN"/>
              </w:rPr>
              <w:t>RAM0端口b地址</w:t>
            </w:r>
          </w:p>
        </w:tc>
      </w:tr>
      <w:tr w14:paraId="6BB0070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26F34120">
            <w:pPr>
              <w:jc w:val="center"/>
              <w:rPr>
                <w:rFonts w:hint="default"/>
                <w:b w:val="0"/>
                <w:bCs w:val="0"/>
                <w:lang w:val="en-US" w:eastAsia="zh-CN"/>
              </w:rPr>
            </w:pPr>
            <w:r>
              <w:rPr>
                <w:rFonts w:hint="eastAsia"/>
                <w:b w:val="0"/>
                <w:bCs w:val="0"/>
                <w:lang w:val="en-US" w:eastAsia="zh-CN"/>
              </w:rPr>
              <w:t>ram0_dina</w:t>
            </w:r>
          </w:p>
        </w:tc>
        <w:tc>
          <w:tcPr>
            <w:tcW w:w="1400" w:type="dxa"/>
            <w:tcBorders>
              <w:tl2br w:val="nil"/>
              <w:tr2bl w:val="nil"/>
            </w:tcBorders>
            <w:shd w:val="clear"/>
            <w:noWrap w:val="0"/>
            <w:vAlign w:val="center"/>
          </w:tcPr>
          <w:p w14:paraId="7656B826">
            <w:pPr>
              <w:jc w:val="center"/>
              <w:rPr>
                <w:rFonts w:hint="default"/>
                <w:b w:val="0"/>
                <w:bCs w:val="0"/>
                <w:lang w:val="en-US" w:eastAsia="zh-CN"/>
              </w:rPr>
            </w:pPr>
            <w:r>
              <w:rPr>
                <w:rFonts w:hint="eastAsia"/>
                <w:b w:val="0"/>
                <w:bCs w:val="0"/>
                <w:lang w:val="en-US" w:eastAsia="zh-CN"/>
              </w:rPr>
              <w:t>input</w:t>
            </w:r>
          </w:p>
        </w:tc>
        <w:tc>
          <w:tcPr>
            <w:tcW w:w="1463" w:type="dxa"/>
            <w:tcBorders>
              <w:tl2br w:val="nil"/>
              <w:tr2bl w:val="nil"/>
            </w:tcBorders>
            <w:shd w:val="clear"/>
            <w:noWrap w:val="0"/>
            <w:vAlign w:val="center"/>
          </w:tcPr>
          <w:p w14:paraId="4E303A74">
            <w:pPr>
              <w:jc w:val="center"/>
              <w:rPr>
                <w:rFonts w:hint="default"/>
                <w:b w:val="0"/>
                <w:bCs w:val="0"/>
                <w:lang w:val="en-US" w:eastAsia="zh-CN"/>
              </w:rPr>
            </w:pPr>
            <w:r>
              <w:rPr>
                <w:rFonts w:hint="eastAsia"/>
                <w:b w:val="0"/>
                <w:bCs w:val="0"/>
                <w:lang w:val="en-US" w:eastAsia="zh-CN"/>
              </w:rPr>
              <w:t>64</w:t>
            </w:r>
          </w:p>
        </w:tc>
        <w:tc>
          <w:tcPr>
            <w:tcW w:w="3335" w:type="dxa"/>
            <w:tcBorders>
              <w:tl2br w:val="nil"/>
              <w:tr2bl w:val="nil"/>
            </w:tcBorders>
            <w:shd w:val="clear"/>
            <w:noWrap w:val="0"/>
            <w:vAlign w:val="center"/>
          </w:tcPr>
          <w:p w14:paraId="67873D40">
            <w:pPr>
              <w:jc w:val="center"/>
              <w:rPr>
                <w:rFonts w:hint="default"/>
                <w:b w:val="0"/>
                <w:bCs w:val="0"/>
                <w:lang w:val="en-US" w:eastAsia="zh-CN"/>
              </w:rPr>
            </w:pPr>
            <w:r>
              <w:rPr>
                <w:rFonts w:hint="eastAsia"/>
                <w:b w:val="0"/>
                <w:bCs w:val="0"/>
                <w:lang w:val="en-US" w:eastAsia="zh-CN"/>
              </w:rPr>
              <w:t>RAM0端口a输入数据</w:t>
            </w:r>
          </w:p>
        </w:tc>
      </w:tr>
      <w:tr w14:paraId="3F01CB0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781D2C95">
            <w:pPr>
              <w:jc w:val="center"/>
              <w:rPr>
                <w:rFonts w:hint="default"/>
                <w:b w:val="0"/>
                <w:bCs w:val="0"/>
                <w:lang w:val="en-US" w:eastAsia="zh-CN"/>
              </w:rPr>
            </w:pPr>
            <w:r>
              <w:rPr>
                <w:rFonts w:hint="eastAsia"/>
                <w:b w:val="0"/>
                <w:bCs w:val="0"/>
                <w:lang w:val="en-US" w:eastAsia="zh-CN"/>
              </w:rPr>
              <w:t>ram0_dinb</w:t>
            </w:r>
          </w:p>
        </w:tc>
        <w:tc>
          <w:tcPr>
            <w:tcW w:w="1400" w:type="dxa"/>
            <w:tcBorders>
              <w:tl2br w:val="nil"/>
              <w:tr2bl w:val="nil"/>
            </w:tcBorders>
            <w:shd w:val="clear"/>
            <w:noWrap w:val="0"/>
            <w:vAlign w:val="center"/>
          </w:tcPr>
          <w:p w14:paraId="25B714CC">
            <w:pPr>
              <w:jc w:val="center"/>
              <w:rPr>
                <w:rFonts w:hint="default"/>
                <w:b w:val="0"/>
                <w:bCs w:val="0"/>
                <w:lang w:val="en-US" w:eastAsia="zh-CN"/>
              </w:rPr>
            </w:pPr>
            <w:r>
              <w:rPr>
                <w:rFonts w:hint="eastAsia"/>
                <w:b w:val="0"/>
                <w:bCs w:val="0"/>
                <w:lang w:val="en-US" w:eastAsia="zh-CN"/>
              </w:rPr>
              <w:t>input</w:t>
            </w:r>
          </w:p>
        </w:tc>
        <w:tc>
          <w:tcPr>
            <w:tcW w:w="1463" w:type="dxa"/>
            <w:tcBorders>
              <w:tl2br w:val="nil"/>
              <w:tr2bl w:val="nil"/>
            </w:tcBorders>
            <w:shd w:val="clear"/>
            <w:noWrap w:val="0"/>
            <w:vAlign w:val="center"/>
          </w:tcPr>
          <w:p w14:paraId="7B344893">
            <w:pPr>
              <w:jc w:val="center"/>
              <w:rPr>
                <w:rFonts w:hint="default"/>
                <w:b w:val="0"/>
                <w:bCs w:val="0"/>
                <w:lang w:val="en-US" w:eastAsia="zh-CN"/>
              </w:rPr>
            </w:pPr>
            <w:r>
              <w:rPr>
                <w:rFonts w:hint="eastAsia"/>
                <w:b w:val="0"/>
                <w:bCs w:val="0"/>
                <w:lang w:val="en-US" w:eastAsia="zh-CN"/>
              </w:rPr>
              <w:t>64</w:t>
            </w:r>
          </w:p>
        </w:tc>
        <w:tc>
          <w:tcPr>
            <w:tcW w:w="3335" w:type="dxa"/>
            <w:tcBorders>
              <w:tl2br w:val="nil"/>
              <w:tr2bl w:val="nil"/>
            </w:tcBorders>
            <w:shd w:val="clear"/>
            <w:noWrap w:val="0"/>
            <w:vAlign w:val="center"/>
          </w:tcPr>
          <w:p w14:paraId="3E3628CE">
            <w:pPr>
              <w:jc w:val="center"/>
              <w:rPr>
                <w:rFonts w:hint="eastAsia"/>
                <w:b w:val="0"/>
                <w:bCs w:val="0"/>
                <w:lang w:val="en-US" w:eastAsia="zh-CN"/>
              </w:rPr>
            </w:pPr>
            <w:r>
              <w:rPr>
                <w:rFonts w:hint="eastAsia"/>
                <w:b w:val="0"/>
                <w:bCs w:val="0"/>
                <w:lang w:val="en-US" w:eastAsia="zh-CN"/>
              </w:rPr>
              <w:t>RAM0端口b输入数据</w:t>
            </w:r>
          </w:p>
        </w:tc>
      </w:tr>
      <w:tr w14:paraId="2A0E7A5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58301070">
            <w:pPr>
              <w:jc w:val="center"/>
              <w:rPr>
                <w:rFonts w:hint="default"/>
                <w:b w:val="0"/>
                <w:bCs w:val="0"/>
                <w:lang w:val="en-US" w:eastAsia="zh-CN"/>
              </w:rPr>
            </w:pPr>
            <w:r>
              <w:rPr>
                <w:rFonts w:hint="eastAsia"/>
                <w:b w:val="0"/>
                <w:bCs w:val="0"/>
                <w:lang w:val="en-US" w:eastAsia="zh-CN"/>
              </w:rPr>
              <w:t>ram0_douta</w:t>
            </w:r>
          </w:p>
        </w:tc>
        <w:tc>
          <w:tcPr>
            <w:tcW w:w="1400" w:type="dxa"/>
            <w:tcBorders>
              <w:tl2br w:val="nil"/>
              <w:tr2bl w:val="nil"/>
            </w:tcBorders>
            <w:shd w:val="clear"/>
            <w:noWrap w:val="0"/>
            <w:vAlign w:val="center"/>
          </w:tcPr>
          <w:p w14:paraId="0213955B">
            <w:pPr>
              <w:jc w:val="center"/>
              <w:rPr>
                <w:rFonts w:hint="default"/>
                <w:b w:val="0"/>
                <w:bCs w:val="0"/>
                <w:lang w:val="en-US" w:eastAsia="zh-CN"/>
              </w:rPr>
            </w:pPr>
            <w:r>
              <w:rPr>
                <w:rFonts w:hint="eastAsia"/>
                <w:b w:val="0"/>
                <w:bCs w:val="0"/>
                <w:lang w:val="en-US" w:eastAsia="zh-CN"/>
              </w:rPr>
              <w:t>output</w:t>
            </w:r>
          </w:p>
        </w:tc>
        <w:tc>
          <w:tcPr>
            <w:tcW w:w="1463" w:type="dxa"/>
            <w:tcBorders>
              <w:tl2br w:val="nil"/>
              <w:tr2bl w:val="nil"/>
            </w:tcBorders>
            <w:shd w:val="clear"/>
            <w:noWrap w:val="0"/>
            <w:vAlign w:val="center"/>
          </w:tcPr>
          <w:p w14:paraId="03F62076">
            <w:pPr>
              <w:jc w:val="center"/>
              <w:rPr>
                <w:rFonts w:hint="default"/>
                <w:b w:val="0"/>
                <w:bCs w:val="0"/>
                <w:lang w:val="en-US" w:eastAsia="zh-CN"/>
              </w:rPr>
            </w:pPr>
            <w:r>
              <w:rPr>
                <w:rFonts w:hint="eastAsia"/>
                <w:b w:val="0"/>
                <w:bCs w:val="0"/>
                <w:lang w:val="en-US" w:eastAsia="zh-CN"/>
              </w:rPr>
              <w:t>64</w:t>
            </w:r>
          </w:p>
        </w:tc>
        <w:tc>
          <w:tcPr>
            <w:tcW w:w="3335" w:type="dxa"/>
            <w:tcBorders>
              <w:tl2br w:val="nil"/>
              <w:tr2bl w:val="nil"/>
            </w:tcBorders>
            <w:shd w:val="clear" w:color="auto" w:fill="auto"/>
            <w:noWrap w:val="0"/>
            <w:vAlign w:val="center"/>
          </w:tcPr>
          <w:p w14:paraId="3BA98A8D">
            <w:pPr>
              <w:jc w:val="center"/>
              <w:rPr>
                <w:rFonts w:hint="default"/>
                <w:b w:val="0"/>
                <w:bCs w:val="0"/>
                <w:lang w:val="en-US" w:eastAsia="zh-CN"/>
              </w:rPr>
            </w:pPr>
            <w:r>
              <w:rPr>
                <w:rFonts w:hint="eastAsia"/>
                <w:b w:val="0"/>
                <w:bCs w:val="0"/>
                <w:lang w:val="en-US" w:eastAsia="zh-CN"/>
              </w:rPr>
              <w:t>RAM0端口a输出数据</w:t>
            </w:r>
          </w:p>
        </w:tc>
      </w:tr>
      <w:tr w14:paraId="3CA967A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683D44EC">
            <w:pPr>
              <w:jc w:val="center"/>
              <w:rPr>
                <w:rFonts w:hint="default"/>
                <w:b w:val="0"/>
                <w:bCs w:val="0"/>
                <w:lang w:val="en-US" w:eastAsia="zh-CN"/>
              </w:rPr>
            </w:pPr>
            <w:r>
              <w:rPr>
                <w:rFonts w:hint="eastAsia"/>
                <w:b w:val="0"/>
                <w:bCs w:val="0"/>
                <w:lang w:val="en-US" w:eastAsia="zh-CN"/>
              </w:rPr>
              <w:t>ram0_doutb</w:t>
            </w:r>
          </w:p>
        </w:tc>
        <w:tc>
          <w:tcPr>
            <w:tcW w:w="1400" w:type="dxa"/>
            <w:tcBorders>
              <w:tl2br w:val="nil"/>
              <w:tr2bl w:val="nil"/>
            </w:tcBorders>
            <w:shd w:val="clear"/>
            <w:noWrap w:val="0"/>
            <w:vAlign w:val="center"/>
          </w:tcPr>
          <w:p w14:paraId="166A2B95">
            <w:pPr>
              <w:jc w:val="center"/>
              <w:rPr>
                <w:rFonts w:hint="default"/>
                <w:b w:val="0"/>
                <w:bCs w:val="0"/>
                <w:lang w:val="en-US" w:eastAsia="zh-CN"/>
              </w:rPr>
            </w:pPr>
            <w:r>
              <w:rPr>
                <w:rFonts w:hint="eastAsia"/>
                <w:b w:val="0"/>
                <w:bCs w:val="0"/>
                <w:lang w:val="en-US" w:eastAsia="zh-CN"/>
              </w:rPr>
              <w:t>output</w:t>
            </w:r>
          </w:p>
        </w:tc>
        <w:tc>
          <w:tcPr>
            <w:tcW w:w="1463" w:type="dxa"/>
            <w:tcBorders>
              <w:tl2br w:val="nil"/>
              <w:tr2bl w:val="nil"/>
            </w:tcBorders>
            <w:shd w:val="clear"/>
            <w:noWrap w:val="0"/>
            <w:vAlign w:val="center"/>
          </w:tcPr>
          <w:p w14:paraId="701456AD">
            <w:pPr>
              <w:jc w:val="center"/>
              <w:rPr>
                <w:rFonts w:hint="default"/>
                <w:b w:val="0"/>
                <w:bCs w:val="0"/>
                <w:lang w:val="en-US" w:eastAsia="zh-CN"/>
              </w:rPr>
            </w:pPr>
            <w:r>
              <w:rPr>
                <w:rFonts w:hint="eastAsia"/>
                <w:b w:val="0"/>
                <w:bCs w:val="0"/>
                <w:lang w:val="en-US" w:eastAsia="zh-CN"/>
              </w:rPr>
              <w:t>64</w:t>
            </w:r>
          </w:p>
        </w:tc>
        <w:tc>
          <w:tcPr>
            <w:tcW w:w="3335" w:type="dxa"/>
            <w:tcBorders>
              <w:tl2br w:val="nil"/>
              <w:tr2bl w:val="nil"/>
            </w:tcBorders>
            <w:shd w:val="clear" w:color="auto" w:fill="auto"/>
            <w:noWrap w:val="0"/>
            <w:vAlign w:val="center"/>
          </w:tcPr>
          <w:p w14:paraId="3E542494">
            <w:pPr>
              <w:jc w:val="center"/>
              <w:rPr>
                <w:rFonts w:hint="eastAsia"/>
                <w:b w:val="0"/>
                <w:bCs w:val="0"/>
                <w:lang w:val="en-US" w:eastAsia="zh-CN"/>
              </w:rPr>
            </w:pPr>
            <w:r>
              <w:rPr>
                <w:rFonts w:hint="eastAsia"/>
                <w:b w:val="0"/>
                <w:bCs w:val="0"/>
                <w:lang w:val="en-US" w:eastAsia="zh-CN"/>
              </w:rPr>
              <w:t>RAM0端口b输出数据</w:t>
            </w:r>
          </w:p>
        </w:tc>
      </w:tr>
      <w:tr w14:paraId="458E56D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54CE0AE3">
            <w:pPr>
              <w:jc w:val="center"/>
              <w:rPr>
                <w:rFonts w:hint="default"/>
                <w:b w:val="0"/>
                <w:bCs w:val="0"/>
                <w:lang w:val="en-US" w:eastAsia="zh-CN"/>
              </w:rPr>
            </w:pPr>
            <w:r>
              <w:rPr>
                <w:rFonts w:hint="eastAsia"/>
                <w:b w:val="0"/>
                <w:bCs w:val="0"/>
                <w:lang w:val="en-US" w:eastAsia="zh-CN"/>
              </w:rPr>
              <w:t>ram0_ena</w:t>
            </w:r>
          </w:p>
        </w:tc>
        <w:tc>
          <w:tcPr>
            <w:tcW w:w="1400" w:type="dxa"/>
            <w:tcBorders>
              <w:tl2br w:val="nil"/>
              <w:tr2bl w:val="nil"/>
            </w:tcBorders>
            <w:shd w:val="clear"/>
            <w:noWrap w:val="0"/>
            <w:vAlign w:val="center"/>
          </w:tcPr>
          <w:p w14:paraId="18F0B374">
            <w:pPr>
              <w:jc w:val="center"/>
              <w:rPr>
                <w:rFonts w:hint="default"/>
                <w:b w:val="0"/>
                <w:bCs w:val="0"/>
                <w:lang w:val="en-US" w:eastAsia="zh-CN"/>
              </w:rPr>
            </w:pPr>
            <w:r>
              <w:rPr>
                <w:rFonts w:hint="eastAsia"/>
                <w:b w:val="0"/>
                <w:bCs w:val="0"/>
                <w:lang w:val="en-US" w:eastAsia="zh-CN"/>
              </w:rPr>
              <w:t>output</w:t>
            </w:r>
          </w:p>
        </w:tc>
        <w:tc>
          <w:tcPr>
            <w:tcW w:w="1463" w:type="dxa"/>
            <w:tcBorders>
              <w:tl2br w:val="nil"/>
              <w:tr2bl w:val="nil"/>
            </w:tcBorders>
            <w:shd w:val="clear"/>
            <w:noWrap w:val="0"/>
            <w:vAlign w:val="center"/>
          </w:tcPr>
          <w:p w14:paraId="03596BC8">
            <w:pPr>
              <w:jc w:val="center"/>
              <w:rPr>
                <w:rFonts w:hint="eastAsia"/>
                <w:b w:val="0"/>
                <w:bCs w:val="0"/>
                <w:lang w:val="en-US" w:eastAsia="zh-CN"/>
              </w:rPr>
            </w:pPr>
            <w:r>
              <w:rPr>
                <w:rFonts w:hint="eastAsia"/>
                <w:b w:val="0"/>
                <w:bCs w:val="0"/>
                <w:lang w:val="en-US" w:eastAsia="zh-CN"/>
              </w:rPr>
              <w:t>1</w:t>
            </w:r>
          </w:p>
        </w:tc>
        <w:tc>
          <w:tcPr>
            <w:tcW w:w="3335" w:type="dxa"/>
            <w:tcBorders>
              <w:tl2br w:val="nil"/>
              <w:tr2bl w:val="nil"/>
            </w:tcBorders>
            <w:shd w:val="clear"/>
            <w:noWrap w:val="0"/>
            <w:vAlign w:val="center"/>
          </w:tcPr>
          <w:p w14:paraId="0512C90A">
            <w:pPr>
              <w:jc w:val="center"/>
              <w:rPr>
                <w:rFonts w:hint="default"/>
                <w:b w:val="0"/>
                <w:bCs w:val="0"/>
                <w:lang w:val="en-US" w:eastAsia="zh-CN"/>
              </w:rPr>
            </w:pPr>
            <w:r>
              <w:rPr>
                <w:rFonts w:hint="eastAsia"/>
                <w:b w:val="0"/>
                <w:bCs w:val="0"/>
                <w:lang w:val="en-US" w:eastAsia="zh-CN"/>
              </w:rPr>
              <w:t>RAM0端口a写使能</w:t>
            </w:r>
          </w:p>
        </w:tc>
      </w:tr>
      <w:tr w14:paraId="6C3C3A2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noWrap w:val="0"/>
            <w:vAlign w:val="center"/>
          </w:tcPr>
          <w:p w14:paraId="187031E8">
            <w:pPr>
              <w:jc w:val="center"/>
              <w:rPr>
                <w:rFonts w:hint="default"/>
                <w:b w:val="0"/>
                <w:bCs w:val="0"/>
                <w:lang w:val="en-US" w:eastAsia="zh-CN"/>
              </w:rPr>
            </w:pPr>
            <w:r>
              <w:rPr>
                <w:rFonts w:hint="eastAsia"/>
                <w:b w:val="0"/>
                <w:bCs w:val="0"/>
                <w:lang w:val="en-US" w:eastAsia="zh-CN"/>
              </w:rPr>
              <w:t>ram0_enb</w:t>
            </w:r>
          </w:p>
        </w:tc>
        <w:tc>
          <w:tcPr>
            <w:tcW w:w="1400" w:type="dxa"/>
            <w:tcBorders>
              <w:tl2br w:val="nil"/>
              <w:tr2bl w:val="nil"/>
            </w:tcBorders>
            <w:shd w:val="clear"/>
            <w:noWrap w:val="0"/>
            <w:vAlign w:val="center"/>
          </w:tcPr>
          <w:p w14:paraId="46038808">
            <w:pPr>
              <w:jc w:val="center"/>
              <w:rPr>
                <w:rFonts w:hint="default"/>
                <w:b w:val="0"/>
                <w:bCs w:val="0"/>
                <w:lang w:val="en-US" w:eastAsia="zh-CN"/>
              </w:rPr>
            </w:pPr>
            <w:r>
              <w:rPr>
                <w:rFonts w:hint="eastAsia"/>
                <w:b w:val="0"/>
                <w:bCs w:val="0"/>
                <w:lang w:val="en-US" w:eastAsia="zh-CN"/>
              </w:rPr>
              <w:t>output</w:t>
            </w:r>
          </w:p>
        </w:tc>
        <w:tc>
          <w:tcPr>
            <w:tcW w:w="1463" w:type="dxa"/>
            <w:tcBorders>
              <w:tl2br w:val="nil"/>
              <w:tr2bl w:val="nil"/>
            </w:tcBorders>
            <w:shd w:val="clear"/>
            <w:noWrap w:val="0"/>
            <w:vAlign w:val="center"/>
          </w:tcPr>
          <w:p w14:paraId="4589B910">
            <w:pPr>
              <w:jc w:val="center"/>
              <w:rPr>
                <w:rFonts w:hint="eastAsia"/>
                <w:b w:val="0"/>
                <w:bCs w:val="0"/>
                <w:lang w:val="en-US" w:eastAsia="zh-CN"/>
              </w:rPr>
            </w:pPr>
            <w:r>
              <w:rPr>
                <w:rFonts w:hint="eastAsia"/>
                <w:b w:val="0"/>
                <w:bCs w:val="0"/>
                <w:lang w:val="en-US" w:eastAsia="zh-CN"/>
              </w:rPr>
              <w:t>1</w:t>
            </w:r>
          </w:p>
        </w:tc>
        <w:tc>
          <w:tcPr>
            <w:tcW w:w="3335" w:type="dxa"/>
            <w:tcBorders>
              <w:tl2br w:val="nil"/>
              <w:tr2bl w:val="nil"/>
            </w:tcBorders>
            <w:shd w:val="clear"/>
            <w:noWrap w:val="0"/>
            <w:vAlign w:val="center"/>
          </w:tcPr>
          <w:p w14:paraId="1C9D2A1A">
            <w:pPr>
              <w:jc w:val="center"/>
              <w:rPr>
                <w:rFonts w:hint="eastAsia"/>
                <w:b w:val="0"/>
                <w:bCs w:val="0"/>
                <w:lang w:val="en-US" w:eastAsia="zh-CN"/>
              </w:rPr>
            </w:pPr>
            <w:r>
              <w:rPr>
                <w:rFonts w:hint="eastAsia"/>
                <w:b w:val="0"/>
                <w:bCs w:val="0"/>
                <w:lang w:val="en-US" w:eastAsia="zh-CN"/>
              </w:rPr>
              <w:t>RAM0端口a写使能</w:t>
            </w:r>
          </w:p>
        </w:tc>
      </w:tr>
      <w:tr w14:paraId="13C9E10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color="auto" w:fill="auto"/>
            <w:noWrap w:val="0"/>
            <w:vAlign w:val="center"/>
          </w:tcPr>
          <w:p w14:paraId="2C7C9F51">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ram1_addra</w:t>
            </w:r>
          </w:p>
        </w:tc>
        <w:tc>
          <w:tcPr>
            <w:tcW w:w="1400" w:type="dxa"/>
            <w:tcBorders>
              <w:tl2br w:val="nil"/>
              <w:tr2bl w:val="nil"/>
            </w:tcBorders>
            <w:shd w:val="clear" w:color="auto" w:fill="auto"/>
            <w:noWrap w:val="0"/>
            <w:vAlign w:val="center"/>
          </w:tcPr>
          <w:p w14:paraId="5E79284E">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output</w:t>
            </w:r>
          </w:p>
        </w:tc>
        <w:tc>
          <w:tcPr>
            <w:tcW w:w="1463" w:type="dxa"/>
            <w:tcBorders>
              <w:tl2br w:val="nil"/>
              <w:tr2bl w:val="nil"/>
            </w:tcBorders>
            <w:shd w:val="clear" w:color="auto" w:fill="auto"/>
            <w:noWrap w:val="0"/>
            <w:vAlign w:val="center"/>
          </w:tcPr>
          <w:p w14:paraId="055D1D69">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13</w:t>
            </w:r>
          </w:p>
        </w:tc>
        <w:tc>
          <w:tcPr>
            <w:tcW w:w="3335" w:type="dxa"/>
            <w:tcBorders>
              <w:tl2br w:val="nil"/>
              <w:tr2bl w:val="nil"/>
            </w:tcBorders>
            <w:shd w:val="clear" w:color="auto" w:fill="auto"/>
            <w:noWrap w:val="0"/>
            <w:vAlign w:val="center"/>
          </w:tcPr>
          <w:p w14:paraId="25A6FCE0">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RAM1端口a地址</w:t>
            </w:r>
          </w:p>
        </w:tc>
      </w:tr>
      <w:tr w14:paraId="422CD2D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2103" w:type="dxa"/>
            <w:tcBorders>
              <w:tl2br w:val="nil"/>
              <w:tr2bl w:val="nil"/>
            </w:tcBorders>
            <w:shd w:val="clear" w:color="auto" w:fill="auto"/>
            <w:noWrap w:val="0"/>
            <w:vAlign w:val="center"/>
          </w:tcPr>
          <w:p w14:paraId="5348B0B1">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ram1_addrb</w:t>
            </w:r>
          </w:p>
        </w:tc>
        <w:tc>
          <w:tcPr>
            <w:tcW w:w="1400" w:type="dxa"/>
            <w:tcBorders>
              <w:tl2br w:val="nil"/>
              <w:tr2bl w:val="nil"/>
            </w:tcBorders>
            <w:shd w:val="clear" w:color="auto" w:fill="auto"/>
            <w:noWrap w:val="0"/>
            <w:vAlign w:val="center"/>
          </w:tcPr>
          <w:p w14:paraId="652E0E5E">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output</w:t>
            </w:r>
          </w:p>
        </w:tc>
        <w:tc>
          <w:tcPr>
            <w:tcW w:w="1463" w:type="dxa"/>
            <w:tcBorders>
              <w:tl2br w:val="nil"/>
              <w:tr2bl w:val="nil"/>
            </w:tcBorders>
            <w:shd w:val="clear" w:color="auto" w:fill="auto"/>
            <w:noWrap w:val="0"/>
            <w:vAlign w:val="center"/>
          </w:tcPr>
          <w:p w14:paraId="21404F31">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13</w:t>
            </w:r>
          </w:p>
        </w:tc>
        <w:tc>
          <w:tcPr>
            <w:tcW w:w="3335" w:type="dxa"/>
            <w:tcBorders>
              <w:tl2br w:val="nil"/>
              <w:tr2bl w:val="nil"/>
            </w:tcBorders>
            <w:shd w:val="clear" w:color="auto" w:fill="auto"/>
            <w:noWrap w:val="0"/>
            <w:vAlign w:val="center"/>
          </w:tcPr>
          <w:p w14:paraId="1C647765">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RAM1端口b地址</w:t>
            </w:r>
          </w:p>
        </w:tc>
      </w:tr>
      <w:tr w14:paraId="1C4B32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0" w:type="auto"/>
            <w:shd w:val="clear" w:color="auto" w:fill="auto"/>
            <w:vAlign w:val="center"/>
          </w:tcPr>
          <w:p w14:paraId="4F88705A">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ram1_dina</w:t>
            </w:r>
          </w:p>
        </w:tc>
        <w:tc>
          <w:tcPr>
            <w:tcW w:w="0" w:type="auto"/>
            <w:shd w:val="clear" w:color="auto" w:fill="auto"/>
            <w:vAlign w:val="center"/>
          </w:tcPr>
          <w:p w14:paraId="1843807E">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input</w:t>
            </w:r>
          </w:p>
        </w:tc>
        <w:tc>
          <w:tcPr>
            <w:tcW w:w="0" w:type="auto"/>
            <w:shd w:val="clear" w:color="auto" w:fill="auto"/>
            <w:vAlign w:val="center"/>
          </w:tcPr>
          <w:p w14:paraId="2EAC173B">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64</w:t>
            </w:r>
          </w:p>
        </w:tc>
        <w:tc>
          <w:tcPr>
            <w:tcW w:w="0" w:type="auto"/>
            <w:shd w:val="clear" w:color="auto" w:fill="auto"/>
            <w:vAlign w:val="center"/>
          </w:tcPr>
          <w:p w14:paraId="145E103D">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RAM1端口a输入数据</w:t>
            </w:r>
          </w:p>
        </w:tc>
      </w:tr>
      <w:tr w14:paraId="3BC362C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0" w:type="auto"/>
            <w:shd w:val="clear" w:color="auto" w:fill="auto"/>
            <w:vAlign w:val="center"/>
          </w:tcPr>
          <w:p w14:paraId="39AA63FB">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ram1_dinb</w:t>
            </w:r>
          </w:p>
        </w:tc>
        <w:tc>
          <w:tcPr>
            <w:tcW w:w="0" w:type="auto"/>
            <w:shd w:val="clear" w:color="auto" w:fill="auto"/>
            <w:vAlign w:val="center"/>
          </w:tcPr>
          <w:p w14:paraId="5A9B9E5C">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input</w:t>
            </w:r>
          </w:p>
        </w:tc>
        <w:tc>
          <w:tcPr>
            <w:tcW w:w="0" w:type="auto"/>
            <w:shd w:val="clear" w:color="auto" w:fill="auto"/>
            <w:vAlign w:val="center"/>
          </w:tcPr>
          <w:p w14:paraId="4636A069">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64</w:t>
            </w:r>
          </w:p>
        </w:tc>
        <w:tc>
          <w:tcPr>
            <w:tcW w:w="0" w:type="auto"/>
            <w:shd w:val="clear" w:color="auto" w:fill="auto"/>
            <w:vAlign w:val="center"/>
          </w:tcPr>
          <w:p w14:paraId="463A1ABD">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RAM1端口b输入数据</w:t>
            </w:r>
          </w:p>
        </w:tc>
      </w:tr>
      <w:tr w14:paraId="76AC970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0" w:type="auto"/>
            <w:shd w:val="clear" w:color="auto" w:fill="auto"/>
            <w:vAlign w:val="center"/>
          </w:tcPr>
          <w:p w14:paraId="7BABF33E">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ram1_douta</w:t>
            </w:r>
          </w:p>
        </w:tc>
        <w:tc>
          <w:tcPr>
            <w:tcW w:w="0" w:type="auto"/>
            <w:shd w:val="clear" w:color="auto" w:fill="auto"/>
            <w:vAlign w:val="center"/>
          </w:tcPr>
          <w:p w14:paraId="1C67B080">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output</w:t>
            </w:r>
          </w:p>
        </w:tc>
        <w:tc>
          <w:tcPr>
            <w:tcW w:w="0" w:type="auto"/>
            <w:shd w:val="clear" w:color="auto" w:fill="auto"/>
            <w:vAlign w:val="center"/>
          </w:tcPr>
          <w:p w14:paraId="63EFA55F">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64</w:t>
            </w:r>
          </w:p>
        </w:tc>
        <w:tc>
          <w:tcPr>
            <w:tcW w:w="0" w:type="auto"/>
            <w:shd w:val="clear" w:color="auto" w:fill="auto"/>
            <w:vAlign w:val="center"/>
          </w:tcPr>
          <w:p w14:paraId="6E97D4DB">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RAM1端口a输出数据</w:t>
            </w:r>
          </w:p>
        </w:tc>
      </w:tr>
      <w:tr w14:paraId="12F662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0" w:type="auto"/>
            <w:shd w:val="clear" w:color="auto" w:fill="auto"/>
            <w:vAlign w:val="center"/>
          </w:tcPr>
          <w:p w14:paraId="23E2C465">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ram1_doutb</w:t>
            </w:r>
          </w:p>
        </w:tc>
        <w:tc>
          <w:tcPr>
            <w:tcW w:w="0" w:type="auto"/>
            <w:shd w:val="clear" w:color="auto" w:fill="auto"/>
            <w:vAlign w:val="center"/>
          </w:tcPr>
          <w:p w14:paraId="5526E089">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output</w:t>
            </w:r>
          </w:p>
        </w:tc>
        <w:tc>
          <w:tcPr>
            <w:tcW w:w="0" w:type="auto"/>
            <w:shd w:val="clear" w:color="auto" w:fill="auto"/>
            <w:vAlign w:val="center"/>
          </w:tcPr>
          <w:p w14:paraId="7FA462EA">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64</w:t>
            </w:r>
          </w:p>
        </w:tc>
        <w:tc>
          <w:tcPr>
            <w:tcW w:w="0" w:type="auto"/>
            <w:shd w:val="clear" w:color="auto" w:fill="auto"/>
            <w:vAlign w:val="center"/>
          </w:tcPr>
          <w:p w14:paraId="409D4EE5">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RAM1端口b输出数据</w:t>
            </w:r>
          </w:p>
        </w:tc>
      </w:tr>
      <w:tr w14:paraId="6BEC684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0" w:type="auto"/>
            <w:shd w:val="clear" w:color="auto" w:fill="auto"/>
            <w:vAlign w:val="center"/>
          </w:tcPr>
          <w:p w14:paraId="3FBB5AFE">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ram1_ena</w:t>
            </w:r>
          </w:p>
        </w:tc>
        <w:tc>
          <w:tcPr>
            <w:tcW w:w="0" w:type="auto"/>
            <w:shd w:val="clear" w:color="auto" w:fill="auto"/>
            <w:vAlign w:val="center"/>
          </w:tcPr>
          <w:p w14:paraId="74F9FBE7">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output</w:t>
            </w:r>
          </w:p>
        </w:tc>
        <w:tc>
          <w:tcPr>
            <w:tcW w:w="0" w:type="auto"/>
            <w:shd w:val="clear" w:color="auto" w:fill="auto"/>
            <w:vAlign w:val="center"/>
          </w:tcPr>
          <w:p w14:paraId="5AD8C07B">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1</w:t>
            </w:r>
          </w:p>
        </w:tc>
        <w:tc>
          <w:tcPr>
            <w:tcW w:w="0" w:type="auto"/>
            <w:shd w:val="clear" w:color="auto" w:fill="auto"/>
            <w:vAlign w:val="center"/>
          </w:tcPr>
          <w:p w14:paraId="4EBFC9E0">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RAM1端口a写使能</w:t>
            </w:r>
          </w:p>
        </w:tc>
      </w:tr>
      <w:tr w14:paraId="2FF2C7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0" w:type="auto"/>
            <w:shd w:val="clear" w:color="auto" w:fill="auto"/>
            <w:vAlign w:val="center"/>
          </w:tcPr>
          <w:p w14:paraId="5B56B41D">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ram1_enb</w:t>
            </w:r>
          </w:p>
        </w:tc>
        <w:tc>
          <w:tcPr>
            <w:tcW w:w="0" w:type="auto"/>
            <w:shd w:val="clear" w:color="auto" w:fill="auto"/>
            <w:vAlign w:val="center"/>
          </w:tcPr>
          <w:p w14:paraId="32E238F1">
            <w:pPr>
              <w:jc w:val="center"/>
              <w:rPr>
                <w:rFonts w:hint="default" w:ascii="Times New Roman" w:hAnsi="Times New Roman" w:eastAsia="宋体" w:cs="Times New Roman"/>
                <w:b w:val="0"/>
                <w:bCs w:val="0"/>
                <w:kern w:val="2"/>
                <w:sz w:val="21"/>
                <w:szCs w:val="24"/>
                <w:lang w:val="en-US" w:eastAsia="zh-CN" w:bidi="ar-SA"/>
              </w:rPr>
            </w:pPr>
            <w:r>
              <w:rPr>
                <w:rFonts w:hint="eastAsia"/>
                <w:b w:val="0"/>
                <w:bCs w:val="0"/>
                <w:lang w:val="en-US" w:eastAsia="zh-CN"/>
              </w:rPr>
              <w:t>output</w:t>
            </w:r>
          </w:p>
        </w:tc>
        <w:tc>
          <w:tcPr>
            <w:tcW w:w="0" w:type="auto"/>
            <w:shd w:val="clear" w:color="auto" w:fill="auto"/>
            <w:vAlign w:val="center"/>
          </w:tcPr>
          <w:p w14:paraId="0EC9FBF0">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1</w:t>
            </w:r>
          </w:p>
        </w:tc>
        <w:tc>
          <w:tcPr>
            <w:tcW w:w="0" w:type="auto"/>
            <w:shd w:val="clear" w:color="auto" w:fill="auto"/>
            <w:vAlign w:val="center"/>
          </w:tcPr>
          <w:p w14:paraId="0C86947B">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RAM1端口a写使能</w:t>
            </w:r>
          </w:p>
        </w:tc>
      </w:tr>
      <w:tr w14:paraId="7E68ED2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0" w:type="auto"/>
            <w:shd w:val="clear" w:color="auto" w:fill="auto"/>
            <w:vAlign w:val="center"/>
          </w:tcPr>
          <w:p w14:paraId="671F9949">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ram2_addra</w:t>
            </w:r>
          </w:p>
        </w:tc>
        <w:tc>
          <w:tcPr>
            <w:tcW w:w="0" w:type="auto"/>
            <w:shd w:val="clear" w:color="auto" w:fill="auto"/>
            <w:vAlign w:val="center"/>
          </w:tcPr>
          <w:p w14:paraId="26F42B7C">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output</w:t>
            </w:r>
          </w:p>
        </w:tc>
        <w:tc>
          <w:tcPr>
            <w:tcW w:w="0" w:type="auto"/>
            <w:shd w:val="clear" w:color="auto" w:fill="auto"/>
            <w:vAlign w:val="center"/>
          </w:tcPr>
          <w:p w14:paraId="5EF20C52">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13</w:t>
            </w:r>
          </w:p>
        </w:tc>
        <w:tc>
          <w:tcPr>
            <w:tcW w:w="0" w:type="auto"/>
            <w:shd w:val="clear" w:color="auto" w:fill="auto"/>
            <w:vAlign w:val="center"/>
          </w:tcPr>
          <w:p w14:paraId="671B3A43">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RAM2端口a地址</w:t>
            </w:r>
          </w:p>
        </w:tc>
      </w:tr>
      <w:tr w14:paraId="1DD3566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0" w:type="auto"/>
            <w:shd w:val="clear" w:color="auto" w:fill="auto"/>
            <w:vAlign w:val="center"/>
          </w:tcPr>
          <w:p w14:paraId="3B5D34D0">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ram2_addrb</w:t>
            </w:r>
          </w:p>
        </w:tc>
        <w:tc>
          <w:tcPr>
            <w:tcW w:w="0" w:type="auto"/>
            <w:shd w:val="clear" w:color="auto" w:fill="auto"/>
            <w:vAlign w:val="center"/>
          </w:tcPr>
          <w:p w14:paraId="598877D4">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output</w:t>
            </w:r>
          </w:p>
        </w:tc>
        <w:tc>
          <w:tcPr>
            <w:tcW w:w="0" w:type="auto"/>
            <w:shd w:val="clear" w:color="auto" w:fill="auto"/>
            <w:vAlign w:val="center"/>
          </w:tcPr>
          <w:p w14:paraId="4C12F807">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13</w:t>
            </w:r>
          </w:p>
        </w:tc>
        <w:tc>
          <w:tcPr>
            <w:tcW w:w="0" w:type="auto"/>
            <w:shd w:val="clear" w:color="auto" w:fill="auto"/>
            <w:vAlign w:val="center"/>
          </w:tcPr>
          <w:p w14:paraId="4F6143BF">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RAM2端口b地址</w:t>
            </w:r>
          </w:p>
        </w:tc>
      </w:tr>
      <w:tr w14:paraId="41BAEA7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0" w:type="auto"/>
            <w:shd w:val="clear" w:color="auto" w:fill="auto"/>
            <w:vAlign w:val="center"/>
          </w:tcPr>
          <w:p w14:paraId="23431DF9">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ram2_dina</w:t>
            </w:r>
          </w:p>
        </w:tc>
        <w:tc>
          <w:tcPr>
            <w:tcW w:w="0" w:type="auto"/>
            <w:shd w:val="clear" w:color="auto" w:fill="auto"/>
            <w:vAlign w:val="center"/>
          </w:tcPr>
          <w:p w14:paraId="74D21982">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input</w:t>
            </w:r>
          </w:p>
        </w:tc>
        <w:tc>
          <w:tcPr>
            <w:tcW w:w="0" w:type="auto"/>
            <w:shd w:val="clear" w:color="auto" w:fill="auto"/>
            <w:vAlign w:val="center"/>
          </w:tcPr>
          <w:p w14:paraId="1CC62508">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64</w:t>
            </w:r>
          </w:p>
        </w:tc>
        <w:tc>
          <w:tcPr>
            <w:tcW w:w="0" w:type="auto"/>
            <w:shd w:val="clear" w:color="auto" w:fill="auto"/>
            <w:vAlign w:val="center"/>
          </w:tcPr>
          <w:p w14:paraId="091F59BF">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RAM2端口a输入数据</w:t>
            </w:r>
          </w:p>
        </w:tc>
      </w:tr>
      <w:tr w14:paraId="02B29B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0" w:type="auto"/>
            <w:shd w:val="clear" w:color="auto" w:fill="auto"/>
            <w:vAlign w:val="center"/>
          </w:tcPr>
          <w:p w14:paraId="4F3E0FF0">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ram2_dinb</w:t>
            </w:r>
          </w:p>
        </w:tc>
        <w:tc>
          <w:tcPr>
            <w:tcW w:w="0" w:type="auto"/>
            <w:shd w:val="clear" w:color="auto" w:fill="auto"/>
            <w:vAlign w:val="center"/>
          </w:tcPr>
          <w:p w14:paraId="2B87D044">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input</w:t>
            </w:r>
          </w:p>
        </w:tc>
        <w:tc>
          <w:tcPr>
            <w:tcW w:w="0" w:type="auto"/>
            <w:shd w:val="clear" w:color="auto" w:fill="auto"/>
            <w:vAlign w:val="center"/>
          </w:tcPr>
          <w:p w14:paraId="5D688DFD">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64</w:t>
            </w:r>
          </w:p>
        </w:tc>
        <w:tc>
          <w:tcPr>
            <w:tcW w:w="0" w:type="auto"/>
            <w:shd w:val="clear" w:color="auto" w:fill="auto"/>
            <w:vAlign w:val="center"/>
          </w:tcPr>
          <w:p w14:paraId="7186285B">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RAM2端口b输入数据</w:t>
            </w:r>
          </w:p>
        </w:tc>
      </w:tr>
      <w:tr w14:paraId="4D6A52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0" w:type="auto"/>
            <w:shd w:val="clear" w:color="auto" w:fill="auto"/>
            <w:vAlign w:val="center"/>
          </w:tcPr>
          <w:p w14:paraId="58BB0AC9">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ram2_douta</w:t>
            </w:r>
          </w:p>
        </w:tc>
        <w:tc>
          <w:tcPr>
            <w:tcW w:w="0" w:type="auto"/>
            <w:shd w:val="clear" w:color="auto" w:fill="auto"/>
            <w:vAlign w:val="center"/>
          </w:tcPr>
          <w:p w14:paraId="7C73D4A1">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output</w:t>
            </w:r>
          </w:p>
        </w:tc>
        <w:tc>
          <w:tcPr>
            <w:tcW w:w="0" w:type="auto"/>
            <w:shd w:val="clear" w:color="auto" w:fill="auto"/>
            <w:vAlign w:val="center"/>
          </w:tcPr>
          <w:p w14:paraId="73420E58">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64</w:t>
            </w:r>
          </w:p>
        </w:tc>
        <w:tc>
          <w:tcPr>
            <w:tcW w:w="0" w:type="auto"/>
            <w:shd w:val="clear" w:color="auto" w:fill="auto"/>
            <w:vAlign w:val="center"/>
          </w:tcPr>
          <w:p w14:paraId="76378F9A">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RAM2端口a输出数据</w:t>
            </w:r>
          </w:p>
        </w:tc>
      </w:tr>
      <w:tr w14:paraId="2F1C1F4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0" w:type="auto"/>
            <w:shd w:val="clear" w:color="auto" w:fill="auto"/>
            <w:vAlign w:val="center"/>
          </w:tcPr>
          <w:p w14:paraId="44A82CD2">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ram2_doutb</w:t>
            </w:r>
          </w:p>
        </w:tc>
        <w:tc>
          <w:tcPr>
            <w:tcW w:w="0" w:type="auto"/>
            <w:shd w:val="clear" w:color="auto" w:fill="auto"/>
            <w:vAlign w:val="center"/>
          </w:tcPr>
          <w:p w14:paraId="2C92F7FA">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output</w:t>
            </w:r>
          </w:p>
        </w:tc>
        <w:tc>
          <w:tcPr>
            <w:tcW w:w="0" w:type="auto"/>
            <w:shd w:val="clear" w:color="auto" w:fill="auto"/>
            <w:vAlign w:val="center"/>
          </w:tcPr>
          <w:p w14:paraId="4B8E2B52">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64</w:t>
            </w:r>
          </w:p>
        </w:tc>
        <w:tc>
          <w:tcPr>
            <w:tcW w:w="0" w:type="auto"/>
            <w:shd w:val="clear" w:color="auto" w:fill="auto"/>
            <w:vAlign w:val="center"/>
          </w:tcPr>
          <w:p w14:paraId="268D5107">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RAM2端口b输出数据</w:t>
            </w:r>
          </w:p>
        </w:tc>
      </w:tr>
      <w:tr w14:paraId="519527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0" w:type="auto"/>
            <w:shd w:val="clear" w:color="auto" w:fill="auto"/>
            <w:vAlign w:val="center"/>
          </w:tcPr>
          <w:p w14:paraId="4147C96D">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ram2_ena</w:t>
            </w:r>
          </w:p>
        </w:tc>
        <w:tc>
          <w:tcPr>
            <w:tcW w:w="0" w:type="auto"/>
            <w:shd w:val="clear" w:color="auto" w:fill="auto"/>
            <w:vAlign w:val="center"/>
          </w:tcPr>
          <w:p w14:paraId="05D64516">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output</w:t>
            </w:r>
          </w:p>
        </w:tc>
        <w:tc>
          <w:tcPr>
            <w:tcW w:w="0" w:type="auto"/>
            <w:shd w:val="clear" w:color="auto" w:fill="auto"/>
            <w:vAlign w:val="center"/>
          </w:tcPr>
          <w:p w14:paraId="1970008F">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1</w:t>
            </w:r>
          </w:p>
        </w:tc>
        <w:tc>
          <w:tcPr>
            <w:tcW w:w="0" w:type="auto"/>
            <w:shd w:val="clear" w:color="auto" w:fill="auto"/>
            <w:vAlign w:val="center"/>
          </w:tcPr>
          <w:p w14:paraId="09BCDEFF">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RAM2端口a写使能</w:t>
            </w:r>
          </w:p>
        </w:tc>
      </w:tr>
      <w:tr w14:paraId="3682D5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rPr>
          <w:trHeight w:val="546" w:hRule="atLeast"/>
        </w:trPr>
        <w:tc>
          <w:tcPr>
            <w:tcW w:w="0" w:type="auto"/>
            <w:shd w:val="clear" w:color="auto" w:fill="auto"/>
            <w:vAlign w:val="center"/>
          </w:tcPr>
          <w:p w14:paraId="2F76FA3E">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ram2_enb</w:t>
            </w:r>
          </w:p>
        </w:tc>
        <w:tc>
          <w:tcPr>
            <w:tcW w:w="0" w:type="auto"/>
            <w:shd w:val="clear" w:color="auto" w:fill="auto"/>
            <w:vAlign w:val="center"/>
          </w:tcPr>
          <w:p w14:paraId="00B5D54F">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output</w:t>
            </w:r>
          </w:p>
        </w:tc>
        <w:tc>
          <w:tcPr>
            <w:tcW w:w="0" w:type="auto"/>
            <w:shd w:val="clear" w:color="auto" w:fill="auto"/>
            <w:vAlign w:val="center"/>
          </w:tcPr>
          <w:p w14:paraId="67707598">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1</w:t>
            </w:r>
          </w:p>
        </w:tc>
        <w:tc>
          <w:tcPr>
            <w:tcW w:w="0" w:type="auto"/>
            <w:shd w:val="clear" w:color="auto" w:fill="auto"/>
            <w:vAlign w:val="center"/>
          </w:tcPr>
          <w:p w14:paraId="7293F883">
            <w:pPr>
              <w:jc w:val="center"/>
              <w:rPr>
                <w:rFonts w:hint="eastAsia" w:ascii="Times New Roman" w:hAnsi="Times New Roman" w:eastAsia="宋体" w:cs="Times New Roman"/>
                <w:b w:val="0"/>
                <w:bCs w:val="0"/>
                <w:kern w:val="2"/>
                <w:sz w:val="21"/>
                <w:szCs w:val="24"/>
                <w:lang w:val="en-US" w:eastAsia="zh-CN" w:bidi="ar-SA"/>
              </w:rPr>
            </w:pPr>
            <w:r>
              <w:rPr>
                <w:rFonts w:hint="eastAsia"/>
                <w:b w:val="0"/>
                <w:bCs w:val="0"/>
                <w:lang w:val="en-US" w:eastAsia="zh-CN"/>
              </w:rPr>
              <w:t>RAM2端口a写使能</w:t>
            </w:r>
          </w:p>
        </w:tc>
      </w:tr>
    </w:tbl>
    <w:p w14:paraId="64B070E6">
      <w:pPr>
        <w:pStyle w:val="119"/>
      </w:pPr>
    </w:p>
    <w:p w14:paraId="12734608"/>
    <w:p w14:paraId="0117E3CE">
      <w:pPr>
        <w:pStyle w:val="4"/>
        <w:tabs>
          <w:tab w:val="clear" w:pos="798"/>
          <w:tab w:val="clear" w:pos="3828"/>
        </w:tabs>
      </w:pPr>
      <w:r>
        <w:t>功能设计</w:t>
      </w:r>
      <w:bookmarkEnd w:id="70"/>
      <w:bookmarkEnd w:id="71"/>
    </w:p>
    <w:p w14:paraId="3CEEE321">
      <w:pPr>
        <w:rPr>
          <w:rFonts w:hint="eastAsia"/>
          <w:sz w:val="24"/>
          <w:lang w:val="en-US" w:eastAsia="zh-CN"/>
        </w:rPr>
      </w:pPr>
      <w:r>
        <w:rPr>
          <w:rFonts w:hint="eastAsia"/>
          <w:sz w:val="24"/>
        </w:rPr>
        <w:tab/>
      </w:r>
      <w:r>
        <w:rPr>
          <w:rFonts w:hint="eastAsia"/>
          <w:sz w:val="24"/>
        </w:rPr>
        <w:t>控制模块的功能为通过对输入的读取，产生其他模块的控制信号，并提供数据读写所需的RAM地址，对一些数据进行预处理。在本设计中，所有的指令都与矩阵的生成、读写、运算相关，因此控制模块使用4个计数器控制一个4层循环，ROW计数器（11位），COL计数器（9位），BIAS计数器（2位），COMP计数器（9位）。循环的边界值可由指令译码获得，根据指令不同，控制模块的状态机有下面4种</w:t>
      </w:r>
      <w:r>
        <w:rPr>
          <w:rFonts w:hint="eastAsia"/>
          <w:sz w:val="24"/>
          <w:lang w:val="en-US" w:eastAsia="zh-CN"/>
        </w:rPr>
        <w:t>模式</w:t>
      </w:r>
      <w:r>
        <w:rPr>
          <w:rFonts w:hint="eastAsia"/>
          <w:sz w:val="24"/>
        </w:rPr>
        <w:t>，不同模式间状态共用。</w:t>
      </w:r>
      <w:r>
        <w:rPr>
          <w:rFonts w:hint="eastAsia"/>
          <w:sz w:val="24"/>
          <w:lang w:val="en-US" w:eastAsia="zh-CN"/>
        </w:rPr>
        <w:t>在所有的模式中，IDLE均为待机状态，IF_ID进行取指译码。</w:t>
      </w:r>
    </w:p>
    <w:p w14:paraId="54D5DEE2">
      <w:pPr>
        <w:ind w:firstLine="420" w:firstLineChars="0"/>
        <w:rPr>
          <w:rFonts w:hint="default"/>
          <w:sz w:val="24"/>
          <w:lang w:val="en-US" w:eastAsia="zh-CN"/>
        </w:rPr>
      </w:pPr>
      <w:r>
        <w:rPr>
          <w:rFonts w:hint="eastAsia"/>
          <w:sz w:val="24"/>
          <w:lang w:val="en-US" w:eastAsia="zh-CN"/>
        </w:rPr>
        <w:t>模式0适用指令matmul和matadd,进行矩阵计算的相关操作。此时四个计数器，ROW计数器记录左乘矩阵的行号，COL计数器记录左乘矩阵的列号，因为存储器的位宽大于一次处理的左乘矩阵的数据位宽，BIAS计数器记录块内偏置量，COMP计数器记录右乘矩阵的列号。同名的各个状态进行各计数器达到边界值时对应的操作，COMP状态负责计算。当公共矩阵A作为操作矩阵时，会进入WAIT状态等待矩阵A的生成。没有A的参与时，为减少额外的控制逻辑仍保留了WAIT状态。</w:t>
      </w:r>
    </w:p>
    <w:p w14:paraId="333C29DF">
      <w:pPr>
        <w:jc w:val="center"/>
        <w:rPr>
          <w:rFonts w:hint="eastAsia"/>
          <w:sz w:val="24"/>
        </w:rPr>
      </w:pPr>
    </w:p>
    <w:p w14:paraId="05813E0D">
      <w:pPr>
        <w:jc w:val="center"/>
        <w:rPr>
          <w:rFonts w:hint="eastAsia"/>
          <w:sz w:val="24"/>
        </w:rPr>
      </w:pPr>
      <w:r>
        <w:rPr>
          <w:rFonts w:hint="eastAsia"/>
          <w:sz w:val="24"/>
        </w:rPr>
        <w:drawing>
          <wp:inline distT="0" distB="0" distL="114300" distR="114300">
            <wp:extent cx="1762760" cy="3637915"/>
            <wp:effectExtent l="0" t="0" r="8890" b="635"/>
            <wp:docPr id="19" name="图片 18" descr="FBE8A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FBE8AC85"/>
                    <pic:cNvPicPr>
                      <a:picLocks noChangeAspect="1"/>
                    </pic:cNvPicPr>
                  </pic:nvPicPr>
                  <pic:blipFill>
                    <a:blip r:embed="rId33"/>
                    <a:stretch>
                      <a:fillRect/>
                    </a:stretch>
                  </pic:blipFill>
                  <pic:spPr>
                    <a:xfrm>
                      <a:off x="0" y="0"/>
                      <a:ext cx="1762760" cy="3637915"/>
                    </a:xfrm>
                    <a:prstGeom prst="rect">
                      <a:avLst/>
                    </a:prstGeom>
                    <a:noFill/>
                    <a:ln>
                      <a:noFill/>
                    </a:ln>
                  </pic:spPr>
                </pic:pic>
              </a:graphicData>
            </a:graphic>
          </wp:inline>
        </w:drawing>
      </w:r>
    </w:p>
    <w:p w14:paraId="2A3755E6">
      <w:pPr>
        <w:jc w:val="center"/>
        <w:rPr>
          <w:rFonts w:hint="default" w:eastAsia="宋体"/>
          <w:b/>
          <w:bCs/>
          <w:sz w:val="21"/>
          <w:szCs w:val="21"/>
          <w:lang w:val="en-US" w:eastAsia="zh-CN"/>
        </w:rPr>
      </w:pPr>
      <w:r>
        <w:rPr>
          <w:rFonts w:hint="eastAsia"/>
          <w:b/>
          <w:bCs/>
          <w:sz w:val="21"/>
          <w:szCs w:val="21"/>
          <w:lang w:val="en-US" w:eastAsia="zh-CN"/>
        </w:rPr>
        <w:t>图18 模式0状态转移图</w:t>
      </w:r>
    </w:p>
    <w:p w14:paraId="2CD71EDA">
      <w:pPr>
        <w:ind w:firstLine="420" w:firstLineChars="0"/>
        <w:jc w:val="both"/>
        <w:rPr>
          <w:rFonts w:hint="default" w:eastAsia="宋体"/>
          <w:sz w:val="24"/>
          <w:lang w:val="en-US" w:eastAsia="zh-CN"/>
        </w:rPr>
      </w:pPr>
      <w:r>
        <w:rPr>
          <w:rFonts w:hint="eastAsia"/>
          <w:sz w:val="24"/>
          <w:lang w:val="en-US" w:eastAsia="zh-CN"/>
        </w:rPr>
        <w:t>模式1适用于使用squeeze，squeezestore存储需要进行转置的矩阵。COMP计数器记录行的累加，也就算地址的累加，BIAS计数器记录块内的偏置，在每个COMP状态，控制模块会从存储器读取数据后，拼接新的数据再重新存入。与之前相同，在一次挤压的数据全部输出后会进入WAIT状态进行等待下一轮的结果。</w:t>
      </w:r>
    </w:p>
    <w:p w14:paraId="3A8C7051">
      <w:pPr>
        <w:jc w:val="center"/>
        <w:rPr>
          <w:rFonts w:hint="eastAsia"/>
          <w:sz w:val="24"/>
        </w:rPr>
      </w:pPr>
      <w:r>
        <w:rPr>
          <w:rFonts w:hint="eastAsia"/>
          <w:sz w:val="24"/>
        </w:rPr>
        <w:drawing>
          <wp:inline distT="0" distB="0" distL="114300" distR="114300">
            <wp:extent cx="1811655" cy="2402205"/>
            <wp:effectExtent l="0" t="0" r="17145" b="17145"/>
            <wp:docPr id="20" name="图片 19" descr="9ACB15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9ACB15DB"/>
                    <pic:cNvPicPr>
                      <a:picLocks noChangeAspect="1"/>
                    </pic:cNvPicPr>
                  </pic:nvPicPr>
                  <pic:blipFill>
                    <a:blip r:embed="rId34"/>
                    <a:stretch>
                      <a:fillRect/>
                    </a:stretch>
                  </pic:blipFill>
                  <pic:spPr>
                    <a:xfrm>
                      <a:off x="0" y="0"/>
                      <a:ext cx="1811655" cy="2402205"/>
                    </a:xfrm>
                    <a:prstGeom prst="rect">
                      <a:avLst/>
                    </a:prstGeom>
                    <a:noFill/>
                    <a:ln>
                      <a:noFill/>
                    </a:ln>
                  </pic:spPr>
                </pic:pic>
              </a:graphicData>
            </a:graphic>
          </wp:inline>
        </w:drawing>
      </w:r>
    </w:p>
    <w:p w14:paraId="3525F5A0">
      <w:pPr>
        <w:jc w:val="center"/>
        <w:rPr>
          <w:rFonts w:hint="eastAsia"/>
          <w:sz w:val="24"/>
        </w:rPr>
      </w:pPr>
      <w:r>
        <w:rPr>
          <w:rFonts w:hint="eastAsia"/>
          <w:b/>
          <w:bCs/>
          <w:sz w:val="21"/>
          <w:szCs w:val="21"/>
          <w:lang w:val="en-US" w:eastAsia="zh-CN"/>
        </w:rPr>
        <w:t>图19 模式1状态转移图</w:t>
      </w:r>
    </w:p>
    <w:p w14:paraId="1AE7A2C2">
      <w:pPr>
        <w:ind w:firstLine="420" w:firstLineChars="0"/>
        <w:jc w:val="both"/>
        <w:rPr>
          <w:rFonts w:hint="default" w:eastAsia="宋体"/>
          <w:sz w:val="24"/>
          <w:lang w:val="en-US" w:eastAsia="zh-CN"/>
        </w:rPr>
      </w:pPr>
      <w:r>
        <w:rPr>
          <w:rFonts w:hint="eastAsia"/>
          <w:sz w:val="24"/>
          <w:lang w:val="en-US" w:eastAsia="zh-CN"/>
        </w:rPr>
        <w:t>模式2适用于absorb，absorbload指令以及矩阵不需要偏置的squeeze和squeezestore指令。ROW计数器记录需要读取/存储矩阵的行号，COL计数器记录列号，BIAS记录块内偏置（一次输出的数据不满足存储器的位宽），WAIT阶段等待Hash模块的操作。</w:t>
      </w:r>
    </w:p>
    <w:p w14:paraId="404AA2A6">
      <w:pPr>
        <w:jc w:val="center"/>
        <w:rPr>
          <w:rFonts w:hint="eastAsia"/>
          <w:sz w:val="24"/>
        </w:rPr>
      </w:pPr>
      <w:r>
        <w:rPr>
          <w:rFonts w:hint="eastAsia"/>
          <w:sz w:val="24"/>
        </w:rPr>
        <w:object>
          <v:shape id="_x0000_i1027" o:spt="75" type="#_x0000_t75" style="height:254.85pt;width:136.15pt;" o:ole="t" filled="f" o:preferrelative="t" stroked="f" coordsize="21600,21600">
            <v:path/>
            <v:fill on="f" focussize="0,0"/>
            <v:stroke on="f"/>
            <v:imagedata r:id="rId36" o:title=""/>
            <o:lock v:ext="edit" aspectratio="f"/>
            <w10:wrap type="none"/>
            <w10:anchorlock/>
          </v:shape>
          <o:OLEObject Type="Embed" ProgID="Visio.Drawing.15" ShapeID="_x0000_i1027" DrawAspect="Content" ObjectID="_1468075727" r:id="rId35">
            <o:LockedField>false</o:LockedField>
          </o:OLEObject>
        </w:object>
      </w:r>
    </w:p>
    <w:p w14:paraId="34954750">
      <w:pPr>
        <w:jc w:val="center"/>
        <w:rPr>
          <w:rFonts w:hint="eastAsia"/>
          <w:sz w:val="24"/>
        </w:rPr>
      </w:pPr>
      <w:r>
        <w:rPr>
          <w:rFonts w:hint="eastAsia"/>
          <w:b/>
          <w:bCs/>
          <w:sz w:val="21"/>
          <w:szCs w:val="21"/>
          <w:lang w:val="en-US" w:eastAsia="zh-CN"/>
        </w:rPr>
        <w:t>图20 模式2状态转移图</w:t>
      </w:r>
    </w:p>
    <w:p w14:paraId="7E5B4970">
      <w:pPr>
        <w:ind w:firstLine="420" w:firstLineChars="0"/>
        <w:jc w:val="both"/>
        <w:rPr>
          <w:rFonts w:hint="default"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模式3适用于encode和decode指令。ROW计数器记录矩阵的行号，COL计数器记录矩阵的列号（非矩阵数据我们也会安装矩阵的格式读写），读取后进行相应操作再写回。</w:t>
      </w:r>
    </w:p>
    <w:p w14:paraId="240B6BF6">
      <w:pPr>
        <w:ind w:firstLine="420" w:firstLineChars="0"/>
        <w:jc w:val="center"/>
        <w:rPr>
          <w:rFonts w:hint="eastAsia"/>
          <w:sz w:val="24"/>
        </w:rPr>
      </w:pPr>
      <w:r>
        <w:rPr>
          <w:rFonts w:hint="eastAsia"/>
          <w:sz w:val="24"/>
        </w:rPr>
        <w:drawing>
          <wp:inline distT="0" distB="0" distL="114300" distR="114300">
            <wp:extent cx="1040130" cy="2464435"/>
            <wp:effectExtent l="0" t="0" r="7620" b="12065"/>
            <wp:docPr id="22" name="图片 21" descr="BBDDCB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BBDDCB57"/>
                    <pic:cNvPicPr>
                      <a:picLocks noChangeAspect="1"/>
                    </pic:cNvPicPr>
                  </pic:nvPicPr>
                  <pic:blipFill>
                    <a:blip r:embed="rId37"/>
                    <a:stretch>
                      <a:fillRect/>
                    </a:stretch>
                  </pic:blipFill>
                  <pic:spPr>
                    <a:xfrm>
                      <a:off x="0" y="0"/>
                      <a:ext cx="1040130" cy="2464435"/>
                    </a:xfrm>
                    <a:prstGeom prst="rect">
                      <a:avLst/>
                    </a:prstGeom>
                    <a:noFill/>
                    <a:ln>
                      <a:noFill/>
                    </a:ln>
                  </pic:spPr>
                </pic:pic>
              </a:graphicData>
            </a:graphic>
          </wp:inline>
        </w:drawing>
      </w:r>
    </w:p>
    <w:p w14:paraId="11FE7E79">
      <w:pPr>
        <w:jc w:val="center"/>
        <w:rPr>
          <w:rFonts w:hint="eastAsia"/>
          <w:sz w:val="24"/>
        </w:rPr>
      </w:pPr>
      <w:r>
        <w:rPr>
          <w:rFonts w:hint="eastAsia"/>
          <w:b/>
          <w:bCs/>
          <w:sz w:val="21"/>
          <w:szCs w:val="21"/>
          <w:lang w:val="en-US" w:eastAsia="zh-CN"/>
        </w:rPr>
        <w:t>图21 模式3状态转移图</w:t>
      </w:r>
    </w:p>
    <w:p w14:paraId="0C558774"/>
    <w:p w14:paraId="396FA755"/>
    <w:p w14:paraId="7CEB1F8C">
      <w:pPr>
        <w:rPr>
          <w:b/>
          <w:color w:val="000000"/>
          <w:sz w:val="26"/>
        </w:rPr>
      </w:pPr>
    </w:p>
    <w:sectPr>
      <w:headerReference r:id="rId5" w:type="first"/>
      <w:footerReference r:id="rId7" w:type="first"/>
      <w:footerReference r:id="rId6" w:type="default"/>
      <w:pgSz w:w="11906" w:h="16838"/>
      <w:pgMar w:top="1440" w:right="1440" w:bottom="1440" w:left="1440" w:header="851" w:footer="992" w:gutter="0"/>
      <w:pgBorders w:offsetFrom="page">
        <w:top w:val="none" w:sz="0" w:space="0"/>
        <w:left w:val="none" w:sz="0" w:space="0"/>
        <w:bottom w:val="single" w:color="auto" w:sz="4" w:space="24"/>
        <w:right w:val="none" w:sz="0" w:space="0"/>
      </w:pgBorders>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幼圆">
    <w:panose1 w:val="0201050906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Monaco">
    <w:altName w:val="Courier New"/>
    <w:panose1 w:val="00000000000000000000"/>
    <w:charset w:val="00"/>
    <w:family w:val="auto"/>
    <w:pitch w:val="default"/>
    <w:sig w:usb0="00000000" w:usb1="00000000" w:usb2="00000000" w:usb3="00000000" w:csb0="00000197"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37E86E">
    <w:pPr>
      <w:pStyle w:val="24"/>
      <w:framePr w:wrap="around" w:vAnchor="text" w:hAnchor="margin" w:xAlign="center" w:y="1"/>
      <w:spacing w:before="20"/>
      <w:rPr>
        <w:rStyle w:val="43"/>
        <w:rFonts w:ascii="Times New Roman" w:hAnsi="Times New Roman"/>
      </w:rPr>
    </w:pPr>
    <w:r>
      <w:rPr>
        <w:rStyle w:val="43"/>
        <w:rFonts w:ascii="Times New Roman" w:hAnsi="Times New Roman"/>
      </w:rPr>
      <w:fldChar w:fldCharType="begin"/>
    </w:r>
    <w:r>
      <w:rPr>
        <w:rStyle w:val="43"/>
        <w:rFonts w:ascii="Times New Roman" w:hAnsi="Times New Roman"/>
      </w:rPr>
      <w:instrText xml:space="preserve">PAGE  </w:instrText>
    </w:r>
    <w:r>
      <w:rPr>
        <w:rStyle w:val="43"/>
        <w:rFonts w:ascii="Times New Roman" w:hAnsi="Times New Roman"/>
      </w:rPr>
      <w:fldChar w:fldCharType="separate"/>
    </w:r>
    <w:r>
      <w:rPr>
        <w:rStyle w:val="43"/>
        <w:rFonts w:ascii="Times New Roman" w:hAnsi="Times New Roman"/>
      </w:rPr>
      <w:t>15</w:t>
    </w:r>
    <w:r>
      <w:rPr>
        <w:rStyle w:val="43"/>
        <w:rFonts w:ascii="Times New Roman" w:hAnsi="Times New Roman"/>
      </w:rPr>
      <w:fldChar w:fldCharType="end"/>
    </w:r>
    <w:r>
      <w:rPr>
        <w:rStyle w:val="43"/>
        <w:rFonts w:ascii="Times New Roman" w:hAnsi="Times New Roman"/>
      </w:rPr>
      <w:t>（</w:t>
    </w:r>
    <w:r>
      <w:rPr>
        <w:rStyle w:val="43"/>
        <w:rFonts w:ascii="Times New Roman" w:hAnsi="Times New Roman"/>
      </w:rPr>
      <w:fldChar w:fldCharType="begin"/>
    </w:r>
    <w:r>
      <w:rPr>
        <w:rStyle w:val="43"/>
        <w:rFonts w:ascii="Times New Roman" w:hAnsi="Times New Roman"/>
      </w:rPr>
      <w:instrText xml:space="preserve"> NUMPAGES </w:instrText>
    </w:r>
    <w:r>
      <w:rPr>
        <w:rStyle w:val="43"/>
        <w:rFonts w:ascii="Times New Roman" w:hAnsi="Times New Roman"/>
      </w:rPr>
      <w:fldChar w:fldCharType="separate"/>
    </w:r>
    <w:r>
      <w:rPr>
        <w:rStyle w:val="43"/>
        <w:rFonts w:ascii="Times New Roman" w:hAnsi="Times New Roman"/>
      </w:rPr>
      <w:t>30</w:t>
    </w:r>
    <w:r>
      <w:rPr>
        <w:rStyle w:val="43"/>
        <w:rFonts w:ascii="Times New Roman" w:hAnsi="Times New Roman"/>
      </w:rPr>
      <w:fldChar w:fldCharType="end"/>
    </w:r>
    <w:r>
      <w:rPr>
        <w:rStyle w:val="43"/>
        <w:rFonts w:ascii="Times New Roman" w:hAnsi="Times New Roman"/>
      </w:rPr>
      <w:t>）</w:t>
    </w:r>
  </w:p>
  <w:p w14:paraId="30136015">
    <w:pPr>
      <w:pStyle w:val="24"/>
      <w:pBdr>
        <w:top w:val="dotted" w:color="auto" w:sz="4" w:space="1"/>
      </w:pBdr>
      <w:jc w:val="center"/>
    </w:pPr>
    <w:r>
      <w:t xml:space="preserve">                                                                         </w:t>
    </w:r>
  </w:p>
  <w:p w14:paraId="3CBFCC0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D2C2F7">
    <w:pPr>
      <w:pStyle w:val="2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CF3CAB">
    <w:pPr>
      <w:pStyle w:val="25"/>
      <w:pBdr>
        <w:bottom w:val="single" w:color="000000" w:sz="6" w:space="0"/>
      </w:pBdr>
      <w:jc w:val="distribute"/>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672" w:hanging="336"/>
      </w:pPr>
      <w:rPr>
        <w:rFonts w:hint="default" w:ascii="Wingdings" w:hAnsi="Wingdings" w:cs="Wingdings"/>
      </w:rPr>
    </w:lvl>
    <w:lvl w:ilvl="1" w:tentative="0">
      <w:start w:val="1"/>
      <w:numFmt w:val="bullet"/>
      <w:lvlText w:val="¡"/>
      <w:lvlJc w:val="left"/>
      <w:pPr>
        <w:ind w:left="1112" w:hanging="336"/>
      </w:pPr>
      <w:rPr>
        <w:rFonts w:hint="default" w:ascii="Wingdings" w:hAnsi="Wingdings" w:cs="Wingdings"/>
      </w:rPr>
    </w:lvl>
    <w:lvl w:ilvl="2" w:tentative="0">
      <w:start w:val="1"/>
      <w:numFmt w:val="bullet"/>
      <w:lvlText w:val=""/>
      <w:lvlJc w:val="left"/>
      <w:pPr>
        <w:ind w:left="1552" w:hanging="336"/>
      </w:pPr>
      <w:rPr>
        <w:rFonts w:hint="default" w:ascii="Wingdings" w:hAnsi="Wingdings" w:cs="Wingdings"/>
      </w:rPr>
    </w:lvl>
    <w:lvl w:ilvl="3" w:tentative="0">
      <w:start w:val="1"/>
      <w:numFmt w:val="bullet"/>
      <w:lvlText w:val=""/>
      <w:lvlJc w:val="left"/>
      <w:pPr>
        <w:ind w:left="1992" w:hanging="336"/>
      </w:pPr>
      <w:rPr>
        <w:rFonts w:hint="default" w:ascii="Wingdings" w:hAnsi="Wingdings" w:cs="Wingdings"/>
      </w:rPr>
    </w:lvl>
    <w:lvl w:ilvl="4" w:tentative="0">
      <w:start w:val="1"/>
      <w:numFmt w:val="bullet"/>
      <w:lvlText w:val="¡"/>
      <w:lvlJc w:val="left"/>
      <w:pPr>
        <w:ind w:left="2432" w:hanging="336"/>
      </w:pPr>
      <w:rPr>
        <w:rFonts w:hint="default" w:ascii="Wingdings" w:hAnsi="Wingdings" w:cs="Wingdings"/>
      </w:rPr>
    </w:lvl>
    <w:lvl w:ilvl="5" w:tentative="0">
      <w:start w:val="1"/>
      <w:numFmt w:val="bullet"/>
      <w:lvlText w:val=""/>
      <w:lvlJc w:val="left"/>
      <w:pPr>
        <w:ind w:left="2872" w:hanging="336"/>
      </w:pPr>
      <w:rPr>
        <w:rFonts w:hint="default" w:ascii="Wingdings" w:hAnsi="Wingdings" w:cs="Wingdings"/>
      </w:rPr>
    </w:lvl>
    <w:lvl w:ilvl="6" w:tentative="0">
      <w:start w:val="1"/>
      <w:numFmt w:val="bullet"/>
      <w:lvlText w:val=""/>
      <w:lvlJc w:val="left"/>
      <w:pPr>
        <w:ind w:left="3312" w:hanging="336"/>
      </w:pPr>
      <w:rPr>
        <w:rFonts w:hint="default" w:ascii="Wingdings" w:hAnsi="Wingdings" w:cs="Wingdings"/>
      </w:rPr>
    </w:lvl>
    <w:lvl w:ilvl="7" w:tentative="0">
      <w:start w:val="1"/>
      <w:numFmt w:val="bullet"/>
      <w:lvlText w:val="¡"/>
      <w:lvlJc w:val="left"/>
      <w:pPr>
        <w:ind w:left="3752" w:hanging="336"/>
      </w:pPr>
      <w:rPr>
        <w:rFonts w:hint="default" w:ascii="Wingdings" w:hAnsi="Wingdings" w:cs="Wingdings"/>
      </w:rPr>
    </w:lvl>
    <w:lvl w:ilvl="8" w:tentative="0">
      <w:start w:val="1"/>
      <w:numFmt w:val="bullet"/>
      <w:lvlText w:val=""/>
      <w:lvlJc w:val="left"/>
      <w:pPr>
        <w:ind w:left="4192" w:hanging="336"/>
      </w:pPr>
      <w:rPr>
        <w:rFonts w:hint="default" w:ascii="Wingdings" w:hAnsi="Wingdings" w:cs="Wingdings"/>
      </w:rPr>
    </w:lvl>
  </w:abstractNum>
  <w:abstractNum w:abstractNumId="1">
    <w:nsid w:val="BF205925"/>
    <w:multiLevelType w:val="multilevel"/>
    <w:tmpl w:val="BF205925"/>
    <w:lvl w:ilvl="0" w:tentative="0">
      <w:start w:val="1"/>
      <w:numFmt w:val="bullet"/>
      <w:lvlText w:val=""/>
      <w:lvlJc w:val="left"/>
      <w:pPr>
        <w:ind w:left="672" w:hanging="336"/>
      </w:pPr>
      <w:rPr>
        <w:rFonts w:hint="default" w:ascii="Wingdings" w:hAnsi="Wingdings" w:cs="Wingdings"/>
      </w:rPr>
    </w:lvl>
    <w:lvl w:ilvl="1" w:tentative="0">
      <w:start w:val="1"/>
      <w:numFmt w:val="bullet"/>
      <w:lvlText w:val="¡"/>
      <w:lvlJc w:val="left"/>
      <w:pPr>
        <w:ind w:left="1112" w:hanging="336"/>
      </w:pPr>
      <w:rPr>
        <w:rFonts w:hint="default" w:ascii="Wingdings" w:hAnsi="Wingdings" w:cs="Wingdings"/>
      </w:rPr>
    </w:lvl>
    <w:lvl w:ilvl="2" w:tentative="0">
      <w:start w:val="1"/>
      <w:numFmt w:val="bullet"/>
      <w:lvlText w:val=""/>
      <w:lvlJc w:val="left"/>
      <w:pPr>
        <w:ind w:left="1552" w:hanging="336"/>
      </w:pPr>
      <w:rPr>
        <w:rFonts w:hint="default" w:ascii="Wingdings" w:hAnsi="Wingdings" w:cs="Wingdings"/>
      </w:rPr>
    </w:lvl>
    <w:lvl w:ilvl="3" w:tentative="0">
      <w:start w:val="1"/>
      <w:numFmt w:val="bullet"/>
      <w:lvlText w:val=""/>
      <w:lvlJc w:val="left"/>
      <w:pPr>
        <w:ind w:left="1992" w:hanging="336"/>
      </w:pPr>
      <w:rPr>
        <w:rFonts w:hint="default" w:ascii="Wingdings" w:hAnsi="Wingdings" w:cs="Wingdings"/>
      </w:rPr>
    </w:lvl>
    <w:lvl w:ilvl="4" w:tentative="0">
      <w:start w:val="1"/>
      <w:numFmt w:val="bullet"/>
      <w:lvlText w:val="¡"/>
      <w:lvlJc w:val="left"/>
      <w:pPr>
        <w:ind w:left="2432" w:hanging="336"/>
      </w:pPr>
      <w:rPr>
        <w:rFonts w:hint="default" w:ascii="Wingdings" w:hAnsi="Wingdings" w:cs="Wingdings"/>
      </w:rPr>
    </w:lvl>
    <w:lvl w:ilvl="5" w:tentative="0">
      <w:start w:val="1"/>
      <w:numFmt w:val="bullet"/>
      <w:lvlText w:val=""/>
      <w:lvlJc w:val="left"/>
      <w:pPr>
        <w:ind w:left="2872" w:hanging="336"/>
      </w:pPr>
      <w:rPr>
        <w:rFonts w:hint="default" w:ascii="Wingdings" w:hAnsi="Wingdings" w:cs="Wingdings"/>
      </w:rPr>
    </w:lvl>
    <w:lvl w:ilvl="6" w:tentative="0">
      <w:start w:val="1"/>
      <w:numFmt w:val="bullet"/>
      <w:lvlText w:val=""/>
      <w:lvlJc w:val="left"/>
      <w:pPr>
        <w:ind w:left="3312" w:hanging="336"/>
      </w:pPr>
      <w:rPr>
        <w:rFonts w:hint="default" w:ascii="Wingdings" w:hAnsi="Wingdings" w:cs="Wingdings"/>
      </w:rPr>
    </w:lvl>
    <w:lvl w:ilvl="7" w:tentative="0">
      <w:start w:val="1"/>
      <w:numFmt w:val="bullet"/>
      <w:lvlText w:val="¡"/>
      <w:lvlJc w:val="left"/>
      <w:pPr>
        <w:ind w:left="3752" w:hanging="336"/>
      </w:pPr>
      <w:rPr>
        <w:rFonts w:hint="default" w:ascii="Wingdings" w:hAnsi="Wingdings" w:cs="Wingdings"/>
      </w:rPr>
    </w:lvl>
    <w:lvl w:ilvl="8" w:tentative="0">
      <w:start w:val="1"/>
      <w:numFmt w:val="bullet"/>
      <w:lvlText w:val=""/>
      <w:lvlJc w:val="left"/>
      <w:pPr>
        <w:ind w:left="4192" w:hanging="336"/>
      </w:pPr>
      <w:rPr>
        <w:rFonts w:hint="default" w:ascii="Wingdings" w:hAnsi="Wingdings" w:cs="Wingdings"/>
      </w:rPr>
    </w:lvl>
  </w:abstractNum>
  <w:abstractNum w:abstractNumId="2">
    <w:nsid w:val="CF092B84"/>
    <w:multiLevelType w:val="multilevel"/>
    <w:tmpl w:val="CF092B84"/>
    <w:lvl w:ilvl="0" w:tentative="0">
      <w:start w:val="1"/>
      <w:numFmt w:val="bullet"/>
      <w:lvlText w:val=""/>
      <w:lvlJc w:val="left"/>
      <w:pPr>
        <w:ind w:left="672" w:hanging="336"/>
      </w:pPr>
      <w:rPr>
        <w:rFonts w:hint="default" w:ascii="Wingdings" w:hAnsi="Wingdings" w:cs="Wingdings"/>
      </w:rPr>
    </w:lvl>
    <w:lvl w:ilvl="1" w:tentative="0">
      <w:start w:val="1"/>
      <w:numFmt w:val="bullet"/>
      <w:lvlText w:val="¡"/>
      <w:lvlJc w:val="left"/>
      <w:pPr>
        <w:ind w:left="1112" w:hanging="336"/>
      </w:pPr>
      <w:rPr>
        <w:rFonts w:hint="default" w:ascii="Wingdings" w:hAnsi="Wingdings" w:cs="Wingdings"/>
      </w:rPr>
    </w:lvl>
    <w:lvl w:ilvl="2" w:tentative="0">
      <w:start w:val="1"/>
      <w:numFmt w:val="bullet"/>
      <w:lvlText w:val=""/>
      <w:lvlJc w:val="left"/>
      <w:pPr>
        <w:ind w:left="1552" w:hanging="336"/>
      </w:pPr>
      <w:rPr>
        <w:rFonts w:hint="default" w:ascii="Wingdings" w:hAnsi="Wingdings" w:cs="Wingdings"/>
      </w:rPr>
    </w:lvl>
    <w:lvl w:ilvl="3" w:tentative="0">
      <w:start w:val="1"/>
      <w:numFmt w:val="bullet"/>
      <w:lvlText w:val=""/>
      <w:lvlJc w:val="left"/>
      <w:pPr>
        <w:ind w:left="1992" w:hanging="336"/>
      </w:pPr>
      <w:rPr>
        <w:rFonts w:hint="default" w:ascii="Wingdings" w:hAnsi="Wingdings" w:cs="Wingdings"/>
      </w:rPr>
    </w:lvl>
    <w:lvl w:ilvl="4" w:tentative="0">
      <w:start w:val="1"/>
      <w:numFmt w:val="bullet"/>
      <w:lvlText w:val="¡"/>
      <w:lvlJc w:val="left"/>
      <w:pPr>
        <w:ind w:left="2432" w:hanging="336"/>
      </w:pPr>
      <w:rPr>
        <w:rFonts w:hint="default" w:ascii="Wingdings" w:hAnsi="Wingdings" w:cs="Wingdings"/>
      </w:rPr>
    </w:lvl>
    <w:lvl w:ilvl="5" w:tentative="0">
      <w:start w:val="1"/>
      <w:numFmt w:val="bullet"/>
      <w:lvlText w:val=""/>
      <w:lvlJc w:val="left"/>
      <w:pPr>
        <w:ind w:left="2872" w:hanging="336"/>
      </w:pPr>
      <w:rPr>
        <w:rFonts w:hint="default" w:ascii="Wingdings" w:hAnsi="Wingdings" w:cs="Wingdings"/>
      </w:rPr>
    </w:lvl>
    <w:lvl w:ilvl="6" w:tentative="0">
      <w:start w:val="1"/>
      <w:numFmt w:val="bullet"/>
      <w:lvlText w:val=""/>
      <w:lvlJc w:val="left"/>
      <w:pPr>
        <w:ind w:left="3312" w:hanging="336"/>
      </w:pPr>
      <w:rPr>
        <w:rFonts w:hint="default" w:ascii="Wingdings" w:hAnsi="Wingdings" w:cs="Wingdings"/>
      </w:rPr>
    </w:lvl>
    <w:lvl w:ilvl="7" w:tentative="0">
      <w:start w:val="1"/>
      <w:numFmt w:val="bullet"/>
      <w:lvlText w:val="¡"/>
      <w:lvlJc w:val="left"/>
      <w:pPr>
        <w:ind w:left="3752" w:hanging="336"/>
      </w:pPr>
      <w:rPr>
        <w:rFonts w:hint="default" w:ascii="Wingdings" w:hAnsi="Wingdings" w:cs="Wingdings"/>
      </w:rPr>
    </w:lvl>
    <w:lvl w:ilvl="8" w:tentative="0">
      <w:start w:val="1"/>
      <w:numFmt w:val="bullet"/>
      <w:lvlText w:val=""/>
      <w:lvlJc w:val="left"/>
      <w:pPr>
        <w:ind w:left="4192" w:hanging="336"/>
      </w:pPr>
      <w:rPr>
        <w:rFonts w:hint="default" w:ascii="Wingdings" w:hAnsi="Wingdings" w:cs="Wingdings"/>
      </w:rPr>
    </w:lvl>
  </w:abstractNum>
  <w:abstractNum w:abstractNumId="3">
    <w:nsid w:val="03D62ECE"/>
    <w:multiLevelType w:val="multilevel"/>
    <w:tmpl w:val="03D62ECE"/>
    <w:lvl w:ilvl="0" w:tentative="0">
      <w:start w:val="1"/>
      <w:numFmt w:val="decimal"/>
      <w:lvlText w:val="%1."/>
      <w:lvlJc w:val="left"/>
      <w:pPr>
        <w:ind w:left="756" w:hanging="336"/>
      </w:pPr>
    </w:lvl>
    <w:lvl w:ilvl="1" w:tentative="0">
      <w:start w:val="1"/>
      <w:numFmt w:val="lowerLetter"/>
      <w:lvlText w:val="%2."/>
      <w:lvlJc w:val="left"/>
      <w:pPr>
        <w:ind w:left="1196" w:hanging="336"/>
      </w:pPr>
    </w:lvl>
    <w:lvl w:ilvl="2" w:tentative="0">
      <w:start w:val="1"/>
      <w:numFmt w:val="lowerRoman"/>
      <w:lvlText w:val="%3."/>
      <w:lvlJc w:val="left"/>
      <w:pPr>
        <w:ind w:left="1636" w:hanging="336"/>
      </w:pPr>
    </w:lvl>
    <w:lvl w:ilvl="3" w:tentative="0">
      <w:start w:val="1"/>
      <w:numFmt w:val="decimal"/>
      <w:lvlText w:val="%4."/>
      <w:lvlJc w:val="left"/>
      <w:pPr>
        <w:ind w:left="2076" w:hanging="336"/>
      </w:pPr>
    </w:lvl>
    <w:lvl w:ilvl="4" w:tentative="0">
      <w:start w:val="1"/>
      <w:numFmt w:val="lowerLetter"/>
      <w:lvlText w:val="%5."/>
      <w:lvlJc w:val="left"/>
      <w:pPr>
        <w:ind w:left="2516" w:hanging="336"/>
      </w:pPr>
    </w:lvl>
    <w:lvl w:ilvl="5" w:tentative="0">
      <w:start w:val="1"/>
      <w:numFmt w:val="lowerRoman"/>
      <w:lvlText w:val="%6."/>
      <w:lvlJc w:val="left"/>
      <w:pPr>
        <w:ind w:left="2956" w:hanging="336"/>
      </w:pPr>
    </w:lvl>
    <w:lvl w:ilvl="6" w:tentative="0">
      <w:start w:val="1"/>
      <w:numFmt w:val="decimal"/>
      <w:lvlText w:val="%7."/>
      <w:lvlJc w:val="left"/>
      <w:pPr>
        <w:ind w:left="3396" w:hanging="336"/>
      </w:pPr>
    </w:lvl>
    <w:lvl w:ilvl="7" w:tentative="0">
      <w:start w:val="1"/>
      <w:numFmt w:val="lowerLetter"/>
      <w:lvlText w:val="%8."/>
      <w:lvlJc w:val="left"/>
      <w:pPr>
        <w:ind w:left="3836" w:hanging="336"/>
      </w:pPr>
    </w:lvl>
    <w:lvl w:ilvl="8" w:tentative="0">
      <w:start w:val="1"/>
      <w:numFmt w:val="lowerRoman"/>
      <w:lvlText w:val="%9."/>
      <w:lvlJc w:val="left"/>
      <w:pPr>
        <w:ind w:left="4276" w:hanging="336"/>
      </w:pPr>
    </w:lvl>
  </w:abstractNum>
  <w:abstractNum w:abstractNumId="4">
    <w:nsid w:val="153D6739"/>
    <w:multiLevelType w:val="multilevel"/>
    <w:tmpl w:val="153D6739"/>
    <w:lvl w:ilvl="0" w:tentative="0">
      <w:start w:val="1"/>
      <w:numFmt w:val="decimal"/>
      <w:pStyle w:val="83"/>
      <w:lvlText w:val="图9-%1."/>
      <w:lvlJc w:val="center"/>
      <w:pPr>
        <w:tabs>
          <w:tab w:val="left" w:pos="738"/>
        </w:tabs>
        <w:ind w:left="738" w:hanging="449"/>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16AE5335"/>
    <w:multiLevelType w:val="multilevel"/>
    <w:tmpl w:val="16AE5335"/>
    <w:lvl w:ilvl="0" w:tentative="0">
      <w:start w:val="1"/>
      <w:numFmt w:val="decimal"/>
      <w:pStyle w:val="78"/>
      <w:lvlText w:val="图4-%1."/>
      <w:lvlJc w:val="center"/>
      <w:pPr>
        <w:tabs>
          <w:tab w:val="left" w:pos="737"/>
        </w:tabs>
        <w:ind w:left="737" w:hanging="449"/>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5B87200"/>
    <w:multiLevelType w:val="multilevel"/>
    <w:tmpl w:val="45B87200"/>
    <w:lvl w:ilvl="0" w:tentative="0">
      <w:start w:val="1"/>
      <w:numFmt w:val="decimal"/>
      <w:lvlText w:val="%1"/>
      <w:lvlJc w:val="left"/>
      <w:pPr>
        <w:tabs>
          <w:tab w:val="left" w:pos="530"/>
        </w:tabs>
        <w:ind w:left="420" w:hanging="25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557C2AF5"/>
    <w:multiLevelType w:val="multilevel"/>
    <w:tmpl w:val="557C2AF5"/>
    <w:lvl w:ilvl="0" w:tentative="0">
      <w:start w:val="1"/>
      <w:numFmt w:val="decimal"/>
      <w:pStyle w:val="68"/>
      <w:suff w:val="nothing"/>
      <w:lvlText w:val="图%1　"/>
      <w:lvlJc w:val="left"/>
      <w:pPr>
        <w:ind w:left="0" w:firstLine="0"/>
      </w:pPr>
      <w:rPr>
        <w:rFonts w:hint="eastAsia" w:ascii="黑体" w:hAnsi="Times New Roman" w:eastAsia="黑体"/>
        <w:b w:val="0"/>
        <w:i w:val="0"/>
        <w:sz w:val="21"/>
      </w:rPr>
    </w:lvl>
    <w:lvl w:ilvl="1" w:tentative="0">
      <w:start w:val="1"/>
      <w:numFmt w:val="decimal"/>
      <w:suff w:val="nothing"/>
      <w:lvlText w:val="%1%2　"/>
      <w:lvlJc w:val="left"/>
      <w:pPr>
        <w:ind w:left="0" w:firstLine="0"/>
      </w:pPr>
      <w:rPr>
        <w:rFonts w:hint="default" w:ascii="Times New Roman" w:hAnsi="Times New Roman" w:eastAsia="黑体"/>
        <w:b w:val="0"/>
        <w:i w:val="0"/>
        <w:sz w:val="21"/>
      </w:rPr>
    </w:lvl>
    <w:lvl w:ilvl="2" w:tentative="0">
      <w:start w:val="1"/>
      <w:numFmt w:val="decimal"/>
      <w:suff w:val="nothing"/>
      <w:lvlText w:val="%1%2.%3　"/>
      <w:lvlJc w:val="left"/>
      <w:pPr>
        <w:ind w:left="0" w:firstLine="0"/>
      </w:pPr>
      <w:rPr>
        <w:rFonts w:hint="default" w:ascii="Times New Roman" w:hAnsi="Times New Roman" w:eastAsia="黑体"/>
        <w:b w:val="0"/>
        <w:i w:val="0"/>
        <w:sz w:val="21"/>
      </w:rPr>
    </w:lvl>
    <w:lvl w:ilvl="3" w:tentative="0">
      <w:start w:val="1"/>
      <w:numFmt w:val="decimal"/>
      <w:suff w:val="nothing"/>
      <w:lvlText w:val="%1%2.%3.%4　"/>
      <w:lvlJc w:val="left"/>
      <w:pPr>
        <w:ind w:left="0" w:firstLine="0"/>
      </w:pPr>
      <w:rPr>
        <w:rFonts w:hint="default" w:ascii="Times New Roman" w:hAnsi="Times New Roman" w:eastAsia="黑体"/>
        <w:b w:val="0"/>
        <w:i w:val="0"/>
        <w:sz w:val="21"/>
      </w:rPr>
    </w:lvl>
    <w:lvl w:ilvl="4" w:tentative="0">
      <w:start w:val="1"/>
      <w:numFmt w:val="decimal"/>
      <w:suff w:val="nothing"/>
      <w:lvlText w:val="%1%2.%3.%4.%5　"/>
      <w:lvlJc w:val="left"/>
      <w:pPr>
        <w:ind w:left="0" w:firstLine="0"/>
      </w:pPr>
      <w:rPr>
        <w:rFonts w:hint="default" w:ascii="Times New Roman" w:hAnsi="Times New Roman" w:eastAsia="黑体"/>
        <w:b w:val="0"/>
        <w:i w:val="0"/>
        <w:sz w:val="21"/>
      </w:rPr>
    </w:lvl>
    <w:lvl w:ilvl="5" w:tentative="0">
      <w:start w:val="1"/>
      <w:numFmt w:val="decimal"/>
      <w:suff w:val="nothing"/>
      <w:lvlText w:val="%1%2.%3.%4.%5.%6　"/>
      <w:lvlJc w:val="left"/>
      <w:pPr>
        <w:ind w:left="0" w:firstLine="0"/>
      </w:pPr>
      <w:rPr>
        <w:rFonts w:hint="default" w:ascii="Times New Roman" w:hAnsi="Times New Roman" w:eastAsia="黑体"/>
        <w:b w:val="0"/>
        <w:i w:val="0"/>
        <w:sz w:val="21"/>
      </w:rPr>
    </w:lvl>
    <w:lvl w:ilvl="6" w:tentative="0">
      <w:start w:val="1"/>
      <w:numFmt w:val="decimal"/>
      <w:suff w:val="nothing"/>
      <w:lvlText w:val="%1%2.%3.%4.%5.%6.%7　"/>
      <w:lvlJc w:val="left"/>
      <w:pPr>
        <w:ind w:left="0" w:firstLine="0"/>
      </w:pPr>
      <w:rPr>
        <w:rFonts w:hint="default" w:ascii="Times New Roman"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8">
    <w:nsid w:val="59ADCABA"/>
    <w:multiLevelType w:val="multilevel"/>
    <w:tmpl w:val="59ADCABA"/>
    <w:lvl w:ilvl="0" w:tentative="0">
      <w:start w:val="1"/>
      <w:numFmt w:val="bullet"/>
      <w:lvlText w:val=""/>
      <w:lvlJc w:val="left"/>
      <w:pPr>
        <w:ind w:left="672" w:hanging="336"/>
      </w:pPr>
      <w:rPr>
        <w:rFonts w:hint="default" w:ascii="Wingdings" w:hAnsi="Wingdings" w:cs="Wingdings"/>
      </w:rPr>
    </w:lvl>
    <w:lvl w:ilvl="1" w:tentative="0">
      <w:start w:val="1"/>
      <w:numFmt w:val="bullet"/>
      <w:lvlText w:val="¡"/>
      <w:lvlJc w:val="left"/>
      <w:pPr>
        <w:ind w:left="1112" w:hanging="336"/>
      </w:pPr>
      <w:rPr>
        <w:rFonts w:hint="default" w:ascii="Wingdings" w:hAnsi="Wingdings" w:cs="Wingdings"/>
      </w:rPr>
    </w:lvl>
    <w:lvl w:ilvl="2" w:tentative="0">
      <w:start w:val="1"/>
      <w:numFmt w:val="bullet"/>
      <w:lvlText w:val=""/>
      <w:lvlJc w:val="left"/>
      <w:pPr>
        <w:ind w:left="1552" w:hanging="336"/>
      </w:pPr>
      <w:rPr>
        <w:rFonts w:hint="default" w:ascii="Wingdings" w:hAnsi="Wingdings" w:cs="Wingdings"/>
      </w:rPr>
    </w:lvl>
    <w:lvl w:ilvl="3" w:tentative="0">
      <w:start w:val="1"/>
      <w:numFmt w:val="bullet"/>
      <w:lvlText w:val=""/>
      <w:lvlJc w:val="left"/>
      <w:pPr>
        <w:ind w:left="1992" w:hanging="336"/>
      </w:pPr>
      <w:rPr>
        <w:rFonts w:hint="default" w:ascii="Wingdings" w:hAnsi="Wingdings" w:cs="Wingdings"/>
      </w:rPr>
    </w:lvl>
    <w:lvl w:ilvl="4" w:tentative="0">
      <w:start w:val="1"/>
      <w:numFmt w:val="bullet"/>
      <w:lvlText w:val="¡"/>
      <w:lvlJc w:val="left"/>
      <w:pPr>
        <w:ind w:left="2432" w:hanging="336"/>
      </w:pPr>
      <w:rPr>
        <w:rFonts w:hint="default" w:ascii="Wingdings" w:hAnsi="Wingdings" w:cs="Wingdings"/>
      </w:rPr>
    </w:lvl>
    <w:lvl w:ilvl="5" w:tentative="0">
      <w:start w:val="1"/>
      <w:numFmt w:val="bullet"/>
      <w:lvlText w:val=""/>
      <w:lvlJc w:val="left"/>
      <w:pPr>
        <w:ind w:left="2872" w:hanging="336"/>
      </w:pPr>
      <w:rPr>
        <w:rFonts w:hint="default" w:ascii="Wingdings" w:hAnsi="Wingdings" w:cs="Wingdings"/>
      </w:rPr>
    </w:lvl>
    <w:lvl w:ilvl="6" w:tentative="0">
      <w:start w:val="1"/>
      <w:numFmt w:val="bullet"/>
      <w:lvlText w:val=""/>
      <w:lvlJc w:val="left"/>
      <w:pPr>
        <w:ind w:left="3312" w:hanging="336"/>
      </w:pPr>
      <w:rPr>
        <w:rFonts w:hint="default" w:ascii="Wingdings" w:hAnsi="Wingdings" w:cs="Wingdings"/>
      </w:rPr>
    </w:lvl>
    <w:lvl w:ilvl="7" w:tentative="0">
      <w:start w:val="1"/>
      <w:numFmt w:val="bullet"/>
      <w:lvlText w:val="¡"/>
      <w:lvlJc w:val="left"/>
      <w:pPr>
        <w:ind w:left="3752" w:hanging="336"/>
      </w:pPr>
      <w:rPr>
        <w:rFonts w:hint="default" w:ascii="Wingdings" w:hAnsi="Wingdings" w:cs="Wingdings"/>
      </w:rPr>
    </w:lvl>
    <w:lvl w:ilvl="8" w:tentative="0">
      <w:start w:val="1"/>
      <w:numFmt w:val="bullet"/>
      <w:lvlText w:val=""/>
      <w:lvlJc w:val="left"/>
      <w:pPr>
        <w:ind w:left="4192" w:hanging="336"/>
      </w:pPr>
      <w:rPr>
        <w:rFonts w:hint="default" w:ascii="Wingdings" w:hAnsi="Wingdings" w:cs="Wingdings"/>
      </w:rPr>
    </w:lvl>
  </w:abstractNum>
  <w:abstractNum w:abstractNumId="9">
    <w:nsid w:val="646260FA"/>
    <w:multiLevelType w:val="multilevel"/>
    <w:tmpl w:val="646260FA"/>
    <w:lvl w:ilvl="0" w:tentative="0">
      <w:start w:val="1"/>
      <w:numFmt w:val="decimal"/>
      <w:pStyle w:val="67"/>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10">
    <w:nsid w:val="64C65708"/>
    <w:multiLevelType w:val="multilevel"/>
    <w:tmpl w:val="64C65708"/>
    <w:lvl w:ilvl="0" w:tentative="0">
      <w:start w:val="1"/>
      <w:numFmt w:val="decimal"/>
      <w:pStyle w:val="2"/>
      <w:lvlText w:val="%1."/>
      <w:lvlJc w:val="left"/>
      <w:pPr>
        <w:tabs>
          <w:tab w:val="left" w:pos="425"/>
        </w:tabs>
        <w:ind w:left="425" w:hanging="425"/>
      </w:pPr>
      <w:rPr>
        <w:rFonts w:hint="default"/>
      </w:rPr>
    </w:lvl>
    <w:lvl w:ilvl="1" w:tentative="0">
      <w:start w:val="1"/>
      <w:numFmt w:val="decimal"/>
      <w:pStyle w:val="3"/>
      <w:lvlText w:val="%1.%2."/>
      <w:lvlJc w:val="left"/>
      <w:pPr>
        <w:tabs>
          <w:tab w:val="left" w:pos="567"/>
        </w:tabs>
        <w:ind w:left="567" w:hanging="567"/>
      </w:pPr>
      <w:rPr>
        <w:rFonts w:hint="eastAsia"/>
      </w:rPr>
    </w:lvl>
    <w:lvl w:ilvl="2" w:tentative="0">
      <w:start w:val="1"/>
      <w:numFmt w:val="decimal"/>
      <w:pStyle w:val="4"/>
      <w:lvlText w:val="%1.%2.%3."/>
      <w:lvlJc w:val="left"/>
      <w:pPr>
        <w:tabs>
          <w:tab w:val="left" w:pos="851"/>
        </w:tabs>
        <w:ind w:left="851" w:hanging="709"/>
      </w:pPr>
      <w:rPr>
        <w:rFonts w:hint="eastAsia"/>
      </w:rPr>
    </w:lvl>
    <w:lvl w:ilvl="3" w:tentative="0">
      <w:start w:val="1"/>
      <w:numFmt w:val="decimal"/>
      <w:pStyle w:val="5"/>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1">
    <w:nsid w:val="6EA0329A"/>
    <w:multiLevelType w:val="multilevel"/>
    <w:tmpl w:val="6EA0329A"/>
    <w:lvl w:ilvl="0" w:tentative="0">
      <w:start w:val="1"/>
      <w:numFmt w:val="decimal"/>
      <w:pStyle w:val="71"/>
      <w:lvlText w:val="图2-%1."/>
      <w:lvlJc w:val="center"/>
      <w:pPr>
        <w:tabs>
          <w:tab w:val="left" w:pos="737"/>
        </w:tabs>
        <w:ind w:left="737" w:hanging="449"/>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6F00238E"/>
    <w:multiLevelType w:val="multilevel"/>
    <w:tmpl w:val="6F00238E"/>
    <w:lvl w:ilvl="0" w:tentative="0">
      <w:start w:val="1"/>
      <w:numFmt w:val="decimal"/>
      <w:pStyle w:val="80"/>
      <w:lvlText w:val="图6-%1."/>
      <w:lvlJc w:val="center"/>
      <w:pPr>
        <w:tabs>
          <w:tab w:val="left" w:pos="737"/>
        </w:tabs>
        <w:ind w:left="737" w:hanging="449"/>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0"/>
  </w:num>
  <w:num w:numId="2">
    <w:abstractNumId w:val="9"/>
  </w:num>
  <w:num w:numId="3">
    <w:abstractNumId w:val="7"/>
  </w:num>
  <w:num w:numId="4">
    <w:abstractNumId w:val="11"/>
  </w:num>
  <w:num w:numId="5">
    <w:abstractNumId w:val="5"/>
  </w:num>
  <w:num w:numId="6">
    <w:abstractNumId w:val="12"/>
  </w:num>
  <w:num w:numId="7">
    <w:abstractNumId w:val="4"/>
  </w:num>
  <w:num w:numId="8">
    <w:abstractNumId w:val="6"/>
  </w:num>
  <w:num w:numId="9">
    <w:abstractNumId w:val="2"/>
  </w:num>
  <w:num w:numId="10">
    <w:abstractNumId w:val="8"/>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wMzc2NWRhZjkyZjBjMmE1ZGY5ZjUyNWRhYTExOTYifQ=="/>
  </w:docVars>
  <w:rsids>
    <w:rsidRoot w:val="00AF7AEB"/>
    <w:rsid w:val="00000AEE"/>
    <w:rsid w:val="000010C8"/>
    <w:rsid w:val="00001254"/>
    <w:rsid w:val="000015F4"/>
    <w:rsid w:val="00001F56"/>
    <w:rsid w:val="000043B1"/>
    <w:rsid w:val="000044CA"/>
    <w:rsid w:val="00004F93"/>
    <w:rsid w:val="00005AD5"/>
    <w:rsid w:val="00005CD2"/>
    <w:rsid w:val="00006A1E"/>
    <w:rsid w:val="0000725B"/>
    <w:rsid w:val="000103D2"/>
    <w:rsid w:val="00010A6D"/>
    <w:rsid w:val="00010CF5"/>
    <w:rsid w:val="000122FE"/>
    <w:rsid w:val="00012CF9"/>
    <w:rsid w:val="00012D92"/>
    <w:rsid w:val="00012F62"/>
    <w:rsid w:val="00013817"/>
    <w:rsid w:val="0001395C"/>
    <w:rsid w:val="000157FE"/>
    <w:rsid w:val="00016400"/>
    <w:rsid w:val="00017316"/>
    <w:rsid w:val="00021E56"/>
    <w:rsid w:val="0002255F"/>
    <w:rsid w:val="000231D7"/>
    <w:rsid w:val="00023595"/>
    <w:rsid w:val="00024168"/>
    <w:rsid w:val="0002429A"/>
    <w:rsid w:val="000248A3"/>
    <w:rsid w:val="00024A0E"/>
    <w:rsid w:val="00024D94"/>
    <w:rsid w:val="0002532E"/>
    <w:rsid w:val="00025B23"/>
    <w:rsid w:val="00025C5C"/>
    <w:rsid w:val="0002605A"/>
    <w:rsid w:val="00026075"/>
    <w:rsid w:val="000271C2"/>
    <w:rsid w:val="000271F3"/>
    <w:rsid w:val="00030220"/>
    <w:rsid w:val="000308D2"/>
    <w:rsid w:val="0003091D"/>
    <w:rsid w:val="0003093F"/>
    <w:rsid w:val="00031473"/>
    <w:rsid w:val="00031A3A"/>
    <w:rsid w:val="00032AA5"/>
    <w:rsid w:val="00032FDF"/>
    <w:rsid w:val="000333AF"/>
    <w:rsid w:val="00033407"/>
    <w:rsid w:val="0003347B"/>
    <w:rsid w:val="00033742"/>
    <w:rsid w:val="00033B1B"/>
    <w:rsid w:val="00033C35"/>
    <w:rsid w:val="000341A7"/>
    <w:rsid w:val="00034C4A"/>
    <w:rsid w:val="0003504E"/>
    <w:rsid w:val="00035354"/>
    <w:rsid w:val="00035501"/>
    <w:rsid w:val="000357AD"/>
    <w:rsid w:val="00035CB5"/>
    <w:rsid w:val="000365ED"/>
    <w:rsid w:val="00036937"/>
    <w:rsid w:val="00037356"/>
    <w:rsid w:val="0004067B"/>
    <w:rsid w:val="0004275E"/>
    <w:rsid w:val="000446CB"/>
    <w:rsid w:val="000449BE"/>
    <w:rsid w:val="000457D9"/>
    <w:rsid w:val="000473EE"/>
    <w:rsid w:val="00047429"/>
    <w:rsid w:val="0004793B"/>
    <w:rsid w:val="000505AE"/>
    <w:rsid w:val="0005084A"/>
    <w:rsid w:val="0005269C"/>
    <w:rsid w:val="000526B7"/>
    <w:rsid w:val="00052FA3"/>
    <w:rsid w:val="0005305F"/>
    <w:rsid w:val="0005350B"/>
    <w:rsid w:val="0005422D"/>
    <w:rsid w:val="00054AD9"/>
    <w:rsid w:val="000550E4"/>
    <w:rsid w:val="00055380"/>
    <w:rsid w:val="00055759"/>
    <w:rsid w:val="000610D4"/>
    <w:rsid w:val="0006190A"/>
    <w:rsid w:val="0006353D"/>
    <w:rsid w:val="00063E40"/>
    <w:rsid w:val="000664DF"/>
    <w:rsid w:val="00066596"/>
    <w:rsid w:val="000674CC"/>
    <w:rsid w:val="00067A7E"/>
    <w:rsid w:val="0007089B"/>
    <w:rsid w:val="00071533"/>
    <w:rsid w:val="00071D6C"/>
    <w:rsid w:val="00071F78"/>
    <w:rsid w:val="00072590"/>
    <w:rsid w:val="000729CF"/>
    <w:rsid w:val="00072B69"/>
    <w:rsid w:val="000731AE"/>
    <w:rsid w:val="0007324B"/>
    <w:rsid w:val="0007345C"/>
    <w:rsid w:val="00073EE9"/>
    <w:rsid w:val="00074449"/>
    <w:rsid w:val="00075D39"/>
    <w:rsid w:val="00075D88"/>
    <w:rsid w:val="000766A9"/>
    <w:rsid w:val="00076F8B"/>
    <w:rsid w:val="0007709D"/>
    <w:rsid w:val="0007764E"/>
    <w:rsid w:val="00077A89"/>
    <w:rsid w:val="00077CBF"/>
    <w:rsid w:val="00080CCF"/>
    <w:rsid w:val="0008107D"/>
    <w:rsid w:val="0008153A"/>
    <w:rsid w:val="00081730"/>
    <w:rsid w:val="00081A2B"/>
    <w:rsid w:val="00082195"/>
    <w:rsid w:val="000828D3"/>
    <w:rsid w:val="00082A26"/>
    <w:rsid w:val="00082AAC"/>
    <w:rsid w:val="000838AD"/>
    <w:rsid w:val="000849E9"/>
    <w:rsid w:val="00085190"/>
    <w:rsid w:val="0008542D"/>
    <w:rsid w:val="00085C22"/>
    <w:rsid w:val="000868B0"/>
    <w:rsid w:val="00090570"/>
    <w:rsid w:val="00090E54"/>
    <w:rsid w:val="00090F14"/>
    <w:rsid w:val="000911CD"/>
    <w:rsid w:val="00091D7D"/>
    <w:rsid w:val="00094B0F"/>
    <w:rsid w:val="00095509"/>
    <w:rsid w:val="0009600B"/>
    <w:rsid w:val="00097A2C"/>
    <w:rsid w:val="000A1297"/>
    <w:rsid w:val="000A24EB"/>
    <w:rsid w:val="000A3288"/>
    <w:rsid w:val="000A33F0"/>
    <w:rsid w:val="000A344A"/>
    <w:rsid w:val="000A3883"/>
    <w:rsid w:val="000A41CF"/>
    <w:rsid w:val="000A5219"/>
    <w:rsid w:val="000A58E0"/>
    <w:rsid w:val="000A5FC4"/>
    <w:rsid w:val="000A6771"/>
    <w:rsid w:val="000A6BFD"/>
    <w:rsid w:val="000A75D3"/>
    <w:rsid w:val="000A773C"/>
    <w:rsid w:val="000A7E9F"/>
    <w:rsid w:val="000B0954"/>
    <w:rsid w:val="000B101E"/>
    <w:rsid w:val="000B1601"/>
    <w:rsid w:val="000B18C5"/>
    <w:rsid w:val="000B20A7"/>
    <w:rsid w:val="000B2880"/>
    <w:rsid w:val="000B2CE1"/>
    <w:rsid w:val="000B30BF"/>
    <w:rsid w:val="000B3723"/>
    <w:rsid w:val="000B5135"/>
    <w:rsid w:val="000B5281"/>
    <w:rsid w:val="000B6636"/>
    <w:rsid w:val="000B6748"/>
    <w:rsid w:val="000B75C8"/>
    <w:rsid w:val="000B7CC1"/>
    <w:rsid w:val="000C0459"/>
    <w:rsid w:val="000C0598"/>
    <w:rsid w:val="000C0A81"/>
    <w:rsid w:val="000C0F48"/>
    <w:rsid w:val="000C10FE"/>
    <w:rsid w:val="000C11A6"/>
    <w:rsid w:val="000C1CBD"/>
    <w:rsid w:val="000C1F4A"/>
    <w:rsid w:val="000C2308"/>
    <w:rsid w:val="000C23E3"/>
    <w:rsid w:val="000C23FD"/>
    <w:rsid w:val="000C25BE"/>
    <w:rsid w:val="000C3ADC"/>
    <w:rsid w:val="000C46C3"/>
    <w:rsid w:val="000C538F"/>
    <w:rsid w:val="000C5CFE"/>
    <w:rsid w:val="000C5D21"/>
    <w:rsid w:val="000C6272"/>
    <w:rsid w:val="000C6C20"/>
    <w:rsid w:val="000C74BD"/>
    <w:rsid w:val="000C7F49"/>
    <w:rsid w:val="000D09A4"/>
    <w:rsid w:val="000D0B77"/>
    <w:rsid w:val="000D1054"/>
    <w:rsid w:val="000D1315"/>
    <w:rsid w:val="000D135B"/>
    <w:rsid w:val="000D182A"/>
    <w:rsid w:val="000D1885"/>
    <w:rsid w:val="000D199A"/>
    <w:rsid w:val="000D1B90"/>
    <w:rsid w:val="000D1F93"/>
    <w:rsid w:val="000D2B33"/>
    <w:rsid w:val="000D2EC7"/>
    <w:rsid w:val="000D3FF4"/>
    <w:rsid w:val="000D535C"/>
    <w:rsid w:val="000D67F6"/>
    <w:rsid w:val="000D6AEF"/>
    <w:rsid w:val="000D7314"/>
    <w:rsid w:val="000E06A4"/>
    <w:rsid w:val="000E0ACA"/>
    <w:rsid w:val="000E132A"/>
    <w:rsid w:val="000E1A97"/>
    <w:rsid w:val="000E1EAE"/>
    <w:rsid w:val="000E207B"/>
    <w:rsid w:val="000E27B6"/>
    <w:rsid w:val="000E2AE0"/>
    <w:rsid w:val="000E2E74"/>
    <w:rsid w:val="000E4181"/>
    <w:rsid w:val="000E461E"/>
    <w:rsid w:val="000E4C0F"/>
    <w:rsid w:val="000E5A12"/>
    <w:rsid w:val="000E6843"/>
    <w:rsid w:val="000E6C17"/>
    <w:rsid w:val="000E715F"/>
    <w:rsid w:val="000E74FD"/>
    <w:rsid w:val="000E7916"/>
    <w:rsid w:val="000E7DE8"/>
    <w:rsid w:val="000E7E4F"/>
    <w:rsid w:val="000E7E97"/>
    <w:rsid w:val="000F00A3"/>
    <w:rsid w:val="000F078A"/>
    <w:rsid w:val="000F1BD6"/>
    <w:rsid w:val="000F3383"/>
    <w:rsid w:val="000F4D05"/>
    <w:rsid w:val="000F5625"/>
    <w:rsid w:val="000F655C"/>
    <w:rsid w:val="000F6BE8"/>
    <w:rsid w:val="000F798D"/>
    <w:rsid w:val="0010005D"/>
    <w:rsid w:val="001000BD"/>
    <w:rsid w:val="0010195D"/>
    <w:rsid w:val="00101A12"/>
    <w:rsid w:val="00101BE5"/>
    <w:rsid w:val="00102F2F"/>
    <w:rsid w:val="00103CC2"/>
    <w:rsid w:val="00104E2C"/>
    <w:rsid w:val="00104FE7"/>
    <w:rsid w:val="0010523E"/>
    <w:rsid w:val="0010561E"/>
    <w:rsid w:val="001059F2"/>
    <w:rsid w:val="00106AF8"/>
    <w:rsid w:val="00107050"/>
    <w:rsid w:val="00107978"/>
    <w:rsid w:val="00110FE9"/>
    <w:rsid w:val="00111368"/>
    <w:rsid w:val="0011230D"/>
    <w:rsid w:val="00113B0A"/>
    <w:rsid w:val="001140B7"/>
    <w:rsid w:val="001147FA"/>
    <w:rsid w:val="0011510F"/>
    <w:rsid w:val="001156E9"/>
    <w:rsid w:val="0011610E"/>
    <w:rsid w:val="00116E0D"/>
    <w:rsid w:val="00117795"/>
    <w:rsid w:val="00120872"/>
    <w:rsid w:val="001208DE"/>
    <w:rsid w:val="00120E57"/>
    <w:rsid w:val="00121081"/>
    <w:rsid w:val="0012359A"/>
    <w:rsid w:val="001239CD"/>
    <w:rsid w:val="001248C2"/>
    <w:rsid w:val="00124E1F"/>
    <w:rsid w:val="0012595A"/>
    <w:rsid w:val="00125B06"/>
    <w:rsid w:val="00126410"/>
    <w:rsid w:val="00126592"/>
    <w:rsid w:val="00126B8A"/>
    <w:rsid w:val="00126DF5"/>
    <w:rsid w:val="0012703D"/>
    <w:rsid w:val="00127527"/>
    <w:rsid w:val="00127D83"/>
    <w:rsid w:val="00127EA6"/>
    <w:rsid w:val="0013052E"/>
    <w:rsid w:val="00130E87"/>
    <w:rsid w:val="00132F2D"/>
    <w:rsid w:val="00134BDE"/>
    <w:rsid w:val="001353F4"/>
    <w:rsid w:val="001367AD"/>
    <w:rsid w:val="00136A9F"/>
    <w:rsid w:val="00136F03"/>
    <w:rsid w:val="00140389"/>
    <w:rsid w:val="00142880"/>
    <w:rsid w:val="001432C7"/>
    <w:rsid w:val="001434C6"/>
    <w:rsid w:val="00144D96"/>
    <w:rsid w:val="00145F0E"/>
    <w:rsid w:val="00146A04"/>
    <w:rsid w:val="00147ED2"/>
    <w:rsid w:val="001504BD"/>
    <w:rsid w:val="0015089B"/>
    <w:rsid w:val="00150E60"/>
    <w:rsid w:val="00150ED5"/>
    <w:rsid w:val="001516F3"/>
    <w:rsid w:val="00152302"/>
    <w:rsid w:val="001524BB"/>
    <w:rsid w:val="00152F68"/>
    <w:rsid w:val="00153025"/>
    <w:rsid w:val="00154B6B"/>
    <w:rsid w:val="00156056"/>
    <w:rsid w:val="00156908"/>
    <w:rsid w:val="001569AA"/>
    <w:rsid w:val="0015799A"/>
    <w:rsid w:val="00160A6B"/>
    <w:rsid w:val="001619C8"/>
    <w:rsid w:val="00161B8E"/>
    <w:rsid w:val="00161CF0"/>
    <w:rsid w:val="00162020"/>
    <w:rsid w:val="0016413F"/>
    <w:rsid w:val="00164514"/>
    <w:rsid w:val="001660F8"/>
    <w:rsid w:val="00166A90"/>
    <w:rsid w:val="00166BC0"/>
    <w:rsid w:val="001672C2"/>
    <w:rsid w:val="00167793"/>
    <w:rsid w:val="0016784E"/>
    <w:rsid w:val="00167A5E"/>
    <w:rsid w:val="00167AF6"/>
    <w:rsid w:val="00170328"/>
    <w:rsid w:val="0017049E"/>
    <w:rsid w:val="00170977"/>
    <w:rsid w:val="001709C8"/>
    <w:rsid w:val="00172BAE"/>
    <w:rsid w:val="001730DF"/>
    <w:rsid w:val="00173E39"/>
    <w:rsid w:val="00173F31"/>
    <w:rsid w:val="00174136"/>
    <w:rsid w:val="0017488C"/>
    <w:rsid w:val="00177446"/>
    <w:rsid w:val="001775AF"/>
    <w:rsid w:val="001775B2"/>
    <w:rsid w:val="00177804"/>
    <w:rsid w:val="00180D79"/>
    <w:rsid w:val="00181175"/>
    <w:rsid w:val="001813D4"/>
    <w:rsid w:val="00181657"/>
    <w:rsid w:val="00181924"/>
    <w:rsid w:val="00181DD2"/>
    <w:rsid w:val="00182C25"/>
    <w:rsid w:val="00182EFD"/>
    <w:rsid w:val="0018344A"/>
    <w:rsid w:val="00184390"/>
    <w:rsid w:val="00185269"/>
    <w:rsid w:val="00185D5D"/>
    <w:rsid w:val="00186D83"/>
    <w:rsid w:val="00187934"/>
    <w:rsid w:val="00187A9A"/>
    <w:rsid w:val="00187F63"/>
    <w:rsid w:val="00190065"/>
    <w:rsid w:val="00190523"/>
    <w:rsid w:val="00191908"/>
    <w:rsid w:val="00191C7A"/>
    <w:rsid w:val="001921CA"/>
    <w:rsid w:val="001939DE"/>
    <w:rsid w:val="00193F9D"/>
    <w:rsid w:val="00194191"/>
    <w:rsid w:val="00194443"/>
    <w:rsid w:val="001949E3"/>
    <w:rsid w:val="00194F61"/>
    <w:rsid w:val="001957AC"/>
    <w:rsid w:val="00196010"/>
    <w:rsid w:val="0019617E"/>
    <w:rsid w:val="00196EC1"/>
    <w:rsid w:val="001973AB"/>
    <w:rsid w:val="00197C0F"/>
    <w:rsid w:val="00197D64"/>
    <w:rsid w:val="001A0AB7"/>
    <w:rsid w:val="001A0AEB"/>
    <w:rsid w:val="001A1DC1"/>
    <w:rsid w:val="001A1F4E"/>
    <w:rsid w:val="001A1FE2"/>
    <w:rsid w:val="001A2B80"/>
    <w:rsid w:val="001A3450"/>
    <w:rsid w:val="001A3831"/>
    <w:rsid w:val="001A4522"/>
    <w:rsid w:val="001A48BD"/>
    <w:rsid w:val="001A5009"/>
    <w:rsid w:val="001A5084"/>
    <w:rsid w:val="001A552A"/>
    <w:rsid w:val="001A58A1"/>
    <w:rsid w:val="001A5A00"/>
    <w:rsid w:val="001A5A0A"/>
    <w:rsid w:val="001A5CE2"/>
    <w:rsid w:val="001A5F6F"/>
    <w:rsid w:val="001A69C3"/>
    <w:rsid w:val="001A6DB9"/>
    <w:rsid w:val="001B00BF"/>
    <w:rsid w:val="001B0920"/>
    <w:rsid w:val="001B0BF4"/>
    <w:rsid w:val="001B1156"/>
    <w:rsid w:val="001B27DB"/>
    <w:rsid w:val="001B3765"/>
    <w:rsid w:val="001B3A05"/>
    <w:rsid w:val="001B3F4C"/>
    <w:rsid w:val="001B4449"/>
    <w:rsid w:val="001B5572"/>
    <w:rsid w:val="001B5A1B"/>
    <w:rsid w:val="001B5F9B"/>
    <w:rsid w:val="001B622F"/>
    <w:rsid w:val="001B6903"/>
    <w:rsid w:val="001B69E4"/>
    <w:rsid w:val="001B69F5"/>
    <w:rsid w:val="001B6AAB"/>
    <w:rsid w:val="001B70BF"/>
    <w:rsid w:val="001C10BA"/>
    <w:rsid w:val="001C162F"/>
    <w:rsid w:val="001C3089"/>
    <w:rsid w:val="001C3214"/>
    <w:rsid w:val="001C3215"/>
    <w:rsid w:val="001C3792"/>
    <w:rsid w:val="001C3B39"/>
    <w:rsid w:val="001C3DBA"/>
    <w:rsid w:val="001C6BC6"/>
    <w:rsid w:val="001C6EDB"/>
    <w:rsid w:val="001C709A"/>
    <w:rsid w:val="001C7F3F"/>
    <w:rsid w:val="001D1CC5"/>
    <w:rsid w:val="001D1E6A"/>
    <w:rsid w:val="001D3395"/>
    <w:rsid w:val="001D3496"/>
    <w:rsid w:val="001D4F27"/>
    <w:rsid w:val="001D50A4"/>
    <w:rsid w:val="001D56A7"/>
    <w:rsid w:val="001D6922"/>
    <w:rsid w:val="001D69FD"/>
    <w:rsid w:val="001D6B41"/>
    <w:rsid w:val="001D6FB9"/>
    <w:rsid w:val="001D798A"/>
    <w:rsid w:val="001D7A0F"/>
    <w:rsid w:val="001E04A3"/>
    <w:rsid w:val="001E072D"/>
    <w:rsid w:val="001E172E"/>
    <w:rsid w:val="001E1B0F"/>
    <w:rsid w:val="001E22D2"/>
    <w:rsid w:val="001E23C9"/>
    <w:rsid w:val="001E3EFB"/>
    <w:rsid w:val="001E46BB"/>
    <w:rsid w:val="001E522B"/>
    <w:rsid w:val="001E526A"/>
    <w:rsid w:val="001E537D"/>
    <w:rsid w:val="001E5688"/>
    <w:rsid w:val="001E5E77"/>
    <w:rsid w:val="001E6B9D"/>
    <w:rsid w:val="001F0DDB"/>
    <w:rsid w:val="001F1465"/>
    <w:rsid w:val="001F170F"/>
    <w:rsid w:val="001F1A3C"/>
    <w:rsid w:val="001F21F2"/>
    <w:rsid w:val="001F2A88"/>
    <w:rsid w:val="001F3177"/>
    <w:rsid w:val="001F4FC7"/>
    <w:rsid w:val="001F54DF"/>
    <w:rsid w:val="001F6581"/>
    <w:rsid w:val="001F66D5"/>
    <w:rsid w:val="001F6BF6"/>
    <w:rsid w:val="001F7AA9"/>
    <w:rsid w:val="001F7F50"/>
    <w:rsid w:val="00200625"/>
    <w:rsid w:val="00200760"/>
    <w:rsid w:val="00203B2C"/>
    <w:rsid w:val="00204BA8"/>
    <w:rsid w:val="00205787"/>
    <w:rsid w:val="00205CFA"/>
    <w:rsid w:val="00206332"/>
    <w:rsid w:val="00206552"/>
    <w:rsid w:val="00206753"/>
    <w:rsid w:val="00206785"/>
    <w:rsid w:val="00206EA3"/>
    <w:rsid w:val="00206FEC"/>
    <w:rsid w:val="00210565"/>
    <w:rsid w:val="00210F53"/>
    <w:rsid w:val="002122D1"/>
    <w:rsid w:val="00212C60"/>
    <w:rsid w:val="00212EDA"/>
    <w:rsid w:val="002137FC"/>
    <w:rsid w:val="00213871"/>
    <w:rsid w:val="002143B8"/>
    <w:rsid w:val="002149E9"/>
    <w:rsid w:val="00215178"/>
    <w:rsid w:val="0021527E"/>
    <w:rsid w:val="00215EBA"/>
    <w:rsid w:val="002168DF"/>
    <w:rsid w:val="00216E7F"/>
    <w:rsid w:val="00217A3E"/>
    <w:rsid w:val="00221A31"/>
    <w:rsid w:val="00221E04"/>
    <w:rsid w:val="0022344C"/>
    <w:rsid w:val="00223C18"/>
    <w:rsid w:val="00224E94"/>
    <w:rsid w:val="00225562"/>
    <w:rsid w:val="002258CB"/>
    <w:rsid w:val="00225D07"/>
    <w:rsid w:val="00226479"/>
    <w:rsid w:val="0022672E"/>
    <w:rsid w:val="0022735D"/>
    <w:rsid w:val="002304DD"/>
    <w:rsid w:val="00230934"/>
    <w:rsid w:val="0023171B"/>
    <w:rsid w:val="00231CE6"/>
    <w:rsid w:val="002332F6"/>
    <w:rsid w:val="00233F4C"/>
    <w:rsid w:val="00234611"/>
    <w:rsid w:val="00234DBF"/>
    <w:rsid w:val="002350AD"/>
    <w:rsid w:val="00236CC5"/>
    <w:rsid w:val="0023746E"/>
    <w:rsid w:val="00237998"/>
    <w:rsid w:val="00240486"/>
    <w:rsid w:val="002405BA"/>
    <w:rsid w:val="0024129C"/>
    <w:rsid w:val="00241520"/>
    <w:rsid w:val="00241738"/>
    <w:rsid w:val="0024265A"/>
    <w:rsid w:val="0024325B"/>
    <w:rsid w:val="00243318"/>
    <w:rsid w:val="00243E57"/>
    <w:rsid w:val="00244B89"/>
    <w:rsid w:val="00245B95"/>
    <w:rsid w:val="002466F9"/>
    <w:rsid w:val="00246968"/>
    <w:rsid w:val="00246D66"/>
    <w:rsid w:val="00247141"/>
    <w:rsid w:val="0024735F"/>
    <w:rsid w:val="00247BF9"/>
    <w:rsid w:val="00247D01"/>
    <w:rsid w:val="0025030C"/>
    <w:rsid w:val="002507FD"/>
    <w:rsid w:val="00251305"/>
    <w:rsid w:val="0025199B"/>
    <w:rsid w:val="00251CC9"/>
    <w:rsid w:val="0025202B"/>
    <w:rsid w:val="002535AF"/>
    <w:rsid w:val="002536CA"/>
    <w:rsid w:val="002539AB"/>
    <w:rsid w:val="00253C51"/>
    <w:rsid w:val="00253C87"/>
    <w:rsid w:val="00254086"/>
    <w:rsid w:val="0025542F"/>
    <w:rsid w:val="0025625C"/>
    <w:rsid w:val="0025692D"/>
    <w:rsid w:val="00257B48"/>
    <w:rsid w:val="00260BBC"/>
    <w:rsid w:val="002619E7"/>
    <w:rsid w:val="00261F1F"/>
    <w:rsid w:val="00262361"/>
    <w:rsid w:val="002626BB"/>
    <w:rsid w:val="00262C40"/>
    <w:rsid w:val="00262F20"/>
    <w:rsid w:val="0026483D"/>
    <w:rsid w:val="00264F73"/>
    <w:rsid w:val="002658AF"/>
    <w:rsid w:val="00265DC2"/>
    <w:rsid w:val="00267AA3"/>
    <w:rsid w:val="00270730"/>
    <w:rsid w:val="0027176A"/>
    <w:rsid w:val="00271BB4"/>
    <w:rsid w:val="00272181"/>
    <w:rsid w:val="0027405C"/>
    <w:rsid w:val="002744CE"/>
    <w:rsid w:val="002751E7"/>
    <w:rsid w:val="002753F2"/>
    <w:rsid w:val="00275D55"/>
    <w:rsid w:val="00275D5E"/>
    <w:rsid w:val="00275E58"/>
    <w:rsid w:val="002762B4"/>
    <w:rsid w:val="00277565"/>
    <w:rsid w:val="002775B8"/>
    <w:rsid w:val="00277A0C"/>
    <w:rsid w:val="00277CAB"/>
    <w:rsid w:val="00277F83"/>
    <w:rsid w:val="00280334"/>
    <w:rsid w:val="002804E7"/>
    <w:rsid w:val="002813AD"/>
    <w:rsid w:val="002814E3"/>
    <w:rsid w:val="00282069"/>
    <w:rsid w:val="0028248C"/>
    <w:rsid w:val="00283131"/>
    <w:rsid w:val="002841ED"/>
    <w:rsid w:val="00284A87"/>
    <w:rsid w:val="00284CFE"/>
    <w:rsid w:val="0028505F"/>
    <w:rsid w:val="00285376"/>
    <w:rsid w:val="0028629D"/>
    <w:rsid w:val="00286EA6"/>
    <w:rsid w:val="002909E0"/>
    <w:rsid w:val="00292AD7"/>
    <w:rsid w:val="00292DB5"/>
    <w:rsid w:val="00293226"/>
    <w:rsid w:val="002942C9"/>
    <w:rsid w:val="00294601"/>
    <w:rsid w:val="00296AD4"/>
    <w:rsid w:val="0029761C"/>
    <w:rsid w:val="00297DAC"/>
    <w:rsid w:val="002A0A04"/>
    <w:rsid w:val="002A0B88"/>
    <w:rsid w:val="002A193C"/>
    <w:rsid w:val="002A27BE"/>
    <w:rsid w:val="002A2D8B"/>
    <w:rsid w:val="002A3641"/>
    <w:rsid w:val="002A3A7B"/>
    <w:rsid w:val="002A3A7C"/>
    <w:rsid w:val="002A4216"/>
    <w:rsid w:val="002A4762"/>
    <w:rsid w:val="002A5529"/>
    <w:rsid w:val="002A602B"/>
    <w:rsid w:val="002A7872"/>
    <w:rsid w:val="002B1F20"/>
    <w:rsid w:val="002B32C2"/>
    <w:rsid w:val="002B3489"/>
    <w:rsid w:val="002B3943"/>
    <w:rsid w:val="002B4787"/>
    <w:rsid w:val="002B4B30"/>
    <w:rsid w:val="002B51B3"/>
    <w:rsid w:val="002B52AA"/>
    <w:rsid w:val="002B55E8"/>
    <w:rsid w:val="002B5E22"/>
    <w:rsid w:val="002B72F4"/>
    <w:rsid w:val="002B78FE"/>
    <w:rsid w:val="002C002E"/>
    <w:rsid w:val="002C01AB"/>
    <w:rsid w:val="002C0728"/>
    <w:rsid w:val="002C085A"/>
    <w:rsid w:val="002C09A1"/>
    <w:rsid w:val="002C09F1"/>
    <w:rsid w:val="002C0CBE"/>
    <w:rsid w:val="002C1CB0"/>
    <w:rsid w:val="002C1E09"/>
    <w:rsid w:val="002C2741"/>
    <w:rsid w:val="002C42FD"/>
    <w:rsid w:val="002C54D7"/>
    <w:rsid w:val="002C5987"/>
    <w:rsid w:val="002C5E80"/>
    <w:rsid w:val="002C623B"/>
    <w:rsid w:val="002C67C2"/>
    <w:rsid w:val="002C68FC"/>
    <w:rsid w:val="002C6E24"/>
    <w:rsid w:val="002C74A4"/>
    <w:rsid w:val="002D0411"/>
    <w:rsid w:val="002D0D3A"/>
    <w:rsid w:val="002D3822"/>
    <w:rsid w:val="002D3866"/>
    <w:rsid w:val="002D39B9"/>
    <w:rsid w:val="002D3E4C"/>
    <w:rsid w:val="002D495D"/>
    <w:rsid w:val="002D4A47"/>
    <w:rsid w:val="002D52A5"/>
    <w:rsid w:val="002D549E"/>
    <w:rsid w:val="002D61B6"/>
    <w:rsid w:val="002D637A"/>
    <w:rsid w:val="002D65C3"/>
    <w:rsid w:val="002D740F"/>
    <w:rsid w:val="002E069C"/>
    <w:rsid w:val="002E13E6"/>
    <w:rsid w:val="002E20F6"/>
    <w:rsid w:val="002E2159"/>
    <w:rsid w:val="002E3BB6"/>
    <w:rsid w:val="002E5A3B"/>
    <w:rsid w:val="002E5B5B"/>
    <w:rsid w:val="002E64C4"/>
    <w:rsid w:val="002E679F"/>
    <w:rsid w:val="002E6804"/>
    <w:rsid w:val="002E7622"/>
    <w:rsid w:val="002F0848"/>
    <w:rsid w:val="002F2BE1"/>
    <w:rsid w:val="002F3096"/>
    <w:rsid w:val="002F3296"/>
    <w:rsid w:val="002F3808"/>
    <w:rsid w:val="002F4206"/>
    <w:rsid w:val="002F467D"/>
    <w:rsid w:val="002F5A5B"/>
    <w:rsid w:val="002F67D0"/>
    <w:rsid w:val="002F7D2B"/>
    <w:rsid w:val="002F7E84"/>
    <w:rsid w:val="003001C9"/>
    <w:rsid w:val="00300B2F"/>
    <w:rsid w:val="00301202"/>
    <w:rsid w:val="0030164C"/>
    <w:rsid w:val="00301BFE"/>
    <w:rsid w:val="00302264"/>
    <w:rsid w:val="00302A0E"/>
    <w:rsid w:val="003035BB"/>
    <w:rsid w:val="0030361E"/>
    <w:rsid w:val="003042BF"/>
    <w:rsid w:val="00305298"/>
    <w:rsid w:val="00305FF2"/>
    <w:rsid w:val="00306C06"/>
    <w:rsid w:val="00306D2B"/>
    <w:rsid w:val="00306F94"/>
    <w:rsid w:val="00307203"/>
    <w:rsid w:val="00307BE6"/>
    <w:rsid w:val="00307C98"/>
    <w:rsid w:val="00307DA2"/>
    <w:rsid w:val="00307E1C"/>
    <w:rsid w:val="00307F0D"/>
    <w:rsid w:val="003130D9"/>
    <w:rsid w:val="003135A2"/>
    <w:rsid w:val="00313A6A"/>
    <w:rsid w:val="00313ED5"/>
    <w:rsid w:val="00314781"/>
    <w:rsid w:val="00315945"/>
    <w:rsid w:val="00315AB7"/>
    <w:rsid w:val="00316FDF"/>
    <w:rsid w:val="00320C85"/>
    <w:rsid w:val="00321169"/>
    <w:rsid w:val="0032201A"/>
    <w:rsid w:val="003222E0"/>
    <w:rsid w:val="00322655"/>
    <w:rsid w:val="00322897"/>
    <w:rsid w:val="00322A98"/>
    <w:rsid w:val="00324701"/>
    <w:rsid w:val="00325E3B"/>
    <w:rsid w:val="00325E89"/>
    <w:rsid w:val="0032726F"/>
    <w:rsid w:val="00327D74"/>
    <w:rsid w:val="00327E82"/>
    <w:rsid w:val="00330943"/>
    <w:rsid w:val="00330F95"/>
    <w:rsid w:val="003329A8"/>
    <w:rsid w:val="00332DF5"/>
    <w:rsid w:val="00332F45"/>
    <w:rsid w:val="00333188"/>
    <w:rsid w:val="003331C4"/>
    <w:rsid w:val="0033368B"/>
    <w:rsid w:val="00333BA0"/>
    <w:rsid w:val="00333F8C"/>
    <w:rsid w:val="00335D88"/>
    <w:rsid w:val="00336872"/>
    <w:rsid w:val="00340BA6"/>
    <w:rsid w:val="00341D33"/>
    <w:rsid w:val="00342087"/>
    <w:rsid w:val="003424F0"/>
    <w:rsid w:val="00342CBA"/>
    <w:rsid w:val="00344279"/>
    <w:rsid w:val="00344993"/>
    <w:rsid w:val="003449FD"/>
    <w:rsid w:val="00344E25"/>
    <w:rsid w:val="003453CD"/>
    <w:rsid w:val="0034582D"/>
    <w:rsid w:val="003464C0"/>
    <w:rsid w:val="003500D7"/>
    <w:rsid w:val="003506D4"/>
    <w:rsid w:val="00350773"/>
    <w:rsid w:val="0035174D"/>
    <w:rsid w:val="003521CB"/>
    <w:rsid w:val="00352273"/>
    <w:rsid w:val="003522B0"/>
    <w:rsid w:val="003535D7"/>
    <w:rsid w:val="003542D2"/>
    <w:rsid w:val="003547AB"/>
    <w:rsid w:val="003548ED"/>
    <w:rsid w:val="00354D8A"/>
    <w:rsid w:val="00354FA3"/>
    <w:rsid w:val="00355049"/>
    <w:rsid w:val="003556B0"/>
    <w:rsid w:val="00355BF3"/>
    <w:rsid w:val="00355C4D"/>
    <w:rsid w:val="00356A63"/>
    <w:rsid w:val="00356C00"/>
    <w:rsid w:val="00356CB4"/>
    <w:rsid w:val="0035719B"/>
    <w:rsid w:val="00357570"/>
    <w:rsid w:val="00357673"/>
    <w:rsid w:val="003577F0"/>
    <w:rsid w:val="00357F7A"/>
    <w:rsid w:val="003613DD"/>
    <w:rsid w:val="00361610"/>
    <w:rsid w:val="00361E45"/>
    <w:rsid w:val="00362422"/>
    <w:rsid w:val="00362FBC"/>
    <w:rsid w:val="00363276"/>
    <w:rsid w:val="00363ACC"/>
    <w:rsid w:val="00363DDB"/>
    <w:rsid w:val="003645E0"/>
    <w:rsid w:val="00364F04"/>
    <w:rsid w:val="0036546D"/>
    <w:rsid w:val="0036555E"/>
    <w:rsid w:val="00365697"/>
    <w:rsid w:val="00365819"/>
    <w:rsid w:val="003660F4"/>
    <w:rsid w:val="003664CA"/>
    <w:rsid w:val="00367E9A"/>
    <w:rsid w:val="00370706"/>
    <w:rsid w:val="00370C35"/>
    <w:rsid w:val="00370F10"/>
    <w:rsid w:val="00371050"/>
    <w:rsid w:val="00371540"/>
    <w:rsid w:val="00371A28"/>
    <w:rsid w:val="00371CBF"/>
    <w:rsid w:val="00371D71"/>
    <w:rsid w:val="0037267B"/>
    <w:rsid w:val="0037273A"/>
    <w:rsid w:val="0037301F"/>
    <w:rsid w:val="0037396A"/>
    <w:rsid w:val="00374ADE"/>
    <w:rsid w:val="00374DE7"/>
    <w:rsid w:val="00375824"/>
    <w:rsid w:val="00375F04"/>
    <w:rsid w:val="00376B4D"/>
    <w:rsid w:val="003773E1"/>
    <w:rsid w:val="00377C60"/>
    <w:rsid w:val="003803D5"/>
    <w:rsid w:val="00380E87"/>
    <w:rsid w:val="003816D8"/>
    <w:rsid w:val="00382F49"/>
    <w:rsid w:val="00383B09"/>
    <w:rsid w:val="00384AFB"/>
    <w:rsid w:val="00384C2E"/>
    <w:rsid w:val="00384D97"/>
    <w:rsid w:val="00385702"/>
    <w:rsid w:val="00387323"/>
    <w:rsid w:val="00387613"/>
    <w:rsid w:val="0038778A"/>
    <w:rsid w:val="0039029E"/>
    <w:rsid w:val="00390F1B"/>
    <w:rsid w:val="0039109E"/>
    <w:rsid w:val="00391611"/>
    <w:rsid w:val="0039261A"/>
    <w:rsid w:val="00393492"/>
    <w:rsid w:val="003952EE"/>
    <w:rsid w:val="0039658A"/>
    <w:rsid w:val="0039662A"/>
    <w:rsid w:val="00396D59"/>
    <w:rsid w:val="003970E6"/>
    <w:rsid w:val="00397148"/>
    <w:rsid w:val="003A0724"/>
    <w:rsid w:val="003A1EDD"/>
    <w:rsid w:val="003A23C8"/>
    <w:rsid w:val="003A249D"/>
    <w:rsid w:val="003A24E1"/>
    <w:rsid w:val="003A3466"/>
    <w:rsid w:val="003A46B9"/>
    <w:rsid w:val="003A4980"/>
    <w:rsid w:val="003A5C8E"/>
    <w:rsid w:val="003A6B2C"/>
    <w:rsid w:val="003A762A"/>
    <w:rsid w:val="003A7E52"/>
    <w:rsid w:val="003B0D53"/>
    <w:rsid w:val="003B0F98"/>
    <w:rsid w:val="003B192A"/>
    <w:rsid w:val="003B1E69"/>
    <w:rsid w:val="003B214D"/>
    <w:rsid w:val="003B41F3"/>
    <w:rsid w:val="003B429D"/>
    <w:rsid w:val="003B4E51"/>
    <w:rsid w:val="003B5360"/>
    <w:rsid w:val="003B5941"/>
    <w:rsid w:val="003B6172"/>
    <w:rsid w:val="003B6273"/>
    <w:rsid w:val="003B661B"/>
    <w:rsid w:val="003B7526"/>
    <w:rsid w:val="003B79BA"/>
    <w:rsid w:val="003B7C77"/>
    <w:rsid w:val="003B7E88"/>
    <w:rsid w:val="003C0289"/>
    <w:rsid w:val="003C0581"/>
    <w:rsid w:val="003C06B8"/>
    <w:rsid w:val="003C15AA"/>
    <w:rsid w:val="003C18A0"/>
    <w:rsid w:val="003C35D7"/>
    <w:rsid w:val="003C3C7B"/>
    <w:rsid w:val="003C471F"/>
    <w:rsid w:val="003C4B03"/>
    <w:rsid w:val="003C4D0A"/>
    <w:rsid w:val="003C554A"/>
    <w:rsid w:val="003C5C5D"/>
    <w:rsid w:val="003C5D30"/>
    <w:rsid w:val="003C77A4"/>
    <w:rsid w:val="003D0097"/>
    <w:rsid w:val="003D01AB"/>
    <w:rsid w:val="003D1619"/>
    <w:rsid w:val="003D1C14"/>
    <w:rsid w:val="003D228D"/>
    <w:rsid w:val="003D3349"/>
    <w:rsid w:val="003D34B7"/>
    <w:rsid w:val="003D36DE"/>
    <w:rsid w:val="003D3727"/>
    <w:rsid w:val="003D45ED"/>
    <w:rsid w:val="003D5099"/>
    <w:rsid w:val="003D52C9"/>
    <w:rsid w:val="003D6A24"/>
    <w:rsid w:val="003D6C30"/>
    <w:rsid w:val="003D70F2"/>
    <w:rsid w:val="003D727E"/>
    <w:rsid w:val="003D72BD"/>
    <w:rsid w:val="003E0F07"/>
    <w:rsid w:val="003E17CD"/>
    <w:rsid w:val="003E4019"/>
    <w:rsid w:val="003E41D4"/>
    <w:rsid w:val="003E4D2D"/>
    <w:rsid w:val="003E4E42"/>
    <w:rsid w:val="003E5577"/>
    <w:rsid w:val="003E58B7"/>
    <w:rsid w:val="003E5C37"/>
    <w:rsid w:val="003E5DE5"/>
    <w:rsid w:val="003E6919"/>
    <w:rsid w:val="003E7533"/>
    <w:rsid w:val="003F011C"/>
    <w:rsid w:val="003F0833"/>
    <w:rsid w:val="003F11C0"/>
    <w:rsid w:val="003F187D"/>
    <w:rsid w:val="003F31C6"/>
    <w:rsid w:val="003F3C94"/>
    <w:rsid w:val="003F3F52"/>
    <w:rsid w:val="003F3FFC"/>
    <w:rsid w:val="003F4B89"/>
    <w:rsid w:val="003F5841"/>
    <w:rsid w:val="003F6887"/>
    <w:rsid w:val="003F7247"/>
    <w:rsid w:val="00400622"/>
    <w:rsid w:val="00400EA3"/>
    <w:rsid w:val="00402548"/>
    <w:rsid w:val="00403645"/>
    <w:rsid w:val="00404749"/>
    <w:rsid w:val="00404770"/>
    <w:rsid w:val="004047B5"/>
    <w:rsid w:val="00404A7C"/>
    <w:rsid w:val="00404CDA"/>
    <w:rsid w:val="00404DAA"/>
    <w:rsid w:val="004051E8"/>
    <w:rsid w:val="00405911"/>
    <w:rsid w:val="00405B7A"/>
    <w:rsid w:val="00406625"/>
    <w:rsid w:val="0040781C"/>
    <w:rsid w:val="00410937"/>
    <w:rsid w:val="004109AD"/>
    <w:rsid w:val="00411F97"/>
    <w:rsid w:val="00412002"/>
    <w:rsid w:val="0041223E"/>
    <w:rsid w:val="0041280A"/>
    <w:rsid w:val="004135A0"/>
    <w:rsid w:val="00413A80"/>
    <w:rsid w:val="00416BEE"/>
    <w:rsid w:val="00420053"/>
    <w:rsid w:val="00420090"/>
    <w:rsid w:val="0042081C"/>
    <w:rsid w:val="00420ADF"/>
    <w:rsid w:val="00421092"/>
    <w:rsid w:val="004210CB"/>
    <w:rsid w:val="00421596"/>
    <w:rsid w:val="00421A00"/>
    <w:rsid w:val="0042226D"/>
    <w:rsid w:val="004225F4"/>
    <w:rsid w:val="004237A9"/>
    <w:rsid w:val="00423888"/>
    <w:rsid w:val="004238F6"/>
    <w:rsid w:val="0042477D"/>
    <w:rsid w:val="0042509C"/>
    <w:rsid w:val="00425438"/>
    <w:rsid w:val="004254D0"/>
    <w:rsid w:val="00425B48"/>
    <w:rsid w:val="0042629A"/>
    <w:rsid w:val="00426594"/>
    <w:rsid w:val="00426709"/>
    <w:rsid w:val="00426BD8"/>
    <w:rsid w:val="00426D9E"/>
    <w:rsid w:val="00427737"/>
    <w:rsid w:val="00427A5C"/>
    <w:rsid w:val="00430249"/>
    <w:rsid w:val="0043122D"/>
    <w:rsid w:val="00431948"/>
    <w:rsid w:val="0043311E"/>
    <w:rsid w:val="00433430"/>
    <w:rsid w:val="004337FF"/>
    <w:rsid w:val="0043386D"/>
    <w:rsid w:val="00433946"/>
    <w:rsid w:val="00434065"/>
    <w:rsid w:val="0043444F"/>
    <w:rsid w:val="004344B2"/>
    <w:rsid w:val="004344DA"/>
    <w:rsid w:val="00436FDF"/>
    <w:rsid w:val="004375B6"/>
    <w:rsid w:val="00437789"/>
    <w:rsid w:val="00437E14"/>
    <w:rsid w:val="00440B33"/>
    <w:rsid w:val="004415D1"/>
    <w:rsid w:val="00442A25"/>
    <w:rsid w:val="00442C5D"/>
    <w:rsid w:val="004433C9"/>
    <w:rsid w:val="00443582"/>
    <w:rsid w:val="00443903"/>
    <w:rsid w:val="004447A8"/>
    <w:rsid w:val="00444C2E"/>
    <w:rsid w:val="00445085"/>
    <w:rsid w:val="004453A1"/>
    <w:rsid w:val="004456DD"/>
    <w:rsid w:val="004457C4"/>
    <w:rsid w:val="00446728"/>
    <w:rsid w:val="00446FFD"/>
    <w:rsid w:val="004471B2"/>
    <w:rsid w:val="0044740C"/>
    <w:rsid w:val="004503C3"/>
    <w:rsid w:val="00450BDA"/>
    <w:rsid w:val="0045139E"/>
    <w:rsid w:val="004517F0"/>
    <w:rsid w:val="00452906"/>
    <w:rsid w:val="00454B17"/>
    <w:rsid w:val="00455252"/>
    <w:rsid w:val="0045545D"/>
    <w:rsid w:val="00455635"/>
    <w:rsid w:val="0045602B"/>
    <w:rsid w:val="004562B8"/>
    <w:rsid w:val="00456FD7"/>
    <w:rsid w:val="00457626"/>
    <w:rsid w:val="00460861"/>
    <w:rsid w:val="00460905"/>
    <w:rsid w:val="00462111"/>
    <w:rsid w:val="004623F1"/>
    <w:rsid w:val="00462A90"/>
    <w:rsid w:val="00463654"/>
    <w:rsid w:val="00463D36"/>
    <w:rsid w:val="00465148"/>
    <w:rsid w:val="00465D1D"/>
    <w:rsid w:val="00465F05"/>
    <w:rsid w:val="0046612E"/>
    <w:rsid w:val="004662A0"/>
    <w:rsid w:val="004703B2"/>
    <w:rsid w:val="00470540"/>
    <w:rsid w:val="00470941"/>
    <w:rsid w:val="0047194A"/>
    <w:rsid w:val="00472476"/>
    <w:rsid w:val="00472545"/>
    <w:rsid w:val="00472DAC"/>
    <w:rsid w:val="00473BB9"/>
    <w:rsid w:val="0047401C"/>
    <w:rsid w:val="0047420B"/>
    <w:rsid w:val="00474777"/>
    <w:rsid w:val="00474FC5"/>
    <w:rsid w:val="00476103"/>
    <w:rsid w:val="0047664E"/>
    <w:rsid w:val="0047682B"/>
    <w:rsid w:val="0047687E"/>
    <w:rsid w:val="00480B63"/>
    <w:rsid w:val="00481457"/>
    <w:rsid w:val="0048203A"/>
    <w:rsid w:val="004827AF"/>
    <w:rsid w:val="004829F1"/>
    <w:rsid w:val="00482B8B"/>
    <w:rsid w:val="00482CFE"/>
    <w:rsid w:val="00483581"/>
    <w:rsid w:val="00483E9E"/>
    <w:rsid w:val="00484752"/>
    <w:rsid w:val="00484BEE"/>
    <w:rsid w:val="004854D2"/>
    <w:rsid w:val="004868A2"/>
    <w:rsid w:val="00486CC3"/>
    <w:rsid w:val="00486D62"/>
    <w:rsid w:val="00487923"/>
    <w:rsid w:val="00487A5F"/>
    <w:rsid w:val="00490AB0"/>
    <w:rsid w:val="00491193"/>
    <w:rsid w:val="00492F48"/>
    <w:rsid w:val="00493157"/>
    <w:rsid w:val="00494706"/>
    <w:rsid w:val="00494D43"/>
    <w:rsid w:val="004A0085"/>
    <w:rsid w:val="004A08BF"/>
    <w:rsid w:val="004A0CCC"/>
    <w:rsid w:val="004A17FD"/>
    <w:rsid w:val="004A1EB0"/>
    <w:rsid w:val="004A2196"/>
    <w:rsid w:val="004A2BF8"/>
    <w:rsid w:val="004A32A3"/>
    <w:rsid w:val="004A38E4"/>
    <w:rsid w:val="004A3ABE"/>
    <w:rsid w:val="004A46D6"/>
    <w:rsid w:val="004A5581"/>
    <w:rsid w:val="004A57ED"/>
    <w:rsid w:val="004A635F"/>
    <w:rsid w:val="004A6DCE"/>
    <w:rsid w:val="004A6E95"/>
    <w:rsid w:val="004A721B"/>
    <w:rsid w:val="004B10E7"/>
    <w:rsid w:val="004B1557"/>
    <w:rsid w:val="004B1BC2"/>
    <w:rsid w:val="004B2760"/>
    <w:rsid w:val="004B2AC4"/>
    <w:rsid w:val="004B2C3C"/>
    <w:rsid w:val="004B4038"/>
    <w:rsid w:val="004B479D"/>
    <w:rsid w:val="004B57B8"/>
    <w:rsid w:val="004B5C11"/>
    <w:rsid w:val="004B6028"/>
    <w:rsid w:val="004B6811"/>
    <w:rsid w:val="004B6BB0"/>
    <w:rsid w:val="004B7BB8"/>
    <w:rsid w:val="004B7FB3"/>
    <w:rsid w:val="004C021A"/>
    <w:rsid w:val="004C0C1E"/>
    <w:rsid w:val="004C0CE9"/>
    <w:rsid w:val="004C158E"/>
    <w:rsid w:val="004C1C37"/>
    <w:rsid w:val="004C1DDB"/>
    <w:rsid w:val="004C32F2"/>
    <w:rsid w:val="004C4B04"/>
    <w:rsid w:val="004C59FA"/>
    <w:rsid w:val="004C6554"/>
    <w:rsid w:val="004C7385"/>
    <w:rsid w:val="004C73ED"/>
    <w:rsid w:val="004D3629"/>
    <w:rsid w:val="004D4C0A"/>
    <w:rsid w:val="004D4C59"/>
    <w:rsid w:val="004D57F1"/>
    <w:rsid w:val="004D672B"/>
    <w:rsid w:val="004D6A33"/>
    <w:rsid w:val="004D7268"/>
    <w:rsid w:val="004D73D0"/>
    <w:rsid w:val="004D73FE"/>
    <w:rsid w:val="004E0260"/>
    <w:rsid w:val="004E1717"/>
    <w:rsid w:val="004E28D8"/>
    <w:rsid w:val="004E2C3A"/>
    <w:rsid w:val="004E2CA1"/>
    <w:rsid w:val="004E416F"/>
    <w:rsid w:val="004E4FDA"/>
    <w:rsid w:val="004E5057"/>
    <w:rsid w:val="004E5077"/>
    <w:rsid w:val="004E54DF"/>
    <w:rsid w:val="004E6014"/>
    <w:rsid w:val="004E7FE6"/>
    <w:rsid w:val="004F033A"/>
    <w:rsid w:val="004F0856"/>
    <w:rsid w:val="004F10BF"/>
    <w:rsid w:val="004F159E"/>
    <w:rsid w:val="004F1734"/>
    <w:rsid w:val="004F1796"/>
    <w:rsid w:val="004F1862"/>
    <w:rsid w:val="004F1B31"/>
    <w:rsid w:val="004F1CD9"/>
    <w:rsid w:val="004F26DD"/>
    <w:rsid w:val="004F321D"/>
    <w:rsid w:val="004F3275"/>
    <w:rsid w:val="004F3695"/>
    <w:rsid w:val="004F53CA"/>
    <w:rsid w:val="004F6D38"/>
    <w:rsid w:val="004F7A11"/>
    <w:rsid w:val="005009D9"/>
    <w:rsid w:val="00501843"/>
    <w:rsid w:val="005019FA"/>
    <w:rsid w:val="00501B54"/>
    <w:rsid w:val="00501E94"/>
    <w:rsid w:val="0050203C"/>
    <w:rsid w:val="005030BE"/>
    <w:rsid w:val="00503B30"/>
    <w:rsid w:val="00504426"/>
    <w:rsid w:val="00504829"/>
    <w:rsid w:val="005050DC"/>
    <w:rsid w:val="00505B53"/>
    <w:rsid w:val="00505B80"/>
    <w:rsid w:val="005061B2"/>
    <w:rsid w:val="00506D92"/>
    <w:rsid w:val="00507180"/>
    <w:rsid w:val="005078E1"/>
    <w:rsid w:val="00507C1B"/>
    <w:rsid w:val="005108A5"/>
    <w:rsid w:val="00510B0C"/>
    <w:rsid w:val="00511290"/>
    <w:rsid w:val="005114C3"/>
    <w:rsid w:val="005117BD"/>
    <w:rsid w:val="00511DB5"/>
    <w:rsid w:val="00512912"/>
    <w:rsid w:val="00513536"/>
    <w:rsid w:val="00513776"/>
    <w:rsid w:val="0051388E"/>
    <w:rsid w:val="00513AC5"/>
    <w:rsid w:val="00513D40"/>
    <w:rsid w:val="005146F5"/>
    <w:rsid w:val="00514D1C"/>
    <w:rsid w:val="005156C7"/>
    <w:rsid w:val="005159DC"/>
    <w:rsid w:val="00515AF9"/>
    <w:rsid w:val="0051698F"/>
    <w:rsid w:val="005171E6"/>
    <w:rsid w:val="005179D6"/>
    <w:rsid w:val="00517FD0"/>
    <w:rsid w:val="0052203A"/>
    <w:rsid w:val="00522242"/>
    <w:rsid w:val="00523679"/>
    <w:rsid w:val="005241A9"/>
    <w:rsid w:val="00525ACE"/>
    <w:rsid w:val="00525AEE"/>
    <w:rsid w:val="005267B3"/>
    <w:rsid w:val="00527932"/>
    <w:rsid w:val="005279AE"/>
    <w:rsid w:val="00527D26"/>
    <w:rsid w:val="00530ED0"/>
    <w:rsid w:val="00531D7B"/>
    <w:rsid w:val="00533B6F"/>
    <w:rsid w:val="00535622"/>
    <w:rsid w:val="00535FA1"/>
    <w:rsid w:val="0053674B"/>
    <w:rsid w:val="005369AD"/>
    <w:rsid w:val="00537E76"/>
    <w:rsid w:val="0054021A"/>
    <w:rsid w:val="005412FF"/>
    <w:rsid w:val="00541636"/>
    <w:rsid w:val="00541BCB"/>
    <w:rsid w:val="00542660"/>
    <w:rsid w:val="00542D34"/>
    <w:rsid w:val="00542D93"/>
    <w:rsid w:val="00543D37"/>
    <w:rsid w:val="00544737"/>
    <w:rsid w:val="00545121"/>
    <w:rsid w:val="00546B5C"/>
    <w:rsid w:val="0054722B"/>
    <w:rsid w:val="00547FD0"/>
    <w:rsid w:val="005507DD"/>
    <w:rsid w:val="00550972"/>
    <w:rsid w:val="005512EF"/>
    <w:rsid w:val="00551690"/>
    <w:rsid w:val="00551B13"/>
    <w:rsid w:val="00552131"/>
    <w:rsid w:val="00553609"/>
    <w:rsid w:val="00553FF4"/>
    <w:rsid w:val="005545C5"/>
    <w:rsid w:val="00554B78"/>
    <w:rsid w:val="00554F86"/>
    <w:rsid w:val="00556D90"/>
    <w:rsid w:val="005570EE"/>
    <w:rsid w:val="0055783F"/>
    <w:rsid w:val="00557F7D"/>
    <w:rsid w:val="00560481"/>
    <w:rsid w:val="005609B1"/>
    <w:rsid w:val="005619B5"/>
    <w:rsid w:val="00561C27"/>
    <w:rsid w:val="0056219B"/>
    <w:rsid w:val="0056248A"/>
    <w:rsid w:val="005627D0"/>
    <w:rsid w:val="00563A42"/>
    <w:rsid w:val="005646C4"/>
    <w:rsid w:val="00565A9F"/>
    <w:rsid w:val="00566588"/>
    <w:rsid w:val="005665B2"/>
    <w:rsid w:val="005668C6"/>
    <w:rsid w:val="00567599"/>
    <w:rsid w:val="00570456"/>
    <w:rsid w:val="00570F78"/>
    <w:rsid w:val="00570FAD"/>
    <w:rsid w:val="00571228"/>
    <w:rsid w:val="005725C8"/>
    <w:rsid w:val="005725E4"/>
    <w:rsid w:val="00572F4E"/>
    <w:rsid w:val="00573103"/>
    <w:rsid w:val="00573214"/>
    <w:rsid w:val="0057415C"/>
    <w:rsid w:val="00574363"/>
    <w:rsid w:val="005744BB"/>
    <w:rsid w:val="0057468F"/>
    <w:rsid w:val="00574B3D"/>
    <w:rsid w:val="005753DE"/>
    <w:rsid w:val="005774A6"/>
    <w:rsid w:val="00577C03"/>
    <w:rsid w:val="00577E34"/>
    <w:rsid w:val="00580FDE"/>
    <w:rsid w:val="00581848"/>
    <w:rsid w:val="00582317"/>
    <w:rsid w:val="00582FB8"/>
    <w:rsid w:val="0058419C"/>
    <w:rsid w:val="00584257"/>
    <w:rsid w:val="00584729"/>
    <w:rsid w:val="005854C8"/>
    <w:rsid w:val="00585655"/>
    <w:rsid w:val="00585975"/>
    <w:rsid w:val="00585F73"/>
    <w:rsid w:val="00591D5F"/>
    <w:rsid w:val="005925E4"/>
    <w:rsid w:val="00592DF5"/>
    <w:rsid w:val="00592F63"/>
    <w:rsid w:val="00592FBD"/>
    <w:rsid w:val="00593C53"/>
    <w:rsid w:val="005942E1"/>
    <w:rsid w:val="00594488"/>
    <w:rsid w:val="00594972"/>
    <w:rsid w:val="00595B05"/>
    <w:rsid w:val="00595B92"/>
    <w:rsid w:val="00595D60"/>
    <w:rsid w:val="00595F9B"/>
    <w:rsid w:val="0059756C"/>
    <w:rsid w:val="005A0BC2"/>
    <w:rsid w:val="005A302C"/>
    <w:rsid w:val="005A382B"/>
    <w:rsid w:val="005A3B4E"/>
    <w:rsid w:val="005A3BD3"/>
    <w:rsid w:val="005A595B"/>
    <w:rsid w:val="005A6295"/>
    <w:rsid w:val="005A6E49"/>
    <w:rsid w:val="005A6F3D"/>
    <w:rsid w:val="005B0CA0"/>
    <w:rsid w:val="005B21DC"/>
    <w:rsid w:val="005B45BC"/>
    <w:rsid w:val="005B49B2"/>
    <w:rsid w:val="005B5917"/>
    <w:rsid w:val="005B6528"/>
    <w:rsid w:val="005B6938"/>
    <w:rsid w:val="005B6C39"/>
    <w:rsid w:val="005B72F4"/>
    <w:rsid w:val="005B7A9A"/>
    <w:rsid w:val="005C09C5"/>
    <w:rsid w:val="005C0F64"/>
    <w:rsid w:val="005C1108"/>
    <w:rsid w:val="005C16CE"/>
    <w:rsid w:val="005C2640"/>
    <w:rsid w:val="005C2777"/>
    <w:rsid w:val="005C333D"/>
    <w:rsid w:val="005C3EA3"/>
    <w:rsid w:val="005C3FF3"/>
    <w:rsid w:val="005C4090"/>
    <w:rsid w:val="005C4508"/>
    <w:rsid w:val="005C4C47"/>
    <w:rsid w:val="005C5B5E"/>
    <w:rsid w:val="005C6290"/>
    <w:rsid w:val="005C6DED"/>
    <w:rsid w:val="005D097D"/>
    <w:rsid w:val="005D1396"/>
    <w:rsid w:val="005D1BC1"/>
    <w:rsid w:val="005D1E8E"/>
    <w:rsid w:val="005D2101"/>
    <w:rsid w:val="005D2C3C"/>
    <w:rsid w:val="005D309B"/>
    <w:rsid w:val="005D335A"/>
    <w:rsid w:val="005D4740"/>
    <w:rsid w:val="005D5366"/>
    <w:rsid w:val="005D55A5"/>
    <w:rsid w:val="005D5743"/>
    <w:rsid w:val="005D6830"/>
    <w:rsid w:val="005E04F1"/>
    <w:rsid w:val="005E0F40"/>
    <w:rsid w:val="005E15EC"/>
    <w:rsid w:val="005E180F"/>
    <w:rsid w:val="005E1F16"/>
    <w:rsid w:val="005E274F"/>
    <w:rsid w:val="005E29B9"/>
    <w:rsid w:val="005E3412"/>
    <w:rsid w:val="005E498B"/>
    <w:rsid w:val="005E6608"/>
    <w:rsid w:val="005E661E"/>
    <w:rsid w:val="005E6CA2"/>
    <w:rsid w:val="005E6DAB"/>
    <w:rsid w:val="005F0559"/>
    <w:rsid w:val="005F0737"/>
    <w:rsid w:val="005F09A2"/>
    <w:rsid w:val="005F0D7C"/>
    <w:rsid w:val="005F13A9"/>
    <w:rsid w:val="005F1D3C"/>
    <w:rsid w:val="005F2725"/>
    <w:rsid w:val="005F2747"/>
    <w:rsid w:val="005F31C4"/>
    <w:rsid w:val="005F33A6"/>
    <w:rsid w:val="005F4563"/>
    <w:rsid w:val="005F4E82"/>
    <w:rsid w:val="005F53AA"/>
    <w:rsid w:val="005F56E4"/>
    <w:rsid w:val="005F57EE"/>
    <w:rsid w:val="005F5BBB"/>
    <w:rsid w:val="005F5F43"/>
    <w:rsid w:val="005F662C"/>
    <w:rsid w:val="005F7129"/>
    <w:rsid w:val="005F7416"/>
    <w:rsid w:val="00600B11"/>
    <w:rsid w:val="00601E1B"/>
    <w:rsid w:val="0060237D"/>
    <w:rsid w:val="00603B5B"/>
    <w:rsid w:val="00604A3C"/>
    <w:rsid w:val="00604B4E"/>
    <w:rsid w:val="00605086"/>
    <w:rsid w:val="00606716"/>
    <w:rsid w:val="006068B9"/>
    <w:rsid w:val="006069F0"/>
    <w:rsid w:val="00607057"/>
    <w:rsid w:val="00607369"/>
    <w:rsid w:val="006075ED"/>
    <w:rsid w:val="00607A7F"/>
    <w:rsid w:val="00607A87"/>
    <w:rsid w:val="00610AF2"/>
    <w:rsid w:val="00610EFF"/>
    <w:rsid w:val="00611A76"/>
    <w:rsid w:val="00612152"/>
    <w:rsid w:val="00612AF7"/>
    <w:rsid w:val="00613398"/>
    <w:rsid w:val="006156BA"/>
    <w:rsid w:val="00615974"/>
    <w:rsid w:val="00615AAA"/>
    <w:rsid w:val="006165FF"/>
    <w:rsid w:val="00616A8F"/>
    <w:rsid w:val="006170DA"/>
    <w:rsid w:val="0061731B"/>
    <w:rsid w:val="006202CB"/>
    <w:rsid w:val="00620375"/>
    <w:rsid w:val="00620471"/>
    <w:rsid w:val="006205C1"/>
    <w:rsid w:val="00620C7D"/>
    <w:rsid w:val="00621254"/>
    <w:rsid w:val="00621356"/>
    <w:rsid w:val="0062177F"/>
    <w:rsid w:val="00621813"/>
    <w:rsid w:val="00621942"/>
    <w:rsid w:val="00621AB6"/>
    <w:rsid w:val="0062278B"/>
    <w:rsid w:val="006236A2"/>
    <w:rsid w:val="00623D83"/>
    <w:rsid w:val="0062521E"/>
    <w:rsid w:val="006262EB"/>
    <w:rsid w:val="00626362"/>
    <w:rsid w:val="006263A7"/>
    <w:rsid w:val="00626BDE"/>
    <w:rsid w:val="00626D98"/>
    <w:rsid w:val="00626ECA"/>
    <w:rsid w:val="0062765A"/>
    <w:rsid w:val="00631477"/>
    <w:rsid w:val="00631670"/>
    <w:rsid w:val="00631C39"/>
    <w:rsid w:val="00631EEC"/>
    <w:rsid w:val="00631F9D"/>
    <w:rsid w:val="006321A7"/>
    <w:rsid w:val="00632658"/>
    <w:rsid w:val="00632F7D"/>
    <w:rsid w:val="00633265"/>
    <w:rsid w:val="006333DF"/>
    <w:rsid w:val="00633FC8"/>
    <w:rsid w:val="006351C4"/>
    <w:rsid w:val="00635770"/>
    <w:rsid w:val="00635BF8"/>
    <w:rsid w:val="006368B4"/>
    <w:rsid w:val="00637647"/>
    <w:rsid w:val="00640E7D"/>
    <w:rsid w:val="00641A0D"/>
    <w:rsid w:val="00642B53"/>
    <w:rsid w:val="00643AD5"/>
    <w:rsid w:val="0064429C"/>
    <w:rsid w:val="00645CD2"/>
    <w:rsid w:val="00646D4B"/>
    <w:rsid w:val="00647721"/>
    <w:rsid w:val="006479EE"/>
    <w:rsid w:val="00652138"/>
    <w:rsid w:val="0065219D"/>
    <w:rsid w:val="006522D7"/>
    <w:rsid w:val="00652C20"/>
    <w:rsid w:val="006539A8"/>
    <w:rsid w:val="00653B06"/>
    <w:rsid w:val="006545C2"/>
    <w:rsid w:val="00654A7E"/>
    <w:rsid w:val="006556D4"/>
    <w:rsid w:val="00657CEA"/>
    <w:rsid w:val="006614CC"/>
    <w:rsid w:val="006619B5"/>
    <w:rsid w:val="0066200E"/>
    <w:rsid w:val="00662552"/>
    <w:rsid w:val="00662A62"/>
    <w:rsid w:val="006635C2"/>
    <w:rsid w:val="006645B4"/>
    <w:rsid w:val="006652EF"/>
    <w:rsid w:val="00665509"/>
    <w:rsid w:val="006660A4"/>
    <w:rsid w:val="00666788"/>
    <w:rsid w:val="00666B39"/>
    <w:rsid w:val="006700C9"/>
    <w:rsid w:val="00670A95"/>
    <w:rsid w:val="00671012"/>
    <w:rsid w:val="0067245A"/>
    <w:rsid w:val="00672E22"/>
    <w:rsid w:val="00672F33"/>
    <w:rsid w:val="00674AF3"/>
    <w:rsid w:val="006764CC"/>
    <w:rsid w:val="0067744E"/>
    <w:rsid w:val="00677788"/>
    <w:rsid w:val="0067778E"/>
    <w:rsid w:val="006808DB"/>
    <w:rsid w:val="006815AE"/>
    <w:rsid w:val="00681BB7"/>
    <w:rsid w:val="00683475"/>
    <w:rsid w:val="006839D4"/>
    <w:rsid w:val="00683EE8"/>
    <w:rsid w:val="006850A3"/>
    <w:rsid w:val="006853D0"/>
    <w:rsid w:val="006866B2"/>
    <w:rsid w:val="00686CF8"/>
    <w:rsid w:val="006871B4"/>
    <w:rsid w:val="00687446"/>
    <w:rsid w:val="00687807"/>
    <w:rsid w:val="00690562"/>
    <w:rsid w:val="006913A0"/>
    <w:rsid w:val="00694410"/>
    <w:rsid w:val="00694700"/>
    <w:rsid w:val="00694BB2"/>
    <w:rsid w:val="00694FB4"/>
    <w:rsid w:val="0069526A"/>
    <w:rsid w:val="00695EAC"/>
    <w:rsid w:val="00696842"/>
    <w:rsid w:val="006972BC"/>
    <w:rsid w:val="006978E0"/>
    <w:rsid w:val="00697BE0"/>
    <w:rsid w:val="006A0157"/>
    <w:rsid w:val="006A051A"/>
    <w:rsid w:val="006A09F3"/>
    <w:rsid w:val="006A136E"/>
    <w:rsid w:val="006A17AD"/>
    <w:rsid w:val="006A3062"/>
    <w:rsid w:val="006A3C00"/>
    <w:rsid w:val="006A43F5"/>
    <w:rsid w:val="006A4CB3"/>
    <w:rsid w:val="006A5FE9"/>
    <w:rsid w:val="006A6116"/>
    <w:rsid w:val="006A636B"/>
    <w:rsid w:val="006A678F"/>
    <w:rsid w:val="006A6C88"/>
    <w:rsid w:val="006A726E"/>
    <w:rsid w:val="006A7424"/>
    <w:rsid w:val="006A7437"/>
    <w:rsid w:val="006A74DD"/>
    <w:rsid w:val="006A7CC1"/>
    <w:rsid w:val="006B0002"/>
    <w:rsid w:val="006B0C9F"/>
    <w:rsid w:val="006B10E3"/>
    <w:rsid w:val="006B115D"/>
    <w:rsid w:val="006B21CF"/>
    <w:rsid w:val="006B21ED"/>
    <w:rsid w:val="006B2D99"/>
    <w:rsid w:val="006B4498"/>
    <w:rsid w:val="006B4FDB"/>
    <w:rsid w:val="006B579F"/>
    <w:rsid w:val="006B595D"/>
    <w:rsid w:val="006B6666"/>
    <w:rsid w:val="006C0389"/>
    <w:rsid w:val="006C307A"/>
    <w:rsid w:val="006C3B01"/>
    <w:rsid w:val="006C41E0"/>
    <w:rsid w:val="006C4FE9"/>
    <w:rsid w:val="006C5BA2"/>
    <w:rsid w:val="006C5D05"/>
    <w:rsid w:val="006C5EF9"/>
    <w:rsid w:val="006C60BF"/>
    <w:rsid w:val="006C61E4"/>
    <w:rsid w:val="006C68CF"/>
    <w:rsid w:val="006C6B2E"/>
    <w:rsid w:val="006C7231"/>
    <w:rsid w:val="006C725A"/>
    <w:rsid w:val="006C7EED"/>
    <w:rsid w:val="006D043E"/>
    <w:rsid w:val="006D261E"/>
    <w:rsid w:val="006D2A9F"/>
    <w:rsid w:val="006D2D52"/>
    <w:rsid w:val="006D3FFE"/>
    <w:rsid w:val="006D5292"/>
    <w:rsid w:val="006D54A2"/>
    <w:rsid w:val="006D568E"/>
    <w:rsid w:val="006D5D18"/>
    <w:rsid w:val="006D6489"/>
    <w:rsid w:val="006D65F1"/>
    <w:rsid w:val="006D6E3A"/>
    <w:rsid w:val="006E06C8"/>
    <w:rsid w:val="006E0F85"/>
    <w:rsid w:val="006E25BE"/>
    <w:rsid w:val="006E273F"/>
    <w:rsid w:val="006E2D00"/>
    <w:rsid w:val="006E3332"/>
    <w:rsid w:val="006E34FE"/>
    <w:rsid w:val="006E37BB"/>
    <w:rsid w:val="006E45A2"/>
    <w:rsid w:val="006E49F7"/>
    <w:rsid w:val="006E4F3A"/>
    <w:rsid w:val="006E5CB0"/>
    <w:rsid w:val="006E6370"/>
    <w:rsid w:val="006E6D18"/>
    <w:rsid w:val="006E6ED2"/>
    <w:rsid w:val="006E7441"/>
    <w:rsid w:val="006F0368"/>
    <w:rsid w:val="006F0914"/>
    <w:rsid w:val="006F0B63"/>
    <w:rsid w:val="006F12BC"/>
    <w:rsid w:val="006F15F6"/>
    <w:rsid w:val="006F1A46"/>
    <w:rsid w:val="006F1D58"/>
    <w:rsid w:val="006F2209"/>
    <w:rsid w:val="006F24AE"/>
    <w:rsid w:val="006F29DF"/>
    <w:rsid w:val="006F2E07"/>
    <w:rsid w:val="006F3A75"/>
    <w:rsid w:val="006F4C63"/>
    <w:rsid w:val="006F5915"/>
    <w:rsid w:val="006F6A9A"/>
    <w:rsid w:val="006F7077"/>
    <w:rsid w:val="007000A7"/>
    <w:rsid w:val="007007C1"/>
    <w:rsid w:val="00700E8E"/>
    <w:rsid w:val="00701747"/>
    <w:rsid w:val="00701757"/>
    <w:rsid w:val="00702049"/>
    <w:rsid w:val="00702361"/>
    <w:rsid w:val="007034BB"/>
    <w:rsid w:val="00703689"/>
    <w:rsid w:val="007040CD"/>
    <w:rsid w:val="00704D79"/>
    <w:rsid w:val="0070550B"/>
    <w:rsid w:val="00706BD7"/>
    <w:rsid w:val="00706CEF"/>
    <w:rsid w:val="00707C74"/>
    <w:rsid w:val="00707F29"/>
    <w:rsid w:val="00710532"/>
    <w:rsid w:val="007108E2"/>
    <w:rsid w:val="00710A32"/>
    <w:rsid w:val="00711E09"/>
    <w:rsid w:val="007122A3"/>
    <w:rsid w:val="00713025"/>
    <w:rsid w:val="007134FC"/>
    <w:rsid w:val="007135FE"/>
    <w:rsid w:val="00714145"/>
    <w:rsid w:val="00714402"/>
    <w:rsid w:val="00714CD3"/>
    <w:rsid w:val="00715AF5"/>
    <w:rsid w:val="007164C2"/>
    <w:rsid w:val="00716A75"/>
    <w:rsid w:val="00716C0A"/>
    <w:rsid w:val="007171AD"/>
    <w:rsid w:val="0071792D"/>
    <w:rsid w:val="00721302"/>
    <w:rsid w:val="00721769"/>
    <w:rsid w:val="00721A32"/>
    <w:rsid w:val="00722682"/>
    <w:rsid w:val="00722A92"/>
    <w:rsid w:val="0072390F"/>
    <w:rsid w:val="00723FAA"/>
    <w:rsid w:val="007249ED"/>
    <w:rsid w:val="00724D9A"/>
    <w:rsid w:val="007258FD"/>
    <w:rsid w:val="00725B65"/>
    <w:rsid w:val="00725CCA"/>
    <w:rsid w:val="00725FA0"/>
    <w:rsid w:val="0072607F"/>
    <w:rsid w:val="00726381"/>
    <w:rsid w:val="00726702"/>
    <w:rsid w:val="00726E80"/>
    <w:rsid w:val="0072782E"/>
    <w:rsid w:val="00727C3A"/>
    <w:rsid w:val="0073030A"/>
    <w:rsid w:val="00732407"/>
    <w:rsid w:val="0073284E"/>
    <w:rsid w:val="007333A1"/>
    <w:rsid w:val="00734FD4"/>
    <w:rsid w:val="0073565A"/>
    <w:rsid w:val="007360DC"/>
    <w:rsid w:val="00737058"/>
    <w:rsid w:val="007371BE"/>
    <w:rsid w:val="0074060F"/>
    <w:rsid w:val="00741957"/>
    <w:rsid w:val="00742165"/>
    <w:rsid w:val="00742278"/>
    <w:rsid w:val="00742282"/>
    <w:rsid w:val="00743B46"/>
    <w:rsid w:val="007445E3"/>
    <w:rsid w:val="007446A9"/>
    <w:rsid w:val="007452E9"/>
    <w:rsid w:val="007466DC"/>
    <w:rsid w:val="00750180"/>
    <w:rsid w:val="0075054D"/>
    <w:rsid w:val="00750693"/>
    <w:rsid w:val="00750877"/>
    <w:rsid w:val="007508FF"/>
    <w:rsid w:val="00751381"/>
    <w:rsid w:val="007513D3"/>
    <w:rsid w:val="0075189C"/>
    <w:rsid w:val="00752C0B"/>
    <w:rsid w:val="007533C6"/>
    <w:rsid w:val="007539BB"/>
    <w:rsid w:val="00753AEB"/>
    <w:rsid w:val="007544A4"/>
    <w:rsid w:val="00755171"/>
    <w:rsid w:val="0075518F"/>
    <w:rsid w:val="00755BAA"/>
    <w:rsid w:val="00755DD2"/>
    <w:rsid w:val="00756087"/>
    <w:rsid w:val="0075628B"/>
    <w:rsid w:val="00757A7F"/>
    <w:rsid w:val="00760C19"/>
    <w:rsid w:val="00760D4B"/>
    <w:rsid w:val="00760DBD"/>
    <w:rsid w:val="00760E96"/>
    <w:rsid w:val="0076143F"/>
    <w:rsid w:val="00762FA0"/>
    <w:rsid w:val="00764007"/>
    <w:rsid w:val="00764188"/>
    <w:rsid w:val="00764514"/>
    <w:rsid w:val="00765DE4"/>
    <w:rsid w:val="0076605F"/>
    <w:rsid w:val="00766AF9"/>
    <w:rsid w:val="00767A36"/>
    <w:rsid w:val="00767F6B"/>
    <w:rsid w:val="007702AC"/>
    <w:rsid w:val="00770B98"/>
    <w:rsid w:val="0077111F"/>
    <w:rsid w:val="00773A2C"/>
    <w:rsid w:val="00773CFE"/>
    <w:rsid w:val="007754E5"/>
    <w:rsid w:val="00776D32"/>
    <w:rsid w:val="00776F6C"/>
    <w:rsid w:val="00782AB3"/>
    <w:rsid w:val="00782F14"/>
    <w:rsid w:val="00783366"/>
    <w:rsid w:val="00783A84"/>
    <w:rsid w:val="00783B14"/>
    <w:rsid w:val="00783F7C"/>
    <w:rsid w:val="00784216"/>
    <w:rsid w:val="0078509D"/>
    <w:rsid w:val="007854BF"/>
    <w:rsid w:val="007867E9"/>
    <w:rsid w:val="00787787"/>
    <w:rsid w:val="00787A9C"/>
    <w:rsid w:val="00790C23"/>
    <w:rsid w:val="0079131E"/>
    <w:rsid w:val="00791FE5"/>
    <w:rsid w:val="00792846"/>
    <w:rsid w:val="00792A9D"/>
    <w:rsid w:val="00792D9E"/>
    <w:rsid w:val="00793210"/>
    <w:rsid w:val="00793484"/>
    <w:rsid w:val="00793E46"/>
    <w:rsid w:val="0079425C"/>
    <w:rsid w:val="00794313"/>
    <w:rsid w:val="00794904"/>
    <w:rsid w:val="00794A94"/>
    <w:rsid w:val="00795620"/>
    <w:rsid w:val="00796AAB"/>
    <w:rsid w:val="00797C04"/>
    <w:rsid w:val="00797F34"/>
    <w:rsid w:val="007A127D"/>
    <w:rsid w:val="007A13B9"/>
    <w:rsid w:val="007A1EF2"/>
    <w:rsid w:val="007A265C"/>
    <w:rsid w:val="007A2F03"/>
    <w:rsid w:val="007A317E"/>
    <w:rsid w:val="007A3E20"/>
    <w:rsid w:val="007A4DF0"/>
    <w:rsid w:val="007A6A8C"/>
    <w:rsid w:val="007A6ADD"/>
    <w:rsid w:val="007A6CCF"/>
    <w:rsid w:val="007A7A3C"/>
    <w:rsid w:val="007B0B05"/>
    <w:rsid w:val="007B0CE6"/>
    <w:rsid w:val="007B0E87"/>
    <w:rsid w:val="007B105A"/>
    <w:rsid w:val="007B16EF"/>
    <w:rsid w:val="007B1947"/>
    <w:rsid w:val="007B1A45"/>
    <w:rsid w:val="007B2368"/>
    <w:rsid w:val="007B290F"/>
    <w:rsid w:val="007B29A4"/>
    <w:rsid w:val="007B3BFE"/>
    <w:rsid w:val="007B488C"/>
    <w:rsid w:val="007B4B86"/>
    <w:rsid w:val="007B5459"/>
    <w:rsid w:val="007B55EA"/>
    <w:rsid w:val="007B5882"/>
    <w:rsid w:val="007B5C7A"/>
    <w:rsid w:val="007B653F"/>
    <w:rsid w:val="007B681E"/>
    <w:rsid w:val="007B72F7"/>
    <w:rsid w:val="007C051B"/>
    <w:rsid w:val="007C0859"/>
    <w:rsid w:val="007C0920"/>
    <w:rsid w:val="007C15F8"/>
    <w:rsid w:val="007C16A7"/>
    <w:rsid w:val="007C195B"/>
    <w:rsid w:val="007C1E4B"/>
    <w:rsid w:val="007C1EF1"/>
    <w:rsid w:val="007C2028"/>
    <w:rsid w:val="007C2DA5"/>
    <w:rsid w:val="007C42C8"/>
    <w:rsid w:val="007C4517"/>
    <w:rsid w:val="007C4B2B"/>
    <w:rsid w:val="007C7613"/>
    <w:rsid w:val="007C7BF9"/>
    <w:rsid w:val="007C7EDA"/>
    <w:rsid w:val="007D0216"/>
    <w:rsid w:val="007D0514"/>
    <w:rsid w:val="007D13D7"/>
    <w:rsid w:val="007D1722"/>
    <w:rsid w:val="007D17AE"/>
    <w:rsid w:val="007D1E7A"/>
    <w:rsid w:val="007D233C"/>
    <w:rsid w:val="007D36DC"/>
    <w:rsid w:val="007D42CE"/>
    <w:rsid w:val="007D51DD"/>
    <w:rsid w:val="007D6743"/>
    <w:rsid w:val="007D6AEA"/>
    <w:rsid w:val="007D6E0F"/>
    <w:rsid w:val="007D70B4"/>
    <w:rsid w:val="007D70EE"/>
    <w:rsid w:val="007D7720"/>
    <w:rsid w:val="007E1327"/>
    <w:rsid w:val="007E13A1"/>
    <w:rsid w:val="007E1492"/>
    <w:rsid w:val="007E1C6F"/>
    <w:rsid w:val="007E1E92"/>
    <w:rsid w:val="007E2207"/>
    <w:rsid w:val="007E2890"/>
    <w:rsid w:val="007E2F23"/>
    <w:rsid w:val="007E3181"/>
    <w:rsid w:val="007E37E3"/>
    <w:rsid w:val="007E3F7D"/>
    <w:rsid w:val="007E4EEB"/>
    <w:rsid w:val="007E5D52"/>
    <w:rsid w:val="007E5EC1"/>
    <w:rsid w:val="007E6437"/>
    <w:rsid w:val="007E7F13"/>
    <w:rsid w:val="007F005A"/>
    <w:rsid w:val="007F0083"/>
    <w:rsid w:val="007F105C"/>
    <w:rsid w:val="007F2414"/>
    <w:rsid w:val="007F2F03"/>
    <w:rsid w:val="007F3157"/>
    <w:rsid w:val="007F3A15"/>
    <w:rsid w:val="007F3E8B"/>
    <w:rsid w:val="007F41A9"/>
    <w:rsid w:val="007F4240"/>
    <w:rsid w:val="007F4311"/>
    <w:rsid w:val="007F459A"/>
    <w:rsid w:val="007F482D"/>
    <w:rsid w:val="007F4E01"/>
    <w:rsid w:val="007F5B83"/>
    <w:rsid w:val="007F5CC5"/>
    <w:rsid w:val="007F5E3A"/>
    <w:rsid w:val="007F6444"/>
    <w:rsid w:val="007F680C"/>
    <w:rsid w:val="007F68C4"/>
    <w:rsid w:val="007F6CF0"/>
    <w:rsid w:val="007F7241"/>
    <w:rsid w:val="00800B1F"/>
    <w:rsid w:val="00800D62"/>
    <w:rsid w:val="0080118B"/>
    <w:rsid w:val="008014D1"/>
    <w:rsid w:val="00801854"/>
    <w:rsid w:val="00802378"/>
    <w:rsid w:val="008040BA"/>
    <w:rsid w:val="00804AA3"/>
    <w:rsid w:val="00804FA9"/>
    <w:rsid w:val="008050D6"/>
    <w:rsid w:val="00805847"/>
    <w:rsid w:val="008058F7"/>
    <w:rsid w:val="008069C5"/>
    <w:rsid w:val="00807FA0"/>
    <w:rsid w:val="00811538"/>
    <w:rsid w:val="0081183F"/>
    <w:rsid w:val="00811E46"/>
    <w:rsid w:val="008120E0"/>
    <w:rsid w:val="008121BE"/>
    <w:rsid w:val="00813654"/>
    <w:rsid w:val="008142B3"/>
    <w:rsid w:val="00814556"/>
    <w:rsid w:val="0081571F"/>
    <w:rsid w:val="00815B62"/>
    <w:rsid w:val="00815EA4"/>
    <w:rsid w:val="008162F5"/>
    <w:rsid w:val="008169E7"/>
    <w:rsid w:val="00817DB7"/>
    <w:rsid w:val="00820C72"/>
    <w:rsid w:val="008214BC"/>
    <w:rsid w:val="008238BF"/>
    <w:rsid w:val="00824AA6"/>
    <w:rsid w:val="0082608A"/>
    <w:rsid w:val="00826386"/>
    <w:rsid w:val="0082699E"/>
    <w:rsid w:val="008273C7"/>
    <w:rsid w:val="0082762D"/>
    <w:rsid w:val="00827E7B"/>
    <w:rsid w:val="0083008E"/>
    <w:rsid w:val="0083056D"/>
    <w:rsid w:val="0083059A"/>
    <w:rsid w:val="008306CB"/>
    <w:rsid w:val="0083108B"/>
    <w:rsid w:val="00831110"/>
    <w:rsid w:val="00832AD8"/>
    <w:rsid w:val="00833967"/>
    <w:rsid w:val="00835009"/>
    <w:rsid w:val="00835206"/>
    <w:rsid w:val="008357AA"/>
    <w:rsid w:val="00835B49"/>
    <w:rsid w:val="00836073"/>
    <w:rsid w:val="00837EB8"/>
    <w:rsid w:val="0084014B"/>
    <w:rsid w:val="00842516"/>
    <w:rsid w:val="00844686"/>
    <w:rsid w:val="00845A13"/>
    <w:rsid w:val="00845BAB"/>
    <w:rsid w:val="00846F41"/>
    <w:rsid w:val="00850EC8"/>
    <w:rsid w:val="0085264C"/>
    <w:rsid w:val="00853690"/>
    <w:rsid w:val="00853CAB"/>
    <w:rsid w:val="0085448F"/>
    <w:rsid w:val="00854503"/>
    <w:rsid w:val="008545A4"/>
    <w:rsid w:val="008557C2"/>
    <w:rsid w:val="00857015"/>
    <w:rsid w:val="00857E0D"/>
    <w:rsid w:val="008602BD"/>
    <w:rsid w:val="008607A7"/>
    <w:rsid w:val="008607E5"/>
    <w:rsid w:val="00860B79"/>
    <w:rsid w:val="008626CE"/>
    <w:rsid w:val="00862D27"/>
    <w:rsid w:val="008634E2"/>
    <w:rsid w:val="00864153"/>
    <w:rsid w:val="00864845"/>
    <w:rsid w:val="0086488F"/>
    <w:rsid w:val="00864A6A"/>
    <w:rsid w:val="00864DBB"/>
    <w:rsid w:val="00865247"/>
    <w:rsid w:val="00865893"/>
    <w:rsid w:val="00865A10"/>
    <w:rsid w:val="00865D2D"/>
    <w:rsid w:val="00867882"/>
    <w:rsid w:val="008678B3"/>
    <w:rsid w:val="00867C05"/>
    <w:rsid w:val="00867E69"/>
    <w:rsid w:val="00867EF0"/>
    <w:rsid w:val="00870644"/>
    <w:rsid w:val="00872C5B"/>
    <w:rsid w:val="008739B2"/>
    <w:rsid w:val="0087513D"/>
    <w:rsid w:val="00875472"/>
    <w:rsid w:val="00876512"/>
    <w:rsid w:val="00876881"/>
    <w:rsid w:val="008769BD"/>
    <w:rsid w:val="00876C60"/>
    <w:rsid w:val="00876F53"/>
    <w:rsid w:val="00877324"/>
    <w:rsid w:val="008775B2"/>
    <w:rsid w:val="00877651"/>
    <w:rsid w:val="00877F9F"/>
    <w:rsid w:val="00880381"/>
    <w:rsid w:val="00880F19"/>
    <w:rsid w:val="0088112B"/>
    <w:rsid w:val="008815FF"/>
    <w:rsid w:val="0088167C"/>
    <w:rsid w:val="00882095"/>
    <w:rsid w:val="00882514"/>
    <w:rsid w:val="00882D13"/>
    <w:rsid w:val="00883562"/>
    <w:rsid w:val="0088446E"/>
    <w:rsid w:val="0088630C"/>
    <w:rsid w:val="008863BD"/>
    <w:rsid w:val="00886F3A"/>
    <w:rsid w:val="008875AB"/>
    <w:rsid w:val="00890759"/>
    <w:rsid w:val="00890FA4"/>
    <w:rsid w:val="00891351"/>
    <w:rsid w:val="008933DC"/>
    <w:rsid w:val="00893615"/>
    <w:rsid w:val="00893B98"/>
    <w:rsid w:val="00894B02"/>
    <w:rsid w:val="00895907"/>
    <w:rsid w:val="00895E83"/>
    <w:rsid w:val="00896A7E"/>
    <w:rsid w:val="00896DC3"/>
    <w:rsid w:val="00897FB3"/>
    <w:rsid w:val="008A1434"/>
    <w:rsid w:val="008A1A8F"/>
    <w:rsid w:val="008A1E66"/>
    <w:rsid w:val="008A2093"/>
    <w:rsid w:val="008A22C0"/>
    <w:rsid w:val="008A2745"/>
    <w:rsid w:val="008A2EE0"/>
    <w:rsid w:val="008A37A5"/>
    <w:rsid w:val="008A46F2"/>
    <w:rsid w:val="008A63B2"/>
    <w:rsid w:val="008A7A91"/>
    <w:rsid w:val="008B1F41"/>
    <w:rsid w:val="008B225E"/>
    <w:rsid w:val="008B2C61"/>
    <w:rsid w:val="008B34A0"/>
    <w:rsid w:val="008B49D5"/>
    <w:rsid w:val="008B4AC2"/>
    <w:rsid w:val="008B51E0"/>
    <w:rsid w:val="008B5639"/>
    <w:rsid w:val="008B635A"/>
    <w:rsid w:val="008B6B05"/>
    <w:rsid w:val="008B71A7"/>
    <w:rsid w:val="008B78C1"/>
    <w:rsid w:val="008C072D"/>
    <w:rsid w:val="008C0CB8"/>
    <w:rsid w:val="008C3062"/>
    <w:rsid w:val="008C3212"/>
    <w:rsid w:val="008C327D"/>
    <w:rsid w:val="008C4353"/>
    <w:rsid w:val="008C5A92"/>
    <w:rsid w:val="008C5A96"/>
    <w:rsid w:val="008C5BEE"/>
    <w:rsid w:val="008C6243"/>
    <w:rsid w:val="008C6CCC"/>
    <w:rsid w:val="008C6CEF"/>
    <w:rsid w:val="008C753F"/>
    <w:rsid w:val="008D0962"/>
    <w:rsid w:val="008D0D20"/>
    <w:rsid w:val="008D1A12"/>
    <w:rsid w:val="008D1DA3"/>
    <w:rsid w:val="008D235F"/>
    <w:rsid w:val="008D277C"/>
    <w:rsid w:val="008D318E"/>
    <w:rsid w:val="008D32F3"/>
    <w:rsid w:val="008D367A"/>
    <w:rsid w:val="008D3E33"/>
    <w:rsid w:val="008D4723"/>
    <w:rsid w:val="008D5E83"/>
    <w:rsid w:val="008D629B"/>
    <w:rsid w:val="008D69ED"/>
    <w:rsid w:val="008D75EB"/>
    <w:rsid w:val="008E0370"/>
    <w:rsid w:val="008E06AF"/>
    <w:rsid w:val="008E0A3D"/>
    <w:rsid w:val="008E0DA0"/>
    <w:rsid w:val="008E0EAE"/>
    <w:rsid w:val="008E1659"/>
    <w:rsid w:val="008E19A1"/>
    <w:rsid w:val="008E2401"/>
    <w:rsid w:val="008E270E"/>
    <w:rsid w:val="008E2C0D"/>
    <w:rsid w:val="008E2C58"/>
    <w:rsid w:val="008E3B54"/>
    <w:rsid w:val="008E730B"/>
    <w:rsid w:val="008E75EF"/>
    <w:rsid w:val="008F1253"/>
    <w:rsid w:val="008F2890"/>
    <w:rsid w:val="008F5DC2"/>
    <w:rsid w:val="008F5F23"/>
    <w:rsid w:val="008F7D37"/>
    <w:rsid w:val="009003E1"/>
    <w:rsid w:val="00900D27"/>
    <w:rsid w:val="0090170F"/>
    <w:rsid w:val="009017F5"/>
    <w:rsid w:val="00901B28"/>
    <w:rsid w:val="00901CD1"/>
    <w:rsid w:val="00901F82"/>
    <w:rsid w:val="009025A1"/>
    <w:rsid w:val="00902D1A"/>
    <w:rsid w:val="009038D7"/>
    <w:rsid w:val="00903C1B"/>
    <w:rsid w:val="00904402"/>
    <w:rsid w:val="00904730"/>
    <w:rsid w:val="00904DA5"/>
    <w:rsid w:val="00904F78"/>
    <w:rsid w:val="009053C8"/>
    <w:rsid w:val="009055B6"/>
    <w:rsid w:val="009055FE"/>
    <w:rsid w:val="009066CD"/>
    <w:rsid w:val="009067A0"/>
    <w:rsid w:val="009069FF"/>
    <w:rsid w:val="00907F41"/>
    <w:rsid w:val="00910282"/>
    <w:rsid w:val="00911DE8"/>
    <w:rsid w:val="0091243B"/>
    <w:rsid w:val="00913558"/>
    <w:rsid w:val="00914413"/>
    <w:rsid w:val="00914443"/>
    <w:rsid w:val="009144E8"/>
    <w:rsid w:val="00914DF4"/>
    <w:rsid w:val="0091555C"/>
    <w:rsid w:val="00915799"/>
    <w:rsid w:val="00916617"/>
    <w:rsid w:val="00916791"/>
    <w:rsid w:val="009167EE"/>
    <w:rsid w:val="00916921"/>
    <w:rsid w:val="00917C2E"/>
    <w:rsid w:val="00917DEB"/>
    <w:rsid w:val="00920750"/>
    <w:rsid w:val="00920B56"/>
    <w:rsid w:val="0092143B"/>
    <w:rsid w:val="0092237E"/>
    <w:rsid w:val="009236EE"/>
    <w:rsid w:val="00923B54"/>
    <w:rsid w:val="00925011"/>
    <w:rsid w:val="00926E50"/>
    <w:rsid w:val="00926E80"/>
    <w:rsid w:val="00927165"/>
    <w:rsid w:val="00927746"/>
    <w:rsid w:val="009300CB"/>
    <w:rsid w:val="00930BC2"/>
    <w:rsid w:val="00930F5A"/>
    <w:rsid w:val="00931656"/>
    <w:rsid w:val="009316AD"/>
    <w:rsid w:val="00932367"/>
    <w:rsid w:val="009329BA"/>
    <w:rsid w:val="00933571"/>
    <w:rsid w:val="00934214"/>
    <w:rsid w:val="009353AD"/>
    <w:rsid w:val="009360D4"/>
    <w:rsid w:val="009368D4"/>
    <w:rsid w:val="00937B1B"/>
    <w:rsid w:val="00940D8A"/>
    <w:rsid w:val="00940EEE"/>
    <w:rsid w:val="00941477"/>
    <w:rsid w:val="009418CF"/>
    <w:rsid w:val="00941AA9"/>
    <w:rsid w:val="009428BA"/>
    <w:rsid w:val="0094327D"/>
    <w:rsid w:val="009436E8"/>
    <w:rsid w:val="00943EB4"/>
    <w:rsid w:val="009441A8"/>
    <w:rsid w:val="00944283"/>
    <w:rsid w:val="00944563"/>
    <w:rsid w:val="00944CBC"/>
    <w:rsid w:val="00946D54"/>
    <w:rsid w:val="009501FF"/>
    <w:rsid w:val="00951964"/>
    <w:rsid w:val="00951A07"/>
    <w:rsid w:val="00952074"/>
    <w:rsid w:val="00952E5B"/>
    <w:rsid w:val="009533CA"/>
    <w:rsid w:val="009537AD"/>
    <w:rsid w:val="009543A7"/>
    <w:rsid w:val="00954519"/>
    <w:rsid w:val="0095486C"/>
    <w:rsid w:val="009555E9"/>
    <w:rsid w:val="0095661F"/>
    <w:rsid w:val="00957EFC"/>
    <w:rsid w:val="00960433"/>
    <w:rsid w:val="00960CDF"/>
    <w:rsid w:val="00961030"/>
    <w:rsid w:val="00961494"/>
    <w:rsid w:val="00961765"/>
    <w:rsid w:val="009617E7"/>
    <w:rsid w:val="0096190B"/>
    <w:rsid w:val="009629D1"/>
    <w:rsid w:val="0096335B"/>
    <w:rsid w:val="0096499A"/>
    <w:rsid w:val="009658DE"/>
    <w:rsid w:val="009670F0"/>
    <w:rsid w:val="00967967"/>
    <w:rsid w:val="00972B8A"/>
    <w:rsid w:val="00972BD1"/>
    <w:rsid w:val="009735BF"/>
    <w:rsid w:val="009736AD"/>
    <w:rsid w:val="00973FF3"/>
    <w:rsid w:val="00974047"/>
    <w:rsid w:val="009759A3"/>
    <w:rsid w:val="00976135"/>
    <w:rsid w:val="00977726"/>
    <w:rsid w:val="009779B9"/>
    <w:rsid w:val="00977E71"/>
    <w:rsid w:val="00977F94"/>
    <w:rsid w:val="00980915"/>
    <w:rsid w:val="00981BE2"/>
    <w:rsid w:val="00981CC4"/>
    <w:rsid w:val="009828A4"/>
    <w:rsid w:val="00982A96"/>
    <w:rsid w:val="00982D83"/>
    <w:rsid w:val="00982EC0"/>
    <w:rsid w:val="009838CC"/>
    <w:rsid w:val="00983F27"/>
    <w:rsid w:val="0098504B"/>
    <w:rsid w:val="00987371"/>
    <w:rsid w:val="00987920"/>
    <w:rsid w:val="00991CEF"/>
    <w:rsid w:val="00991E12"/>
    <w:rsid w:val="009927E1"/>
    <w:rsid w:val="009940BC"/>
    <w:rsid w:val="009951A1"/>
    <w:rsid w:val="00995368"/>
    <w:rsid w:val="009962E4"/>
    <w:rsid w:val="009966E7"/>
    <w:rsid w:val="009A1947"/>
    <w:rsid w:val="009A2951"/>
    <w:rsid w:val="009A4288"/>
    <w:rsid w:val="009A473E"/>
    <w:rsid w:val="009A4B56"/>
    <w:rsid w:val="009A587A"/>
    <w:rsid w:val="009A5D31"/>
    <w:rsid w:val="009A6596"/>
    <w:rsid w:val="009A69D4"/>
    <w:rsid w:val="009A6BD7"/>
    <w:rsid w:val="009A742B"/>
    <w:rsid w:val="009B1C4F"/>
    <w:rsid w:val="009B21CD"/>
    <w:rsid w:val="009B3C1D"/>
    <w:rsid w:val="009B3FAA"/>
    <w:rsid w:val="009B4C26"/>
    <w:rsid w:val="009B5422"/>
    <w:rsid w:val="009B6171"/>
    <w:rsid w:val="009B6210"/>
    <w:rsid w:val="009B7281"/>
    <w:rsid w:val="009C1A70"/>
    <w:rsid w:val="009C1E29"/>
    <w:rsid w:val="009C1ED9"/>
    <w:rsid w:val="009C4A07"/>
    <w:rsid w:val="009C4A9F"/>
    <w:rsid w:val="009C4E7A"/>
    <w:rsid w:val="009C646C"/>
    <w:rsid w:val="009C70C2"/>
    <w:rsid w:val="009C713C"/>
    <w:rsid w:val="009D030A"/>
    <w:rsid w:val="009D0458"/>
    <w:rsid w:val="009D0D85"/>
    <w:rsid w:val="009D0DE7"/>
    <w:rsid w:val="009D0EF8"/>
    <w:rsid w:val="009D13F1"/>
    <w:rsid w:val="009D1981"/>
    <w:rsid w:val="009D2BD6"/>
    <w:rsid w:val="009D300B"/>
    <w:rsid w:val="009D4FB7"/>
    <w:rsid w:val="009D57F3"/>
    <w:rsid w:val="009D5DB1"/>
    <w:rsid w:val="009D5F71"/>
    <w:rsid w:val="009D6064"/>
    <w:rsid w:val="009D62C1"/>
    <w:rsid w:val="009D6390"/>
    <w:rsid w:val="009D67D1"/>
    <w:rsid w:val="009D6E5E"/>
    <w:rsid w:val="009D7366"/>
    <w:rsid w:val="009D7663"/>
    <w:rsid w:val="009E140A"/>
    <w:rsid w:val="009E1D6B"/>
    <w:rsid w:val="009E1E73"/>
    <w:rsid w:val="009E1F20"/>
    <w:rsid w:val="009E2235"/>
    <w:rsid w:val="009E26A8"/>
    <w:rsid w:val="009E2A18"/>
    <w:rsid w:val="009E3110"/>
    <w:rsid w:val="009E3C88"/>
    <w:rsid w:val="009E3D60"/>
    <w:rsid w:val="009E4564"/>
    <w:rsid w:val="009E4BE7"/>
    <w:rsid w:val="009E514A"/>
    <w:rsid w:val="009E5355"/>
    <w:rsid w:val="009E5495"/>
    <w:rsid w:val="009E6245"/>
    <w:rsid w:val="009E66DF"/>
    <w:rsid w:val="009E6D6D"/>
    <w:rsid w:val="009E794C"/>
    <w:rsid w:val="009E7C8F"/>
    <w:rsid w:val="009F05CB"/>
    <w:rsid w:val="009F0AFF"/>
    <w:rsid w:val="009F26D3"/>
    <w:rsid w:val="009F3500"/>
    <w:rsid w:val="009F45C7"/>
    <w:rsid w:val="009F485D"/>
    <w:rsid w:val="009F5610"/>
    <w:rsid w:val="009F5BB2"/>
    <w:rsid w:val="009F5BD7"/>
    <w:rsid w:val="009F6239"/>
    <w:rsid w:val="009F6C12"/>
    <w:rsid w:val="009F7D18"/>
    <w:rsid w:val="009F7F4B"/>
    <w:rsid w:val="00A000E1"/>
    <w:rsid w:val="00A00546"/>
    <w:rsid w:val="00A00BF2"/>
    <w:rsid w:val="00A00FB3"/>
    <w:rsid w:val="00A0309F"/>
    <w:rsid w:val="00A03F31"/>
    <w:rsid w:val="00A04112"/>
    <w:rsid w:val="00A04406"/>
    <w:rsid w:val="00A047DC"/>
    <w:rsid w:val="00A04DF1"/>
    <w:rsid w:val="00A06E37"/>
    <w:rsid w:val="00A07536"/>
    <w:rsid w:val="00A07A8D"/>
    <w:rsid w:val="00A10868"/>
    <w:rsid w:val="00A11F4D"/>
    <w:rsid w:val="00A14A05"/>
    <w:rsid w:val="00A15028"/>
    <w:rsid w:val="00A15060"/>
    <w:rsid w:val="00A1635E"/>
    <w:rsid w:val="00A164D9"/>
    <w:rsid w:val="00A17F60"/>
    <w:rsid w:val="00A201E1"/>
    <w:rsid w:val="00A202CD"/>
    <w:rsid w:val="00A209DD"/>
    <w:rsid w:val="00A20DF9"/>
    <w:rsid w:val="00A21B2D"/>
    <w:rsid w:val="00A22763"/>
    <w:rsid w:val="00A22876"/>
    <w:rsid w:val="00A229D7"/>
    <w:rsid w:val="00A22F95"/>
    <w:rsid w:val="00A26F05"/>
    <w:rsid w:val="00A26F58"/>
    <w:rsid w:val="00A27393"/>
    <w:rsid w:val="00A2789C"/>
    <w:rsid w:val="00A27BAB"/>
    <w:rsid w:val="00A300D9"/>
    <w:rsid w:val="00A31F38"/>
    <w:rsid w:val="00A3485A"/>
    <w:rsid w:val="00A34BBC"/>
    <w:rsid w:val="00A354B8"/>
    <w:rsid w:val="00A3625B"/>
    <w:rsid w:val="00A401F7"/>
    <w:rsid w:val="00A40996"/>
    <w:rsid w:val="00A40B87"/>
    <w:rsid w:val="00A41C52"/>
    <w:rsid w:val="00A41EFA"/>
    <w:rsid w:val="00A424AA"/>
    <w:rsid w:val="00A427DE"/>
    <w:rsid w:val="00A42E6F"/>
    <w:rsid w:val="00A43260"/>
    <w:rsid w:val="00A44102"/>
    <w:rsid w:val="00A4445C"/>
    <w:rsid w:val="00A44CCC"/>
    <w:rsid w:val="00A44D6B"/>
    <w:rsid w:val="00A4525D"/>
    <w:rsid w:val="00A4528A"/>
    <w:rsid w:val="00A457BD"/>
    <w:rsid w:val="00A46BEC"/>
    <w:rsid w:val="00A46D04"/>
    <w:rsid w:val="00A4714B"/>
    <w:rsid w:val="00A47B5E"/>
    <w:rsid w:val="00A5049F"/>
    <w:rsid w:val="00A507D2"/>
    <w:rsid w:val="00A510A5"/>
    <w:rsid w:val="00A512AD"/>
    <w:rsid w:val="00A52F85"/>
    <w:rsid w:val="00A53471"/>
    <w:rsid w:val="00A5360B"/>
    <w:rsid w:val="00A53798"/>
    <w:rsid w:val="00A54E2C"/>
    <w:rsid w:val="00A55FC8"/>
    <w:rsid w:val="00A5633C"/>
    <w:rsid w:val="00A5710B"/>
    <w:rsid w:val="00A57121"/>
    <w:rsid w:val="00A572D4"/>
    <w:rsid w:val="00A60882"/>
    <w:rsid w:val="00A60E22"/>
    <w:rsid w:val="00A649C9"/>
    <w:rsid w:val="00A650E0"/>
    <w:rsid w:val="00A657AE"/>
    <w:rsid w:val="00A658B2"/>
    <w:rsid w:val="00A66C29"/>
    <w:rsid w:val="00A66C90"/>
    <w:rsid w:val="00A70C54"/>
    <w:rsid w:val="00A71041"/>
    <w:rsid w:val="00A71AA3"/>
    <w:rsid w:val="00A71E79"/>
    <w:rsid w:val="00A725B2"/>
    <w:rsid w:val="00A7280C"/>
    <w:rsid w:val="00A72FFE"/>
    <w:rsid w:val="00A737AC"/>
    <w:rsid w:val="00A739A1"/>
    <w:rsid w:val="00A73ACA"/>
    <w:rsid w:val="00A73F5E"/>
    <w:rsid w:val="00A74234"/>
    <w:rsid w:val="00A74A7B"/>
    <w:rsid w:val="00A74A9F"/>
    <w:rsid w:val="00A754BC"/>
    <w:rsid w:val="00A75B97"/>
    <w:rsid w:val="00A800A4"/>
    <w:rsid w:val="00A80603"/>
    <w:rsid w:val="00A817A5"/>
    <w:rsid w:val="00A81F5B"/>
    <w:rsid w:val="00A8365E"/>
    <w:rsid w:val="00A83A12"/>
    <w:rsid w:val="00A84263"/>
    <w:rsid w:val="00A84A0E"/>
    <w:rsid w:val="00A84EBD"/>
    <w:rsid w:val="00A84F14"/>
    <w:rsid w:val="00A85226"/>
    <w:rsid w:val="00A85639"/>
    <w:rsid w:val="00A85825"/>
    <w:rsid w:val="00A85830"/>
    <w:rsid w:val="00A859C9"/>
    <w:rsid w:val="00A8620F"/>
    <w:rsid w:val="00A871BE"/>
    <w:rsid w:val="00A872D3"/>
    <w:rsid w:val="00A8746D"/>
    <w:rsid w:val="00A87B64"/>
    <w:rsid w:val="00A90A22"/>
    <w:rsid w:val="00A90AAF"/>
    <w:rsid w:val="00A9162D"/>
    <w:rsid w:val="00A91B8B"/>
    <w:rsid w:val="00A91DFA"/>
    <w:rsid w:val="00A92411"/>
    <w:rsid w:val="00A93383"/>
    <w:rsid w:val="00A9351F"/>
    <w:rsid w:val="00A93BFF"/>
    <w:rsid w:val="00A93C15"/>
    <w:rsid w:val="00A9436A"/>
    <w:rsid w:val="00A94A99"/>
    <w:rsid w:val="00A95962"/>
    <w:rsid w:val="00A961F9"/>
    <w:rsid w:val="00A964D6"/>
    <w:rsid w:val="00A96B28"/>
    <w:rsid w:val="00A970BD"/>
    <w:rsid w:val="00A974A6"/>
    <w:rsid w:val="00AA3DDE"/>
    <w:rsid w:val="00AA3ED3"/>
    <w:rsid w:val="00AA5607"/>
    <w:rsid w:val="00AA579E"/>
    <w:rsid w:val="00AA62E0"/>
    <w:rsid w:val="00AA6446"/>
    <w:rsid w:val="00AA6ECD"/>
    <w:rsid w:val="00AA780C"/>
    <w:rsid w:val="00AA7A70"/>
    <w:rsid w:val="00AA7CDC"/>
    <w:rsid w:val="00AB0604"/>
    <w:rsid w:val="00AB1146"/>
    <w:rsid w:val="00AB14E3"/>
    <w:rsid w:val="00AB17AD"/>
    <w:rsid w:val="00AB195E"/>
    <w:rsid w:val="00AB2431"/>
    <w:rsid w:val="00AB2A99"/>
    <w:rsid w:val="00AB2B2F"/>
    <w:rsid w:val="00AB326B"/>
    <w:rsid w:val="00AB3B91"/>
    <w:rsid w:val="00AB504B"/>
    <w:rsid w:val="00AB5464"/>
    <w:rsid w:val="00AB61B7"/>
    <w:rsid w:val="00AB6848"/>
    <w:rsid w:val="00AB6C2A"/>
    <w:rsid w:val="00AB6FEB"/>
    <w:rsid w:val="00AB75E9"/>
    <w:rsid w:val="00AB7838"/>
    <w:rsid w:val="00AB7AFE"/>
    <w:rsid w:val="00AC0E9B"/>
    <w:rsid w:val="00AC100A"/>
    <w:rsid w:val="00AC2000"/>
    <w:rsid w:val="00AC2ADC"/>
    <w:rsid w:val="00AC366A"/>
    <w:rsid w:val="00AC38C5"/>
    <w:rsid w:val="00AC4DA6"/>
    <w:rsid w:val="00AC7198"/>
    <w:rsid w:val="00AC73E2"/>
    <w:rsid w:val="00AC784F"/>
    <w:rsid w:val="00AC794D"/>
    <w:rsid w:val="00AC7AC8"/>
    <w:rsid w:val="00AC7EF9"/>
    <w:rsid w:val="00AD0FA5"/>
    <w:rsid w:val="00AD1858"/>
    <w:rsid w:val="00AD2AEF"/>
    <w:rsid w:val="00AD2D5D"/>
    <w:rsid w:val="00AD34E4"/>
    <w:rsid w:val="00AD37E1"/>
    <w:rsid w:val="00AD47CD"/>
    <w:rsid w:val="00AD4FB6"/>
    <w:rsid w:val="00AD5553"/>
    <w:rsid w:val="00AD5889"/>
    <w:rsid w:val="00AD5942"/>
    <w:rsid w:val="00AD5DC9"/>
    <w:rsid w:val="00AD62BA"/>
    <w:rsid w:val="00AD6923"/>
    <w:rsid w:val="00AD69D0"/>
    <w:rsid w:val="00AD705D"/>
    <w:rsid w:val="00AD7242"/>
    <w:rsid w:val="00AD7328"/>
    <w:rsid w:val="00AD7782"/>
    <w:rsid w:val="00AE0FF9"/>
    <w:rsid w:val="00AE1655"/>
    <w:rsid w:val="00AE1843"/>
    <w:rsid w:val="00AE1F73"/>
    <w:rsid w:val="00AE28EA"/>
    <w:rsid w:val="00AE2BE1"/>
    <w:rsid w:val="00AE31DF"/>
    <w:rsid w:val="00AE3808"/>
    <w:rsid w:val="00AE39A6"/>
    <w:rsid w:val="00AE43A6"/>
    <w:rsid w:val="00AE48C3"/>
    <w:rsid w:val="00AE5362"/>
    <w:rsid w:val="00AE5380"/>
    <w:rsid w:val="00AE5386"/>
    <w:rsid w:val="00AE53C7"/>
    <w:rsid w:val="00AE555C"/>
    <w:rsid w:val="00AE5C8D"/>
    <w:rsid w:val="00AE6363"/>
    <w:rsid w:val="00AE725F"/>
    <w:rsid w:val="00AE75CC"/>
    <w:rsid w:val="00AE76AB"/>
    <w:rsid w:val="00AE77B5"/>
    <w:rsid w:val="00AE7E28"/>
    <w:rsid w:val="00AF02F8"/>
    <w:rsid w:val="00AF0612"/>
    <w:rsid w:val="00AF095E"/>
    <w:rsid w:val="00AF1695"/>
    <w:rsid w:val="00AF277E"/>
    <w:rsid w:val="00AF2938"/>
    <w:rsid w:val="00AF3BAA"/>
    <w:rsid w:val="00AF4057"/>
    <w:rsid w:val="00AF4AFD"/>
    <w:rsid w:val="00AF4C69"/>
    <w:rsid w:val="00AF4F38"/>
    <w:rsid w:val="00AF5618"/>
    <w:rsid w:val="00AF5C0F"/>
    <w:rsid w:val="00AF6143"/>
    <w:rsid w:val="00AF6280"/>
    <w:rsid w:val="00AF6CAD"/>
    <w:rsid w:val="00AF6F51"/>
    <w:rsid w:val="00AF7AEB"/>
    <w:rsid w:val="00B027FC"/>
    <w:rsid w:val="00B02D3D"/>
    <w:rsid w:val="00B053E4"/>
    <w:rsid w:val="00B060A4"/>
    <w:rsid w:val="00B0650A"/>
    <w:rsid w:val="00B07B3E"/>
    <w:rsid w:val="00B1009F"/>
    <w:rsid w:val="00B108F8"/>
    <w:rsid w:val="00B13961"/>
    <w:rsid w:val="00B13D0B"/>
    <w:rsid w:val="00B13DF3"/>
    <w:rsid w:val="00B1474C"/>
    <w:rsid w:val="00B14A94"/>
    <w:rsid w:val="00B15878"/>
    <w:rsid w:val="00B16093"/>
    <w:rsid w:val="00B17148"/>
    <w:rsid w:val="00B172D8"/>
    <w:rsid w:val="00B17C40"/>
    <w:rsid w:val="00B2110D"/>
    <w:rsid w:val="00B212B8"/>
    <w:rsid w:val="00B227C0"/>
    <w:rsid w:val="00B2283E"/>
    <w:rsid w:val="00B2302E"/>
    <w:rsid w:val="00B23472"/>
    <w:rsid w:val="00B23DE5"/>
    <w:rsid w:val="00B25B6F"/>
    <w:rsid w:val="00B25C49"/>
    <w:rsid w:val="00B26466"/>
    <w:rsid w:val="00B26CA2"/>
    <w:rsid w:val="00B27BFB"/>
    <w:rsid w:val="00B30BA7"/>
    <w:rsid w:val="00B30BDD"/>
    <w:rsid w:val="00B31B94"/>
    <w:rsid w:val="00B31FDD"/>
    <w:rsid w:val="00B32A31"/>
    <w:rsid w:val="00B32F8E"/>
    <w:rsid w:val="00B33C5B"/>
    <w:rsid w:val="00B34790"/>
    <w:rsid w:val="00B408ED"/>
    <w:rsid w:val="00B409D5"/>
    <w:rsid w:val="00B410B2"/>
    <w:rsid w:val="00B41A50"/>
    <w:rsid w:val="00B41D1E"/>
    <w:rsid w:val="00B42710"/>
    <w:rsid w:val="00B42AF6"/>
    <w:rsid w:val="00B42B24"/>
    <w:rsid w:val="00B4360A"/>
    <w:rsid w:val="00B4360D"/>
    <w:rsid w:val="00B440B7"/>
    <w:rsid w:val="00B443C3"/>
    <w:rsid w:val="00B44B59"/>
    <w:rsid w:val="00B46290"/>
    <w:rsid w:val="00B46701"/>
    <w:rsid w:val="00B467A3"/>
    <w:rsid w:val="00B46A89"/>
    <w:rsid w:val="00B46FD9"/>
    <w:rsid w:val="00B47049"/>
    <w:rsid w:val="00B476FF"/>
    <w:rsid w:val="00B47884"/>
    <w:rsid w:val="00B50A31"/>
    <w:rsid w:val="00B520C0"/>
    <w:rsid w:val="00B524C8"/>
    <w:rsid w:val="00B52CE6"/>
    <w:rsid w:val="00B52D60"/>
    <w:rsid w:val="00B52E01"/>
    <w:rsid w:val="00B53029"/>
    <w:rsid w:val="00B5436B"/>
    <w:rsid w:val="00B54A8E"/>
    <w:rsid w:val="00B560ED"/>
    <w:rsid w:val="00B56130"/>
    <w:rsid w:val="00B561F4"/>
    <w:rsid w:val="00B5657D"/>
    <w:rsid w:val="00B569FB"/>
    <w:rsid w:val="00B56A14"/>
    <w:rsid w:val="00B56D66"/>
    <w:rsid w:val="00B60D9E"/>
    <w:rsid w:val="00B61302"/>
    <w:rsid w:val="00B61789"/>
    <w:rsid w:val="00B62705"/>
    <w:rsid w:val="00B635F0"/>
    <w:rsid w:val="00B64393"/>
    <w:rsid w:val="00B64EFE"/>
    <w:rsid w:val="00B655BB"/>
    <w:rsid w:val="00B65AF5"/>
    <w:rsid w:val="00B65ED3"/>
    <w:rsid w:val="00B660D3"/>
    <w:rsid w:val="00B66ED7"/>
    <w:rsid w:val="00B67572"/>
    <w:rsid w:val="00B70967"/>
    <w:rsid w:val="00B722B7"/>
    <w:rsid w:val="00B731FE"/>
    <w:rsid w:val="00B76124"/>
    <w:rsid w:val="00B766A8"/>
    <w:rsid w:val="00B76D1F"/>
    <w:rsid w:val="00B76DED"/>
    <w:rsid w:val="00B77864"/>
    <w:rsid w:val="00B806A7"/>
    <w:rsid w:val="00B80B5A"/>
    <w:rsid w:val="00B8386F"/>
    <w:rsid w:val="00B8411E"/>
    <w:rsid w:val="00B84B50"/>
    <w:rsid w:val="00B857B8"/>
    <w:rsid w:val="00B85E89"/>
    <w:rsid w:val="00B8663C"/>
    <w:rsid w:val="00B86EB5"/>
    <w:rsid w:val="00B87AD0"/>
    <w:rsid w:val="00B87B17"/>
    <w:rsid w:val="00B90F69"/>
    <w:rsid w:val="00B91585"/>
    <w:rsid w:val="00B92298"/>
    <w:rsid w:val="00B924DA"/>
    <w:rsid w:val="00B92846"/>
    <w:rsid w:val="00B93DB6"/>
    <w:rsid w:val="00B955A5"/>
    <w:rsid w:val="00B95640"/>
    <w:rsid w:val="00B95E7D"/>
    <w:rsid w:val="00B96067"/>
    <w:rsid w:val="00B97207"/>
    <w:rsid w:val="00B97E9E"/>
    <w:rsid w:val="00BA0AA0"/>
    <w:rsid w:val="00BA41F5"/>
    <w:rsid w:val="00BA44CA"/>
    <w:rsid w:val="00BA50CF"/>
    <w:rsid w:val="00BA55C6"/>
    <w:rsid w:val="00BA5AC6"/>
    <w:rsid w:val="00BA5FC2"/>
    <w:rsid w:val="00BA63A1"/>
    <w:rsid w:val="00BA75EF"/>
    <w:rsid w:val="00BA79C9"/>
    <w:rsid w:val="00BB095D"/>
    <w:rsid w:val="00BB14D1"/>
    <w:rsid w:val="00BB2AAE"/>
    <w:rsid w:val="00BB30C8"/>
    <w:rsid w:val="00BB3259"/>
    <w:rsid w:val="00BB33B2"/>
    <w:rsid w:val="00BB3C76"/>
    <w:rsid w:val="00BB4473"/>
    <w:rsid w:val="00BB661A"/>
    <w:rsid w:val="00BB7331"/>
    <w:rsid w:val="00BC02D2"/>
    <w:rsid w:val="00BC13C0"/>
    <w:rsid w:val="00BC186D"/>
    <w:rsid w:val="00BC23E8"/>
    <w:rsid w:val="00BC2757"/>
    <w:rsid w:val="00BC2B25"/>
    <w:rsid w:val="00BC36AC"/>
    <w:rsid w:val="00BC3E17"/>
    <w:rsid w:val="00BC4517"/>
    <w:rsid w:val="00BC5559"/>
    <w:rsid w:val="00BC5A7A"/>
    <w:rsid w:val="00BC6B10"/>
    <w:rsid w:val="00BC6F47"/>
    <w:rsid w:val="00BD018F"/>
    <w:rsid w:val="00BD084D"/>
    <w:rsid w:val="00BD0ABA"/>
    <w:rsid w:val="00BD0BAB"/>
    <w:rsid w:val="00BD1704"/>
    <w:rsid w:val="00BD1846"/>
    <w:rsid w:val="00BD2A94"/>
    <w:rsid w:val="00BD3D60"/>
    <w:rsid w:val="00BD4EA7"/>
    <w:rsid w:val="00BD5505"/>
    <w:rsid w:val="00BD5EC4"/>
    <w:rsid w:val="00BD61F6"/>
    <w:rsid w:val="00BD6FAE"/>
    <w:rsid w:val="00BD75AB"/>
    <w:rsid w:val="00BD776F"/>
    <w:rsid w:val="00BE0089"/>
    <w:rsid w:val="00BE0125"/>
    <w:rsid w:val="00BE0479"/>
    <w:rsid w:val="00BE0898"/>
    <w:rsid w:val="00BE0F53"/>
    <w:rsid w:val="00BE0F65"/>
    <w:rsid w:val="00BE1135"/>
    <w:rsid w:val="00BE23B4"/>
    <w:rsid w:val="00BE275E"/>
    <w:rsid w:val="00BE2B08"/>
    <w:rsid w:val="00BE2C46"/>
    <w:rsid w:val="00BE3BE1"/>
    <w:rsid w:val="00BE4B98"/>
    <w:rsid w:val="00BE4F50"/>
    <w:rsid w:val="00BE59D6"/>
    <w:rsid w:val="00BE5FCF"/>
    <w:rsid w:val="00BE719E"/>
    <w:rsid w:val="00BE79DB"/>
    <w:rsid w:val="00BE7B74"/>
    <w:rsid w:val="00BF0FAD"/>
    <w:rsid w:val="00BF1040"/>
    <w:rsid w:val="00BF1180"/>
    <w:rsid w:val="00BF199A"/>
    <w:rsid w:val="00BF1DA6"/>
    <w:rsid w:val="00BF23F6"/>
    <w:rsid w:val="00BF2A2B"/>
    <w:rsid w:val="00BF34A8"/>
    <w:rsid w:val="00BF385A"/>
    <w:rsid w:val="00BF404A"/>
    <w:rsid w:val="00BF5B68"/>
    <w:rsid w:val="00BF6371"/>
    <w:rsid w:val="00BF66B5"/>
    <w:rsid w:val="00BF6FAF"/>
    <w:rsid w:val="00BF6FF3"/>
    <w:rsid w:val="00BF7202"/>
    <w:rsid w:val="00BF72B6"/>
    <w:rsid w:val="00BF76AF"/>
    <w:rsid w:val="00BF7762"/>
    <w:rsid w:val="00BF778F"/>
    <w:rsid w:val="00BF7D80"/>
    <w:rsid w:val="00C002DF"/>
    <w:rsid w:val="00C0191A"/>
    <w:rsid w:val="00C02BB7"/>
    <w:rsid w:val="00C03AE7"/>
    <w:rsid w:val="00C04100"/>
    <w:rsid w:val="00C05AE5"/>
    <w:rsid w:val="00C05D88"/>
    <w:rsid w:val="00C05E43"/>
    <w:rsid w:val="00C0666F"/>
    <w:rsid w:val="00C07E4A"/>
    <w:rsid w:val="00C07EFD"/>
    <w:rsid w:val="00C1032E"/>
    <w:rsid w:val="00C1085C"/>
    <w:rsid w:val="00C1199A"/>
    <w:rsid w:val="00C1290D"/>
    <w:rsid w:val="00C1306D"/>
    <w:rsid w:val="00C13A42"/>
    <w:rsid w:val="00C143A1"/>
    <w:rsid w:val="00C150B4"/>
    <w:rsid w:val="00C159BA"/>
    <w:rsid w:val="00C15F92"/>
    <w:rsid w:val="00C17DF6"/>
    <w:rsid w:val="00C17F00"/>
    <w:rsid w:val="00C20811"/>
    <w:rsid w:val="00C20BB6"/>
    <w:rsid w:val="00C213B0"/>
    <w:rsid w:val="00C215BE"/>
    <w:rsid w:val="00C21F06"/>
    <w:rsid w:val="00C22270"/>
    <w:rsid w:val="00C2249F"/>
    <w:rsid w:val="00C22E8A"/>
    <w:rsid w:val="00C237A4"/>
    <w:rsid w:val="00C24429"/>
    <w:rsid w:val="00C25757"/>
    <w:rsid w:val="00C25B16"/>
    <w:rsid w:val="00C25EB5"/>
    <w:rsid w:val="00C26850"/>
    <w:rsid w:val="00C26B25"/>
    <w:rsid w:val="00C26DB3"/>
    <w:rsid w:val="00C26F9C"/>
    <w:rsid w:val="00C27486"/>
    <w:rsid w:val="00C27C94"/>
    <w:rsid w:val="00C27CAD"/>
    <w:rsid w:val="00C302F3"/>
    <w:rsid w:val="00C3059E"/>
    <w:rsid w:val="00C30A18"/>
    <w:rsid w:val="00C322D7"/>
    <w:rsid w:val="00C3250B"/>
    <w:rsid w:val="00C33123"/>
    <w:rsid w:val="00C33E75"/>
    <w:rsid w:val="00C342E4"/>
    <w:rsid w:val="00C34A8B"/>
    <w:rsid w:val="00C354C1"/>
    <w:rsid w:val="00C3724E"/>
    <w:rsid w:val="00C40232"/>
    <w:rsid w:val="00C40951"/>
    <w:rsid w:val="00C40EC1"/>
    <w:rsid w:val="00C414E8"/>
    <w:rsid w:val="00C41D84"/>
    <w:rsid w:val="00C41FA7"/>
    <w:rsid w:val="00C42AA0"/>
    <w:rsid w:val="00C42DB0"/>
    <w:rsid w:val="00C43272"/>
    <w:rsid w:val="00C4366B"/>
    <w:rsid w:val="00C43BDC"/>
    <w:rsid w:val="00C44C6B"/>
    <w:rsid w:val="00C452F9"/>
    <w:rsid w:val="00C4559A"/>
    <w:rsid w:val="00C45BC8"/>
    <w:rsid w:val="00C460A4"/>
    <w:rsid w:val="00C460F8"/>
    <w:rsid w:val="00C463A4"/>
    <w:rsid w:val="00C47C23"/>
    <w:rsid w:val="00C51010"/>
    <w:rsid w:val="00C51664"/>
    <w:rsid w:val="00C522B3"/>
    <w:rsid w:val="00C52A48"/>
    <w:rsid w:val="00C53021"/>
    <w:rsid w:val="00C53381"/>
    <w:rsid w:val="00C537D5"/>
    <w:rsid w:val="00C55368"/>
    <w:rsid w:val="00C56369"/>
    <w:rsid w:val="00C5792C"/>
    <w:rsid w:val="00C60C75"/>
    <w:rsid w:val="00C60C88"/>
    <w:rsid w:val="00C627F3"/>
    <w:rsid w:val="00C62B08"/>
    <w:rsid w:val="00C62DC6"/>
    <w:rsid w:val="00C63634"/>
    <w:rsid w:val="00C6395B"/>
    <w:rsid w:val="00C64281"/>
    <w:rsid w:val="00C6451F"/>
    <w:rsid w:val="00C64BC4"/>
    <w:rsid w:val="00C64E14"/>
    <w:rsid w:val="00C64EFA"/>
    <w:rsid w:val="00C65490"/>
    <w:rsid w:val="00C659C5"/>
    <w:rsid w:val="00C6664D"/>
    <w:rsid w:val="00C67937"/>
    <w:rsid w:val="00C679BF"/>
    <w:rsid w:val="00C70E59"/>
    <w:rsid w:val="00C71186"/>
    <w:rsid w:val="00C715DE"/>
    <w:rsid w:val="00C71FF0"/>
    <w:rsid w:val="00C73F41"/>
    <w:rsid w:val="00C74371"/>
    <w:rsid w:val="00C744B8"/>
    <w:rsid w:val="00C744E2"/>
    <w:rsid w:val="00C75AF6"/>
    <w:rsid w:val="00C75B42"/>
    <w:rsid w:val="00C75CA2"/>
    <w:rsid w:val="00C75DDD"/>
    <w:rsid w:val="00C76C3B"/>
    <w:rsid w:val="00C77DA4"/>
    <w:rsid w:val="00C80767"/>
    <w:rsid w:val="00C81871"/>
    <w:rsid w:val="00C82278"/>
    <w:rsid w:val="00C829AC"/>
    <w:rsid w:val="00C82D14"/>
    <w:rsid w:val="00C82D4E"/>
    <w:rsid w:val="00C835B6"/>
    <w:rsid w:val="00C83854"/>
    <w:rsid w:val="00C848BE"/>
    <w:rsid w:val="00C850C6"/>
    <w:rsid w:val="00C850F8"/>
    <w:rsid w:val="00C85ED2"/>
    <w:rsid w:val="00C8696E"/>
    <w:rsid w:val="00C869F9"/>
    <w:rsid w:val="00C86AA3"/>
    <w:rsid w:val="00C86EC5"/>
    <w:rsid w:val="00C90AA1"/>
    <w:rsid w:val="00C92086"/>
    <w:rsid w:val="00C92301"/>
    <w:rsid w:val="00C929C2"/>
    <w:rsid w:val="00C92CE6"/>
    <w:rsid w:val="00C93483"/>
    <w:rsid w:val="00C95C4B"/>
    <w:rsid w:val="00C95E6C"/>
    <w:rsid w:val="00C9643B"/>
    <w:rsid w:val="00C96455"/>
    <w:rsid w:val="00C965A4"/>
    <w:rsid w:val="00C96769"/>
    <w:rsid w:val="00C973C3"/>
    <w:rsid w:val="00CA0190"/>
    <w:rsid w:val="00CA0544"/>
    <w:rsid w:val="00CA09C4"/>
    <w:rsid w:val="00CA0ECE"/>
    <w:rsid w:val="00CA1B8C"/>
    <w:rsid w:val="00CA32C5"/>
    <w:rsid w:val="00CA38C8"/>
    <w:rsid w:val="00CA3F7A"/>
    <w:rsid w:val="00CA4296"/>
    <w:rsid w:val="00CA5E56"/>
    <w:rsid w:val="00CA77B2"/>
    <w:rsid w:val="00CA7A42"/>
    <w:rsid w:val="00CB0583"/>
    <w:rsid w:val="00CB0683"/>
    <w:rsid w:val="00CB085C"/>
    <w:rsid w:val="00CB1C7D"/>
    <w:rsid w:val="00CB1FE2"/>
    <w:rsid w:val="00CB2113"/>
    <w:rsid w:val="00CB2DA4"/>
    <w:rsid w:val="00CB32AB"/>
    <w:rsid w:val="00CB362A"/>
    <w:rsid w:val="00CB4218"/>
    <w:rsid w:val="00CB4356"/>
    <w:rsid w:val="00CB46F6"/>
    <w:rsid w:val="00CB53C6"/>
    <w:rsid w:val="00CB5E84"/>
    <w:rsid w:val="00CB65DE"/>
    <w:rsid w:val="00CB6DDF"/>
    <w:rsid w:val="00CB7D73"/>
    <w:rsid w:val="00CC06E8"/>
    <w:rsid w:val="00CC1C25"/>
    <w:rsid w:val="00CC272D"/>
    <w:rsid w:val="00CC27C4"/>
    <w:rsid w:val="00CC3594"/>
    <w:rsid w:val="00CC38DF"/>
    <w:rsid w:val="00CC51CF"/>
    <w:rsid w:val="00CC65CA"/>
    <w:rsid w:val="00CC6674"/>
    <w:rsid w:val="00CC6700"/>
    <w:rsid w:val="00CC6B97"/>
    <w:rsid w:val="00CC713F"/>
    <w:rsid w:val="00CC7B8F"/>
    <w:rsid w:val="00CC7E5E"/>
    <w:rsid w:val="00CD0608"/>
    <w:rsid w:val="00CD3150"/>
    <w:rsid w:val="00CD3959"/>
    <w:rsid w:val="00CD3F0D"/>
    <w:rsid w:val="00CD3F8A"/>
    <w:rsid w:val="00CD56E1"/>
    <w:rsid w:val="00CD5D45"/>
    <w:rsid w:val="00CD69D9"/>
    <w:rsid w:val="00CE0057"/>
    <w:rsid w:val="00CE0225"/>
    <w:rsid w:val="00CE02CC"/>
    <w:rsid w:val="00CE09DD"/>
    <w:rsid w:val="00CE1A31"/>
    <w:rsid w:val="00CE1B13"/>
    <w:rsid w:val="00CE30DE"/>
    <w:rsid w:val="00CE3477"/>
    <w:rsid w:val="00CE35BF"/>
    <w:rsid w:val="00CE35EE"/>
    <w:rsid w:val="00CE35F4"/>
    <w:rsid w:val="00CE3DAE"/>
    <w:rsid w:val="00CE401B"/>
    <w:rsid w:val="00CE50B8"/>
    <w:rsid w:val="00CE564E"/>
    <w:rsid w:val="00CE6634"/>
    <w:rsid w:val="00CE6CB2"/>
    <w:rsid w:val="00CE7B13"/>
    <w:rsid w:val="00CF0029"/>
    <w:rsid w:val="00CF1162"/>
    <w:rsid w:val="00CF2781"/>
    <w:rsid w:val="00CF32CA"/>
    <w:rsid w:val="00CF474A"/>
    <w:rsid w:val="00CF4F40"/>
    <w:rsid w:val="00CF5422"/>
    <w:rsid w:val="00CF5886"/>
    <w:rsid w:val="00CF594B"/>
    <w:rsid w:val="00CF60B0"/>
    <w:rsid w:val="00CF7BB2"/>
    <w:rsid w:val="00D0076D"/>
    <w:rsid w:val="00D00D3B"/>
    <w:rsid w:val="00D01303"/>
    <w:rsid w:val="00D01DD9"/>
    <w:rsid w:val="00D02FE4"/>
    <w:rsid w:val="00D03DED"/>
    <w:rsid w:val="00D0445B"/>
    <w:rsid w:val="00D04557"/>
    <w:rsid w:val="00D049F2"/>
    <w:rsid w:val="00D04CA9"/>
    <w:rsid w:val="00D04ECE"/>
    <w:rsid w:val="00D05BC8"/>
    <w:rsid w:val="00D05C56"/>
    <w:rsid w:val="00D05D06"/>
    <w:rsid w:val="00D06A6D"/>
    <w:rsid w:val="00D06DCF"/>
    <w:rsid w:val="00D0797C"/>
    <w:rsid w:val="00D10738"/>
    <w:rsid w:val="00D107FF"/>
    <w:rsid w:val="00D10F2C"/>
    <w:rsid w:val="00D11488"/>
    <w:rsid w:val="00D119B5"/>
    <w:rsid w:val="00D12155"/>
    <w:rsid w:val="00D1427A"/>
    <w:rsid w:val="00D14BF4"/>
    <w:rsid w:val="00D152A6"/>
    <w:rsid w:val="00D15609"/>
    <w:rsid w:val="00D159FE"/>
    <w:rsid w:val="00D15C6E"/>
    <w:rsid w:val="00D165EE"/>
    <w:rsid w:val="00D16CC1"/>
    <w:rsid w:val="00D1750F"/>
    <w:rsid w:val="00D175AC"/>
    <w:rsid w:val="00D17872"/>
    <w:rsid w:val="00D200C7"/>
    <w:rsid w:val="00D201A6"/>
    <w:rsid w:val="00D218DD"/>
    <w:rsid w:val="00D21939"/>
    <w:rsid w:val="00D21F99"/>
    <w:rsid w:val="00D23EFF"/>
    <w:rsid w:val="00D2486E"/>
    <w:rsid w:val="00D24DF1"/>
    <w:rsid w:val="00D253CE"/>
    <w:rsid w:val="00D25833"/>
    <w:rsid w:val="00D25CE2"/>
    <w:rsid w:val="00D27099"/>
    <w:rsid w:val="00D270A5"/>
    <w:rsid w:val="00D279AB"/>
    <w:rsid w:val="00D30F8F"/>
    <w:rsid w:val="00D318C6"/>
    <w:rsid w:val="00D31ECB"/>
    <w:rsid w:val="00D320F5"/>
    <w:rsid w:val="00D3309A"/>
    <w:rsid w:val="00D34702"/>
    <w:rsid w:val="00D34A94"/>
    <w:rsid w:val="00D34E79"/>
    <w:rsid w:val="00D350FA"/>
    <w:rsid w:val="00D35269"/>
    <w:rsid w:val="00D35559"/>
    <w:rsid w:val="00D35FD4"/>
    <w:rsid w:val="00D36A7F"/>
    <w:rsid w:val="00D377F8"/>
    <w:rsid w:val="00D37B96"/>
    <w:rsid w:val="00D400C5"/>
    <w:rsid w:val="00D4117B"/>
    <w:rsid w:val="00D422CE"/>
    <w:rsid w:val="00D423C7"/>
    <w:rsid w:val="00D42C0F"/>
    <w:rsid w:val="00D43C3E"/>
    <w:rsid w:val="00D43ECB"/>
    <w:rsid w:val="00D44B54"/>
    <w:rsid w:val="00D4542A"/>
    <w:rsid w:val="00D456E9"/>
    <w:rsid w:val="00D468BB"/>
    <w:rsid w:val="00D46F07"/>
    <w:rsid w:val="00D47B0E"/>
    <w:rsid w:val="00D47B4D"/>
    <w:rsid w:val="00D5126F"/>
    <w:rsid w:val="00D51C74"/>
    <w:rsid w:val="00D5414B"/>
    <w:rsid w:val="00D56125"/>
    <w:rsid w:val="00D57EE3"/>
    <w:rsid w:val="00D57EFD"/>
    <w:rsid w:val="00D61B6E"/>
    <w:rsid w:val="00D61DA8"/>
    <w:rsid w:val="00D62270"/>
    <w:rsid w:val="00D6227D"/>
    <w:rsid w:val="00D62782"/>
    <w:rsid w:val="00D62EDA"/>
    <w:rsid w:val="00D6358A"/>
    <w:rsid w:val="00D64522"/>
    <w:rsid w:val="00D645EA"/>
    <w:rsid w:val="00D6463C"/>
    <w:rsid w:val="00D658C5"/>
    <w:rsid w:val="00D66044"/>
    <w:rsid w:val="00D67A49"/>
    <w:rsid w:val="00D67DFA"/>
    <w:rsid w:val="00D67E62"/>
    <w:rsid w:val="00D67F59"/>
    <w:rsid w:val="00D70346"/>
    <w:rsid w:val="00D71981"/>
    <w:rsid w:val="00D72659"/>
    <w:rsid w:val="00D733C6"/>
    <w:rsid w:val="00D74158"/>
    <w:rsid w:val="00D77420"/>
    <w:rsid w:val="00D778C3"/>
    <w:rsid w:val="00D814C9"/>
    <w:rsid w:val="00D8261F"/>
    <w:rsid w:val="00D82651"/>
    <w:rsid w:val="00D82706"/>
    <w:rsid w:val="00D82B8A"/>
    <w:rsid w:val="00D82D75"/>
    <w:rsid w:val="00D83042"/>
    <w:rsid w:val="00D83A30"/>
    <w:rsid w:val="00D83F3B"/>
    <w:rsid w:val="00D85826"/>
    <w:rsid w:val="00D85B7E"/>
    <w:rsid w:val="00D86C03"/>
    <w:rsid w:val="00D874E3"/>
    <w:rsid w:val="00D91130"/>
    <w:rsid w:val="00D9130B"/>
    <w:rsid w:val="00D916F1"/>
    <w:rsid w:val="00D919C1"/>
    <w:rsid w:val="00D91EA6"/>
    <w:rsid w:val="00D923B3"/>
    <w:rsid w:val="00D93A20"/>
    <w:rsid w:val="00D93B4E"/>
    <w:rsid w:val="00D93DFF"/>
    <w:rsid w:val="00D942E4"/>
    <w:rsid w:val="00D943E8"/>
    <w:rsid w:val="00D95394"/>
    <w:rsid w:val="00D95811"/>
    <w:rsid w:val="00DA104B"/>
    <w:rsid w:val="00DA11F7"/>
    <w:rsid w:val="00DA30B3"/>
    <w:rsid w:val="00DA4CA6"/>
    <w:rsid w:val="00DA513A"/>
    <w:rsid w:val="00DA5265"/>
    <w:rsid w:val="00DA71B9"/>
    <w:rsid w:val="00DA7294"/>
    <w:rsid w:val="00DA75FD"/>
    <w:rsid w:val="00DA7790"/>
    <w:rsid w:val="00DA78A6"/>
    <w:rsid w:val="00DB05C9"/>
    <w:rsid w:val="00DB0898"/>
    <w:rsid w:val="00DB21A2"/>
    <w:rsid w:val="00DB2BD6"/>
    <w:rsid w:val="00DB2E86"/>
    <w:rsid w:val="00DB39A2"/>
    <w:rsid w:val="00DB3F16"/>
    <w:rsid w:val="00DB565E"/>
    <w:rsid w:val="00DB652E"/>
    <w:rsid w:val="00DC064C"/>
    <w:rsid w:val="00DC0D2D"/>
    <w:rsid w:val="00DC107D"/>
    <w:rsid w:val="00DC17F6"/>
    <w:rsid w:val="00DC1AC2"/>
    <w:rsid w:val="00DC3A8E"/>
    <w:rsid w:val="00DC3E11"/>
    <w:rsid w:val="00DC488A"/>
    <w:rsid w:val="00DC4B96"/>
    <w:rsid w:val="00DC50A4"/>
    <w:rsid w:val="00DC54B6"/>
    <w:rsid w:val="00DC55DE"/>
    <w:rsid w:val="00DC651A"/>
    <w:rsid w:val="00DC6D62"/>
    <w:rsid w:val="00DC6F36"/>
    <w:rsid w:val="00DC6F3D"/>
    <w:rsid w:val="00DC6FFE"/>
    <w:rsid w:val="00DC76E3"/>
    <w:rsid w:val="00DD03FE"/>
    <w:rsid w:val="00DD0754"/>
    <w:rsid w:val="00DD0905"/>
    <w:rsid w:val="00DD0F9C"/>
    <w:rsid w:val="00DD1476"/>
    <w:rsid w:val="00DD15B3"/>
    <w:rsid w:val="00DD213B"/>
    <w:rsid w:val="00DD2723"/>
    <w:rsid w:val="00DD2A64"/>
    <w:rsid w:val="00DD305F"/>
    <w:rsid w:val="00DD38A3"/>
    <w:rsid w:val="00DD3D34"/>
    <w:rsid w:val="00DD5137"/>
    <w:rsid w:val="00DD580B"/>
    <w:rsid w:val="00DD58C6"/>
    <w:rsid w:val="00DD6159"/>
    <w:rsid w:val="00DD619F"/>
    <w:rsid w:val="00DD6692"/>
    <w:rsid w:val="00DE09E9"/>
    <w:rsid w:val="00DE1E31"/>
    <w:rsid w:val="00DE1E67"/>
    <w:rsid w:val="00DE2C22"/>
    <w:rsid w:val="00DE3472"/>
    <w:rsid w:val="00DE37CE"/>
    <w:rsid w:val="00DE4912"/>
    <w:rsid w:val="00DE52CE"/>
    <w:rsid w:val="00DE5AAD"/>
    <w:rsid w:val="00DE5E66"/>
    <w:rsid w:val="00DE654C"/>
    <w:rsid w:val="00DE684B"/>
    <w:rsid w:val="00DE693D"/>
    <w:rsid w:val="00DE721B"/>
    <w:rsid w:val="00DE7284"/>
    <w:rsid w:val="00DF0327"/>
    <w:rsid w:val="00DF191E"/>
    <w:rsid w:val="00DF1980"/>
    <w:rsid w:val="00DF2D33"/>
    <w:rsid w:val="00DF4627"/>
    <w:rsid w:val="00DF6110"/>
    <w:rsid w:val="00DF6B7D"/>
    <w:rsid w:val="00DF7053"/>
    <w:rsid w:val="00DF7148"/>
    <w:rsid w:val="00E0022B"/>
    <w:rsid w:val="00E00B73"/>
    <w:rsid w:val="00E0102E"/>
    <w:rsid w:val="00E03773"/>
    <w:rsid w:val="00E040D6"/>
    <w:rsid w:val="00E0655F"/>
    <w:rsid w:val="00E06CA0"/>
    <w:rsid w:val="00E104C3"/>
    <w:rsid w:val="00E11FD5"/>
    <w:rsid w:val="00E12425"/>
    <w:rsid w:val="00E12943"/>
    <w:rsid w:val="00E12BB3"/>
    <w:rsid w:val="00E13339"/>
    <w:rsid w:val="00E13914"/>
    <w:rsid w:val="00E13BA8"/>
    <w:rsid w:val="00E13BD7"/>
    <w:rsid w:val="00E1492F"/>
    <w:rsid w:val="00E15298"/>
    <w:rsid w:val="00E15677"/>
    <w:rsid w:val="00E16829"/>
    <w:rsid w:val="00E16A57"/>
    <w:rsid w:val="00E16C0D"/>
    <w:rsid w:val="00E17A0A"/>
    <w:rsid w:val="00E201CD"/>
    <w:rsid w:val="00E20200"/>
    <w:rsid w:val="00E21563"/>
    <w:rsid w:val="00E21A69"/>
    <w:rsid w:val="00E21F88"/>
    <w:rsid w:val="00E231BD"/>
    <w:rsid w:val="00E23788"/>
    <w:rsid w:val="00E238D2"/>
    <w:rsid w:val="00E23AE5"/>
    <w:rsid w:val="00E23CF5"/>
    <w:rsid w:val="00E2584A"/>
    <w:rsid w:val="00E25DCF"/>
    <w:rsid w:val="00E26CA1"/>
    <w:rsid w:val="00E27160"/>
    <w:rsid w:val="00E27593"/>
    <w:rsid w:val="00E27E3D"/>
    <w:rsid w:val="00E32DC7"/>
    <w:rsid w:val="00E330DB"/>
    <w:rsid w:val="00E33AC7"/>
    <w:rsid w:val="00E34761"/>
    <w:rsid w:val="00E37341"/>
    <w:rsid w:val="00E376A7"/>
    <w:rsid w:val="00E37813"/>
    <w:rsid w:val="00E37A2F"/>
    <w:rsid w:val="00E37A50"/>
    <w:rsid w:val="00E37EDE"/>
    <w:rsid w:val="00E37FD1"/>
    <w:rsid w:val="00E4018D"/>
    <w:rsid w:val="00E402C2"/>
    <w:rsid w:val="00E40A45"/>
    <w:rsid w:val="00E4168C"/>
    <w:rsid w:val="00E41DD8"/>
    <w:rsid w:val="00E42F6C"/>
    <w:rsid w:val="00E431E8"/>
    <w:rsid w:val="00E4367D"/>
    <w:rsid w:val="00E441C3"/>
    <w:rsid w:val="00E45649"/>
    <w:rsid w:val="00E473C2"/>
    <w:rsid w:val="00E47563"/>
    <w:rsid w:val="00E50081"/>
    <w:rsid w:val="00E50640"/>
    <w:rsid w:val="00E50AC3"/>
    <w:rsid w:val="00E50C25"/>
    <w:rsid w:val="00E51499"/>
    <w:rsid w:val="00E51B10"/>
    <w:rsid w:val="00E522FD"/>
    <w:rsid w:val="00E53ED2"/>
    <w:rsid w:val="00E557E5"/>
    <w:rsid w:val="00E55D05"/>
    <w:rsid w:val="00E56231"/>
    <w:rsid w:val="00E56A6D"/>
    <w:rsid w:val="00E575AC"/>
    <w:rsid w:val="00E578AE"/>
    <w:rsid w:val="00E57E3E"/>
    <w:rsid w:val="00E57F66"/>
    <w:rsid w:val="00E601FC"/>
    <w:rsid w:val="00E6031C"/>
    <w:rsid w:val="00E60607"/>
    <w:rsid w:val="00E62C0D"/>
    <w:rsid w:val="00E633F0"/>
    <w:rsid w:val="00E636A3"/>
    <w:rsid w:val="00E6390D"/>
    <w:rsid w:val="00E63AC5"/>
    <w:rsid w:val="00E6466C"/>
    <w:rsid w:val="00E64D04"/>
    <w:rsid w:val="00E651B6"/>
    <w:rsid w:val="00E65979"/>
    <w:rsid w:val="00E6603E"/>
    <w:rsid w:val="00E674EE"/>
    <w:rsid w:val="00E702BB"/>
    <w:rsid w:val="00E70820"/>
    <w:rsid w:val="00E70B79"/>
    <w:rsid w:val="00E71D25"/>
    <w:rsid w:val="00E72B07"/>
    <w:rsid w:val="00E73C50"/>
    <w:rsid w:val="00E7589D"/>
    <w:rsid w:val="00E763EA"/>
    <w:rsid w:val="00E76A06"/>
    <w:rsid w:val="00E80174"/>
    <w:rsid w:val="00E8082F"/>
    <w:rsid w:val="00E80A96"/>
    <w:rsid w:val="00E811F5"/>
    <w:rsid w:val="00E815F8"/>
    <w:rsid w:val="00E81A83"/>
    <w:rsid w:val="00E8277E"/>
    <w:rsid w:val="00E82D18"/>
    <w:rsid w:val="00E84A11"/>
    <w:rsid w:val="00E84E5F"/>
    <w:rsid w:val="00E850BB"/>
    <w:rsid w:val="00E855F0"/>
    <w:rsid w:val="00E85948"/>
    <w:rsid w:val="00E910B1"/>
    <w:rsid w:val="00E923C8"/>
    <w:rsid w:val="00E93412"/>
    <w:rsid w:val="00E93D44"/>
    <w:rsid w:val="00E95B93"/>
    <w:rsid w:val="00E96A87"/>
    <w:rsid w:val="00EA0913"/>
    <w:rsid w:val="00EA0CC5"/>
    <w:rsid w:val="00EA0FE3"/>
    <w:rsid w:val="00EA1284"/>
    <w:rsid w:val="00EA2344"/>
    <w:rsid w:val="00EA2546"/>
    <w:rsid w:val="00EA2BBC"/>
    <w:rsid w:val="00EA2FC6"/>
    <w:rsid w:val="00EA3470"/>
    <w:rsid w:val="00EA3520"/>
    <w:rsid w:val="00EA411C"/>
    <w:rsid w:val="00EA4242"/>
    <w:rsid w:val="00EA43EA"/>
    <w:rsid w:val="00EA4B28"/>
    <w:rsid w:val="00EA4C72"/>
    <w:rsid w:val="00EA5148"/>
    <w:rsid w:val="00EA57E9"/>
    <w:rsid w:val="00EA5C39"/>
    <w:rsid w:val="00EA6103"/>
    <w:rsid w:val="00EA63F5"/>
    <w:rsid w:val="00EB0780"/>
    <w:rsid w:val="00EB0E07"/>
    <w:rsid w:val="00EB1E47"/>
    <w:rsid w:val="00EB206F"/>
    <w:rsid w:val="00EB2D94"/>
    <w:rsid w:val="00EB33CC"/>
    <w:rsid w:val="00EB3A2C"/>
    <w:rsid w:val="00EB47E7"/>
    <w:rsid w:val="00EB4966"/>
    <w:rsid w:val="00EB4E50"/>
    <w:rsid w:val="00EB65CB"/>
    <w:rsid w:val="00EB6E81"/>
    <w:rsid w:val="00EB7707"/>
    <w:rsid w:val="00EC0071"/>
    <w:rsid w:val="00EC187B"/>
    <w:rsid w:val="00EC19C4"/>
    <w:rsid w:val="00EC2189"/>
    <w:rsid w:val="00EC2778"/>
    <w:rsid w:val="00EC3A14"/>
    <w:rsid w:val="00EC46C5"/>
    <w:rsid w:val="00EC4AEA"/>
    <w:rsid w:val="00EC538D"/>
    <w:rsid w:val="00EC5646"/>
    <w:rsid w:val="00EC6910"/>
    <w:rsid w:val="00EC6EBD"/>
    <w:rsid w:val="00EC74C0"/>
    <w:rsid w:val="00EC79CA"/>
    <w:rsid w:val="00EC7D9C"/>
    <w:rsid w:val="00EC7E5B"/>
    <w:rsid w:val="00ED1525"/>
    <w:rsid w:val="00ED153E"/>
    <w:rsid w:val="00ED1A9B"/>
    <w:rsid w:val="00ED1BAB"/>
    <w:rsid w:val="00ED28AC"/>
    <w:rsid w:val="00ED378C"/>
    <w:rsid w:val="00ED3904"/>
    <w:rsid w:val="00ED3C1F"/>
    <w:rsid w:val="00ED426C"/>
    <w:rsid w:val="00ED466C"/>
    <w:rsid w:val="00ED5393"/>
    <w:rsid w:val="00ED550A"/>
    <w:rsid w:val="00ED5B12"/>
    <w:rsid w:val="00ED6468"/>
    <w:rsid w:val="00ED73D4"/>
    <w:rsid w:val="00ED7476"/>
    <w:rsid w:val="00EE13C2"/>
    <w:rsid w:val="00EE1A31"/>
    <w:rsid w:val="00EE1AD5"/>
    <w:rsid w:val="00EE20EB"/>
    <w:rsid w:val="00EE21F4"/>
    <w:rsid w:val="00EE33C1"/>
    <w:rsid w:val="00EE3549"/>
    <w:rsid w:val="00EE39E9"/>
    <w:rsid w:val="00EE5226"/>
    <w:rsid w:val="00EE56C1"/>
    <w:rsid w:val="00EE5727"/>
    <w:rsid w:val="00EE60E0"/>
    <w:rsid w:val="00EE6E59"/>
    <w:rsid w:val="00EE77B7"/>
    <w:rsid w:val="00EF0689"/>
    <w:rsid w:val="00EF0838"/>
    <w:rsid w:val="00EF0D19"/>
    <w:rsid w:val="00EF0DF6"/>
    <w:rsid w:val="00EF12C6"/>
    <w:rsid w:val="00EF1476"/>
    <w:rsid w:val="00EF2383"/>
    <w:rsid w:val="00EF3B0D"/>
    <w:rsid w:val="00EF4207"/>
    <w:rsid w:val="00EF5713"/>
    <w:rsid w:val="00EF5CF6"/>
    <w:rsid w:val="00EF5F3C"/>
    <w:rsid w:val="00EF602E"/>
    <w:rsid w:val="00EF708A"/>
    <w:rsid w:val="00EF7130"/>
    <w:rsid w:val="00EF79F2"/>
    <w:rsid w:val="00F01B09"/>
    <w:rsid w:val="00F02159"/>
    <w:rsid w:val="00F02900"/>
    <w:rsid w:val="00F03056"/>
    <w:rsid w:val="00F035FE"/>
    <w:rsid w:val="00F04A83"/>
    <w:rsid w:val="00F04C01"/>
    <w:rsid w:val="00F04DDF"/>
    <w:rsid w:val="00F04F02"/>
    <w:rsid w:val="00F04F34"/>
    <w:rsid w:val="00F05087"/>
    <w:rsid w:val="00F05719"/>
    <w:rsid w:val="00F05A3C"/>
    <w:rsid w:val="00F0637B"/>
    <w:rsid w:val="00F06D5C"/>
    <w:rsid w:val="00F07CB5"/>
    <w:rsid w:val="00F07E44"/>
    <w:rsid w:val="00F109C3"/>
    <w:rsid w:val="00F10B9B"/>
    <w:rsid w:val="00F115ED"/>
    <w:rsid w:val="00F1161A"/>
    <w:rsid w:val="00F11642"/>
    <w:rsid w:val="00F11825"/>
    <w:rsid w:val="00F12AB1"/>
    <w:rsid w:val="00F12CB8"/>
    <w:rsid w:val="00F12D61"/>
    <w:rsid w:val="00F12F24"/>
    <w:rsid w:val="00F13716"/>
    <w:rsid w:val="00F14054"/>
    <w:rsid w:val="00F14775"/>
    <w:rsid w:val="00F14A75"/>
    <w:rsid w:val="00F1517E"/>
    <w:rsid w:val="00F151C4"/>
    <w:rsid w:val="00F1569B"/>
    <w:rsid w:val="00F16198"/>
    <w:rsid w:val="00F1666C"/>
    <w:rsid w:val="00F170C4"/>
    <w:rsid w:val="00F17710"/>
    <w:rsid w:val="00F205AF"/>
    <w:rsid w:val="00F212B8"/>
    <w:rsid w:val="00F21F74"/>
    <w:rsid w:val="00F22451"/>
    <w:rsid w:val="00F22F23"/>
    <w:rsid w:val="00F237FE"/>
    <w:rsid w:val="00F23D78"/>
    <w:rsid w:val="00F23D98"/>
    <w:rsid w:val="00F24598"/>
    <w:rsid w:val="00F247A9"/>
    <w:rsid w:val="00F25672"/>
    <w:rsid w:val="00F25AE4"/>
    <w:rsid w:val="00F25C5A"/>
    <w:rsid w:val="00F26354"/>
    <w:rsid w:val="00F266D8"/>
    <w:rsid w:val="00F272B5"/>
    <w:rsid w:val="00F27CE2"/>
    <w:rsid w:val="00F27F69"/>
    <w:rsid w:val="00F30880"/>
    <w:rsid w:val="00F31CAB"/>
    <w:rsid w:val="00F31D16"/>
    <w:rsid w:val="00F32C56"/>
    <w:rsid w:val="00F32D2E"/>
    <w:rsid w:val="00F32F57"/>
    <w:rsid w:val="00F34165"/>
    <w:rsid w:val="00F34364"/>
    <w:rsid w:val="00F35231"/>
    <w:rsid w:val="00F35A64"/>
    <w:rsid w:val="00F36343"/>
    <w:rsid w:val="00F36FE5"/>
    <w:rsid w:val="00F37572"/>
    <w:rsid w:val="00F37ED1"/>
    <w:rsid w:val="00F40C8D"/>
    <w:rsid w:val="00F41220"/>
    <w:rsid w:val="00F41A41"/>
    <w:rsid w:val="00F43521"/>
    <w:rsid w:val="00F43C50"/>
    <w:rsid w:val="00F43D76"/>
    <w:rsid w:val="00F44229"/>
    <w:rsid w:val="00F46073"/>
    <w:rsid w:val="00F4625B"/>
    <w:rsid w:val="00F469B5"/>
    <w:rsid w:val="00F4754A"/>
    <w:rsid w:val="00F5018D"/>
    <w:rsid w:val="00F505C5"/>
    <w:rsid w:val="00F51192"/>
    <w:rsid w:val="00F51A52"/>
    <w:rsid w:val="00F521FF"/>
    <w:rsid w:val="00F52D11"/>
    <w:rsid w:val="00F52E70"/>
    <w:rsid w:val="00F53913"/>
    <w:rsid w:val="00F53A74"/>
    <w:rsid w:val="00F53E43"/>
    <w:rsid w:val="00F55BA8"/>
    <w:rsid w:val="00F55D32"/>
    <w:rsid w:val="00F56189"/>
    <w:rsid w:val="00F5649B"/>
    <w:rsid w:val="00F570D9"/>
    <w:rsid w:val="00F6062A"/>
    <w:rsid w:val="00F61B19"/>
    <w:rsid w:val="00F61DC7"/>
    <w:rsid w:val="00F621E9"/>
    <w:rsid w:val="00F62B79"/>
    <w:rsid w:val="00F6346E"/>
    <w:rsid w:val="00F63709"/>
    <w:rsid w:val="00F63811"/>
    <w:rsid w:val="00F642F6"/>
    <w:rsid w:val="00F64D3D"/>
    <w:rsid w:val="00F65BEA"/>
    <w:rsid w:val="00F65C28"/>
    <w:rsid w:val="00F66239"/>
    <w:rsid w:val="00F67305"/>
    <w:rsid w:val="00F67BFA"/>
    <w:rsid w:val="00F709DB"/>
    <w:rsid w:val="00F70A23"/>
    <w:rsid w:val="00F70CB2"/>
    <w:rsid w:val="00F70D72"/>
    <w:rsid w:val="00F70EB6"/>
    <w:rsid w:val="00F70FC9"/>
    <w:rsid w:val="00F71584"/>
    <w:rsid w:val="00F72E72"/>
    <w:rsid w:val="00F73665"/>
    <w:rsid w:val="00F741B6"/>
    <w:rsid w:val="00F75448"/>
    <w:rsid w:val="00F77334"/>
    <w:rsid w:val="00F80063"/>
    <w:rsid w:val="00F81349"/>
    <w:rsid w:val="00F8177D"/>
    <w:rsid w:val="00F817B2"/>
    <w:rsid w:val="00F81821"/>
    <w:rsid w:val="00F81EED"/>
    <w:rsid w:val="00F821A9"/>
    <w:rsid w:val="00F82697"/>
    <w:rsid w:val="00F827EC"/>
    <w:rsid w:val="00F82BC8"/>
    <w:rsid w:val="00F835ED"/>
    <w:rsid w:val="00F84367"/>
    <w:rsid w:val="00F84FFC"/>
    <w:rsid w:val="00F85BDC"/>
    <w:rsid w:val="00F85F00"/>
    <w:rsid w:val="00F868CB"/>
    <w:rsid w:val="00F87C02"/>
    <w:rsid w:val="00F87DC4"/>
    <w:rsid w:val="00F90B13"/>
    <w:rsid w:val="00F90B56"/>
    <w:rsid w:val="00F911AB"/>
    <w:rsid w:val="00F916FB"/>
    <w:rsid w:val="00F92D55"/>
    <w:rsid w:val="00F935F9"/>
    <w:rsid w:val="00F9496B"/>
    <w:rsid w:val="00F94E6F"/>
    <w:rsid w:val="00F95274"/>
    <w:rsid w:val="00F95913"/>
    <w:rsid w:val="00F96473"/>
    <w:rsid w:val="00F96A69"/>
    <w:rsid w:val="00FA02C6"/>
    <w:rsid w:val="00FA0AF2"/>
    <w:rsid w:val="00FA0B5D"/>
    <w:rsid w:val="00FA113E"/>
    <w:rsid w:val="00FA1186"/>
    <w:rsid w:val="00FA1B47"/>
    <w:rsid w:val="00FA1DE4"/>
    <w:rsid w:val="00FA1E69"/>
    <w:rsid w:val="00FA226C"/>
    <w:rsid w:val="00FA2BE2"/>
    <w:rsid w:val="00FA2D72"/>
    <w:rsid w:val="00FA2E47"/>
    <w:rsid w:val="00FA305B"/>
    <w:rsid w:val="00FA3317"/>
    <w:rsid w:val="00FA373D"/>
    <w:rsid w:val="00FA4836"/>
    <w:rsid w:val="00FA5CD4"/>
    <w:rsid w:val="00FA5D07"/>
    <w:rsid w:val="00FA6E02"/>
    <w:rsid w:val="00FA79D0"/>
    <w:rsid w:val="00FB0795"/>
    <w:rsid w:val="00FB0806"/>
    <w:rsid w:val="00FB0E65"/>
    <w:rsid w:val="00FB11D5"/>
    <w:rsid w:val="00FB1805"/>
    <w:rsid w:val="00FB1D64"/>
    <w:rsid w:val="00FB1E54"/>
    <w:rsid w:val="00FB2454"/>
    <w:rsid w:val="00FB280C"/>
    <w:rsid w:val="00FB2E53"/>
    <w:rsid w:val="00FB2E71"/>
    <w:rsid w:val="00FB3188"/>
    <w:rsid w:val="00FB3355"/>
    <w:rsid w:val="00FB3EE8"/>
    <w:rsid w:val="00FB4863"/>
    <w:rsid w:val="00FB50B7"/>
    <w:rsid w:val="00FB5CDD"/>
    <w:rsid w:val="00FB5FA4"/>
    <w:rsid w:val="00FB6386"/>
    <w:rsid w:val="00FB6799"/>
    <w:rsid w:val="00FB6BCF"/>
    <w:rsid w:val="00FB7651"/>
    <w:rsid w:val="00FB7940"/>
    <w:rsid w:val="00FC038B"/>
    <w:rsid w:val="00FC0404"/>
    <w:rsid w:val="00FC0483"/>
    <w:rsid w:val="00FC0948"/>
    <w:rsid w:val="00FC0A01"/>
    <w:rsid w:val="00FC1457"/>
    <w:rsid w:val="00FC33EE"/>
    <w:rsid w:val="00FC3FE3"/>
    <w:rsid w:val="00FC44B3"/>
    <w:rsid w:val="00FC5148"/>
    <w:rsid w:val="00FC548A"/>
    <w:rsid w:val="00FC7714"/>
    <w:rsid w:val="00FD047E"/>
    <w:rsid w:val="00FD07A1"/>
    <w:rsid w:val="00FD0A08"/>
    <w:rsid w:val="00FD0C64"/>
    <w:rsid w:val="00FD1527"/>
    <w:rsid w:val="00FD1E28"/>
    <w:rsid w:val="00FD247C"/>
    <w:rsid w:val="00FD2FBD"/>
    <w:rsid w:val="00FD40A2"/>
    <w:rsid w:val="00FD4118"/>
    <w:rsid w:val="00FD4948"/>
    <w:rsid w:val="00FD5003"/>
    <w:rsid w:val="00FD5A9C"/>
    <w:rsid w:val="00FD60BA"/>
    <w:rsid w:val="00FD63EC"/>
    <w:rsid w:val="00FD6EBB"/>
    <w:rsid w:val="00FD74AB"/>
    <w:rsid w:val="00FD7EE4"/>
    <w:rsid w:val="00FE0C70"/>
    <w:rsid w:val="00FE2332"/>
    <w:rsid w:val="00FE2B1F"/>
    <w:rsid w:val="00FE2FBD"/>
    <w:rsid w:val="00FE3AB4"/>
    <w:rsid w:val="00FE3B93"/>
    <w:rsid w:val="00FE3D70"/>
    <w:rsid w:val="00FE529E"/>
    <w:rsid w:val="00FE52E3"/>
    <w:rsid w:val="00FE5FA8"/>
    <w:rsid w:val="00FE6A85"/>
    <w:rsid w:val="00FE7071"/>
    <w:rsid w:val="00FE7B57"/>
    <w:rsid w:val="00FE7C34"/>
    <w:rsid w:val="00FF1375"/>
    <w:rsid w:val="00FF16E9"/>
    <w:rsid w:val="00FF277F"/>
    <w:rsid w:val="00FF31FD"/>
    <w:rsid w:val="00FF3E0E"/>
    <w:rsid w:val="00FF3F13"/>
    <w:rsid w:val="00FF4597"/>
    <w:rsid w:val="00FF531F"/>
    <w:rsid w:val="00FF5733"/>
    <w:rsid w:val="00FF5D13"/>
    <w:rsid w:val="00FF60D0"/>
    <w:rsid w:val="00FF6EB6"/>
    <w:rsid w:val="00FF710A"/>
    <w:rsid w:val="00FF727B"/>
    <w:rsid w:val="00FF7458"/>
    <w:rsid w:val="031511C4"/>
    <w:rsid w:val="05F92B2A"/>
    <w:rsid w:val="0B425D60"/>
    <w:rsid w:val="165D7B80"/>
    <w:rsid w:val="17527706"/>
    <w:rsid w:val="1757115F"/>
    <w:rsid w:val="1C3378AB"/>
    <w:rsid w:val="252C3B2C"/>
    <w:rsid w:val="364013DA"/>
    <w:rsid w:val="3740179A"/>
    <w:rsid w:val="37F941D7"/>
    <w:rsid w:val="3A865A4D"/>
    <w:rsid w:val="40243F81"/>
    <w:rsid w:val="4265277D"/>
    <w:rsid w:val="437036F5"/>
    <w:rsid w:val="45C2240D"/>
    <w:rsid w:val="4B5E5846"/>
    <w:rsid w:val="4E3F7177"/>
    <w:rsid w:val="54E60A38"/>
    <w:rsid w:val="566B62A7"/>
    <w:rsid w:val="5AD96B9B"/>
    <w:rsid w:val="65892A2D"/>
    <w:rsid w:val="6B1D7E96"/>
    <w:rsid w:val="70291255"/>
    <w:rsid w:val="7707369A"/>
    <w:rsid w:val="7AB756A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84"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pageBreakBefore/>
      <w:numPr>
        <w:ilvl w:val="0"/>
        <w:numId w:val="1"/>
      </w:numPr>
      <w:spacing w:line="240" w:lineRule="auto"/>
      <w:outlineLvl w:val="0"/>
    </w:pPr>
    <w:rPr>
      <w:rFonts w:ascii="Times New Roman" w:hAnsi="Times New Roman" w:eastAsia="宋体"/>
      <w:b/>
      <w:bCs/>
      <w:kern w:val="44"/>
      <w:sz w:val="32"/>
      <w:szCs w:val="44"/>
    </w:rPr>
  </w:style>
  <w:style w:type="paragraph" w:styleId="3">
    <w:name w:val="heading 2"/>
    <w:basedOn w:val="1"/>
    <w:next w:val="1"/>
    <w:link w:val="47"/>
    <w:qFormat/>
    <w:uiPriority w:val="0"/>
    <w:pPr>
      <w:keepNext/>
      <w:keepLines/>
      <w:numPr>
        <w:ilvl w:val="1"/>
        <w:numId w:val="1"/>
      </w:numPr>
      <w:spacing w:line="240" w:lineRule="auto"/>
      <w:outlineLvl w:val="1"/>
    </w:pPr>
    <w:rPr>
      <w:b/>
      <w:bCs/>
      <w:sz w:val="30"/>
      <w:szCs w:val="32"/>
    </w:rPr>
  </w:style>
  <w:style w:type="paragraph" w:styleId="4">
    <w:name w:val="heading 3"/>
    <w:basedOn w:val="1"/>
    <w:next w:val="1"/>
    <w:link w:val="48"/>
    <w:qFormat/>
    <w:uiPriority w:val="0"/>
    <w:pPr>
      <w:keepNext/>
      <w:keepLines/>
      <w:numPr>
        <w:ilvl w:val="2"/>
        <w:numId w:val="1"/>
      </w:numPr>
      <w:tabs>
        <w:tab w:val="left" w:pos="798"/>
        <w:tab w:val="left" w:pos="3828"/>
      </w:tabs>
      <w:spacing w:line="240" w:lineRule="auto"/>
      <w:outlineLvl w:val="2"/>
    </w:pPr>
    <w:rPr>
      <w:b/>
      <w:bCs/>
      <w:sz w:val="28"/>
      <w:szCs w:val="32"/>
    </w:rPr>
  </w:style>
  <w:style w:type="paragraph" w:styleId="5">
    <w:name w:val="heading 4"/>
    <w:basedOn w:val="1"/>
    <w:next w:val="1"/>
    <w:qFormat/>
    <w:uiPriority w:val="0"/>
    <w:pPr>
      <w:keepNext/>
      <w:keepLines/>
      <w:numPr>
        <w:ilvl w:val="3"/>
        <w:numId w:val="1"/>
      </w:numPr>
      <w:spacing w:line="240" w:lineRule="auto"/>
      <w:outlineLvl w:val="3"/>
    </w:pPr>
    <w:rPr>
      <w:bCs/>
      <w:sz w:val="24"/>
      <w:szCs w:val="28"/>
    </w:rPr>
  </w:style>
  <w:style w:type="paragraph" w:styleId="6">
    <w:name w:val="heading 5"/>
    <w:basedOn w:val="1"/>
    <w:next w:val="1"/>
    <w:link w:val="49"/>
    <w:qFormat/>
    <w:uiPriority w:val="0"/>
    <w:pPr>
      <w:keepNext/>
      <w:keepLines/>
      <w:tabs>
        <w:tab w:val="left" w:pos="872"/>
      </w:tabs>
      <w:spacing w:before="280" w:after="290" w:line="376" w:lineRule="auto"/>
      <w:ind w:left="872" w:hanging="1008"/>
      <w:outlineLvl w:val="4"/>
    </w:pPr>
    <w:rPr>
      <w:rFonts w:ascii="宋体"/>
      <w:b/>
      <w:bCs/>
      <w:sz w:val="28"/>
      <w:szCs w:val="28"/>
    </w:rPr>
  </w:style>
  <w:style w:type="paragraph" w:styleId="7">
    <w:name w:val="heading 6"/>
    <w:basedOn w:val="1"/>
    <w:next w:val="1"/>
    <w:link w:val="50"/>
    <w:qFormat/>
    <w:uiPriority w:val="0"/>
    <w:pPr>
      <w:keepNext/>
      <w:keepLines/>
      <w:tabs>
        <w:tab w:val="left" w:pos="1016"/>
      </w:tabs>
      <w:spacing w:before="240" w:after="64" w:line="320" w:lineRule="auto"/>
      <w:ind w:left="1016" w:hanging="1152"/>
      <w:outlineLvl w:val="5"/>
    </w:pPr>
    <w:rPr>
      <w:rFonts w:ascii="Arial" w:hAnsi="Arial" w:eastAsia="黑体"/>
      <w:b/>
      <w:bCs/>
      <w:sz w:val="24"/>
    </w:rPr>
  </w:style>
  <w:style w:type="paragraph" w:styleId="8">
    <w:name w:val="heading 7"/>
    <w:basedOn w:val="1"/>
    <w:next w:val="1"/>
    <w:link w:val="51"/>
    <w:qFormat/>
    <w:uiPriority w:val="0"/>
    <w:pPr>
      <w:keepNext/>
      <w:keepLines/>
      <w:tabs>
        <w:tab w:val="left" w:pos="1160"/>
      </w:tabs>
      <w:spacing w:before="240" w:after="64" w:line="320" w:lineRule="auto"/>
      <w:ind w:left="1160" w:hanging="1296"/>
      <w:outlineLvl w:val="6"/>
    </w:pPr>
    <w:rPr>
      <w:rFonts w:ascii="宋体"/>
      <w:b/>
      <w:bCs/>
      <w:sz w:val="24"/>
    </w:rPr>
  </w:style>
  <w:style w:type="paragraph" w:styleId="9">
    <w:name w:val="heading 8"/>
    <w:basedOn w:val="1"/>
    <w:next w:val="1"/>
    <w:link w:val="52"/>
    <w:qFormat/>
    <w:uiPriority w:val="0"/>
    <w:pPr>
      <w:keepNext/>
      <w:keepLines/>
      <w:tabs>
        <w:tab w:val="left" w:pos="1304"/>
      </w:tabs>
      <w:spacing w:before="240" w:after="64" w:line="320" w:lineRule="auto"/>
      <w:ind w:left="1304" w:hanging="1440"/>
      <w:outlineLvl w:val="7"/>
    </w:pPr>
    <w:rPr>
      <w:rFonts w:ascii="Arial" w:hAnsi="Arial" w:eastAsia="黑体"/>
      <w:sz w:val="24"/>
    </w:rPr>
  </w:style>
  <w:style w:type="paragraph" w:styleId="10">
    <w:name w:val="heading 9"/>
    <w:basedOn w:val="1"/>
    <w:next w:val="1"/>
    <w:link w:val="53"/>
    <w:qFormat/>
    <w:uiPriority w:val="0"/>
    <w:pPr>
      <w:keepNext/>
      <w:keepLines/>
      <w:tabs>
        <w:tab w:val="left" w:pos="1448"/>
      </w:tabs>
      <w:spacing w:before="240" w:after="64" w:line="320" w:lineRule="auto"/>
      <w:ind w:left="1448" w:hanging="1584"/>
      <w:outlineLvl w:val="8"/>
    </w:pPr>
    <w:rPr>
      <w:rFonts w:ascii="Arial" w:hAnsi="Arial" w:eastAsia="黑体"/>
      <w:szCs w:val="21"/>
    </w:rPr>
  </w:style>
  <w:style w:type="character" w:default="1" w:styleId="41">
    <w:name w:val="Default Paragraph Font"/>
    <w:semiHidden/>
    <w:qFormat/>
    <w:uiPriority w:val="0"/>
  </w:style>
  <w:style w:type="table" w:default="1" w:styleId="38">
    <w:name w:val="Normal Table"/>
    <w:semiHidden/>
    <w:qFormat/>
    <w:uiPriority w:val="0"/>
    <w:tblPr>
      <w:tblCellMar>
        <w:top w:w="0" w:type="dxa"/>
        <w:left w:w="108" w:type="dxa"/>
        <w:bottom w:w="0" w:type="dxa"/>
        <w:right w:w="108" w:type="dxa"/>
      </w:tblCellMar>
    </w:tblPr>
  </w:style>
  <w:style w:type="paragraph" w:styleId="11">
    <w:name w:val="toc 7"/>
    <w:basedOn w:val="1"/>
    <w:next w:val="1"/>
    <w:qFormat/>
    <w:uiPriority w:val="39"/>
    <w:pPr>
      <w:ind w:left="1260"/>
      <w:jc w:val="left"/>
    </w:pPr>
    <w:rPr>
      <w:rFonts w:ascii="Calibri" w:hAnsi="Calibri"/>
      <w:sz w:val="18"/>
      <w:szCs w:val="18"/>
    </w:rPr>
  </w:style>
  <w:style w:type="paragraph" w:styleId="12">
    <w:name w:val="Normal Indent"/>
    <w:basedOn w:val="1"/>
    <w:link w:val="54"/>
    <w:qFormat/>
    <w:uiPriority w:val="0"/>
    <w:pPr>
      <w:spacing w:line="240" w:lineRule="auto"/>
      <w:ind w:firstLine="420"/>
    </w:pPr>
    <w:rPr>
      <w:szCs w:val="20"/>
    </w:rPr>
  </w:style>
  <w:style w:type="paragraph" w:styleId="13">
    <w:name w:val="caption"/>
    <w:basedOn w:val="1"/>
    <w:next w:val="1"/>
    <w:qFormat/>
    <w:uiPriority w:val="0"/>
    <w:rPr>
      <w:rFonts w:ascii="Cambria" w:hAnsi="Cambria" w:eastAsia="黑体"/>
      <w:sz w:val="20"/>
      <w:szCs w:val="20"/>
    </w:rPr>
  </w:style>
  <w:style w:type="paragraph" w:styleId="14">
    <w:name w:val="Document Map"/>
    <w:basedOn w:val="1"/>
    <w:semiHidden/>
    <w:qFormat/>
    <w:uiPriority w:val="0"/>
    <w:pPr>
      <w:shd w:val="clear" w:color="auto" w:fill="000080"/>
    </w:pPr>
  </w:style>
  <w:style w:type="paragraph" w:styleId="15">
    <w:name w:val="annotation text"/>
    <w:basedOn w:val="1"/>
    <w:link w:val="55"/>
    <w:qFormat/>
    <w:uiPriority w:val="0"/>
    <w:pPr>
      <w:adjustRightInd w:val="0"/>
      <w:spacing w:line="240" w:lineRule="auto"/>
      <w:jc w:val="left"/>
      <w:textAlignment w:val="baseline"/>
    </w:pPr>
    <w:rPr>
      <w:kern w:val="0"/>
      <w:szCs w:val="20"/>
    </w:rPr>
  </w:style>
  <w:style w:type="paragraph" w:styleId="16">
    <w:name w:val="Body Text"/>
    <w:basedOn w:val="1"/>
    <w:link w:val="56"/>
    <w:qFormat/>
    <w:uiPriority w:val="0"/>
    <w:pPr>
      <w:adjustRightInd w:val="0"/>
      <w:spacing w:after="120" w:line="240" w:lineRule="auto"/>
      <w:textAlignment w:val="baseline"/>
    </w:pPr>
    <w:rPr>
      <w:kern w:val="0"/>
      <w:szCs w:val="20"/>
    </w:rPr>
  </w:style>
  <w:style w:type="paragraph" w:styleId="17">
    <w:name w:val="Block Text"/>
    <w:basedOn w:val="1"/>
    <w:qFormat/>
    <w:uiPriority w:val="0"/>
    <w:pPr>
      <w:spacing w:line="320" w:lineRule="exact"/>
      <w:ind w:left="-107" w:leftChars="-51" w:right="-92" w:rightChars="-44"/>
      <w:jc w:val="center"/>
    </w:pPr>
    <w:rPr>
      <w:rFonts w:ascii="幼圆" w:eastAsia="幼圆"/>
      <w:w w:val="90"/>
      <w:sz w:val="18"/>
      <w:szCs w:val="18"/>
    </w:rPr>
  </w:style>
  <w:style w:type="paragraph" w:styleId="18">
    <w:name w:val="toc 5"/>
    <w:basedOn w:val="1"/>
    <w:next w:val="1"/>
    <w:qFormat/>
    <w:uiPriority w:val="39"/>
    <w:pPr>
      <w:ind w:left="840"/>
      <w:jc w:val="left"/>
    </w:pPr>
    <w:rPr>
      <w:rFonts w:ascii="Calibri" w:hAnsi="Calibri"/>
      <w:sz w:val="18"/>
      <w:szCs w:val="18"/>
    </w:rPr>
  </w:style>
  <w:style w:type="paragraph" w:styleId="19">
    <w:name w:val="toc 3"/>
    <w:basedOn w:val="1"/>
    <w:next w:val="1"/>
    <w:qFormat/>
    <w:uiPriority w:val="39"/>
    <w:pPr>
      <w:ind w:left="840" w:leftChars="400"/>
    </w:pPr>
  </w:style>
  <w:style w:type="paragraph" w:styleId="20">
    <w:name w:val="toc 8"/>
    <w:basedOn w:val="1"/>
    <w:next w:val="1"/>
    <w:qFormat/>
    <w:uiPriority w:val="39"/>
    <w:pPr>
      <w:ind w:left="1470"/>
      <w:jc w:val="left"/>
    </w:pPr>
    <w:rPr>
      <w:rFonts w:ascii="Calibri" w:hAnsi="Calibri"/>
      <w:sz w:val="18"/>
      <w:szCs w:val="18"/>
    </w:rPr>
  </w:style>
  <w:style w:type="paragraph" w:styleId="21">
    <w:name w:val="Date"/>
    <w:basedOn w:val="1"/>
    <w:next w:val="1"/>
    <w:link w:val="57"/>
    <w:qFormat/>
    <w:uiPriority w:val="0"/>
    <w:pPr>
      <w:adjustRightInd w:val="0"/>
      <w:spacing w:line="240" w:lineRule="auto"/>
      <w:textAlignment w:val="baseline"/>
    </w:pPr>
    <w:rPr>
      <w:rFonts w:ascii="宋体"/>
      <w:b/>
      <w:kern w:val="0"/>
      <w:sz w:val="32"/>
      <w:szCs w:val="20"/>
    </w:rPr>
  </w:style>
  <w:style w:type="paragraph" w:styleId="22">
    <w:name w:val="Body Text Indent 2"/>
    <w:basedOn w:val="1"/>
    <w:link w:val="58"/>
    <w:qFormat/>
    <w:uiPriority w:val="0"/>
    <w:pPr>
      <w:adjustRightInd w:val="0"/>
      <w:spacing w:line="240" w:lineRule="auto"/>
      <w:ind w:firstLine="420"/>
      <w:textAlignment w:val="baseline"/>
    </w:pPr>
    <w:rPr>
      <w:rFonts w:ascii="宋体" w:hAnsi="宋体"/>
      <w:color w:val="FF0000"/>
      <w:kern w:val="0"/>
      <w:szCs w:val="20"/>
    </w:rPr>
  </w:style>
  <w:style w:type="paragraph" w:styleId="23">
    <w:name w:val="Balloon Text"/>
    <w:basedOn w:val="1"/>
    <w:link w:val="59"/>
    <w:qFormat/>
    <w:uiPriority w:val="0"/>
    <w:pPr>
      <w:adjustRightInd w:val="0"/>
      <w:spacing w:line="240" w:lineRule="auto"/>
      <w:textAlignment w:val="baseline"/>
    </w:pPr>
    <w:rPr>
      <w:kern w:val="0"/>
      <w:sz w:val="18"/>
      <w:szCs w:val="18"/>
    </w:rPr>
  </w:style>
  <w:style w:type="paragraph" w:styleId="24">
    <w:name w:val="footer"/>
    <w:basedOn w:val="1"/>
    <w:link w:val="60"/>
    <w:qFormat/>
    <w:uiPriority w:val="0"/>
    <w:pPr>
      <w:tabs>
        <w:tab w:val="center" w:pos="4153"/>
        <w:tab w:val="right" w:pos="8306"/>
      </w:tabs>
      <w:snapToGrid w:val="0"/>
      <w:spacing w:line="240" w:lineRule="auto"/>
      <w:jc w:val="left"/>
    </w:pPr>
    <w:rPr>
      <w:sz w:val="18"/>
      <w:szCs w:val="18"/>
    </w:rPr>
  </w:style>
  <w:style w:type="paragraph" w:styleId="25">
    <w:name w:val="header"/>
    <w:basedOn w:val="1"/>
    <w:link w:val="61"/>
    <w:qFormat/>
    <w:uiPriority w:val="99"/>
    <w:pPr>
      <w:tabs>
        <w:tab w:val="center" w:pos="4153"/>
        <w:tab w:val="right" w:pos="8306"/>
      </w:tabs>
      <w:snapToGrid w:val="0"/>
      <w:spacing w:line="240" w:lineRule="auto"/>
      <w:jc w:val="center"/>
    </w:pPr>
    <w:rPr>
      <w:sz w:val="18"/>
      <w:szCs w:val="18"/>
    </w:rPr>
  </w:style>
  <w:style w:type="paragraph" w:styleId="26">
    <w:name w:val="toc 1"/>
    <w:basedOn w:val="1"/>
    <w:next w:val="1"/>
    <w:qFormat/>
    <w:uiPriority w:val="39"/>
  </w:style>
  <w:style w:type="paragraph" w:styleId="27">
    <w:name w:val="toc 4"/>
    <w:basedOn w:val="1"/>
    <w:next w:val="1"/>
    <w:qFormat/>
    <w:uiPriority w:val="39"/>
    <w:pPr>
      <w:ind w:left="630"/>
      <w:jc w:val="left"/>
    </w:pPr>
    <w:rPr>
      <w:rFonts w:ascii="Calibri" w:hAnsi="Calibri"/>
      <w:sz w:val="18"/>
      <w:szCs w:val="18"/>
    </w:rPr>
  </w:style>
  <w:style w:type="paragraph" w:styleId="28">
    <w:name w:val="toc 6"/>
    <w:basedOn w:val="1"/>
    <w:next w:val="1"/>
    <w:qFormat/>
    <w:uiPriority w:val="39"/>
    <w:pPr>
      <w:ind w:left="1050"/>
      <w:jc w:val="left"/>
    </w:pPr>
    <w:rPr>
      <w:rFonts w:ascii="Calibri" w:hAnsi="Calibri"/>
      <w:sz w:val="18"/>
      <w:szCs w:val="18"/>
    </w:rPr>
  </w:style>
  <w:style w:type="paragraph" w:styleId="29">
    <w:name w:val="table of figures"/>
    <w:basedOn w:val="1"/>
    <w:next w:val="1"/>
    <w:qFormat/>
    <w:uiPriority w:val="0"/>
    <w:pPr>
      <w:ind w:leftChars="200" w:hanging="200" w:hangingChars="200"/>
    </w:pPr>
  </w:style>
  <w:style w:type="paragraph" w:styleId="30">
    <w:name w:val="toc 2"/>
    <w:basedOn w:val="1"/>
    <w:next w:val="1"/>
    <w:qFormat/>
    <w:uiPriority w:val="39"/>
    <w:pPr>
      <w:ind w:left="420" w:leftChars="200"/>
    </w:pPr>
  </w:style>
  <w:style w:type="paragraph" w:styleId="31">
    <w:name w:val="toc 9"/>
    <w:basedOn w:val="1"/>
    <w:next w:val="1"/>
    <w:qFormat/>
    <w:uiPriority w:val="39"/>
    <w:pPr>
      <w:ind w:left="1680"/>
      <w:jc w:val="left"/>
    </w:pPr>
    <w:rPr>
      <w:rFonts w:ascii="Calibri" w:hAnsi="Calibri"/>
      <w:sz w:val="18"/>
      <w:szCs w:val="18"/>
    </w:rPr>
  </w:style>
  <w:style w:type="paragraph" w:styleId="32">
    <w:name w:val="Body Text 2"/>
    <w:basedOn w:val="1"/>
    <w:link w:val="62"/>
    <w:qFormat/>
    <w:uiPriority w:val="0"/>
    <w:pPr>
      <w:adjustRightInd w:val="0"/>
      <w:spacing w:line="240" w:lineRule="auto"/>
      <w:textAlignment w:val="baseline"/>
    </w:pPr>
    <w:rPr>
      <w:rFonts w:ascii="宋体" w:hAnsi="宋体"/>
      <w:color w:val="FF0000"/>
      <w:kern w:val="0"/>
      <w:szCs w:val="20"/>
    </w:rPr>
  </w:style>
  <w:style w:type="paragraph" w:styleId="33">
    <w:name w:val="HTML Preformatted"/>
    <w:basedOn w:val="1"/>
    <w:link w:val="6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kern w:val="0"/>
      <w:sz w:val="24"/>
    </w:rPr>
  </w:style>
  <w:style w:type="paragraph" w:styleId="34">
    <w:name w:val="Normal (Web)"/>
    <w:basedOn w:val="1"/>
    <w:unhideWhenUsed/>
    <w:qFormat/>
    <w:uiPriority w:val="99"/>
    <w:pPr>
      <w:widowControl/>
      <w:spacing w:before="100" w:beforeAutospacing="1" w:after="100" w:afterAutospacing="1" w:line="240" w:lineRule="auto"/>
      <w:jc w:val="left"/>
    </w:pPr>
    <w:rPr>
      <w:rFonts w:ascii="宋体" w:hAnsi="宋体" w:cs="宋体"/>
      <w:kern w:val="0"/>
      <w:sz w:val="24"/>
    </w:rPr>
  </w:style>
  <w:style w:type="paragraph" w:styleId="35">
    <w:name w:val="Title"/>
    <w:basedOn w:val="1"/>
    <w:link w:val="64"/>
    <w:qFormat/>
    <w:uiPriority w:val="0"/>
    <w:pPr>
      <w:spacing w:before="240" w:after="60" w:line="240" w:lineRule="auto"/>
      <w:jc w:val="center"/>
      <w:outlineLvl w:val="0"/>
    </w:pPr>
    <w:rPr>
      <w:rFonts w:ascii="Arial" w:hAnsi="Arial" w:cs="Arial"/>
      <w:b/>
      <w:bCs/>
      <w:sz w:val="32"/>
      <w:szCs w:val="32"/>
    </w:rPr>
  </w:style>
  <w:style w:type="paragraph" w:styleId="36">
    <w:name w:val="annotation subject"/>
    <w:basedOn w:val="15"/>
    <w:next w:val="15"/>
    <w:link w:val="65"/>
    <w:qFormat/>
    <w:uiPriority w:val="0"/>
    <w:pPr>
      <w:adjustRightInd/>
      <w:spacing w:line="300" w:lineRule="auto"/>
      <w:textAlignment w:val="auto"/>
    </w:pPr>
    <w:rPr>
      <w:b/>
      <w:bCs/>
      <w:kern w:val="2"/>
      <w:szCs w:val="24"/>
    </w:rPr>
  </w:style>
  <w:style w:type="paragraph" w:styleId="37">
    <w:name w:val="Body Text First Indent"/>
    <w:basedOn w:val="16"/>
    <w:link w:val="66"/>
    <w:qFormat/>
    <w:uiPriority w:val="0"/>
    <w:pPr>
      <w:ind w:firstLine="420" w:firstLineChars="100"/>
    </w:pPr>
  </w:style>
  <w:style w:type="table" w:styleId="39">
    <w:name w:val="Table Grid"/>
    <w:basedOn w:val="38"/>
    <w:qFormat/>
    <w:uiPriority w:val="0"/>
    <w:pPr>
      <w:widowControl w:val="0"/>
      <w:spacing w:line="30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0">
    <w:name w:val="Table Theme"/>
    <w:basedOn w:val="38"/>
    <w:qFormat/>
    <w:uiPriority w:val="0"/>
    <w:pPr>
      <w:widowControl w:val="0"/>
      <w:spacing w:line="30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2">
    <w:name w:val="Strong"/>
    <w:qFormat/>
    <w:uiPriority w:val="22"/>
    <w:rPr>
      <w:b/>
      <w:bCs/>
    </w:rPr>
  </w:style>
  <w:style w:type="character" w:styleId="43">
    <w:name w:val="page number"/>
    <w:qFormat/>
    <w:uiPriority w:val="0"/>
    <w:rPr>
      <w:rFonts w:ascii="宋体" w:hAnsi="宋体" w:eastAsia="宋体"/>
    </w:rPr>
  </w:style>
  <w:style w:type="character" w:styleId="44">
    <w:name w:val="FollowedHyperlink"/>
    <w:qFormat/>
    <w:uiPriority w:val="0"/>
    <w:rPr>
      <w:color w:val="800080"/>
      <w:u w:val="single"/>
    </w:rPr>
  </w:style>
  <w:style w:type="character" w:styleId="45">
    <w:name w:val="Hyperlink"/>
    <w:qFormat/>
    <w:uiPriority w:val="99"/>
    <w:rPr>
      <w:color w:val="0000FF"/>
      <w:u w:val="single"/>
    </w:rPr>
  </w:style>
  <w:style w:type="character" w:styleId="46">
    <w:name w:val="annotation reference"/>
    <w:qFormat/>
    <w:uiPriority w:val="0"/>
    <w:rPr>
      <w:sz w:val="21"/>
      <w:szCs w:val="21"/>
    </w:rPr>
  </w:style>
  <w:style w:type="character" w:customStyle="1" w:styleId="47">
    <w:name w:val="标题 2 字符"/>
    <w:link w:val="3"/>
    <w:qFormat/>
    <w:uiPriority w:val="0"/>
    <w:rPr>
      <w:b/>
      <w:bCs/>
      <w:kern w:val="2"/>
      <w:sz w:val="30"/>
      <w:szCs w:val="32"/>
    </w:rPr>
  </w:style>
  <w:style w:type="character" w:customStyle="1" w:styleId="48">
    <w:name w:val="标题 3 字符"/>
    <w:link w:val="4"/>
    <w:qFormat/>
    <w:uiPriority w:val="0"/>
    <w:rPr>
      <w:b/>
      <w:bCs/>
      <w:kern w:val="2"/>
      <w:sz w:val="28"/>
      <w:szCs w:val="32"/>
    </w:rPr>
  </w:style>
  <w:style w:type="character" w:customStyle="1" w:styleId="49">
    <w:name w:val="标题 5 字符"/>
    <w:link w:val="6"/>
    <w:qFormat/>
    <w:uiPriority w:val="0"/>
    <w:rPr>
      <w:rFonts w:ascii="宋体"/>
      <w:b/>
      <w:bCs/>
      <w:kern w:val="2"/>
      <w:sz w:val="28"/>
      <w:szCs w:val="28"/>
    </w:rPr>
  </w:style>
  <w:style w:type="character" w:customStyle="1" w:styleId="50">
    <w:name w:val="标题 6 字符"/>
    <w:link w:val="7"/>
    <w:qFormat/>
    <w:uiPriority w:val="0"/>
    <w:rPr>
      <w:rFonts w:ascii="Arial" w:hAnsi="Arial" w:eastAsia="黑体"/>
      <w:b/>
      <w:bCs/>
      <w:kern w:val="2"/>
      <w:sz w:val="24"/>
      <w:szCs w:val="24"/>
    </w:rPr>
  </w:style>
  <w:style w:type="character" w:customStyle="1" w:styleId="51">
    <w:name w:val="标题 7 字符"/>
    <w:link w:val="8"/>
    <w:qFormat/>
    <w:uiPriority w:val="0"/>
    <w:rPr>
      <w:rFonts w:ascii="宋体"/>
      <w:b/>
      <w:bCs/>
      <w:kern w:val="2"/>
      <w:sz w:val="24"/>
      <w:szCs w:val="24"/>
    </w:rPr>
  </w:style>
  <w:style w:type="character" w:customStyle="1" w:styleId="52">
    <w:name w:val="标题 8 字符"/>
    <w:link w:val="9"/>
    <w:qFormat/>
    <w:uiPriority w:val="0"/>
    <w:rPr>
      <w:rFonts w:ascii="Arial" w:hAnsi="Arial" w:eastAsia="黑体"/>
      <w:kern w:val="2"/>
      <w:sz w:val="24"/>
      <w:szCs w:val="24"/>
    </w:rPr>
  </w:style>
  <w:style w:type="character" w:customStyle="1" w:styleId="53">
    <w:name w:val="标题 9 字符"/>
    <w:link w:val="10"/>
    <w:qFormat/>
    <w:uiPriority w:val="0"/>
    <w:rPr>
      <w:rFonts w:ascii="Arial" w:hAnsi="Arial" w:eastAsia="黑体"/>
      <w:kern w:val="2"/>
      <w:sz w:val="21"/>
      <w:szCs w:val="21"/>
    </w:rPr>
  </w:style>
  <w:style w:type="character" w:customStyle="1" w:styleId="54">
    <w:name w:val="正文缩进 字符"/>
    <w:link w:val="12"/>
    <w:qFormat/>
    <w:uiPriority w:val="0"/>
    <w:rPr>
      <w:kern w:val="2"/>
      <w:sz w:val="21"/>
    </w:rPr>
  </w:style>
  <w:style w:type="character" w:customStyle="1" w:styleId="55">
    <w:name w:val="批注文字 字符"/>
    <w:link w:val="15"/>
    <w:qFormat/>
    <w:uiPriority w:val="0"/>
    <w:rPr>
      <w:sz w:val="21"/>
    </w:rPr>
  </w:style>
  <w:style w:type="character" w:customStyle="1" w:styleId="56">
    <w:name w:val="正文文本 字符"/>
    <w:link w:val="16"/>
    <w:qFormat/>
    <w:uiPriority w:val="0"/>
    <w:rPr>
      <w:sz w:val="21"/>
    </w:rPr>
  </w:style>
  <w:style w:type="character" w:customStyle="1" w:styleId="57">
    <w:name w:val="日期 字符"/>
    <w:link w:val="21"/>
    <w:qFormat/>
    <w:uiPriority w:val="0"/>
    <w:rPr>
      <w:rFonts w:ascii="宋体"/>
      <w:b/>
      <w:sz w:val="32"/>
    </w:rPr>
  </w:style>
  <w:style w:type="character" w:customStyle="1" w:styleId="58">
    <w:name w:val="正文文本缩进 2 字符"/>
    <w:link w:val="22"/>
    <w:qFormat/>
    <w:uiPriority w:val="0"/>
    <w:rPr>
      <w:rFonts w:ascii="宋体" w:hAnsi="宋体"/>
      <w:color w:val="FF0000"/>
      <w:sz w:val="21"/>
    </w:rPr>
  </w:style>
  <w:style w:type="character" w:customStyle="1" w:styleId="59">
    <w:name w:val="批注框文本 字符"/>
    <w:link w:val="23"/>
    <w:qFormat/>
    <w:uiPriority w:val="0"/>
    <w:rPr>
      <w:sz w:val="18"/>
      <w:szCs w:val="18"/>
    </w:rPr>
  </w:style>
  <w:style w:type="character" w:customStyle="1" w:styleId="60">
    <w:name w:val="页脚 字符"/>
    <w:link w:val="24"/>
    <w:qFormat/>
    <w:uiPriority w:val="0"/>
    <w:rPr>
      <w:kern w:val="2"/>
      <w:sz w:val="18"/>
      <w:szCs w:val="18"/>
    </w:rPr>
  </w:style>
  <w:style w:type="character" w:customStyle="1" w:styleId="61">
    <w:name w:val="页眉 字符"/>
    <w:link w:val="25"/>
    <w:qFormat/>
    <w:uiPriority w:val="99"/>
    <w:rPr>
      <w:kern w:val="2"/>
      <w:sz w:val="18"/>
      <w:szCs w:val="18"/>
    </w:rPr>
  </w:style>
  <w:style w:type="character" w:customStyle="1" w:styleId="62">
    <w:name w:val="正文文本 2 字符"/>
    <w:link w:val="32"/>
    <w:qFormat/>
    <w:uiPriority w:val="0"/>
    <w:rPr>
      <w:rFonts w:ascii="宋体" w:hAnsi="宋体"/>
      <w:color w:val="FF0000"/>
      <w:sz w:val="21"/>
    </w:rPr>
  </w:style>
  <w:style w:type="character" w:customStyle="1" w:styleId="63">
    <w:name w:val="HTML 预设格式 字符"/>
    <w:link w:val="33"/>
    <w:qFormat/>
    <w:uiPriority w:val="99"/>
    <w:rPr>
      <w:rFonts w:ascii="Courier New" w:hAnsi="Courier New" w:cs="Courier New"/>
      <w:sz w:val="24"/>
      <w:szCs w:val="24"/>
    </w:rPr>
  </w:style>
  <w:style w:type="character" w:customStyle="1" w:styleId="64">
    <w:name w:val="标题 字符"/>
    <w:link w:val="35"/>
    <w:qFormat/>
    <w:uiPriority w:val="0"/>
    <w:rPr>
      <w:rFonts w:ascii="Arial" w:hAnsi="Arial" w:cs="Arial"/>
      <w:b/>
      <w:bCs/>
      <w:kern w:val="2"/>
      <w:sz w:val="32"/>
      <w:szCs w:val="32"/>
    </w:rPr>
  </w:style>
  <w:style w:type="character" w:customStyle="1" w:styleId="65">
    <w:name w:val="批注主题 字符"/>
    <w:link w:val="36"/>
    <w:qFormat/>
    <w:uiPriority w:val="0"/>
    <w:rPr>
      <w:b/>
      <w:bCs/>
      <w:kern w:val="2"/>
      <w:sz w:val="21"/>
      <w:szCs w:val="24"/>
    </w:rPr>
  </w:style>
  <w:style w:type="character" w:customStyle="1" w:styleId="66">
    <w:name w:val="正文文本首行缩进 字符"/>
    <w:link w:val="37"/>
    <w:qFormat/>
    <w:uiPriority w:val="0"/>
  </w:style>
  <w:style w:type="paragraph" w:customStyle="1" w:styleId="67">
    <w:name w:val="正文表标题"/>
    <w:next w:val="1"/>
    <w:qFormat/>
    <w:uiPriority w:val="0"/>
    <w:pPr>
      <w:numPr>
        <w:ilvl w:val="0"/>
        <w:numId w:val="2"/>
      </w:numPr>
      <w:jc w:val="center"/>
    </w:pPr>
    <w:rPr>
      <w:rFonts w:ascii="黑体" w:hAnsi="Times New Roman" w:eastAsia="黑体" w:cs="Times New Roman"/>
      <w:sz w:val="21"/>
      <w:lang w:val="en-US" w:eastAsia="zh-CN" w:bidi="ar-SA"/>
    </w:rPr>
  </w:style>
  <w:style w:type="paragraph" w:customStyle="1" w:styleId="68">
    <w:name w:val="正文图标题"/>
    <w:next w:val="1"/>
    <w:qFormat/>
    <w:uiPriority w:val="0"/>
    <w:pPr>
      <w:numPr>
        <w:ilvl w:val="0"/>
        <w:numId w:val="3"/>
      </w:numPr>
      <w:jc w:val="center"/>
    </w:pPr>
    <w:rPr>
      <w:rFonts w:ascii="Times New Roman" w:hAnsi="Times New Roman" w:eastAsia="黑体" w:cs="Times New Roman"/>
      <w:sz w:val="21"/>
      <w:lang w:val="en-US" w:eastAsia="zh-CN" w:bidi="ar-SA"/>
    </w:rPr>
  </w:style>
  <w:style w:type="paragraph" w:customStyle="1" w:styleId="69">
    <w:name w:val="样式 黑体 四号 加粗 居中"/>
    <w:basedOn w:val="1"/>
    <w:qFormat/>
    <w:uiPriority w:val="0"/>
    <w:pPr>
      <w:jc w:val="center"/>
      <w:outlineLvl w:val="4"/>
    </w:pPr>
    <w:rPr>
      <w:rFonts w:ascii="黑体" w:eastAsia="黑体" w:cs="宋体"/>
      <w:b/>
      <w:bCs/>
      <w:sz w:val="28"/>
      <w:szCs w:val="20"/>
    </w:rPr>
  </w:style>
  <w:style w:type="paragraph" w:customStyle="1" w:styleId="70">
    <w:name w:val="Default"/>
    <w:qFormat/>
    <w:uiPriority w:val="0"/>
    <w:pPr>
      <w:widowControl w:val="0"/>
      <w:autoSpaceDE w:val="0"/>
      <w:autoSpaceDN w:val="0"/>
      <w:adjustRightInd w:val="0"/>
    </w:pPr>
    <w:rPr>
      <w:rFonts w:ascii="Arial" w:hAnsi="Arial" w:eastAsia="宋体" w:cs="Arial"/>
      <w:color w:val="000000"/>
      <w:sz w:val="24"/>
      <w:szCs w:val="24"/>
      <w:lang w:val="en-US" w:eastAsia="zh-CN" w:bidi="ar-SA"/>
    </w:rPr>
  </w:style>
  <w:style w:type="paragraph" w:customStyle="1" w:styleId="71">
    <w:name w:val="图目录2"/>
    <w:basedOn w:val="1"/>
    <w:next w:val="1"/>
    <w:qFormat/>
    <w:uiPriority w:val="0"/>
    <w:pPr>
      <w:numPr>
        <w:ilvl w:val="0"/>
        <w:numId w:val="4"/>
      </w:numPr>
      <w:adjustRightInd w:val="0"/>
      <w:spacing w:line="240" w:lineRule="auto"/>
      <w:jc w:val="center"/>
      <w:textAlignment w:val="baseline"/>
    </w:pPr>
    <w:rPr>
      <w:kern w:val="0"/>
      <w:szCs w:val="20"/>
    </w:rPr>
  </w:style>
  <w:style w:type="paragraph" w:customStyle="1" w:styleId="72">
    <w:name w:val="样式 (符号) 宋体 四号 居中"/>
    <w:basedOn w:val="1"/>
    <w:qFormat/>
    <w:uiPriority w:val="0"/>
    <w:pPr>
      <w:ind w:left="1000" w:leftChars="1000"/>
      <w:jc w:val="left"/>
    </w:pPr>
    <w:rPr>
      <w:rFonts w:ascii="宋体" w:hAnsi="宋体" w:cs="宋体"/>
      <w:sz w:val="28"/>
      <w:szCs w:val="20"/>
    </w:rPr>
  </w:style>
  <w:style w:type="paragraph" w:customStyle="1" w:styleId="73">
    <w:name w:val="缺省文本"/>
    <w:basedOn w:val="1"/>
    <w:qFormat/>
    <w:uiPriority w:val="0"/>
    <w:pPr>
      <w:autoSpaceDE w:val="0"/>
      <w:autoSpaceDN w:val="0"/>
      <w:adjustRightInd w:val="0"/>
      <w:spacing w:line="240" w:lineRule="auto"/>
      <w:jc w:val="left"/>
    </w:pPr>
    <w:rPr>
      <w:kern w:val="0"/>
      <w:sz w:val="24"/>
    </w:rPr>
  </w:style>
  <w:style w:type="paragraph" w:customStyle="1" w:styleId="74">
    <w:name w:val="Char"/>
    <w:basedOn w:val="1"/>
    <w:qFormat/>
    <w:uiPriority w:val="0"/>
    <w:pPr>
      <w:spacing w:line="240" w:lineRule="auto"/>
    </w:pPr>
    <w:rPr>
      <w:rFonts w:ascii="Tahoma" w:hAnsi="Tahoma"/>
      <w:sz w:val="24"/>
      <w:szCs w:val="20"/>
    </w:rPr>
  </w:style>
  <w:style w:type="paragraph" w:customStyle="1" w:styleId="75">
    <w:name w:val="Char2"/>
    <w:basedOn w:val="1"/>
    <w:qFormat/>
    <w:uiPriority w:val="0"/>
    <w:pPr>
      <w:spacing w:line="240" w:lineRule="auto"/>
    </w:pPr>
    <w:rPr>
      <w:rFonts w:ascii="Tahoma" w:hAnsi="Tahoma"/>
      <w:sz w:val="24"/>
      <w:szCs w:val="20"/>
    </w:rPr>
  </w:style>
  <w:style w:type="paragraph" w:customStyle="1" w:styleId="76">
    <w:name w:val="图目录1"/>
    <w:basedOn w:val="1"/>
    <w:next w:val="1"/>
    <w:qFormat/>
    <w:uiPriority w:val="0"/>
    <w:pPr>
      <w:tabs>
        <w:tab w:val="left" w:pos="738"/>
      </w:tabs>
      <w:adjustRightInd w:val="0"/>
      <w:spacing w:line="240" w:lineRule="auto"/>
      <w:ind w:left="738" w:hanging="449"/>
      <w:jc w:val="center"/>
      <w:textAlignment w:val="baseline"/>
    </w:pPr>
    <w:rPr>
      <w:kern w:val="0"/>
      <w:szCs w:val="20"/>
    </w:rPr>
  </w:style>
  <w:style w:type="paragraph" w:customStyle="1" w:styleId="77">
    <w:name w:val="图目录3"/>
    <w:basedOn w:val="1"/>
    <w:next w:val="1"/>
    <w:qFormat/>
    <w:uiPriority w:val="0"/>
    <w:pPr>
      <w:tabs>
        <w:tab w:val="left" w:pos="737"/>
      </w:tabs>
      <w:adjustRightInd w:val="0"/>
      <w:spacing w:line="240" w:lineRule="auto"/>
      <w:ind w:left="737" w:hanging="449"/>
      <w:jc w:val="center"/>
      <w:textAlignment w:val="baseline"/>
    </w:pPr>
    <w:rPr>
      <w:kern w:val="0"/>
      <w:szCs w:val="20"/>
    </w:rPr>
  </w:style>
  <w:style w:type="paragraph" w:customStyle="1" w:styleId="78">
    <w:name w:val="图目录4"/>
    <w:basedOn w:val="1"/>
    <w:next w:val="1"/>
    <w:qFormat/>
    <w:uiPriority w:val="0"/>
    <w:pPr>
      <w:numPr>
        <w:ilvl w:val="0"/>
        <w:numId w:val="5"/>
      </w:numPr>
      <w:adjustRightInd w:val="0"/>
      <w:spacing w:line="240" w:lineRule="auto"/>
      <w:ind w:hanging="448"/>
      <w:jc w:val="center"/>
      <w:textAlignment w:val="baseline"/>
    </w:pPr>
    <w:rPr>
      <w:kern w:val="0"/>
      <w:szCs w:val="20"/>
    </w:rPr>
  </w:style>
  <w:style w:type="paragraph" w:customStyle="1" w:styleId="79">
    <w:name w:val="图目录5"/>
    <w:basedOn w:val="78"/>
    <w:qFormat/>
    <w:uiPriority w:val="0"/>
    <w:pPr>
      <w:numPr>
        <w:ilvl w:val="0"/>
        <w:numId w:val="0"/>
      </w:numPr>
      <w:ind w:left="737" w:hanging="449"/>
    </w:pPr>
  </w:style>
  <w:style w:type="paragraph" w:customStyle="1" w:styleId="80">
    <w:name w:val="图目录6"/>
    <w:basedOn w:val="79"/>
    <w:qFormat/>
    <w:uiPriority w:val="0"/>
    <w:pPr>
      <w:numPr>
        <w:ilvl w:val="0"/>
        <w:numId w:val="6"/>
      </w:numPr>
    </w:pPr>
  </w:style>
  <w:style w:type="paragraph" w:customStyle="1" w:styleId="81">
    <w:name w:val="图目录7"/>
    <w:basedOn w:val="79"/>
    <w:qFormat/>
    <w:uiPriority w:val="0"/>
  </w:style>
  <w:style w:type="paragraph" w:customStyle="1" w:styleId="82">
    <w:name w:val="图目录8"/>
    <w:basedOn w:val="76"/>
    <w:next w:val="1"/>
    <w:qFormat/>
    <w:uiPriority w:val="0"/>
  </w:style>
  <w:style w:type="paragraph" w:customStyle="1" w:styleId="83">
    <w:name w:val="图目录9"/>
    <w:basedOn w:val="76"/>
    <w:qFormat/>
    <w:uiPriority w:val="0"/>
    <w:pPr>
      <w:numPr>
        <w:ilvl w:val="0"/>
        <w:numId w:val="7"/>
      </w:numPr>
      <w:adjustRightInd/>
      <w:textAlignment w:val="auto"/>
    </w:pPr>
    <w:rPr>
      <w:kern w:val="2"/>
      <w:szCs w:val="24"/>
    </w:rPr>
  </w:style>
  <w:style w:type="paragraph" w:customStyle="1" w:styleId="84">
    <w:name w:val="可调插入间隔"/>
    <w:basedOn w:val="1"/>
    <w:qFormat/>
    <w:uiPriority w:val="0"/>
    <w:pPr>
      <w:spacing w:line="240" w:lineRule="exact"/>
    </w:pPr>
  </w:style>
  <w:style w:type="character" w:customStyle="1" w:styleId="85">
    <w:name w:val="Char Char2"/>
    <w:qFormat/>
    <w:uiPriority w:val="0"/>
    <w:rPr>
      <w:rFonts w:ascii="宋体"/>
      <w:b/>
      <w:sz w:val="32"/>
    </w:rPr>
  </w:style>
  <w:style w:type="character" w:customStyle="1" w:styleId="86">
    <w:name w:val="Char Char1"/>
    <w:qFormat/>
    <w:uiPriority w:val="0"/>
    <w:rPr>
      <w:rFonts w:ascii="宋体" w:hAnsi="宋体"/>
      <w:color w:val="FF0000"/>
      <w:sz w:val="21"/>
    </w:rPr>
  </w:style>
  <w:style w:type="paragraph" w:customStyle="1" w:styleId="87">
    <w:name w:val="默认段落字体 Para Char Char Char Char Char Char Char"/>
    <w:basedOn w:val="14"/>
    <w:qFormat/>
    <w:uiPriority w:val="0"/>
    <w:pPr>
      <w:adjustRightInd w:val="0"/>
      <w:spacing w:line="436" w:lineRule="exact"/>
      <w:ind w:left="357"/>
      <w:jc w:val="left"/>
      <w:outlineLvl w:val="3"/>
    </w:pPr>
    <w:rPr>
      <w:rFonts w:ascii="Tahoma" w:hAnsi="Tahoma"/>
      <w:b/>
      <w:sz w:val="24"/>
    </w:rPr>
  </w:style>
  <w:style w:type="character" w:customStyle="1" w:styleId="88">
    <w:name w:val="Char Char3"/>
    <w:qFormat/>
    <w:uiPriority w:val="0"/>
    <w:rPr>
      <w:sz w:val="18"/>
    </w:rPr>
  </w:style>
  <w:style w:type="character" w:customStyle="1" w:styleId="89">
    <w:name w:val="Char Char"/>
    <w:qFormat/>
    <w:uiPriority w:val="0"/>
    <w:rPr>
      <w:rFonts w:ascii="宋体" w:hAnsi="宋体"/>
      <w:color w:val="FF0000"/>
      <w:sz w:val="21"/>
    </w:rPr>
  </w:style>
  <w:style w:type="paragraph" w:styleId="90">
    <w:name w:val="List Paragraph"/>
    <w:basedOn w:val="1"/>
    <w:qFormat/>
    <w:uiPriority w:val="34"/>
    <w:pPr>
      <w:adjustRightInd w:val="0"/>
      <w:spacing w:line="240" w:lineRule="auto"/>
      <w:ind w:firstLine="420" w:firstLineChars="200"/>
      <w:textAlignment w:val="baseline"/>
    </w:pPr>
    <w:rPr>
      <w:kern w:val="0"/>
      <w:szCs w:val="20"/>
    </w:rPr>
  </w:style>
  <w:style w:type="paragraph" w:customStyle="1" w:styleId="91">
    <w:name w:val="Char Char Char Char Char Char Char Char Char1 Char Char Char Char Char Char Char Char Char Char Char Char Char"/>
    <w:basedOn w:val="1"/>
    <w:qFormat/>
    <w:uiPriority w:val="0"/>
    <w:pPr>
      <w:spacing w:line="240" w:lineRule="auto"/>
    </w:pPr>
    <w:rPr>
      <w:rFonts w:ascii="Tahoma" w:hAnsi="Tahoma"/>
      <w:sz w:val="24"/>
      <w:szCs w:val="20"/>
    </w:rPr>
  </w:style>
  <w:style w:type="paragraph" w:customStyle="1" w:styleId="92">
    <w:name w:val="Char Char Char Char Char Char Char Char Char Char Char Char1"/>
    <w:basedOn w:val="1"/>
    <w:qFormat/>
    <w:uiPriority w:val="0"/>
    <w:pPr>
      <w:spacing w:line="240" w:lineRule="auto"/>
    </w:pPr>
    <w:rPr>
      <w:rFonts w:ascii="Tahoma" w:hAnsi="Tahoma"/>
      <w:sz w:val="24"/>
      <w:szCs w:val="20"/>
    </w:rPr>
  </w:style>
  <w:style w:type="paragraph" w:customStyle="1" w:styleId="93">
    <w:name w:val="Char Char Char Char Char Char Char Char Char Char Char Char1 Char Char Char"/>
    <w:basedOn w:val="1"/>
    <w:qFormat/>
    <w:uiPriority w:val="0"/>
    <w:pPr>
      <w:spacing w:line="240" w:lineRule="auto"/>
    </w:pPr>
    <w:rPr>
      <w:rFonts w:ascii="Tahoma" w:hAnsi="Tahoma"/>
      <w:sz w:val="24"/>
      <w:szCs w:val="20"/>
    </w:rPr>
  </w:style>
  <w:style w:type="paragraph" w:customStyle="1" w:styleId="94">
    <w:name w:val="段"/>
    <w:link w:val="95"/>
    <w:qFormat/>
    <w:uiPriority w:val="0"/>
    <w:pPr>
      <w:autoSpaceDE w:val="0"/>
      <w:autoSpaceDN w:val="0"/>
      <w:ind w:firstLine="200" w:firstLineChars="200"/>
      <w:jc w:val="both"/>
    </w:pPr>
    <w:rPr>
      <w:rFonts w:ascii="Arial" w:hAnsi="Arial" w:eastAsia="宋体" w:cs="Times New Roman"/>
      <w:sz w:val="21"/>
      <w:lang w:val="en-US" w:eastAsia="zh-CN" w:bidi="ar-SA"/>
    </w:rPr>
  </w:style>
  <w:style w:type="character" w:customStyle="1" w:styleId="95">
    <w:name w:val="段 Char"/>
    <w:link w:val="94"/>
    <w:qFormat/>
    <w:uiPriority w:val="0"/>
    <w:rPr>
      <w:rFonts w:ascii="Arial" w:hAnsi="Arial"/>
      <w:sz w:val="21"/>
      <w:lang w:val="en-US" w:eastAsia="zh-CN" w:bidi="ar-SA"/>
    </w:rPr>
  </w:style>
  <w:style w:type="paragraph" w:customStyle="1" w:styleId="96">
    <w:name w:val="_Style 95"/>
    <w:basedOn w:val="2"/>
    <w:next w:val="1"/>
    <w:qFormat/>
    <w:uiPriority w:val="39"/>
    <w:pPr>
      <w:pageBreakBefore w:val="0"/>
      <w:widowControl/>
      <w:numPr>
        <w:ilvl w:val="0"/>
        <w:numId w:val="0"/>
      </w:numPr>
      <w:tabs>
        <w:tab w:val="clear" w:pos="425"/>
      </w:tabs>
      <w:spacing w:before="480" w:line="276" w:lineRule="auto"/>
      <w:jc w:val="left"/>
      <w:outlineLvl w:val="9"/>
    </w:pPr>
    <w:rPr>
      <w:rFonts w:ascii="Cambria" w:hAnsi="Cambria" w:eastAsia="宋体"/>
      <w:color w:val="365F91"/>
      <w:kern w:val="0"/>
      <w:sz w:val="28"/>
      <w:szCs w:val="28"/>
    </w:rPr>
  </w:style>
  <w:style w:type="paragraph" w:customStyle="1" w:styleId="97">
    <w:name w:val="样式 标题 2 + 黑体 四号"/>
    <w:basedOn w:val="3"/>
    <w:link w:val="98"/>
    <w:qFormat/>
    <w:uiPriority w:val="0"/>
    <w:pPr>
      <w:numPr>
        <w:ilvl w:val="0"/>
        <w:numId w:val="0"/>
      </w:numPr>
      <w:tabs>
        <w:tab w:val="left" w:pos="440"/>
        <w:tab w:val="clear" w:pos="567"/>
      </w:tabs>
      <w:spacing w:line="300" w:lineRule="auto"/>
      <w:ind w:left="440" w:hanging="576"/>
    </w:pPr>
    <w:rPr>
      <w:rFonts w:ascii="黑体" w:hAnsi="黑体" w:eastAsia="宋体" w:cs="宋体"/>
      <w:sz w:val="21"/>
      <w:szCs w:val="21"/>
    </w:rPr>
  </w:style>
  <w:style w:type="character" w:customStyle="1" w:styleId="98">
    <w:name w:val="样式 标题 2 + 黑体 四号 Char"/>
    <w:link w:val="97"/>
    <w:qFormat/>
    <w:uiPriority w:val="0"/>
    <w:rPr>
      <w:rFonts w:ascii="黑体" w:hAnsi="黑体" w:cs="宋体"/>
      <w:b/>
      <w:bCs/>
      <w:kern w:val="2"/>
      <w:sz w:val="21"/>
      <w:szCs w:val="21"/>
    </w:rPr>
  </w:style>
  <w:style w:type="paragraph" w:customStyle="1" w:styleId="99">
    <w:name w:val="样式 标题 1 + 黑体 四号"/>
    <w:basedOn w:val="2"/>
    <w:qFormat/>
    <w:uiPriority w:val="0"/>
    <w:pPr>
      <w:pageBreakBefore w:val="0"/>
      <w:numPr>
        <w:ilvl w:val="0"/>
        <w:numId w:val="0"/>
      </w:numPr>
      <w:tabs>
        <w:tab w:val="left" w:pos="296"/>
        <w:tab w:val="clear" w:pos="425"/>
      </w:tabs>
      <w:spacing w:before="340" w:after="340" w:line="300" w:lineRule="auto"/>
      <w:ind w:left="296" w:hanging="432"/>
    </w:pPr>
    <w:rPr>
      <w:rFonts w:ascii="黑体" w:hAnsi="黑体" w:cs="宋体"/>
      <w:sz w:val="28"/>
      <w:szCs w:val="21"/>
    </w:rPr>
  </w:style>
  <w:style w:type="paragraph" w:customStyle="1" w:styleId="100">
    <w:name w:val=" Char Char Char Char Char Char Char Char Char1 Char Char Char Char Char Char Char Char Char Char Char Char Char"/>
    <w:basedOn w:val="1"/>
    <w:qFormat/>
    <w:uiPriority w:val="0"/>
    <w:pPr>
      <w:spacing w:line="240" w:lineRule="auto"/>
    </w:pPr>
    <w:rPr>
      <w:rFonts w:ascii="Tahoma" w:hAnsi="Tahoma"/>
      <w:sz w:val="24"/>
      <w:szCs w:val="20"/>
    </w:rPr>
  </w:style>
  <w:style w:type="paragraph" w:customStyle="1" w:styleId="101">
    <w:name w:val="题注后"/>
    <w:basedOn w:val="1"/>
    <w:qFormat/>
    <w:uiPriority w:val="0"/>
    <w:pPr>
      <w:spacing w:line="240" w:lineRule="auto"/>
      <w:ind w:firstLine="480"/>
      <w:jc w:val="center"/>
    </w:pPr>
    <w:rPr>
      <w:rFonts w:cs="宋体"/>
      <w:szCs w:val="20"/>
    </w:rPr>
  </w:style>
  <w:style w:type="paragraph" w:customStyle="1" w:styleId="102">
    <w:name w:val="图表注"/>
    <w:basedOn w:val="1"/>
    <w:qFormat/>
    <w:uiPriority w:val="0"/>
    <w:pPr>
      <w:spacing w:line="240" w:lineRule="auto"/>
      <w:jc w:val="center"/>
    </w:pPr>
    <w:rPr>
      <w:rFonts w:ascii="Arial" w:hAnsi="Arial" w:eastAsia="黑体"/>
    </w:rPr>
  </w:style>
  <w:style w:type="character" w:customStyle="1" w:styleId="103">
    <w:name w:val="正文缩进 Char Char Char Char"/>
    <w:qFormat/>
    <w:uiPriority w:val="0"/>
    <w:rPr>
      <w:rFonts w:eastAsia="宋体"/>
      <w:kern w:val="2"/>
      <w:sz w:val="24"/>
      <w:szCs w:val="24"/>
      <w:lang w:val="en-US" w:eastAsia="zh-CN" w:bidi="ar-SA"/>
    </w:rPr>
  </w:style>
  <w:style w:type="paragraph" w:customStyle="1" w:styleId="104">
    <w:name w:val="REG_TYPE_NAME"/>
    <w:basedOn w:val="1"/>
    <w:qFormat/>
    <w:uiPriority w:val="0"/>
    <w:pPr>
      <w:adjustRightInd w:val="0"/>
      <w:spacing w:line="240" w:lineRule="auto"/>
      <w:textAlignment w:val="baseline"/>
    </w:pPr>
    <w:rPr>
      <w:rFonts w:ascii="宋体" w:hAnsi="宋体" w:cs="宋体"/>
      <w:b/>
      <w:kern w:val="0"/>
      <w:szCs w:val="21"/>
    </w:rPr>
  </w:style>
  <w:style w:type="paragraph" w:customStyle="1" w:styleId="105">
    <w:name w:val="表内"/>
    <w:basedOn w:val="1"/>
    <w:qFormat/>
    <w:uiPriority w:val="0"/>
    <w:pPr>
      <w:adjustRightInd w:val="0"/>
      <w:textAlignment w:val="baseline"/>
    </w:pPr>
    <w:rPr>
      <w:rFonts w:ascii="宋体" w:hAnsi="宋体"/>
      <w:kern w:val="0"/>
      <w:szCs w:val="21"/>
      <w:lang w:val="fr-FR"/>
    </w:rPr>
  </w:style>
  <w:style w:type="character" w:customStyle="1" w:styleId="106">
    <w:name w:val="trans"/>
    <w:qFormat/>
    <w:uiPriority w:val="0"/>
  </w:style>
  <w:style w:type="paragraph" w:customStyle="1" w:styleId="107">
    <w:name w:val="p0"/>
    <w:basedOn w:val="1"/>
    <w:qFormat/>
    <w:uiPriority w:val="0"/>
    <w:pPr>
      <w:widowControl/>
      <w:snapToGrid w:val="0"/>
      <w:spacing w:line="240" w:lineRule="auto"/>
    </w:pPr>
    <w:rPr>
      <w:rFonts w:ascii="宋体" w:hAnsi="宋体" w:cs="宋体"/>
      <w:kern w:val="0"/>
      <w:szCs w:val="21"/>
    </w:rPr>
  </w:style>
  <w:style w:type="paragraph" w:customStyle="1" w:styleId="108">
    <w:name w:val="列出段落1"/>
    <w:basedOn w:val="1"/>
    <w:qFormat/>
    <w:uiPriority w:val="34"/>
    <w:pPr>
      <w:ind w:firstLine="420" w:firstLineChars="200"/>
    </w:pPr>
    <w:rPr>
      <w:rFonts w:cs="黑体"/>
      <w:sz w:val="24"/>
      <w:szCs w:val="22"/>
    </w:rPr>
  </w:style>
  <w:style w:type="character" w:customStyle="1" w:styleId="109">
    <w:name w:val="word"/>
    <w:qFormat/>
    <w:uiPriority w:val="0"/>
  </w:style>
  <w:style w:type="character" w:customStyle="1" w:styleId="110">
    <w:name w:val="_Style 109"/>
    <w:qFormat/>
    <w:uiPriority w:val="19"/>
    <w:rPr>
      <w:b/>
      <w:iCs/>
      <w:color w:val="000000"/>
      <w:sz w:val="18"/>
    </w:rPr>
  </w:style>
  <w:style w:type="character" w:customStyle="1" w:styleId="111">
    <w:name w:val="_Style 110"/>
    <w:qFormat/>
    <w:uiPriority w:val="21"/>
    <w:rPr>
      <w:rFonts w:ascii="Times New Roman" w:hAnsi="Times New Roman" w:eastAsia="宋体"/>
      <w:iCs/>
      <w:color w:val="000000"/>
      <w:sz w:val="18"/>
    </w:rPr>
  </w:style>
  <w:style w:type="paragraph" w:styleId="112">
    <w:name w:val="No Spacing"/>
    <w:qFormat/>
    <w:uiPriority w:val="84"/>
    <w:pPr>
      <w:widowControl w:val="0"/>
      <w:jc w:val="center"/>
    </w:pPr>
    <w:rPr>
      <w:rFonts w:ascii="Times New Roman" w:hAnsi="Times New Roman" w:eastAsia="宋体" w:cs="Times New Roman"/>
      <w:kern w:val="2"/>
      <w:sz w:val="24"/>
      <w:szCs w:val="24"/>
      <w:lang w:val="en-US" w:eastAsia="zh-CN" w:bidi="ar-SA"/>
    </w:rPr>
  </w:style>
  <w:style w:type="paragraph" w:customStyle="1" w:styleId="113">
    <w:name w:val="题注_cl"/>
    <w:basedOn w:val="1"/>
    <w:link w:val="114"/>
    <w:qFormat/>
    <w:uiPriority w:val="0"/>
    <w:pPr>
      <w:jc w:val="center"/>
    </w:pPr>
    <w:rPr>
      <w:b/>
    </w:rPr>
  </w:style>
  <w:style w:type="character" w:customStyle="1" w:styleId="114">
    <w:name w:val="题注_cl 字符"/>
    <w:link w:val="113"/>
    <w:qFormat/>
    <w:uiPriority w:val="0"/>
    <w:rPr>
      <w:b/>
      <w:kern w:val="2"/>
      <w:sz w:val="21"/>
      <w:szCs w:val="24"/>
    </w:rPr>
  </w:style>
  <w:style w:type="paragraph" w:customStyle="1" w:styleId="115">
    <w:name w:val="WPSOffice手动目录 1"/>
    <w:qFormat/>
    <w:uiPriority w:val="0"/>
    <w:rPr>
      <w:rFonts w:ascii="Times New Roman" w:hAnsi="Times New Roman" w:eastAsia="宋体" w:cs="Times New Roman"/>
      <w:lang w:val="en-US" w:eastAsia="zh-CN" w:bidi="ar-SA"/>
    </w:rPr>
  </w:style>
  <w:style w:type="paragraph" w:customStyle="1" w:styleId="116">
    <w:name w:val="melo-codeblock-Base-theme-para"/>
    <w:qFormat/>
    <w:uiPriority w:val="99"/>
    <w:pPr>
      <w:snapToGrid w:val="0"/>
      <w:spacing w:line="360" w:lineRule="auto"/>
    </w:pPr>
    <w:rPr>
      <w:rFonts w:ascii="Monaco" w:hAnsi="Monaco" w:eastAsia="Monaco" w:cs="Monaco"/>
      <w:color w:val="000000"/>
      <w:sz w:val="21"/>
      <w:lang w:val="en-US" w:eastAsia="zh-CN" w:bidi="ar-SA"/>
    </w:rPr>
  </w:style>
  <w:style w:type="character" w:customStyle="1" w:styleId="117">
    <w:name w:val="melo-codeblock-Base-theme-char"/>
    <w:qFormat/>
    <w:uiPriority w:val="99"/>
    <w:rPr>
      <w:rFonts w:ascii="Monaco" w:hAnsi="Monaco" w:eastAsia="Monaco" w:cs="Monaco"/>
      <w:color w:val="000000"/>
      <w:sz w:val="21"/>
    </w:rPr>
  </w:style>
  <w:style w:type="table" w:customStyle="1" w:styleId="118">
    <w:name w:val="Doc Table Band 5th"/>
    <w:basedOn w:val="39"/>
    <w:qFormat/>
    <w:uiPriority w:val="49"/>
    <w:tblStylePr w:type="firstRow">
      <w:rPr>
        <w:b/>
        <w:bCs/>
        <w:color w:val="FFFFFF"/>
      </w:rPr>
      <w:tcPr>
        <w:shd w:val="clear" w:color="auto" w:fill="00A3F5"/>
      </w:tcPr>
    </w:tblStylePr>
    <w:tblStylePr w:type="band2Horz">
      <w:tcPr>
        <w:shd w:val="clear" w:color="auto" w:fill="E5F6FF"/>
      </w:tcPr>
    </w:tblStylePr>
  </w:style>
  <w:style w:type="paragraph" w:customStyle="1" w:styleId="119">
    <w:name w:val="new正文"/>
    <w:basedOn w:val="1"/>
    <w:qFormat/>
    <w:uiPriority w:val="0"/>
    <w:pPr>
      <w:ind w:firstLine="200" w:firstLineChars="200"/>
    </w:pPr>
    <w:rPr>
      <w:sz w:val="24"/>
    </w:rPr>
  </w:style>
  <w:style w:type="paragraph" w:customStyle="1" w:styleId="120">
    <w:name w:val="new图标题"/>
    <w:basedOn w:val="121"/>
    <w:next w:val="119"/>
    <w:qFormat/>
    <w:uiPriority w:val="0"/>
    <w:pPr>
      <w:spacing w:after="50" w:afterLines="50" w:line="240" w:lineRule="auto"/>
    </w:pPr>
  </w:style>
  <w:style w:type="paragraph" w:customStyle="1" w:styleId="121">
    <w:name w:val="new图表"/>
    <w:basedOn w:val="119"/>
    <w:next w:val="119"/>
    <w:qFormat/>
    <w:uiPriority w:val="0"/>
    <w:pPr>
      <w:ind w:firstLine="0" w:firstLineChars="0"/>
      <w:jc w:val="center"/>
    </w:pPr>
    <w:rPr>
      <w:b/>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6.png"/><Relationship Id="rId36" Type="http://schemas.openxmlformats.org/officeDocument/2006/relationships/image" Target="media/image25.emf"/><Relationship Id="rId35" Type="http://schemas.openxmlformats.org/officeDocument/2006/relationships/oleObject" Target="embeddings/oleObject3.bin"/><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notes" Target="footnotes.xml"/><Relationship Id="rId29" Type="http://schemas.openxmlformats.org/officeDocument/2006/relationships/image" Target="media/image19.emf"/><Relationship Id="rId28" Type="http://schemas.openxmlformats.org/officeDocument/2006/relationships/oleObject" Target="embeddings/oleObject2.bin"/><Relationship Id="rId27" Type="http://schemas.openxmlformats.org/officeDocument/2006/relationships/image" Target="media/image18.emf"/><Relationship Id="rId26" Type="http://schemas.openxmlformats.org/officeDocument/2006/relationships/oleObject" Target="embeddings/oleObject1.bin"/><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doc\&#24320;&#21457;&#27969;&#31243;\out\Template\release\UVF&#29615;&#22659;&#12298;&#39033;&#30446;&#21517;&#31216;&#12299;&#32452;&#20214;&#24212;&#29992;&#26041;&#26696;&#65288;&#27169;&#29256;&#65289;.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UVF环境《项目名称》组件应用方案（模版）.dot</Template>
  <Company>DEEPIN</Company>
  <Pages>27</Pages>
  <Words>4331</Words>
  <Characters>7553</Characters>
  <Lines>83</Lines>
  <Paragraphs>23</Paragraphs>
  <TotalTime>0</TotalTime>
  <ScaleCrop>false</ScaleCrop>
  <LinksUpToDate>false</LinksUpToDate>
  <CharactersWithSpaces>8095</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2024-08-26T09:29:00Z</dcterms:created>
  <dc:creator>Bhyuan</dc:creator>
  <cp:lastModifiedBy>业火的向日葵</cp:lastModifiedBy>
  <cp:lastPrinted>2015-09-24T06:04:00Z</cp:lastPrinted>
  <dcterms:modified xsi:type="dcterms:W3CDTF">2024-11-27T09:08:09Z</dcterms:modified>
  <dc:title>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B6DCC076535C403E9FD3D4EADC748ECF_13</vt:lpwstr>
  </property>
</Properties>
</file>