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A. DESCRIPTION OF PROJECT</w:t>
      </w:r>
    </w:p>
    <w:p>
      <w:r>
        <w:t>Solar cookstove project in Kenya (0.0617 S, 34.2422 E). Developer: CleanCook Ltd. Methodology: AMS-II.G v09.</w:t>
      </w:r>
    </w:p>
    <w:p>
      <w:pPr>
        <w:pStyle w:val="Heading1"/>
      </w:pPr>
      <w:r>
        <w:t>SECTION B. IMPLEMENTATION</w:t>
      </w:r>
    </w:p>
    <w:p>
      <w:r>
        <w:t>Operational since 01/01/2020. No post-registration changes. Complies with Gold Standard.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