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50C33" w14:textId="1814E8CF" w:rsidR="00FB099E" w:rsidRDefault="003838EA" w:rsidP="00030969">
      <w:pPr>
        <w:pStyle w:val="TemplateTitle"/>
      </w:pPr>
      <w:bookmarkStart w:id="0" w:name="_Toc535492836"/>
      <w:bookmarkStart w:id="1" w:name="_Toc535493048"/>
      <w:r>
        <w:rPr>
          <w:noProof/>
        </w:rPr>
        <w:drawing>
          <wp:inline distT="114300" distB="114300" distL="114300" distR="114300" wp14:anchorId="2D3B2897" wp14:editId="168CE9DE">
            <wp:extent cx="3868617" cy="128953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3868617" cy="1289539"/>
                    </a:xfrm>
                    <a:prstGeom prst="rect">
                      <a:avLst/>
                    </a:prstGeom>
                    <a:ln/>
                  </pic:spPr>
                </pic:pic>
              </a:graphicData>
            </a:graphic>
          </wp:inline>
        </w:drawing>
      </w:r>
    </w:p>
    <w:p w14:paraId="49F09D4C" w14:textId="7739629D" w:rsidR="00FE4382" w:rsidRPr="00DB1A60" w:rsidRDefault="00AC43B5" w:rsidP="00030969">
      <w:pPr>
        <w:pStyle w:val="TemplateTitle"/>
      </w:pPr>
      <w:r>
        <w:t>Ghana lighting</w:t>
      </w:r>
    </w:p>
    <w:p w14:paraId="2ECF49F9" w14:textId="4F6306C3" w:rsidR="00FE4382" w:rsidRPr="00DB1A60" w:rsidRDefault="00FE4382" w:rsidP="00030969">
      <w:r w:rsidRPr="00DB1A60">
        <w:t>This template is for the de</w:t>
      </w:r>
      <w:r w:rsidR="006B672C" w:rsidRPr="00DB1A60">
        <w:t>sign</w:t>
      </w:r>
      <w:r w:rsidRPr="00DB1A60">
        <w:t xml:space="preserve"> of projects using the </w:t>
      </w:r>
      <w:r w:rsidR="00AC43B5" w:rsidRPr="00DB1A60">
        <w:t>VCS</w:t>
      </w:r>
      <w:r w:rsidRPr="00DB1A60">
        <w:t xml:space="preserve"> Program.</w:t>
      </w:r>
    </w:p>
    <w:p w14:paraId="6155955F" w14:textId="4C1D796F" w:rsidR="00FE4382" w:rsidRPr="00DB1A60" w:rsidRDefault="31B48CE9" w:rsidP="00030969">
      <w:pPr>
        <w:pStyle w:val="Intra-sectionheader"/>
      </w:pPr>
      <w:r>
        <w:t xml:space="preserve">Instructions for </w:t>
      </w:r>
      <w:r w:rsidR="00B861E6">
        <w:t>c</w:t>
      </w:r>
      <w:r>
        <w:t xml:space="preserve">ompleting the </w:t>
      </w:r>
      <w:r w:rsidR="00563D38">
        <w:rPr>
          <w:rStyle w:val="Heading4Char"/>
        </w:rPr>
        <w:t>p</w:t>
      </w:r>
      <w:r>
        <w:t xml:space="preserve">roject </w:t>
      </w:r>
      <w:r w:rsidR="00563D38">
        <w:t>d</w:t>
      </w:r>
      <w:r w:rsidR="1CE007F5">
        <w:t>escription</w:t>
      </w:r>
    </w:p>
    <w:p w14:paraId="6F43D7E1" w14:textId="104F7563" w:rsidR="64692461" w:rsidRDefault="00182DF2">
      <w:r w:rsidRPr="0000603B">
        <w:rPr>
          <w:b/>
          <w:bCs/>
        </w:rPr>
        <w:t>FILE</w:t>
      </w:r>
      <w:r w:rsidR="64692461" w:rsidRPr="0000603B">
        <w:rPr>
          <w:b/>
          <w:bCs/>
        </w:rPr>
        <w:t xml:space="preserve"> NAME</w:t>
      </w:r>
      <w:r w:rsidR="64692461">
        <w:t>:</w:t>
      </w:r>
      <w:r w:rsidR="1182EB1C">
        <w:t xml:space="preserve"> </w:t>
      </w:r>
      <w:r w:rsidR="005C0F1C">
        <w:t xml:space="preserve">Use the following </w:t>
      </w:r>
      <w:r w:rsidR="002B7E13">
        <w:t xml:space="preserve">format for the </w:t>
      </w:r>
      <w:r w:rsidR="007A7D6D">
        <w:t xml:space="preserve">file name </w:t>
      </w:r>
      <w:r w:rsidR="007B13E2">
        <w:t>of</w:t>
      </w:r>
      <w:r w:rsidR="007A7D6D">
        <w:t xml:space="preserve"> the completed document</w:t>
      </w:r>
      <w:r w:rsidR="5C2C8B3D">
        <w:t xml:space="preserve">: </w:t>
      </w:r>
    </w:p>
    <w:p w14:paraId="257B70A8" w14:textId="29B0B0EA" w:rsidR="50CFF59F" w:rsidRDefault="50CFF59F" w:rsidP="00DC21CD">
      <w:pPr>
        <w:pStyle w:val="ListParagraph"/>
        <w:numPr>
          <w:ilvl w:val="0"/>
          <w:numId w:val="3"/>
        </w:numPr>
      </w:pPr>
      <w:r>
        <w:t xml:space="preserve">For projects requesting </w:t>
      </w:r>
      <w:r w:rsidR="00765026">
        <w:t>p</w:t>
      </w:r>
      <w:r>
        <w:t xml:space="preserve">ipeline </w:t>
      </w:r>
      <w:r w:rsidR="00765026">
        <w:t>l</w:t>
      </w:r>
      <w:r>
        <w:t>isting:</w:t>
      </w:r>
      <w:r w:rsidR="3E4D74DF">
        <w:t xml:space="preserve"> VCS</w:t>
      </w:r>
      <w:r w:rsidR="00DD11DB">
        <w:t xml:space="preserve"> PD </w:t>
      </w:r>
      <w:r w:rsidR="006B2887">
        <w:t xml:space="preserve">DRAFT </w:t>
      </w:r>
      <w:proofErr w:type="spellStart"/>
      <w:r w:rsidR="00DD11DB">
        <w:t>ProjectID</w:t>
      </w:r>
      <w:proofErr w:type="spellEnd"/>
      <w:r w:rsidR="00DD11DB">
        <w:t xml:space="preserve"> DDMMMYYYY </w:t>
      </w:r>
    </w:p>
    <w:p w14:paraId="3A94F32A" w14:textId="3092DDCE" w:rsidR="1A9A8C91" w:rsidRDefault="1A9A8C91" w:rsidP="00DC21CD">
      <w:pPr>
        <w:pStyle w:val="ListParagraph"/>
        <w:numPr>
          <w:ilvl w:val="0"/>
          <w:numId w:val="3"/>
        </w:numPr>
      </w:pPr>
      <w:r>
        <w:t>For</w:t>
      </w:r>
      <w:r w:rsidR="14E883D2">
        <w:t xml:space="preserve"> projects requesting</w:t>
      </w:r>
      <w:r>
        <w:t xml:space="preserve"> </w:t>
      </w:r>
      <w:r w:rsidR="00516953">
        <w:t>r</w:t>
      </w:r>
      <w:r>
        <w:t>egistration</w:t>
      </w:r>
      <w:r w:rsidR="15770531">
        <w:t xml:space="preserve"> approval</w:t>
      </w:r>
      <w:r w:rsidR="00541C4E">
        <w:t xml:space="preserve">: </w:t>
      </w:r>
      <w:r w:rsidR="1182EB1C">
        <w:t>VCS</w:t>
      </w:r>
      <w:r w:rsidR="006B2887">
        <w:t xml:space="preserve"> PD </w:t>
      </w:r>
      <w:proofErr w:type="spellStart"/>
      <w:r w:rsidR="006B2887">
        <w:t>ProjectID</w:t>
      </w:r>
      <w:proofErr w:type="spellEnd"/>
      <w:r w:rsidR="006B2887">
        <w:t xml:space="preserve"> DDMMMYYYY</w:t>
      </w:r>
    </w:p>
    <w:p w14:paraId="31BE0011" w14:textId="31492C6C" w:rsidR="4BCDB9CE" w:rsidRPr="00621A5B" w:rsidRDefault="00995830" w:rsidP="00621A5B">
      <w:pPr>
        <w:rPr>
          <w:rFonts w:eastAsia="Franklin Gothic Book" w:cs="Franklin Gothic Book"/>
          <w:szCs w:val="21"/>
        </w:rPr>
      </w:pPr>
      <w:r w:rsidRPr="00621A5B">
        <w:rPr>
          <w:rFonts w:eastAsia="Franklin Gothic Book" w:cs="Franklin Gothic Book"/>
          <w:szCs w:val="21"/>
        </w:rPr>
        <w:t>‘</w:t>
      </w:r>
      <w:r w:rsidR="00766B0D">
        <w:rPr>
          <w:rFonts w:eastAsia="Franklin Gothic Book" w:cs="Franklin Gothic Book"/>
          <w:szCs w:val="21"/>
        </w:rPr>
        <w:t>DDMMMYYYY</w:t>
      </w:r>
      <w:r w:rsidRPr="00621A5B">
        <w:rPr>
          <w:rFonts w:eastAsia="Franklin Gothic Book" w:cs="Franklin Gothic Book"/>
          <w:szCs w:val="21"/>
        </w:rPr>
        <w:t xml:space="preserve">’ </w:t>
      </w:r>
      <w:r w:rsidR="00B65110">
        <w:rPr>
          <w:rFonts w:eastAsia="Franklin Gothic Book" w:cs="Franklin Gothic Book"/>
          <w:szCs w:val="21"/>
        </w:rPr>
        <w:t>should be</w:t>
      </w:r>
      <w:r w:rsidRPr="00621A5B">
        <w:rPr>
          <w:rFonts w:eastAsia="Franklin Gothic Book" w:cs="Franklin Gothic Book"/>
          <w:szCs w:val="21"/>
        </w:rPr>
        <w:t xml:space="preserve"> the </w:t>
      </w:r>
      <w:r w:rsidR="000B7EE6" w:rsidRPr="0000603B">
        <w:rPr>
          <w:rFonts w:eastAsia="Franklin Gothic Book" w:cs="Franklin Gothic Book"/>
          <w:szCs w:val="21"/>
        </w:rPr>
        <w:t>o</w:t>
      </w:r>
      <w:r w:rsidRPr="0000603B">
        <w:rPr>
          <w:rFonts w:eastAsia="Franklin Gothic Book" w:cs="Franklin Gothic Book"/>
          <w:szCs w:val="21"/>
        </w:rPr>
        <w:t xml:space="preserve">riginal </w:t>
      </w:r>
      <w:r w:rsidR="000B7EE6" w:rsidRPr="0000603B">
        <w:rPr>
          <w:rFonts w:eastAsia="Franklin Gothic Book" w:cs="Franklin Gothic Book"/>
          <w:szCs w:val="21"/>
        </w:rPr>
        <w:t>d</w:t>
      </w:r>
      <w:r w:rsidRPr="0000603B">
        <w:rPr>
          <w:rFonts w:eastAsia="Franklin Gothic Book" w:cs="Franklin Gothic Book"/>
          <w:szCs w:val="21"/>
        </w:rPr>
        <w:t xml:space="preserve">ate of </w:t>
      </w:r>
      <w:r w:rsidR="000B7EE6" w:rsidRPr="0000603B">
        <w:rPr>
          <w:rFonts w:eastAsia="Franklin Gothic Book" w:cs="Franklin Gothic Book"/>
          <w:szCs w:val="21"/>
        </w:rPr>
        <w:t>i</w:t>
      </w:r>
      <w:r w:rsidRPr="0000603B">
        <w:rPr>
          <w:rFonts w:eastAsia="Franklin Gothic Book" w:cs="Franklin Gothic Book"/>
          <w:szCs w:val="21"/>
        </w:rPr>
        <w:t>ssue</w:t>
      </w:r>
      <w:r w:rsidRPr="00621A5B">
        <w:rPr>
          <w:rFonts w:eastAsia="Franklin Gothic Book" w:cs="Franklin Gothic Book"/>
          <w:szCs w:val="21"/>
        </w:rPr>
        <w:t xml:space="preserve"> </w:t>
      </w:r>
      <w:r w:rsidR="00865637" w:rsidRPr="00621A5B">
        <w:rPr>
          <w:rFonts w:eastAsia="Franklin Gothic Book" w:cs="Franklin Gothic Book"/>
          <w:szCs w:val="21"/>
        </w:rPr>
        <w:t xml:space="preserve">as </w:t>
      </w:r>
      <w:r w:rsidRPr="00621A5B">
        <w:rPr>
          <w:rFonts w:eastAsia="Franklin Gothic Book" w:cs="Franklin Gothic Book"/>
          <w:szCs w:val="21"/>
        </w:rPr>
        <w:t>reported on the title page.</w:t>
      </w:r>
      <w:r w:rsidR="00621A5B">
        <w:rPr>
          <w:rFonts w:eastAsia="Franklin Gothic Book" w:cs="Franklin Gothic Book"/>
          <w:szCs w:val="21"/>
        </w:rPr>
        <w:t xml:space="preserve"> </w:t>
      </w:r>
      <w:r w:rsidR="4BCDB9CE">
        <w:t xml:space="preserve">If </w:t>
      </w:r>
      <w:r w:rsidR="0469951C">
        <w:t>r</w:t>
      </w:r>
      <w:r w:rsidR="079FAA34">
        <w:t xml:space="preserve">evised documents </w:t>
      </w:r>
      <w:r w:rsidR="00BB35B6">
        <w:t>are</w:t>
      </w:r>
      <w:r w:rsidR="000B7EE6">
        <w:t xml:space="preserve"> </w:t>
      </w:r>
      <w:r w:rsidR="079FAA34">
        <w:t xml:space="preserve">submitted, </w:t>
      </w:r>
      <w:r w:rsidR="51E5A33B">
        <w:t xml:space="preserve">add </w:t>
      </w:r>
      <w:r w:rsidR="4BCDB9CE">
        <w:t xml:space="preserve">‘track’ </w:t>
      </w:r>
      <w:r w:rsidR="7D8AE731">
        <w:t>to the end of t</w:t>
      </w:r>
      <w:r w:rsidR="7D8AE731" w:rsidRPr="001C7238">
        <w:t xml:space="preserve">he file name and update </w:t>
      </w:r>
      <w:r w:rsidR="00D432D5">
        <w:t>DDMMMYYYY</w:t>
      </w:r>
      <w:r w:rsidR="7D8AE731" w:rsidRPr="001C7238">
        <w:t xml:space="preserve"> to the </w:t>
      </w:r>
      <w:r w:rsidR="002507A5" w:rsidRPr="001C7238">
        <w:t xml:space="preserve">most recent </w:t>
      </w:r>
      <w:r w:rsidR="7D8AE731" w:rsidRPr="001C7238">
        <w:t xml:space="preserve">date of </w:t>
      </w:r>
      <w:r w:rsidR="00AC5AE6" w:rsidRPr="001C7238">
        <w:t>issue</w:t>
      </w:r>
      <w:r w:rsidR="7D8AE731" w:rsidRPr="001C7238">
        <w:t>.</w:t>
      </w:r>
    </w:p>
    <w:p w14:paraId="4CFA3933" w14:textId="7B6AD84E" w:rsidR="007C5D12" w:rsidRDefault="007C5D12" w:rsidP="007C5D12">
      <w:r w:rsidRPr="00330FE1">
        <w:rPr>
          <w:b/>
          <w:bCs/>
        </w:rPr>
        <w:t>FILE TYPE</w:t>
      </w:r>
      <w:r>
        <w:t xml:space="preserve">: Submit the </w:t>
      </w:r>
      <w:r w:rsidR="00007BD4">
        <w:t xml:space="preserve">document </w:t>
      </w:r>
      <w:r>
        <w:t>as a non-editable PDF.</w:t>
      </w:r>
    </w:p>
    <w:p w14:paraId="545294D1" w14:textId="46F55371" w:rsidR="3C9BEF69" w:rsidRDefault="00FE4382" w:rsidP="00330FE1">
      <w:pPr>
        <w:rPr>
          <w:rFonts w:eastAsia="Arial" w:cs="Arial"/>
          <w:szCs w:val="21"/>
        </w:rPr>
      </w:pPr>
      <w:r w:rsidRPr="00330FE1">
        <w:rPr>
          <w:b/>
          <w:bCs/>
        </w:rPr>
        <w:t>TITLE PAGE</w:t>
      </w:r>
      <w:r w:rsidR="03452001" w:rsidRPr="00330FE1">
        <w:rPr>
          <w:b/>
          <w:bCs/>
        </w:rPr>
        <w:t xml:space="preserve"> FORMATTING</w:t>
      </w:r>
      <w:r w:rsidRPr="00330FE1">
        <w:rPr>
          <w:b/>
          <w:bCs/>
        </w:rPr>
        <w:t xml:space="preserve">: </w:t>
      </w:r>
      <w:r w:rsidR="001C3D3B">
        <w:t xml:space="preserve">This document </w:t>
      </w:r>
      <w:r w:rsidR="3C9BEF69">
        <w:t>may feature the project title and project proponent</w:t>
      </w:r>
      <w:r w:rsidR="2270D8E6">
        <w:t>’s</w:t>
      </w:r>
      <w:r w:rsidR="3C9BEF69">
        <w:t xml:space="preserve"> or preparers’ logo using size 24</w:t>
      </w:r>
      <w:r w:rsidR="1BC8861C">
        <w:t xml:space="preserve">, regular (non-italic) </w:t>
      </w:r>
      <w:r w:rsidR="3C9BEF69">
        <w:t>Century Gothic font. Fill in and complete each row of the table using size</w:t>
      </w:r>
      <w:r w:rsidR="7988A49C">
        <w:t xml:space="preserve"> </w:t>
      </w:r>
      <w:r w:rsidR="3C9BEF69">
        <w:t xml:space="preserve">10.5, black, regular (non-italic) </w:t>
      </w:r>
      <w:r w:rsidR="005444CA">
        <w:t xml:space="preserve">Arial or </w:t>
      </w:r>
      <w:r w:rsidR="00E1748E">
        <w:t>Franklin Gothic Book</w:t>
      </w:r>
      <w:r w:rsidR="3C9BEF69">
        <w:t xml:space="preserve"> font.</w:t>
      </w:r>
    </w:p>
    <w:p w14:paraId="4614E2AA" w14:textId="5D9ACB76" w:rsidR="09B44C47" w:rsidRDefault="09B44C47" w:rsidP="115440E1">
      <w:r w:rsidRPr="00330FE1">
        <w:rPr>
          <w:b/>
          <w:bCs/>
        </w:rPr>
        <w:t>GEN</w:t>
      </w:r>
      <w:r w:rsidR="003A2AD3" w:rsidRPr="00330FE1">
        <w:rPr>
          <w:b/>
          <w:bCs/>
        </w:rPr>
        <w:t>E</w:t>
      </w:r>
      <w:r w:rsidRPr="00330FE1">
        <w:rPr>
          <w:b/>
          <w:bCs/>
        </w:rPr>
        <w:t>RAL FORMATTING</w:t>
      </w:r>
      <w:r>
        <w:t xml:space="preserve">: Complete all sections using size 10.5, black, regular (non-italic) </w:t>
      </w:r>
      <w:r w:rsidR="005444CA">
        <w:t xml:space="preserve">Arial or </w:t>
      </w:r>
      <w:r w:rsidR="4B1A998A">
        <w:t xml:space="preserve">Franklin Gothic Book </w:t>
      </w:r>
      <w:r>
        <w:t>font.</w:t>
      </w:r>
    </w:p>
    <w:p w14:paraId="3F0F2D60" w14:textId="39E0044C" w:rsidR="00FE4382" w:rsidRPr="00621A5B" w:rsidRDefault="00693B78" w:rsidP="00621A5B">
      <w:pPr>
        <w:rPr>
          <w:rFonts w:eastAsia="Arial" w:cs="Arial"/>
          <w:szCs w:val="21"/>
        </w:rPr>
      </w:pPr>
      <w:r>
        <w:rPr>
          <w:b/>
          <w:bCs/>
        </w:rPr>
        <w:t>GENERAL INSTRUCTIONS</w:t>
      </w:r>
      <w:r w:rsidR="00FE4382" w:rsidRPr="00330FE1">
        <w:rPr>
          <w:b/>
          <w:bCs/>
        </w:rPr>
        <w:t>:</w:t>
      </w:r>
      <w:r w:rsidR="00FE4382" w:rsidRPr="0079438F">
        <w:t xml:space="preserve"> </w:t>
      </w:r>
      <w:r w:rsidR="47D124E1">
        <w:t>Specific i</w:t>
      </w:r>
      <w:r w:rsidR="00FE4382" w:rsidRPr="0079438F">
        <w:t xml:space="preserve">nstructions for completing </w:t>
      </w:r>
      <w:r w:rsidR="23BF51BE">
        <w:t xml:space="preserve">each section of </w:t>
      </w:r>
      <w:r w:rsidR="00FE4382" w:rsidRPr="0079438F">
        <w:t xml:space="preserve">the project description template are </w:t>
      </w:r>
      <w:r w:rsidR="000A0C14">
        <w:t xml:space="preserve">located </w:t>
      </w:r>
      <w:r w:rsidR="00FE4382" w:rsidRPr="0079438F">
        <w:t xml:space="preserve">under the section headings in this template. Instructions relate back to the rules and requirements set out in the </w:t>
      </w:r>
      <w:r w:rsidR="00AC43B5" w:rsidRPr="00621A5B">
        <w:rPr>
          <w:i/>
        </w:rPr>
        <w:t xml:space="preserve">VCS Standard </w:t>
      </w:r>
      <w:r w:rsidR="00FE4382" w:rsidRPr="0079438F">
        <w:t xml:space="preserve">and accompanying </w:t>
      </w:r>
      <w:r w:rsidR="00AC43B5">
        <w:t>VCS</w:t>
      </w:r>
      <w:r w:rsidR="00FE4382" w:rsidRPr="0079438F">
        <w:t xml:space="preserve"> Program documents</w:t>
      </w:r>
      <w:r w:rsidR="0070435C" w:rsidRPr="0079438F">
        <w:t>. T</w:t>
      </w:r>
      <w:r w:rsidR="00FE4382" w:rsidRPr="0079438F">
        <w:t>he preparer will need to refer to</w:t>
      </w:r>
      <w:r w:rsidR="0070435C" w:rsidRPr="0079438F">
        <w:t xml:space="preserve"> these documents</w:t>
      </w:r>
      <w:r w:rsidR="00FE4382" w:rsidRPr="0079438F">
        <w:t xml:space="preserve"> </w:t>
      </w:r>
      <w:r w:rsidR="004060BB">
        <w:t>t</w:t>
      </w:r>
      <w:r w:rsidR="00FE4382" w:rsidRPr="0079438F">
        <w:t xml:space="preserve">o complete the template. </w:t>
      </w:r>
    </w:p>
    <w:p w14:paraId="56B785B5" w14:textId="30866183" w:rsidR="68C9BDE6" w:rsidRPr="00621A5B" w:rsidRDefault="68C9BDE6" w:rsidP="00621A5B">
      <w:pPr>
        <w:rPr>
          <w:rFonts w:eastAsia="Arial" w:cs="Arial"/>
          <w:szCs w:val="21"/>
        </w:rPr>
      </w:pPr>
      <w:r>
        <w:t>Note</w:t>
      </w:r>
      <w:r w:rsidR="00621A5B">
        <w:t xml:space="preserve">: </w:t>
      </w:r>
      <w:r w:rsidR="5431449A">
        <w:t>The instructions in this template are to serve as a guide and do not necessarily represent an exhaustive list of the information the preparer must provide under each section of the template.</w:t>
      </w:r>
    </w:p>
    <w:p w14:paraId="54E0E90B" w14:textId="77777777" w:rsidR="00621A5B" w:rsidRDefault="7884D423" w:rsidP="00621A5B">
      <w:r>
        <w:t xml:space="preserve">Where a section is not applicable, explain why the section is not applicable (i.e., do not delete the section from the final document and do </w:t>
      </w:r>
      <w:proofErr w:type="gramStart"/>
      <w:r>
        <w:t>not only write</w:t>
      </w:r>
      <w:proofErr w:type="gramEnd"/>
      <w:r>
        <w:t xml:space="preserve"> “not applicable”).</w:t>
      </w:r>
    </w:p>
    <w:p w14:paraId="218F667E" w14:textId="622231E4" w:rsidR="39CB3ED0" w:rsidRPr="00621A5B" w:rsidRDefault="39CB3ED0" w:rsidP="00621A5B">
      <w:r>
        <w:t>Delete all instructions, including this introductory text, from the final document.</w:t>
      </w:r>
    </w:p>
    <w:p w14:paraId="4AECEA12" w14:textId="0112B26F" w:rsidR="00FE4382" w:rsidRPr="0079438F" w:rsidRDefault="1830B4D3" w:rsidP="00030969">
      <w:r>
        <w:t xml:space="preserve"> </w:t>
      </w:r>
    </w:p>
    <w:p w14:paraId="2200D8EE" w14:textId="0697C03A" w:rsidR="00D563CB" w:rsidRDefault="00D563CB">
      <w:pPr>
        <w:sectPr w:rsidR="00D563CB" w:rsidSect="006516EC">
          <w:headerReference w:type="first" r:id="rId12"/>
          <w:footerReference w:type="first" r:id="rId13"/>
          <w:pgSz w:w="12240" w:h="15840"/>
          <w:pgMar w:top="864" w:right="1440" w:bottom="1440" w:left="1440" w:header="720" w:footer="720" w:gutter="0"/>
          <w:cols w:space="720"/>
          <w:docGrid w:linePitch="286"/>
        </w:sectPr>
      </w:pPr>
    </w:p>
    <w:p w14:paraId="6E4001C2" w14:textId="1BF8D14F" w:rsidR="00D109C1" w:rsidRPr="00D109C1" w:rsidRDefault="00FB099E" w:rsidP="00030969">
      <w:r>
        <w:rPr>
          <w:noProof/>
        </w:rPr>
        <w:lastRenderedPageBreak/>
        <w:drawing>
          <wp:anchor distT="0" distB="0" distL="114300" distR="114300" simplePos="0" relativeHeight="251658240" behindDoc="0" locked="0" layoutInCell="1" allowOverlap="1" wp14:anchorId="35A23772" wp14:editId="4664A64E">
            <wp:simplePos x="0" y="0"/>
            <wp:positionH relativeFrom="margin">
              <wp:posOffset>970672</wp:posOffset>
            </wp:positionH>
            <wp:positionV relativeFrom="paragraph">
              <wp:posOffset>-120650</wp:posOffset>
            </wp:positionV>
            <wp:extent cx="4002255" cy="13340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VISta-Logo-Plain-Color PN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02255" cy="1334085"/>
                    </a:xfrm>
                    <a:prstGeom prst="rect">
                      <a:avLst/>
                    </a:prstGeom>
                  </pic:spPr>
                </pic:pic>
              </a:graphicData>
            </a:graphic>
            <wp14:sizeRelH relativeFrom="page">
              <wp14:pctWidth>0</wp14:pctWidth>
            </wp14:sizeRelH>
            <wp14:sizeRelV relativeFrom="page">
              <wp14:pctHeight>0</wp14:pctHeight>
            </wp14:sizeRelV>
          </wp:anchor>
        </w:drawing>
      </w:r>
    </w:p>
    <w:p w14:paraId="2AE0469B" w14:textId="7542BA7A" w:rsidR="00A40B7F" w:rsidRDefault="00A40B7F" w:rsidP="00A40B7F">
      <w:pPr>
        <w:jc w:val="center"/>
        <w:rPr>
          <w:rFonts w:cs="Arial"/>
          <w:caps/>
          <w:sz w:val="48"/>
        </w:rPr>
      </w:pPr>
      <w:bookmarkStart w:id="2" w:name="_x84r14w3g9r7" w:colFirst="0" w:colLast="0"/>
      <w:bookmarkStart w:id="3" w:name="_houq13783nr7" w:colFirst="0" w:colLast="0"/>
      <w:bookmarkStart w:id="4" w:name="_Toc514084918"/>
      <w:bookmarkStart w:id="5" w:name="_Toc515476644"/>
      <w:bookmarkEnd w:id="2"/>
      <w:bookmarkEnd w:id="3"/>
    </w:p>
    <w:p w14:paraId="00035547" w14:textId="0623ADD2" w:rsidR="00A40B7F" w:rsidRPr="0079438F" w:rsidRDefault="00FB099E" w:rsidP="00B46869">
      <w:pPr>
        <w:pStyle w:val="TemplateTitle"/>
      </w:pPr>
      <w:r>
        <w:br/>
      </w:r>
      <w:r w:rsidR="00A40B7F" w:rsidRPr="00030969">
        <w:t>Project TITLE</w:t>
      </w:r>
    </w:p>
    <w:p w14:paraId="1AEB3AD2" w14:textId="77777777" w:rsidR="00A40B7F" w:rsidRPr="00030969" w:rsidRDefault="00A40B7F" w:rsidP="0079438F">
      <w:pPr>
        <w:spacing w:before="360" w:after="80"/>
        <w:jc w:val="center"/>
        <w:rPr>
          <w:rFonts w:ascii="Century Gothic" w:hAnsi="Century Gothic"/>
          <w:sz w:val="26"/>
          <w:szCs w:val="26"/>
        </w:rPr>
      </w:pPr>
      <w:r w:rsidRPr="00030969">
        <w:rPr>
          <w:rFonts w:ascii="Century Gothic" w:hAnsi="Century Gothic"/>
          <w:sz w:val="26"/>
          <w:szCs w:val="26"/>
        </w:rPr>
        <w:t xml:space="preserve">Logo (optional) </w:t>
      </w:r>
    </w:p>
    <w:p w14:paraId="1669F0D1" w14:textId="1DE945BC" w:rsidR="00305C93" w:rsidRPr="00030969" w:rsidRDefault="00305C93" w:rsidP="00030969"/>
    <w:tbl>
      <w:tblPr>
        <w:tblStyle w:val="GridTable5Dark-Accent2"/>
        <w:tblW w:w="9775" w:type="dxa"/>
        <w:tblLook w:val="0680" w:firstRow="0" w:lastRow="0" w:firstColumn="1" w:lastColumn="0" w:noHBand="1" w:noVBand="1"/>
      </w:tblPr>
      <w:tblGrid>
        <w:gridCol w:w="2396"/>
        <w:gridCol w:w="7379"/>
      </w:tblGrid>
      <w:tr w:rsidR="00A40B7F" w:rsidRPr="001B340D" w14:paraId="5149342B" w14:textId="77777777" w:rsidTr="009E4B66">
        <w:trPr>
          <w:trHeight w:val="319"/>
        </w:trPr>
        <w:tc>
          <w:tcPr>
            <w:cnfStyle w:val="001000000000" w:firstRow="0" w:lastRow="0" w:firstColumn="1" w:lastColumn="0" w:oddVBand="0" w:evenVBand="0" w:oddHBand="0" w:evenHBand="0" w:firstRowFirstColumn="0" w:firstRowLastColumn="0" w:lastRowFirstColumn="0" w:lastRowLastColumn="0"/>
            <w:tcW w:w="2396" w:type="dxa"/>
            <w:vAlign w:val="center"/>
          </w:tcPr>
          <w:p w14:paraId="2FCF3BF2" w14:textId="1924EE4D" w:rsidR="00A40B7F" w:rsidRPr="0079438F" w:rsidRDefault="00A40B7F" w:rsidP="009E4B66">
            <w:pPr>
              <w:pStyle w:val="Header"/>
              <w:spacing w:before="120" w:after="120" w:line="276" w:lineRule="auto"/>
              <w:jc w:val="right"/>
              <w:rPr>
                <w:rFonts w:cs="Arial"/>
                <w:b w:val="0"/>
                <w:color w:val="F0FFF7"/>
                <w:spacing w:val="4"/>
                <w:szCs w:val="21"/>
                <w:lang w:val="en-CA"/>
              </w:rPr>
            </w:pPr>
            <w:r w:rsidRPr="0079438F">
              <w:rPr>
                <w:rFonts w:cs="Arial"/>
                <w:color w:val="F0FFF7"/>
                <w:spacing w:val="4"/>
                <w:szCs w:val="21"/>
                <w:lang w:val="en-CA"/>
              </w:rPr>
              <w:t xml:space="preserve">Project </w:t>
            </w:r>
            <w:r w:rsidR="000B7EE6">
              <w:rPr>
                <w:rFonts w:cs="Arial"/>
                <w:color w:val="F0FFF7"/>
                <w:spacing w:val="4"/>
                <w:szCs w:val="21"/>
                <w:lang w:val="en-CA"/>
              </w:rPr>
              <w:t>t</w:t>
            </w:r>
            <w:r w:rsidRPr="0079438F">
              <w:rPr>
                <w:rFonts w:cs="Arial"/>
                <w:color w:val="F0FFF7"/>
                <w:spacing w:val="4"/>
                <w:szCs w:val="21"/>
                <w:lang w:val="en-CA"/>
              </w:rPr>
              <w:t>itle</w:t>
            </w:r>
          </w:p>
        </w:tc>
        <w:tc>
          <w:tcPr>
            <w:tcW w:w="7379" w:type="dxa"/>
            <w:shd w:val="clear" w:color="auto" w:fill="F2F2F2" w:themeFill="background1" w:themeFillShade="F2"/>
          </w:tcPr>
          <w:p w14:paraId="3C3B7D78" w14:textId="6B763105" w:rsidR="00A40B7F" w:rsidRPr="000143C0" w:rsidRDefault="41EE2BAD" w:rsidP="00581CE4">
            <w:pPr>
              <w:pStyle w:val="TableText"/>
              <w:spacing w:after="160"/>
              <w:cnfStyle w:val="000000000000" w:firstRow="0" w:lastRow="0" w:firstColumn="0" w:lastColumn="0" w:oddVBand="0" w:evenVBand="0" w:oddHBand="0" w:evenHBand="0" w:firstRowFirstColumn="0" w:firstRowLastColumn="0" w:lastRowFirstColumn="0" w:lastRowLastColumn="0"/>
              <w:rPr>
                <w:i/>
                <w:iCs/>
              </w:rPr>
            </w:pPr>
            <w:r w:rsidRPr="2E2868AE">
              <w:rPr>
                <w:i/>
                <w:iCs/>
              </w:rPr>
              <w:t xml:space="preserve">Name of </w:t>
            </w:r>
            <w:r w:rsidR="4CA4259D" w:rsidRPr="2E2868AE">
              <w:rPr>
                <w:i/>
                <w:iCs/>
              </w:rPr>
              <w:t xml:space="preserve">the </w:t>
            </w:r>
            <w:r w:rsidRPr="2E2868AE">
              <w:rPr>
                <w:i/>
                <w:iCs/>
              </w:rPr>
              <w:t>project</w:t>
            </w:r>
          </w:p>
        </w:tc>
      </w:tr>
      <w:tr w:rsidR="1FD8792C" w14:paraId="30119135" w14:textId="77777777" w:rsidTr="009E4B66">
        <w:trPr>
          <w:trHeight w:val="512"/>
        </w:trPr>
        <w:tc>
          <w:tcPr>
            <w:cnfStyle w:val="001000000000" w:firstRow="0" w:lastRow="0" w:firstColumn="1" w:lastColumn="0" w:oddVBand="0" w:evenVBand="0" w:oddHBand="0" w:evenHBand="0" w:firstRowFirstColumn="0" w:firstRowLastColumn="0" w:lastRowFirstColumn="0" w:lastRowLastColumn="0"/>
            <w:tcW w:w="2396" w:type="dxa"/>
            <w:vAlign w:val="center"/>
          </w:tcPr>
          <w:p w14:paraId="4CD83F92" w14:textId="191A51F2" w:rsidR="1FD8792C" w:rsidRPr="00485286" w:rsidRDefault="22E96AD3" w:rsidP="009E4B66">
            <w:pPr>
              <w:pStyle w:val="TableHeader0"/>
              <w:spacing w:line="276" w:lineRule="auto"/>
              <w:jc w:val="right"/>
              <w:rPr>
                <w:rFonts w:eastAsia="Franklin Gothic Book" w:cs="Franklin Gothic Book"/>
                <w:color w:val="auto"/>
                <w:lang w:val="en-CA"/>
              </w:rPr>
            </w:pPr>
            <w:r w:rsidRPr="009E4B66">
              <w:rPr>
                <w:rFonts w:eastAsia="Franklin Gothic Book" w:cs="Franklin Gothic Book"/>
                <w:b/>
                <w:bCs/>
                <w:color w:val="auto"/>
                <w:lang w:val="en-CA"/>
              </w:rPr>
              <w:t>Project ID</w:t>
            </w:r>
          </w:p>
        </w:tc>
        <w:tc>
          <w:tcPr>
            <w:tcW w:w="7379" w:type="dxa"/>
            <w:shd w:val="clear" w:color="auto" w:fill="F2F2F2" w:themeFill="background1" w:themeFillShade="F2"/>
          </w:tcPr>
          <w:p w14:paraId="7C3858A8" w14:textId="38D6D1DF" w:rsidR="1FD8792C" w:rsidRPr="009E4B66" w:rsidRDefault="377CEE79" w:rsidP="009E4B66">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auto"/>
              </w:rPr>
            </w:pPr>
            <w:r w:rsidRPr="76D23440">
              <w:rPr>
                <w:rFonts w:eastAsia="Franklin Gothic Book" w:cs="Franklin Gothic Book"/>
                <w:i/>
                <w:iCs/>
              </w:rPr>
              <w:t xml:space="preserve">Verra </w:t>
            </w:r>
            <w:r w:rsidR="10442CAA" w:rsidRPr="76D23440">
              <w:rPr>
                <w:rFonts w:eastAsia="Franklin Gothic Book" w:cs="Franklin Gothic Book"/>
                <w:i/>
                <w:iCs/>
              </w:rPr>
              <w:t xml:space="preserve">Project </w:t>
            </w:r>
            <w:r w:rsidR="22E96AD3" w:rsidRPr="009E4B66">
              <w:rPr>
                <w:rFonts w:eastAsia="Franklin Gothic Book" w:cs="Franklin Gothic Book"/>
                <w:i/>
                <w:iCs/>
              </w:rPr>
              <w:t>ID</w:t>
            </w:r>
          </w:p>
        </w:tc>
      </w:tr>
      <w:tr w:rsidR="00E87888" w14:paraId="73F038A3" w14:textId="77777777" w:rsidTr="009E4B66">
        <w:trPr>
          <w:trHeight w:val="548"/>
        </w:trPr>
        <w:tc>
          <w:tcPr>
            <w:cnfStyle w:val="001000000000" w:firstRow="0" w:lastRow="0" w:firstColumn="1" w:lastColumn="0" w:oddVBand="0" w:evenVBand="0" w:oddHBand="0" w:evenHBand="0" w:firstRowFirstColumn="0" w:firstRowLastColumn="0" w:lastRowFirstColumn="0" w:lastRowLastColumn="0"/>
            <w:tcW w:w="2396" w:type="dxa"/>
            <w:vAlign w:val="center"/>
          </w:tcPr>
          <w:p w14:paraId="665508B3" w14:textId="243E1FF2" w:rsidR="00E87888" w:rsidRPr="009E4B66" w:rsidRDefault="00E87888" w:rsidP="0031714A">
            <w:pPr>
              <w:pStyle w:val="TableHeader0"/>
              <w:spacing w:line="276" w:lineRule="auto"/>
              <w:jc w:val="right"/>
              <w:rPr>
                <w:rFonts w:eastAsia="Franklin Gothic Book" w:cs="Franklin Gothic Book"/>
                <w:b/>
                <w:bCs/>
                <w:color w:val="auto"/>
                <w:lang w:val="en-CA"/>
              </w:rPr>
            </w:pPr>
            <w:r w:rsidRPr="009E4B66">
              <w:rPr>
                <w:rFonts w:eastAsia="Franklin Gothic Book" w:cs="Franklin Gothic Book"/>
                <w:b/>
                <w:bCs/>
                <w:color w:val="auto"/>
                <w:lang w:val="en-CA"/>
              </w:rPr>
              <w:t xml:space="preserve">Crediting </w:t>
            </w:r>
            <w:r w:rsidR="000B7EE6">
              <w:rPr>
                <w:rFonts w:eastAsia="Franklin Gothic Book" w:cs="Franklin Gothic Book"/>
                <w:b/>
                <w:bCs/>
                <w:color w:val="auto"/>
                <w:lang w:val="en-CA"/>
              </w:rPr>
              <w:t>p</w:t>
            </w:r>
            <w:r w:rsidRPr="009E4B66">
              <w:rPr>
                <w:rFonts w:eastAsia="Franklin Gothic Book" w:cs="Franklin Gothic Book"/>
                <w:b/>
                <w:bCs/>
                <w:color w:val="auto"/>
                <w:lang w:val="en-CA"/>
              </w:rPr>
              <w:t>eriod</w:t>
            </w:r>
          </w:p>
        </w:tc>
        <w:tc>
          <w:tcPr>
            <w:tcW w:w="7379" w:type="dxa"/>
            <w:shd w:val="clear" w:color="auto" w:fill="F2F2F2" w:themeFill="background1" w:themeFillShade="F2"/>
          </w:tcPr>
          <w:p w14:paraId="673B95D7" w14:textId="2546663A" w:rsidR="00E87888" w:rsidRPr="00485286" w:rsidRDefault="00E87888" w:rsidP="00581CE4">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auto"/>
                <w:u w:val="single"/>
              </w:rPr>
            </w:pPr>
            <w:r w:rsidRPr="009E4B66">
              <w:rPr>
                <w:i/>
                <w:iCs/>
              </w:rPr>
              <w:t>D</w:t>
            </w:r>
            <w:r w:rsidR="005A2F4D" w:rsidRPr="009E4B66">
              <w:rPr>
                <w:i/>
                <w:iCs/>
              </w:rPr>
              <w:t>D</w:t>
            </w:r>
            <w:r w:rsidRPr="009E4B66">
              <w:rPr>
                <w:i/>
                <w:iCs/>
              </w:rPr>
              <w:t>-Month-Y</w:t>
            </w:r>
            <w:r w:rsidR="005A2F4D" w:rsidRPr="009E4B66">
              <w:rPr>
                <w:i/>
                <w:iCs/>
              </w:rPr>
              <w:t>YYY</w:t>
            </w:r>
            <w:r w:rsidRPr="009E4B66">
              <w:rPr>
                <w:i/>
                <w:iCs/>
              </w:rPr>
              <w:t xml:space="preserve"> to D</w:t>
            </w:r>
            <w:r w:rsidR="005A2F4D" w:rsidRPr="009E4B66">
              <w:rPr>
                <w:i/>
                <w:iCs/>
              </w:rPr>
              <w:t>D</w:t>
            </w:r>
            <w:r w:rsidRPr="009E4B66">
              <w:rPr>
                <w:i/>
                <w:iCs/>
              </w:rPr>
              <w:t>-Month-Y</w:t>
            </w:r>
            <w:r w:rsidR="005A2F4D" w:rsidRPr="009E4B66">
              <w:rPr>
                <w:i/>
                <w:iCs/>
              </w:rPr>
              <w:t>YYY</w:t>
            </w:r>
          </w:p>
        </w:tc>
      </w:tr>
      <w:tr w:rsidR="00A40B7F" w:rsidRPr="001B340D" w14:paraId="475A50D3" w14:textId="77777777" w:rsidTr="009E4B66">
        <w:trPr>
          <w:trHeight w:val="319"/>
        </w:trPr>
        <w:tc>
          <w:tcPr>
            <w:cnfStyle w:val="001000000000" w:firstRow="0" w:lastRow="0" w:firstColumn="1" w:lastColumn="0" w:oddVBand="0" w:evenVBand="0" w:oddHBand="0" w:evenHBand="0" w:firstRowFirstColumn="0" w:firstRowLastColumn="0" w:lastRowFirstColumn="0" w:lastRowLastColumn="0"/>
            <w:tcW w:w="2396" w:type="dxa"/>
          </w:tcPr>
          <w:p w14:paraId="568BBD3A" w14:textId="3D8BDD0A" w:rsidR="00A40B7F" w:rsidRPr="0079438F" w:rsidRDefault="48C16814" w:rsidP="009E4B66">
            <w:pPr>
              <w:pStyle w:val="Header"/>
              <w:spacing w:before="120" w:after="120" w:line="276" w:lineRule="auto"/>
              <w:jc w:val="right"/>
              <w:rPr>
                <w:rFonts w:cs="Arial"/>
                <w:color w:val="F0FFF7"/>
                <w:spacing w:val="4"/>
                <w:lang w:val="en-CA"/>
              </w:rPr>
            </w:pPr>
            <w:r w:rsidRPr="2E2868AE">
              <w:rPr>
                <w:rFonts w:cs="Arial"/>
                <w:color w:val="F0FFF7"/>
                <w:spacing w:val="4"/>
                <w:lang w:val="en-CA"/>
              </w:rPr>
              <w:t xml:space="preserve">Original </w:t>
            </w:r>
            <w:r w:rsidR="000B7EE6">
              <w:rPr>
                <w:rFonts w:cs="Arial"/>
                <w:color w:val="F0FFF7"/>
                <w:spacing w:val="4"/>
                <w:lang w:val="en-CA"/>
              </w:rPr>
              <w:t>d</w:t>
            </w:r>
            <w:r w:rsidR="41EE2BAD" w:rsidRPr="2E2868AE">
              <w:rPr>
                <w:rFonts w:cs="Arial"/>
                <w:color w:val="F0FFF7"/>
                <w:spacing w:val="4"/>
                <w:lang w:val="en-CA"/>
              </w:rPr>
              <w:t xml:space="preserve">ate of </w:t>
            </w:r>
            <w:r w:rsidR="000B7EE6">
              <w:rPr>
                <w:rFonts w:cs="Arial"/>
                <w:color w:val="F0FFF7"/>
                <w:spacing w:val="4"/>
                <w:lang w:val="en-CA"/>
              </w:rPr>
              <w:t>i</w:t>
            </w:r>
            <w:r w:rsidR="41EE2BAD" w:rsidRPr="2E2868AE">
              <w:rPr>
                <w:rFonts w:cs="Arial"/>
                <w:color w:val="F0FFF7"/>
                <w:spacing w:val="4"/>
                <w:lang w:val="en-CA"/>
              </w:rPr>
              <w:t>ssue</w:t>
            </w:r>
          </w:p>
        </w:tc>
        <w:tc>
          <w:tcPr>
            <w:tcW w:w="7379" w:type="dxa"/>
            <w:shd w:val="clear" w:color="auto" w:fill="F2F2F2" w:themeFill="background1" w:themeFillShade="F2"/>
          </w:tcPr>
          <w:p w14:paraId="16C1CB70" w14:textId="3571A9B3" w:rsidR="00A40B7F" w:rsidRPr="000143C0" w:rsidRDefault="44050D0B" w:rsidP="00581CE4">
            <w:pPr>
              <w:pStyle w:val="TableText"/>
              <w:spacing w:after="160"/>
              <w:cnfStyle w:val="000000000000" w:firstRow="0" w:lastRow="0" w:firstColumn="0" w:lastColumn="0" w:oddVBand="0" w:evenVBand="0" w:oddHBand="0" w:evenHBand="0" w:firstRowFirstColumn="0" w:firstRowLastColumn="0" w:lastRowFirstColumn="0" w:lastRowLastColumn="0"/>
              <w:rPr>
                <w:i/>
                <w:iCs/>
              </w:rPr>
            </w:pPr>
            <w:r w:rsidRPr="4E3ABD48">
              <w:rPr>
                <w:i/>
                <w:iCs/>
              </w:rPr>
              <w:t>F</w:t>
            </w:r>
            <w:r w:rsidR="435BFA6C" w:rsidRPr="4E3ABD48">
              <w:rPr>
                <w:i/>
                <w:iCs/>
              </w:rPr>
              <w:t xml:space="preserve">or pipeline listing, </w:t>
            </w:r>
            <w:r w:rsidR="348C34AF" w:rsidRPr="4E3ABD48">
              <w:rPr>
                <w:i/>
                <w:iCs/>
              </w:rPr>
              <w:t xml:space="preserve">DD-Month-YYYY </w:t>
            </w:r>
            <w:r w:rsidR="23454473" w:rsidRPr="4E3ABD48">
              <w:rPr>
                <w:i/>
                <w:iCs/>
              </w:rPr>
              <w:t>is the date of submission</w:t>
            </w:r>
          </w:p>
          <w:p w14:paraId="49E73EA0" w14:textId="485B3664" w:rsidR="00A40B7F" w:rsidRPr="000143C0" w:rsidRDefault="7F63C08D" w:rsidP="00581CE4">
            <w:pPr>
              <w:pStyle w:val="TableText"/>
              <w:spacing w:after="160"/>
              <w:cnfStyle w:val="000000000000" w:firstRow="0" w:lastRow="0" w:firstColumn="0" w:lastColumn="0" w:oddVBand="0" w:evenVBand="0" w:oddHBand="0" w:evenHBand="0" w:firstRowFirstColumn="0" w:firstRowLastColumn="0" w:lastRowFirstColumn="0" w:lastRowLastColumn="0"/>
              <w:rPr>
                <w:i/>
                <w:iCs/>
              </w:rPr>
            </w:pPr>
            <w:r w:rsidRPr="4E3ABD48">
              <w:rPr>
                <w:i/>
                <w:iCs/>
              </w:rPr>
              <w:t xml:space="preserve">For registration, DD-Month-YYYY is the date the project description was completed following the completion of the audit </w:t>
            </w:r>
          </w:p>
        </w:tc>
      </w:tr>
      <w:tr w:rsidR="2E2868AE" w14:paraId="46A25E27" w14:textId="77777777" w:rsidTr="009E4B66">
        <w:trPr>
          <w:trHeight w:val="319"/>
        </w:trPr>
        <w:tc>
          <w:tcPr>
            <w:cnfStyle w:val="001000000000" w:firstRow="0" w:lastRow="0" w:firstColumn="1" w:lastColumn="0" w:oddVBand="0" w:evenVBand="0" w:oddHBand="0" w:evenHBand="0" w:firstRowFirstColumn="0" w:firstRowLastColumn="0" w:lastRowFirstColumn="0" w:lastRowLastColumn="0"/>
            <w:tcW w:w="2396" w:type="dxa"/>
            <w:vAlign w:val="center"/>
          </w:tcPr>
          <w:p w14:paraId="1523CDF9" w14:textId="2CB456FB" w:rsidR="0B44490C" w:rsidRDefault="2C905C3E" w:rsidP="009E4B66">
            <w:pPr>
              <w:pStyle w:val="Header"/>
              <w:spacing w:line="276" w:lineRule="auto"/>
              <w:jc w:val="right"/>
              <w:rPr>
                <w:rFonts w:cs="Arial"/>
                <w:color w:val="F0FFF7"/>
                <w:lang w:val="en-CA"/>
              </w:rPr>
            </w:pPr>
            <w:r w:rsidRPr="374049F0">
              <w:rPr>
                <w:rFonts w:cs="Arial"/>
                <w:color w:val="F0FFF7"/>
                <w:lang w:val="en-CA"/>
              </w:rPr>
              <w:t xml:space="preserve">Most </w:t>
            </w:r>
            <w:r w:rsidR="000B7EE6">
              <w:rPr>
                <w:rFonts w:cs="Arial"/>
                <w:color w:val="F0FFF7"/>
                <w:lang w:val="en-CA"/>
              </w:rPr>
              <w:t>r</w:t>
            </w:r>
            <w:r w:rsidRPr="374049F0">
              <w:rPr>
                <w:rFonts w:cs="Arial"/>
                <w:color w:val="F0FFF7"/>
                <w:lang w:val="en-CA"/>
              </w:rPr>
              <w:t xml:space="preserve">ecent </w:t>
            </w:r>
            <w:r w:rsidR="000B7EE6">
              <w:rPr>
                <w:rFonts w:cs="Arial"/>
                <w:color w:val="F0FFF7"/>
                <w:lang w:val="en-CA"/>
              </w:rPr>
              <w:t>d</w:t>
            </w:r>
            <w:r w:rsidR="3433AD36" w:rsidRPr="7379471F">
              <w:rPr>
                <w:rFonts w:cs="Arial"/>
                <w:color w:val="F0FFF7"/>
                <w:lang w:val="en-CA"/>
              </w:rPr>
              <w:t xml:space="preserve">ate of </w:t>
            </w:r>
            <w:r w:rsidR="000B7EE6">
              <w:rPr>
                <w:rFonts w:cs="Arial"/>
                <w:color w:val="F0FFF7"/>
                <w:lang w:val="en-CA"/>
              </w:rPr>
              <w:t>i</w:t>
            </w:r>
            <w:r w:rsidR="3433AD36" w:rsidRPr="7379471F">
              <w:rPr>
                <w:rFonts w:cs="Arial"/>
                <w:color w:val="F0FFF7"/>
                <w:lang w:val="en-CA"/>
              </w:rPr>
              <w:t>ssue</w:t>
            </w:r>
          </w:p>
        </w:tc>
        <w:tc>
          <w:tcPr>
            <w:tcW w:w="7379" w:type="dxa"/>
            <w:shd w:val="clear" w:color="auto" w:fill="F2F2F2" w:themeFill="background1" w:themeFillShade="F2"/>
          </w:tcPr>
          <w:p w14:paraId="11A841E3" w14:textId="48B9C86E" w:rsidR="6EEF69F4" w:rsidRDefault="6EEF69F4" w:rsidP="00581CE4">
            <w:pPr>
              <w:pStyle w:val="TableText"/>
              <w:cnfStyle w:val="000000000000" w:firstRow="0" w:lastRow="0" w:firstColumn="0" w:lastColumn="0" w:oddVBand="0" w:evenVBand="0" w:oddHBand="0" w:evenHBand="0" w:firstRowFirstColumn="0" w:firstRowLastColumn="0" w:lastRowFirstColumn="0" w:lastRowLastColumn="0"/>
              <w:rPr>
                <w:i/>
                <w:iCs/>
              </w:rPr>
            </w:pPr>
            <w:r w:rsidRPr="2E2868AE">
              <w:rPr>
                <w:i/>
                <w:iCs/>
              </w:rPr>
              <w:t xml:space="preserve">DD-Month-YYYY is the date on which the document was </w:t>
            </w:r>
            <w:r w:rsidR="7FA290D7" w:rsidRPr="2E2868AE">
              <w:rPr>
                <w:i/>
                <w:iCs/>
              </w:rPr>
              <w:t>most recently submitted</w:t>
            </w:r>
          </w:p>
        </w:tc>
      </w:tr>
      <w:tr w:rsidR="2EC3F60A" w14:paraId="2D7790A1" w14:textId="77777777" w:rsidTr="009E4B66">
        <w:trPr>
          <w:trHeight w:val="530"/>
        </w:trPr>
        <w:tc>
          <w:tcPr>
            <w:cnfStyle w:val="001000000000" w:firstRow="0" w:lastRow="0" w:firstColumn="1" w:lastColumn="0" w:oddVBand="0" w:evenVBand="0" w:oddHBand="0" w:evenHBand="0" w:firstRowFirstColumn="0" w:firstRowLastColumn="0" w:lastRowFirstColumn="0" w:lastRowLastColumn="0"/>
            <w:tcW w:w="2396" w:type="dxa"/>
            <w:vAlign w:val="center"/>
          </w:tcPr>
          <w:p w14:paraId="73E82C3F" w14:textId="11EC336A" w:rsidR="2EC3F60A" w:rsidRDefault="04D2C872" w:rsidP="009E4B66">
            <w:pPr>
              <w:pStyle w:val="Header"/>
              <w:spacing w:line="276" w:lineRule="auto"/>
              <w:jc w:val="right"/>
              <w:rPr>
                <w:rFonts w:cs="Arial"/>
                <w:color w:val="F0FFF7"/>
                <w:lang w:val="en-CA"/>
              </w:rPr>
            </w:pPr>
            <w:r w:rsidRPr="2BA44EB5">
              <w:rPr>
                <w:rFonts w:cs="Arial"/>
                <w:color w:val="F0FFF7"/>
                <w:lang w:val="en-CA"/>
              </w:rPr>
              <w:t>Version</w:t>
            </w:r>
          </w:p>
        </w:tc>
        <w:tc>
          <w:tcPr>
            <w:tcW w:w="7379" w:type="dxa"/>
            <w:shd w:val="clear" w:color="auto" w:fill="F2F2F2" w:themeFill="background1" w:themeFillShade="F2"/>
          </w:tcPr>
          <w:p w14:paraId="4D1D568C" w14:textId="40159BBB" w:rsidR="2EC3F60A" w:rsidRDefault="04D2C872" w:rsidP="00581CE4">
            <w:pPr>
              <w:pStyle w:val="TableText"/>
              <w:spacing w:after="160"/>
              <w:cnfStyle w:val="000000000000" w:firstRow="0" w:lastRow="0" w:firstColumn="0" w:lastColumn="0" w:oddVBand="0" w:evenVBand="0" w:oddHBand="0" w:evenHBand="0" w:firstRowFirstColumn="0" w:firstRowLastColumn="0" w:lastRowFirstColumn="0" w:lastRowLastColumn="0"/>
              <w:rPr>
                <w:i/>
                <w:iCs/>
              </w:rPr>
            </w:pPr>
            <w:r w:rsidRPr="2BA44EB5">
              <w:rPr>
                <w:i/>
                <w:iCs/>
              </w:rPr>
              <w:t>Version number of this document</w:t>
            </w:r>
          </w:p>
        </w:tc>
      </w:tr>
      <w:tr w:rsidR="009F1141" w14:paraId="4670856E" w14:textId="77777777" w:rsidTr="00850AFC">
        <w:trPr>
          <w:trHeight w:val="530"/>
        </w:trPr>
        <w:tc>
          <w:tcPr>
            <w:cnfStyle w:val="001000000000" w:firstRow="0" w:lastRow="0" w:firstColumn="1" w:lastColumn="0" w:oddVBand="0" w:evenVBand="0" w:oddHBand="0" w:evenHBand="0" w:firstRowFirstColumn="0" w:firstRowLastColumn="0" w:lastRowFirstColumn="0" w:lastRowLastColumn="0"/>
            <w:tcW w:w="0" w:type="dxa"/>
            <w:vAlign w:val="center"/>
          </w:tcPr>
          <w:p w14:paraId="0DB81B8B" w14:textId="2C8CA764" w:rsidR="009F1141" w:rsidRPr="2BA44EB5" w:rsidRDefault="009F1141" w:rsidP="009F1141">
            <w:pPr>
              <w:pStyle w:val="Header"/>
              <w:spacing w:line="276" w:lineRule="auto"/>
              <w:jc w:val="right"/>
              <w:rPr>
                <w:rFonts w:cs="Arial"/>
                <w:color w:val="F0FFF7"/>
                <w:lang w:val="en-CA"/>
              </w:rPr>
            </w:pPr>
            <w:r>
              <w:rPr>
                <w:rFonts w:cs="Arial"/>
                <w:i/>
                <w:iCs/>
                <w:color w:val="F0FFF7"/>
                <w:spacing w:val="4"/>
                <w:szCs w:val="21"/>
                <w:lang w:val="en-CA"/>
              </w:rPr>
              <w:t xml:space="preserve">VCS Standard </w:t>
            </w:r>
            <w:r>
              <w:rPr>
                <w:rFonts w:cs="Arial"/>
                <w:color w:val="F0FFF7"/>
                <w:spacing w:val="4"/>
                <w:szCs w:val="21"/>
                <w:lang w:val="en-CA"/>
              </w:rPr>
              <w:t>Version</w:t>
            </w:r>
          </w:p>
        </w:tc>
        <w:tc>
          <w:tcPr>
            <w:tcW w:w="0" w:type="dxa"/>
            <w:shd w:val="clear" w:color="auto" w:fill="F2F2F2" w:themeFill="background1" w:themeFillShade="F2"/>
            <w:vAlign w:val="center"/>
          </w:tcPr>
          <w:p w14:paraId="6B0553E6" w14:textId="2AFE6479" w:rsidR="009F1141" w:rsidRPr="2BA44EB5" w:rsidRDefault="009F1141" w:rsidP="00850AFC">
            <w:pPr>
              <w:pStyle w:val="TableText"/>
              <w:spacing w:before="0"/>
              <w:cnfStyle w:val="000000000000" w:firstRow="0" w:lastRow="0" w:firstColumn="0" w:lastColumn="0" w:oddVBand="0" w:evenVBand="0" w:oddHBand="0" w:evenHBand="0" w:firstRowFirstColumn="0" w:firstRowLastColumn="0" w:lastRowFirstColumn="0" w:lastRowLastColumn="0"/>
              <w:rPr>
                <w:i/>
                <w:iCs/>
              </w:rPr>
            </w:pPr>
            <w:r>
              <w:rPr>
                <w:i/>
                <w:color w:val="4F5150"/>
              </w:rPr>
              <w:t xml:space="preserve">Version number of the </w:t>
            </w:r>
            <w:r w:rsidRPr="001F4722">
              <w:rPr>
                <w:iCs/>
                <w:color w:val="4F5150"/>
              </w:rPr>
              <w:t>VCS Standard</w:t>
            </w:r>
            <w:r>
              <w:rPr>
                <w:i/>
                <w:color w:val="4F5150"/>
              </w:rPr>
              <w:t xml:space="preserve"> used by the project </w:t>
            </w:r>
          </w:p>
        </w:tc>
      </w:tr>
      <w:tr w:rsidR="009F1141" w14:paraId="7362C425" w14:textId="77777777" w:rsidTr="009E4B66">
        <w:trPr>
          <w:trHeight w:val="530"/>
        </w:trPr>
        <w:tc>
          <w:tcPr>
            <w:cnfStyle w:val="001000000000" w:firstRow="0" w:lastRow="0" w:firstColumn="1" w:lastColumn="0" w:oddVBand="0" w:evenVBand="0" w:oddHBand="0" w:evenHBand="0" w:firstRowFirstColumn="0" w:firstRowLastColumn="0" w:lastRowFirstColumn="0" w:lastRowLastColumn="0"/>
            <w:tcW w:w="2396" w:type="dxa"/>
            <w:vAlign w:val="center"/>
          </w:tcPr>
          <w:p w14:paraId="5DBA492D" w14:textId="1D799D1F" w:rsidR="009F1141" w:rsidRPr="2BA44EB5" w:rsidRDefault="009F1141" w:rsidP="009F1141">
            <w:pPr>
              <w:pStyle w:val="Header"/>
              <w:spacing w:line="276" w:lineRule="auto"/>
              <w:jc w:val="right"/>
              <w:rPr>
                <w:rFonts w:cs="Arial"/>
                <w:color w:val="F0FFF7"/>
                <w:lang w:val="en-CA"/>
              </w:rPr>
            </w:pPr>
            <w:r w:rsidRPr="06E07483">
              <w:rPr>
                <w:rFonts w:cs="Arial"/>
                <w:color w:val="F0FFF7"/>
                <w:lang w:val="en-CA"/>
              </w:rPr>
              <w:t xml:space="preserve">Prepared </w:t>
            </w:r>
            <w:r>
              <w:rPr>
                <w:rFonts w:cs="Arial"/>
                <w:color w:val="F0FFF7"/>
                <w:lang w:val="en-CA"/>
              </w:rPr>
              <w:t>b</w:t>
            </w:r>
            <w:r w:rsidRPr="06E07483">
              <w:rPr>
                <w:rFonts w:cs="Arial"/>
                <w:color w:val="F0FFF7"/>
                <w:lang w:val="en-CA"/>
              </w:rPr>
              <w:t>y</w:t>
            </w:r>
          </w:p>
        </w:tc>
        <w:tc>
          <w:tcPr>
            <w:tcW w:w="7379" w:type="dxa"/>
            <w:shd w:val="clear" w:color="auto" w:fill="F2F2F2" w:themeFill="background1" w:themeFillShade="F2"/>
          </w:tcPr>
          <w:p w14:paraId="4E963457" w14:textId="18C52977" w:rsidR="009F1141" w:rsidRPr="2BA44EB5" w:rsidRDefault="009F1141" w:rsidP="009F1141">
            <w:pPr>
              <w:pStyle w:val="TableText"/>
              <w:cnfStyle w:val="000000000000" w:firstRow="0" w:lastRow="0" w:firstColumn="0" w:lastColumn="0" w:oddVBand="0" w:evenVBand="0" w:oddHBand="0" w:evenHBand="0" w:firstRowFirstColumn="0" w:firstRowLastColumn="0" w:lastRowFirstColumn="0" w:lastRowLastColumn="0"/>
              <w:rPr>
                <w:i/>
                <w:iCs/>
              </w:rPr>
            </w:pPr>
            <w:r w:rsidRPr="2E2868AE">
              <w:rPr>
                <w:i/>
                <w:iCs/>
              </w:rPr>
              <w:t xml:space="preserve">Individual </w:t>
            </w:r>
            <w:r w:rsidRPr="76D23440">
              <w:rPr>
                <w:i/>
                <w:iCs/>
              </w:rPr>
              <w:t>and organization</w:t>
            </w:r>
            <w:r w:rsidRPr="2E2868AE">
              <w:rPr>
                <w:i/>
                <w:iCs/>
              </w:rPr>
              <w:t xml:space="preserve"> that prepared this document</w:t>
            </w:r>
          </w:p>
        </w:tc>
      </w:tr>
    </w:tbl>
    <w:p w14:paraId="41B77BC2" w14:textId="77777777" w:rsidR="00EF5DA1" w:rsidRDefault="00A40B7F" w:rsidP="00476F62">
      <w:pPr>
        <w:pStyle w:val="TOC"/>
      </w:pPr>
      <w:r>
        <w:br w:type="page"/>
      </w:r>
      <w:bookmarkStart w:id="6" w:name="introduction"/>
      <w:bookmarkStart w:id="7" w:name="_Toc534640872"/>
      <w:bookmarkStart w:id="8" w:name="project-design"/>
      <w:bookmarkStart w:id="9" w:name="_Toc535492837"/>
      <w:bookmarkStart w:id="10" w:name="_Toc535493049"/>
      <w:bookmarkStart w:id="11" w:name="_Toc510796371"/>
      <w:bookmarkEnd w:id="4"/>
      <w:bookmarkEnd w:id="5"/>
      <w:bookmarkEnd w:id="6"/>
      <w:bookmarkEnd w:id="7"/>
      <w:bookmarkEnd w:id="8"/>
      <w:r w:rsidR="0047625C" w:rsidRPr="0047625C">
        <w:lastRenderedPageBreak/>
        <w:t>Contents</w:t>
      </w:r>
      <w:bookmarkEnd w:id="9"/>
      <w:bookmarkEnd w:id="10"/>
    </w:p>
    <w:p w14:paraId="0AE48FB2" w14:textId="0C0B8C45" w:rsidR="005A11EF" w:rsidRDefault="00352945">
      <w:pPr>
        <w:pStyle w:val="TOC1"/>
        <w:rPr>
          <w:rFonts w:asciiTheme="minorHAnsi" w:eastAsiaTheme="minorEastAsia" w:hAnsiTheme="minorHAnsi"/>
          <w:b w:val="0"/>
          <w:caps w:val="0"/>
          <w:noProof/>
          <w:color w:val="auto"/>
          <w:kern w:val="2"/>
          <w:szCs w:val="24"/>
          <w14:ligatures w14:val="standardContextual"/>
        </w:rPr>
      </w:pPr>
      <w:r>
        <w:rPr>
          <w:rStyle w:val="Hyperlink"/>
          <w:b w:val="0"/>
          <w:noProof/>
        </w:rPr>
        <w:fldChar w:fldCharType="begin"/>
      </w:r>
      <w:r>
        <w:rPr>
          <w:rStyle w:val="Hyperlink"/>
          <w:b w:val="0"/>
          <w:noProof/>
        </w:rPr>
        <w:instrText xml:space="preserve"> TOC \o "2-2" \h \z \t "Heading 1,1" </w:instrText>
      </w:r>
      <w:r>
        <w:rPr>
          <w:rStyle w:val="Hyperlink"/>
          <w:b w:val="0"/>
          <w:noProof/>
        </w:rPr>
        <w:fldChar w:fldCharType="separate"/>
      </w:r>
      <w:hyperlink w:anchor="_Toc164073099" w:history="1">
        <w:r w:rsidR="005A11EF" w:rsidRPr="00011877">
          <w:rPr>
            <w:rStyle w:val="Hyperlink"/>
            <w:noProof/>
          </w:rPr>
          <w:t>1</w:t>
        </w:r>
        <w:r w:rsidR="005A11EF">
          <w:rPr>
            <w:rFonts w:asciiTheme="minorHAnsi" w:eastAsiaTheme="minorEastAsia" w:hAnsiTheme="minorHAnsi"/>
            <w:b w:val="0"/>
            <w:caps w:val="0"/>
            <w:noProof/>
            <w:color w:val="auto"/>
            <w:kern w:val="2"/>
            <w:szCs w:val="24"/>
            <w14:ligatures w14:val="standardContextual"/>
          </w:rPr>
          <w:tab/>
        </w:r>
        <w:r w:rsidR="005A11EF" w:rsidRPr="00011877">
          <w:rPr>
            <w:rStyle w:val="Hyperlink"/>
            <w:noProof/>
          </w:rPr>
          <w:t>Project Details</w:t>
        </w:r>
        <w:r w:rsidR="005A11EF">
          <w:rPr>
            <w:noProof/>
            <w:webHidden/>
          </w:rPr>
          <w:tab/>
        </w:r>
        <w:r w:rsidR="005A11EF">
          <w:rPr>
            <w:noProof/>
            <w:webHidden/>
          </w:rPr>
          <w:fldChar w:fldCharType="begin"/>
        </w:r>
        <w:r w:rsidR="005A11EF">
          <w:rPr>
            <w:noProof/>
            <w:webHidden/>
          </w:rPr>
          <w:instrText xml:space="preserve"> PAGEREF _Toc164073099 \h </w:instrText>
        </w:r>
        <w:r w:rsidR="005A11EF">
          <w:rPr>
            <w:noProof/>
            <w:webHidden/>
          </w:rPr>
        </w:r>
        <w:r w:rsidR="005A11EF">
          <w:rPr>
            <w:noProof/>
            <w:webHidden/>
          </w:rPr>
          <w:fldChar w:fldCharType="separate"/>
        </w:r>
        <w:r w:rsidR="005A11EF">
          <w:rPr>
            <w:noProof/>
            <w:webHidden/>
          </w:rPr>
          <w:t>5</w:t>
        </w:r>
        <w:r w:rsidR="005A11EF">
          <w:rPr>
            <w:noProof/>
            <w:webHidden/>
          </w:rPr>
          <w:fldChar w:fldCharType="end"/>
        </w:r>
      </w:hyperlink>
    </w:p>
    <w:p w14:paraId="7D695C5A" w14:textId="09622937"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00" w:history="1">
        <w:r w:rsidRPr="00011877">
          <w:rPr>
            <w:rStyle w:val="Hyperlink"/>
            <w:noProof/>
            <w:kern w:val="0"/>
          </w:rPr>
          <w:t>1.1</w:t>
        </w:r>
        <w:r>
          <w:rPr>
            <w:rFonts w:asciiTheme="minorHAnsi" w:eastAsiaTheme="minorEastAsia" w:hAnsiTheme="minorHAnsi"/>
            <w:noProof/>
            <w:color w:val="auto"/>
            <w:kern w:val="2"/>
            <w:sz w:val="24"/>
            <w:szCs w:val="24"/>
            <w14:ligatures w14:val="standardContextual"/>
          </w:rPr>
          <w:tab/>
        </w:r>
        <w:r w:rsidRPr="00011877">
          <w:rPr>
            <w:rStyle w:val="Hyperlink"/>
            <w:noProof/>
          </w:rPr>
          <w:t>Summary Description of the Project</w:t>
        </w:r>
        <w:r>
          <w:rPr>
            <w:noProof/>
            <w:webHidden/>
          </w:rPr>
          <w:tab/>
        </w:r>
        <w:r>
          <w:rPr>
            <w:noProof/>
            <w:webHidden/>
          </w:rPr>
          <w:fldChar w:fldCharType="begin"/>
        </w:r>
        <w:r>
          <w:rPr>
            <w:noProof/>
            <w:webHidden/>
          </w:rPr>
          <w:instrText xml:space="preserve"> PAGEREF _Toc164073100 \h </w:instrText>
        </w:r>
        <w:r>
          <w:rPr>
            <w:noProof/>
            <w:webHidden/>
          </w:rPr>
        </w:r>
        <w:r>
          <w:rPr>
            <w:noProof/>
            <w:webHidden/>
          </w:rPr>
          <w:fldChar w:fldCharType="separate"/>
        </w:r>
        <w:r>
          <w:rPr>
            <w:noProof/>
            <w:webHidden/>
          </w:rPr>
          <w:t>5</w:t>
        </w:r>
        <w:r>
          <w:rPr>
            <w:noProof/>
            <w:webHidden/>
          </w:rPr>
          <w:fldChar w:fldCharType="end"/>
        </w:r>
      </w:hyperlink>
    </w:p>
    <w:p w14:paraId="4E08EDD8" w14:textId="67D3DDB4"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01" w:history="1">
        <w:r w:rsidRPr="00011877">
          <w:rPr>
            <w:rStyle w:val="Hyperlink"/>
            <w:noProof/>
            <w:kern w:val="0"/>
          </w:rPr>
          <w:t>1.2</w:t>
        </w:r>
        <w:r>
          <w:rPr>
            <w:rFonts w:asciiTheme="minorHAnsi" w:eastAsiaTheme="minorEastAsia" w:hAnsiTheme="minorHAnsi"/>
            <w:noProof/>
            <w:color w:val="auto"/>
            <w:kern w:val="2"/>
            <w:sz w:val="24"/>
            <w:szCs w:val="24"/>
            <w14:ligatures w14:val="standardContextual"/>
          </w:rPr>
          <w:tab/>
        </w:r>
        <w:r w:rsidRPr="00011877">
          <w:rPr>
            <w:rStyle w:val="Hyperlink"/>
            <w:noProof/>
          </w:rPr>
          <w:t>Audit History</w:t>
        </w:r>
        <w:r>
          <w:rPr>
            <w:noProof/>
            <w:webHidden/>
          </w:rPr>
          <w:tab/>
        </w:r>
        <w:r>
          <w:rPr>
            <w:noProof/>
            <w:webHidden/>
          </w:rPr>
          <w:fldChar w:fldCharType="begin"/>
        </w:r>
        <w:r>
          <w:rPr>
            <w:noProof/>
            <w:webHidden/>
          </w:rPr>
          <w:instrText xml:space="preserve"> PAGEREF _Toc164073101 \h </w:instrText>
        </w:r>
        <w:r>
          <w:rPr>
            <w:noProof/>
            <w:webHidden/>
          </w:rPr>
        </w:r>
        <w:r>
          <w:rPr>
            <w:noProof/>
            <w:webHidden/>
          </w:rPr>
          <w:fldChar w:fldCharType="separate"/>
        </w:r>
        <w:r>
          <w:rPr>
            <w:noProof/>
            <w:webHidden/>
          </w:rPr>
          <w:t>5</w:t>
        </w:r>
        <w:r>
          <w:rPr>
            <w:noProof/>
            <w:webHidden/>
          </w:rPr>
          <w:fldChar w:fldCharType="end"/>
        </w:r>
      </w:hyperlink>
    </w:p>
    <w:p w14:paraId="479948C4" w14:textId="739320E5"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02" w:history="1">
        <w:r w:rsidRPr="00011877">
          <w:rPr>
            <w:rStyle w:val="Hyperlink"/>
            <w:noProof/>
            <w:kern w:val="0"/>
          </w:rPr>
          <w:t>1.3</w:t>
        </w:r>
        <w:r>
          <w:rPr>
            <w:rFonts w:asciiTheme="minorHAnsi" w:eastAsiaTheme="minorEastAsia" w:hAnsiTheme="minorHAnsi"/>
            <w:noProof/>
            <w:color w:val="auto"/>
            <w:kern w:val="2"/>
            <w:sz w:val="24"/>
            <w:szCs w:val="24"/>
            <w14:ligatures w14:val="standardContextual"/>
          </w:rPr>
          <w:tab/>
        </w:r>
        <w:r w:rsidRPr="00011877">
          <w:rPr>
            <w:rStyle w:val="Hyperlink"/>
            <w:noProof/>
          </w:rPr>
          <w:t>Sectoral Scope and Project Type</w:t>
        </w:r>
        <w:r>
          <w:rPr>
            <w:noProof/>
            <w:webHidden/>
          </w:rPr>
          <w:tab/>
        </w:r>
        <w:r>
          <w:rPr>
            <w:noProof/>
            <w:webHidden/>
          </w:rPr>
          <w:fldChar w:fldCharType="begin"/>
        </w:r>
        <w:r>
          <w:rPr>
            <w:noProof/>
            <w:webHidden/>
          </w:rPr>
          <w:instrText xml:space="preserve"> PAGEREF _Toc164073102 \h </w:instrText>
        </w:r>
        <w:r>
          <w:rPr>
            <w:noProof/>
            <w:webHidden/>
          </w:rPr>
        </w:r>
        <w:r>
          <w:rPr>
            <w:noProof/>
            <w:webHidden/>
          </w:rPr>
          <w:fldChar w:fldCharType="separate"/>
        </w:r>
        <w:r>
          <w:rPr>
            <w:noProof/>
            <w:webHidden/>
          </w:rPr>
          <w:t>5</w:t>
        </w:r>
        <w:r>
          <w:rPr>
            <w:noProof/>
            <w:webHidden/>
          </w:rPr>
          <w:fldChar w:fldCharType="end"/>
        </w:r>
      </w:hyperlink>
    </w:p>
    <w:p w14:paraId="5E89641D" w14:textId="30C276A1"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03" w:history="1">
        <w:r w:rsidRPr="00011877">
          <w:rPr>
            <w:rStyle w:val="Hyperlink"/>
            <w:noProof/>
            <w:kern w:val="0"/>
          </w:rPr>
          <w:t>1.4</w:t>
        </w:r>
        <w:r>
          <w:rPr>
            <w:rFonts w:asciiTheme="minorHAnsi" w:eastAsiaTheme="minorEastAsia" w:hAnsiTheme="minorHAnsi"/>
            <w:noProof/>
            <w:color w:val="auto"/>
            <w:kern w:val="2"/>
            <w:sz w:val="24"/>
            <w:szCs w:val="24"/>
            <w14:ligatures w14:val="standardContextual"/>
          </w:rPr>
          <w:tab/>
        </w:r>
        <w:r w:rsidRPr="00011877">
          <w:rPr>
            <w:rStyle w:val="Hyperlink"/>
            <w:noProof/>
          </w:rPr>
          <w:t>Project Eligibility</w:t>
        </w:r>
        <w:r>
          <w:rPr>
            <w:noProof/>
            <w:webHidden/>
          </w:rPr>
          <w:tab/>
        </w:r>
        <w:r>
          <w:rPr>
            <w:noProof/>
            <w:webHidden/>
          </w:rPr>
          <w:fldChar w:fldCharType="begin"/>
        </w:r>
        <w:r>
          <w:rPr>
            <w:noProof/>
            <w:webHidden/>
          </w:rPr>
          <w:instrText xml:space="preserve"> PAGEREF _Toc164073103 \h </w:instrText>
        </w:r>
        <w:r>
          <w:rPr>
            <w:noProof/>
            <w:webHidden/>
          </w:rPr>
        </w:r>
        <w:r>
          <w:rPr>
            <w:noProof/>
            <w:webHidden/>
          </w:rPr>
          <w:fldChar w:fldCharType="separate"/>
        </w:r>
        <w:r>
          <w:rPr>
            <w:noProof/>
            <w:webHidden/>
          </w:rPr>
          <w:t>6</w:t>
        </w:r>
        <w:r>
          <w:rPr>
            <w:noProof/>
            <w:webHidden/>
          </w:rPr>
          <w:fldChar w:fldCharType="end"/>
        </w:r>
      </w:hyperlink>
    </w:p>
    <w:p w14:paraId="57D28F5D" w14:textId="720B2F8C"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04" w:history="1">
        <w:r w:rsidRPr="00011877">
          <w:rPr>
            <w:rStyle w:val="Hyperlink"/>
            <w:noProof/>
            <w:kern w:val="0"/>
          </w:rPr>
          <w:t>1.5</w:t>
        </w:r>
        <w:r>
          <w:rPr>
            <w:rFonts w:asciiTheme="minorHAnsi" w:eastAsiaTheme="minorEastAsia" w:hAnsiTheme="minorHAnsi"/>
            <w:noProof/>
            <w:color w:val="auto"/>
            <w:kern w:val="2"/>
            <w:sz w:val="24"/>
            <w:szCs w:val="24"/>
            <w14:ligatures w14:val="standardContextual"/>
          </w:rPr>
          <w:tab/>
        </w:r>
        <w:r w:rsidRPr="00011877">
          <w:rPr>
            <w:rStyle w:val="Hyperlink"/>
            <w:noProof/>
          </w:rPr>
          <w:t>Project Design</w:t>
        </w:r>
        <w:r>
          <w:rPr>
            <w:noProof/>
            <w:webHidden/>
          </w:rPr>
          <w:tab/>
        </w:r>
        <w:r>
          <w:rPr>
            <w:noProof/>
            <w:webHidden/>
          </w:rPr>
          <w:fldChar w:fldCharType="begin"/>
        </w:r>
        <w:r>
          <w:rPr>
            <w:noProof/>
            <w:webHidden/>
          </w:rPr>
          <w:instrText xml:space="preserve"> PAGEREF _Toc164073104 \h </w:instrText>
        </w:r>
        <w:r>
          <w:rPr>
            <w:noProof/>
            <w:webHidden/>
          </w:rPr>
        </w:r>
        <w:r>
          <w:rPr>
            <w:noProof/>
            <w:webHidden/>
          </w:rPr>
          <w:fldChar w:fldCharType="separate"/>
        </w:r>
        <w:r>
          <w:rPr>
            <w:noProof/>
            <w:webHidden/>
          </w:rPr>
          <w:t>6</w:t>
        </w:r>
        <w:r>
          <w:rPr>
            <w:noProof/>
            <w:webHidden/>
          </w:rPr>
          <w:fldChar w:fldCharType="end"/>
        </w:r>
      </w:hyperlink>
    </w:p>
    <w:p w14:paraId="43D2D307" w14:textId="382659EF"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05" w:history="1">
        <w:r w:rsidRPr="00011877">
          <w:rPr>
            <w:rStyle w:val="Hyperlink"/>
            <w:noProof/>
            <w:kern w:val="0"/>
          </w:rPr>
          <w:t>1.6</w:t>
        </w:r>
        <w:r>
          <w:rPr>
            <w:rFonts w:asciiTheme="minorHAnsi" w:eastAsiaTheme="minorEastAsia" w:hAnsiTheme="minorHAnsi"/>
            <w:noProof/>
            <w:color w:val="auto"/>
            <w:kern w:val="2"/>
            <w:sz w:val="24"/>
            <w:szCs w:val="24"/>
            <w14:ligatures w14:val="standardContextual"/>
          </w:rPr>
          <w:tab/>
        </w:r>
        <w:r w:rsidRPr="00011877">
          <w:rPr>
            <w:rStyle w:val="Hyperlink"/>
            <w:noProof/>
          </w:rPr>
          <w:t>Project Proponent</w:t>
        </w:r>
        <w:r>
          <w:rPr>
            <w:noProof/>
            <w:webHidden/>
          </w:rPr>
          <w:tab/>
        </w:r>
        <w:r>
          <w:rPr>
            <w:noProof/>
            <w:webHidden/>
          </w:rPr>
          <w:fldChar w:fldCharType="begin"/>
        </w:r>
        <w:r>
          <w:rPr>
            <w:noProof/>
            <w:webHidden/>
          </w:rPr>
          <w:instrText xml:space="preserve"> PAGEREF _Toc164073105 \h </w:instrText>
        </w:r>
        <w:r>
          <w:rPr>
            <w:noProof/>
            <w:webHidden/>
          </w:rPr>
        </w:r>
        <w:r>
          <w:rPr>
            <w:noProof/>
            <w:webHidden/>
          </w:rPr>
          <w:fldChar w:fldCharType="separate"/>
        </w:r>
        <w:r>
          <w:rPr>
            <w:noProof/>
            <w:webHidden/>
          </w:rPr>
          <w:t>7</w:t>
        </w:r>
        <w:r>
          <w:rPr>
            <w:noProof/>
            <w:webHidden/>
          </w:rPr>
          <w:fldChar w:fldCharType="end"/>
        </w:r>
      </w:hyperlink>
    </w:p>
    <w:p w14:paraId="09F69122" w14:textId="06634B6F"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06" w:history="1">
        <w:r w:rsidRPr="00011877">
          <w:rPr>
            <w:rStyle w:val="Hyperlink"/>
            <w:noProof/>
            <w:kern w:val="0"/>
          </w:rPr>
          <w:t>1.7</w:t>
        </w:r>
        <w:r>
          <w:rPr>
            <w:rFonts w:asciiTheme="minorHAnsi" w:eastAsiaTheme="minorEastAsia" w:hAnsiTheme="minorHAnsi"/>
            <w:noProof/>
            <w:color w:val="auto"/>
            <w:kern w:val="2"/>
            <w:sz w:val="24"/>
            <w:szCs w:val="24"/>
            <w14:ligatures w14:val="standardContextual"/>
          </w:rPr>
          <w:tab/>
        </w:r>
        <w:r w:rsidRPr="00011877">
          <w:rPr>
            <w:rStyle w:val="Hyperlink"/>
            <w:noProof/>
          </w:rPr>
          <w:t>Other Entities Involved in the Project</w:t>
        </w:r>
        <w:r>
          <w:rPr>
            <w:noProof/>
            <w:webHidden/>
          </w:rPr>
          <w:tab/>
        </w:r>
        <w:r>
          <w:rPr>
            <w:noProof/>
            <w:webHidden/>
          </w:rPr>
          <w:fldChar w:fldCharType="begin"/>
        </w:r>
        <w:r>
          <w:rPr>
            <w:noProof/>
            <w:webHidden/>
          </w:rPr>
          <w:instrText xml:space="preserve"> PAGEREF _Toc164073106 \h </w:instrText>
        </w:r>
        <w:r>
          <w:rPr>
            <w:noProof/>
            <w:webHidden/>
          </w:rPr>
        </w:r>
        <w:r>
          <w:rPr>
            <w:noProof/>
            <w:webHidden/>
          </w:rPr>
          <w:fldChar w:fldCharType="separate"/>
        </w:r>
        <w:r>
          <w:rPr>
            <w:noProof/>
            <w:webHidden/>
          </w:rPr>
          <w:t>7</w:t>
        </w:r>
        <w:r>
          <w:rPr>
            <w:noProof/>
            <w:webHidden/>
          </w:rPr>
          <w:fldChar w:fldCharType="end"/>
        </w:r>
      </w:hyperlink>
    </w:p>
    <w:p w14:paraId="532A73CE" w14:textId="6BCDA826"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07" w:history="1">
        <w:r w:rsidRPr="00011877">
          <w:rPr>
            <w:rStyle w:val="Hyperlink"/>
            <w:noProof/>
            <w:kern w:val="0"/>
          </w:rPr>
          <w:t>1.8</w:t>
        </w:r>
        <w:r>
          <w:rPr>
            <w:rFonts w:asciiTheme="minorHAnsi" w:eastAsiaTheme="minorEastAsia" w:hAnsiTheme="minorHAnsi"/>
            <w:noProof/>
            <w:color w:val="auto"/>
            <w:kern w:val="2"/>
            <w:sz w:val="24"/>
            <w:szCs w:val="24"/>
            <w14:ligatures w14:val="standardContextual"/>
          </w:rPr>
          <w:tab/>
        </w:r>
        <w:r w:rsidRPr="00011877">
          <w:rPr>
            <w:rStyle w:val="Hyperlink"/>
            <w:noProof/>
          </w:rPr>
          <w:t>Ownership</w:t>
        </w:r>
        <w:r>
          <w:rPr>
            <w:noProof/>
            <w:webHidden/>
          </w:rPr>
          <w:tab/>
        </w:r>
        <w:r>
          <w:rPr>
            <w:noProof/>
            <w:webHidden/>
          </w:rPr>
          <w:fldChar w:fldCharType="begin"/>
        </w:r>
        <w:r>
          <w:rPr>
            <w:noProof/>
            <w:webHidden/>
          </w:rPr>
          <w:instrText xml:space="preserve"> PAGEREF _Toc164073107 \h </w:instrText>
        </w:r>
        <w:r>
          <w:rPr>
            <w:noProof/>
            <w:webHidden/>
          </w:rPr>
        </w:r>
        <w:r>
          <w:rPr>
            <w:noProof/>
            <w:webHidden/>
          </w:rPr>
          <w:fldChar w:fldCharType="separate"/>
        </w:r>
        <w:r>
          <w:rPr>
            <w:noProof/>
            <w:webHidden/>
          </w:rPr>
          <w:t>7</w:t>
        </w:r>
        <w:r>
          <w:rPr>
            <w:noProof/>
            <w:webHidden/>
          </w:rPr>
          <w:fldChar w:fldCharType="end"/>
        </w:r>
      </w:hyperlink>
    </w:p>
    <w:p w14:paraId="1EA9975B" w14:textId="25F707F7"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08" w:history="1">
        <w:r w:rsidRPr="00011877">
          <w:rPr>
            <w:rStyle w:val="Hyperlink"/>
            <w:noProof/>
            <w:kern w:val="0"/>
          </w:rPr>
          <w:t>1.9</w:t>
        </w:r>
        <w:r>
          <w:rPr>
            <w:rFonts w:asciiTheme="minorHAnsi" w:eastAsiaTheme="minorEastAsia" w:hAnsiTheme="minorHAnsi"/>
            <w:noProof/>
            <w:color w:val="auto"/>
            <w:kern w:val="2"/>
            <w:sz w:val="24"/>
            <w:szCs w:val="24"/>
            <w14:ligatures w14:val="standardContextual"/>
          </w:rPr>
          <w:tab/>
        </w:r>
        <w:r w:rsidRPr="00011877">
          <w:rPr>
            <w:rStyle w:val="Hyperlink"/>
            <w:noProof/>
          </w:rPr>
          <w:t>Project Start Date</w:t>
        </w:r>
        <w:r>
          <w:rPr>
            <w:noProof/>
            <w:webHidden/>
          </w:rPr>
          <w:tab/>
        </w:r>
        <w:r>
          <w:rPr>
            <w:noProof/>
            <w:webHidden/>
          </w:rPr>
          <w:fldChar w:fldCharType="begin"/>
        </w:r>
        <w:r>
          <w:rPr>
            <w:noProof/>
            <w:webHidden/>
          </w:rPr>
          <w:instrText xml:space="preserve"> PAGEREF _Toc164073108 \h </w:instrText>
        </w:r>
        <w:r>
          <w:rPr>
            <w:noProof/>
            <w:webHidden/>
          </w:rPr>
        </w:r>
        <w:r>
          <w:rPr>
            <w:noProof/>
            <w:webHidden/>
          </w:rPr>
          <w:fldChar w:fldCharType="separate"/>
        </w:r>
        <w:r>
          <w:rPr>
            <w:noProof/>
            <w:webHidden/>
          </w:rPr>
          <w:t>8</w:t>
        </w:r>
        <w:r>
          <w:rPr>
            <w:noProof/>
            <w:webHidden/>
          </w:rPr>
          <w:fldChar w:fldCharType="end"/>
        </w:r>
      </w:hyperlink>
    </w:p>
    <w:p w14:paraId="6B2038A6" w14:textId="27B65806"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09" w:history="1">
        <w:r w:rsidRPr="00011877">
          <w:rPr>
            <w:rStyle w:val="Hyperlink"/>
            <w:noProof/>
            <w:kern w:val="0"/>
          </w:rPr>
          <w:t>1.10</w:t>
        </w:r>
        <w:r>
          <w:rPr>
            <w:rFonts w:asciiTheme="minorHAnsi" w:eastAsiaTheme="minorEastAsia" w:hAnsiTheme="minorHAnsi"/>
            <w:noProof/>
            <w:color w:val="auto"/>
            <w:kern w:val="2"/>
            <w:sz w:val="24"/>
            <w:szCs w:val="24"/>
            <w14:ligatures w14:val="standardContextual"/>
          </w:rPr>
          <w:tab/>
        </w:r>
        <w:r w:rsidRPr="00011877">
          <w:rPr>
            <w:rStyle w:val="Hyperlink"/>
            <w:noProof/>
          </w:rPr>
          <w:t>Project Crediting Period</w:t>
        </w:r>
        <w:r>
          <w:rPr>
            <w:noProof/>
            <w:webHidden/>
          </w:rPr>
          <w:tab/>
        </w:r>
        <w:r>
          <w:rPr>
            <w:noProof/>
            <w:webHidden/>
          </w:rPr>
          <w:fldChar w:fldCharType="begin"/>
        </w:r>
        <w:r>
          <w:rPr>
            <w:noProof/>
            <w:webHidden/>
          </w:rPr>
          <w:instrText xml:space="preserve"> PAGEREF _Toc164073109 \h </w:instrText>
        </w:r>
        <w:r>
          <w:rPr>
            <w:noProof/>
            <w:webHidden/>
          </w:rPr>
        </w:r>
        <w:r>
          <w:rPr>
            <w:noProof/>
            <w:webHidden/>
          </w:rPr>
          <w:fldChar w:fldCharType="separate"/>
        </w:r>
        <w:r>
          <w:rPr>
            <w:noProof/>
            <w:webHidden/>
          </w:rPr>
          <w:t>8</w:t>
        </w:r>
        <w:r>
          <w:rPr>
            <w:noProof/>
            <w:webHidden/>
          </w:rPr>
          <w:fldChar w:fldCharType="end"/>
        </w:r>
      </w:hyperlink>
    </w:p>
    <w:p w14:paraId="4E2A3A28" w14:textId="39BC3D65"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10" w:history="1">
        <w:r w:rsidRPr="00011877">
          <w:rPr>
            <w:rStyle w:val="Hyperlink"/>
            <w:noProof/>
            <w:kern w:val="0"/>
          </w:rPr>
          <w:t>1.11</w:t>
        </w:r>
        <w:r>
          <w:rPr>
            <w:rFonts w:asciiTheme="minorHAnsi" w:eastAsiaTheme="minorEastAsia" w:hAnsiTheme="minorHAnsi"/>
            <w:noProof/>
            <w:color w:val="auto"/>
            <w:kern w:val="2"/>
            <w:sz w:val="24"/>
            <w:szCs w:val="24"/>
            <w14:ligatures w14:val="standardContextual"/>
          </w:rPr>
          <w:tab/>
        </w:r>
        <w:r w:rsidRPr="00011877">
          <w:rPr>
            <w:rStyle w:val="Hyperlink"/>
            <w:noProof/>
          </w:rPr>
          <w:t>Project Scale and Estimated GHG Emission Reductions or Removals</w:t>
        </w:r>
        <w:r>
          <w:rPr>
            <w:noProof/>
            <w:webHidden/>
          </w:rPr>
          <w:tab/>
        </w:r>
        <w:r>
          <w:rPr>
            <w:noProof/>
            <w:webHidden/>
          </w:rPr>
          <w:fldChar w:fldCharType="begin"/>
        </w:r>
        <w:r>
          <w:rPr>
            <w:noProof/>
            <w:webHidden/>
          </w:rPr>
          <w:instrText xml:space="preserve"> PAGEREF _Toc164073110 \h </w:instrText>
        </w:r>
        <w:r>
          <w:rPr>
            <w:noProof/>
            <w:webHidden/>
          </w:rPr>
        </w:r>
        <w:r>
          <w:rPr>
            <w:noProof/>
            <w:webHidden/>
          </w:rPr>
          <w:fldChar w:fldCharType="separate"/>
        </w:r>
        <w:r>
          <w:rPr>
            <w:noProof/>
            <w:webHidden/>
          </w:rPr>
          <w:t>8</w:t>
        </w:r>
        <w:r>
          <w:rPr>
            <w:noProof/>
            <w:webHidden/>
          </w:rPr>
          <w:fldChar w:fldCharType="end"/>
        </w:r>
      </w:hyperlink>
    </w:p>
    <w:p w14:paraId="4505E221" w14:textId="1C3C01A6"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11" w:history="1">
        <w:r w:rsidRPr="00011877">
          <w:rPr>
            <w:rStyle w:val="Hyperlink"/>
            <w:noProof/>
            <w:kern w:val="0"/>
          </w:rPr>
          <w:t>1.12</w:t>
        </w:r>
        <w:r>
          <w:rPr>
            <w:rFonts w:asciiTheme="minorHAnsi" w:eastAsiaTheme="minorEastAsia" w:hAnsiTheme="minorHAnsi"/>
            <w:noProof/>
            <w:color w:val="auto"/>
            <w:kern w:val="2"/>
            <w:sz w:val="24"/>
            <w:szCs w:val="24"/>
            <w14:ligatures w14:val="standardContextual"/>
          </w:rPr>
          <w:tab/>
        </w:r>
        <w:r w:rsidRPr="00011877">
          <w:rPr>
            <w:rStyle w:val="Hyperlink"/>
            <w:noProof/>
          </w:rPr>
          <w:t>Description of the Project Activity</w:t>
        </w:r>
        <w:r>
          <w:rPr>
            <w:noProof/>
            <w:webHidden/>
          </w:rPr>
          <w:tab/>
        </w:r>
        <w:r>
          <w:rPr>
            <w:noProof/>
            <w:webHidden/>
          </w:rPr>
          <w:fldChar w:fldCharType="begin"/>
        </w:r>
        <w:r>
          <w:rPr>
            <w:noProof/>
            <w:webHidden/>
          </w:rPr>
          <w:instrText xml:space="preserve"> PAGEREF _Toc164073111 \h </w:instrText>
        </w:r>
        <w:r>
          <w:rPr>
            <w:noProof/>
            <w:webHidden/>
          </w:rPr>
        </w:r>
        <w:r>
          <w:rPr>
            <w:noProof/>
            <w:webHidden/>
          </w:rPr>
          <w:fldChar w:fldCharType="separate"/>
        </w:r>
        <w:r>
          <w:rPr>
            <w:noProof/>
            <w:webHidden/>
          </w:rPr>
          <w:t>9</w:t>
        </w:r>
        <w:r>
          <w:rPr>
            <w:noProof/>
            <w:webHidden/>
          </w:rPr>
          <w:fldChar w:fldCharType="end"/>
        </w:r>
      </w:hyperlink>
    </w:p>
    <w:p w14:paraId="0DC0DE6A" w14:textId="296865E0"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12" w:history="1">
        <w:r w:rsidRPr="00011877">
          <w:rPr>
            <w:rStyle w:val="Hyperlink"/>
            <w:noProof/>
            <w:kern w:val="0"/>
          </w:rPr>
          <w:t>1.13</w:t>
        </w:r>
        <w:r>
          <w:rPr>
            <w:rFonts w:asciiTheme="minorHAnsi" w:eastAsiaTheme="minorEastAsia" w:hAnsiTheme="minorHAnsi"/>
            <w:noProof/>
            <w:color w:val="auto"/>
            <w:kern w:val="2"/>
            <w:sz w:val="24"/>
            <w:szCs w:val="24"/>
            <w14:ligatures w14:val="standardContextual"/>
          </w:rPr>
          <w:tab/>
        </w:r>
        <w:r w:rsidRPr="00011877">
          <w:rPr>
            <w:rStyle w:val="Hyperlink"/>
            <w:noProof/>
          </w:rPr>
          <w:t>Project Location</w:t>
        </w:r>
        <w:r>
          <w:rPr>
            <w:noProof/>
            <w:webHidden/>
          </w:rPr>
          <w:tab/>
        </w:r>
        <w:r>
          <w:rPr>
            <w:noProof/>
            <w:webHidden/>
          </w:rPr>
          <w:fldChar w:fldCharType="begin"/>
        </w:r>
        <w:r>
          <w:rPr>
            <w:noProof/>
            <w:webHidden/>
          </w:rPr>
          <w:instrText xml:space="preserve"> PAGEREF _Toc164073112 \h </w:instrText>
        </w:r>
        <w:r>
          <w:rPr>
            <w:noProof/>
            <w:webHidden/>
          </w:rPr>
        </w:r>
        <w:r>
          <w:rPr>
            <w:noProof/>
            <w:webHidden/>
          </w:rPr>
          <w:fldChar w:fldCharType="separate"/>
        </w:r>
        <w:r>
          <w:rPr>
            <w:noProof/>
            <w:webHidden/>
          </w:rPr>
          <w:t>9</w:t>
        </w:r>
        <w:r>
          <w:rPr>
            <w:noProof/>
            <w:webHidden/>
          </w:rPr>
          <w:fldChar w:fldCharType="end"/>
        </w:r>
      </w:hyperlink>
    </w:p>
    <w:p w14:paraId="3B21347E" w14:textId="6974C5C5"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13" w:history="1">
        <w:r w:rsidRPr="00011877">
          <w:rPr>
            <w:rStyle w:val="Hyperlink"/>
            <w:noProof/>
            <w:kern w:val="0"/>
          </w:rPr>
          <w:t>1.14</w:t>
        </w:r>
        <w:r>
          <w:rPr>
            <w:rFonts w:asciiTheme="minorHAnsi" w:eastAsiaTheme="minorEastAsia" w:hAnsiTheme="minorHAnsi"/>
            <w:noProof/>
            <w:color w:val="auto"/>
            <w:kern w:val="2"/>
            <w:sz w:val="24"/>
            <w:szCs w:val="24"/>
            <w14:ligatures w14:val="standardContextual"/>
          </w:rPr>
          <w:tab/>
        </w:r>
        <w:r w:rsidRPr="00011877">
          <w:rPr>
            <w:rStyle w:val="Hyperlink"/>
            <w:noProof/>
          </w:rPr>
          <w:t>Conditions Prior to Project Initiation</w:t>
        </w:r>
        <w:r>
          <w:rPr>
            <w:noProof/>
            <w:webHidden/>
          </w:rPr>
          <w:tab/>
        </w:r>
        <w:r>
          <w:rPr>
            <w:noProof/>
            <w:webHidden/>
          </w:rPr>
          <w:fldChar w:fldCharType="begin"/>
        </w:r>
        <w:r>
          <w:rPr>
            <w:noProof/>
            <w:webHidden/>
          </w:rPr>
          <w:instrText xml:space="preserve"> PAGEREF _Toc164073113 \h </w:instrText>
        </w:r>
        <w:r>
          <w:rPr>
            <w:noProof/>
            <w:webHidden/>
          </w:rPr>
        </w:r>
        <w:r>
          <w:rPr>
            <w:noProof/>
            <w:webHidden/>
          </w:rPr>
          <w:fldChar w:fldCharType="separate"/>
        </w:r>
        <w:r>
          <w:rPr>
            <w:noProof/>
            <w:webHidden/>
          </w:rPr>
          <w:t>9</w:t>
        </w:r>
        <w:r>
          <w:rPr>
            <w:noProof/>
            <w:webHidden/>
          </w:rPr>
          <w:fldChar w:fldCharType="end"/>
        </w:r>
      </w:hyperlink>
    </w:p>
    <w:p w14:paraId="03E79128" w14:textId="138FDB18"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14" w:history="1">
        <w:r w:rsidRPr="00011877">
          <w:rPr>
            <w:rStyle w:val="Hyperlink"/>
            <w:noProof/>
            <w:kern w:val="0"/>
          </w:rPr>
          <w:t>1.15</w:t>
        </w:r>
        <w:r>
          <w:rPr>
            <w:rFonts w:asciiTheme="minorHAnsi" w:eastAsiaTheme="minorEastAsia" w:hAnsiTheme="minorHAnsi"/>
            <w:noProof/>
            <w:color w:val="auto"/>
            <w:kern w:val="2"/>
            <w:sz w:val="24"/>
            <w:szCs w:val="24"/>
            <w14:ligatures w14:val="standardContextual"/>
          </w:rPr>
          <w:tab/>
        </w:r>
        <w:r w:rsidRPr="00011877">
          <w:rPr>
            <w:rStyle w:val="Hyperlink"/>
            <w:noProof/>
          </w:rPr>
          <w:t>Compliance with Laws, Statutes and Other Regulatory Frameworks</w:t>
        </w:r>
        <w:r>
          <w:rPr>
            <w:noProof/>
            <w:webHidden/>
          </w:rPr>
          <w:tab/>
        </w:r>
        <w:r>
          <w:rPr>
            <w:noProof/>
            <w:webHidden/>
          </w:rPr>
          <w:fldChar w:fldCharType="begin"/>
        </w:r>
        <w:r>
          <w:rPr>
            <w:noProof/>
            <w:webHidden/>
          </w:rPr>
          <w:instrText xml:space="preserve"> PAGEREF _Toc164073114 \h </w:instrText>
        </w:r>
        <w:r>
          <w:rPr>
            <w:noProof/>
            <w:webHidden/>
          </w:rPr>
        </w:r>
        <w:r>
          <w:rPr>
            <w:noProof/>
            <w:webHidden/>
          </w:rPr>
          <w:fldChar w:fldCharType="separate"/>
        </w:r>
        <w:r>
          <w:rPr>
            <w:noProof/>
            <w:webHidden/>
          </w:rPr>
          <w:t>10</w:t>
        </w:r>
        <w:r>
          <w:rPr>
            <w:noProof/>
            <w:webHidden/>
          </w:rPr>
          <w:fldChar w:fldCharType="end"/>
        </w:r>
      </w:hyperlink>
    </w:p>
    <w:p w14:paraId="65B854AA" w14:textId="1732F2D4"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15" w:history="1">
        <w:r w:rsidRPr="00011877">
          <w:rPr>
            <w:rStyle w:val="Hyperlink"/>
            <w:noProof/>
            <w:kern w:val="0"/>
          </w:rPr>
          <w:t>1.16</w:t>
        </w:r>
        <w:r>
          <w:rPr>
            <w:rFonts w:asciiTheme="minorHAnsi" w:eastAsiaTheme="minorEastAsia" w:hAnsiTheme="minorHAnsi"/>
            <w:noProof/>
            <w:color w:val="auto"/>
            <w:kern w:val="2"/>
            <w:sz w:val="24"/>
            <w:szCs w:val="24"/>
            <w14:ligatures w14:val="standardContextual"/>
          </w:rPr>
          <w:tab/>
        </w:r>
        <w:r w:rsidRPr="00011877">
          <w:rPr>
            <w:rStyle w:val="Hyperlink"/>
            <w:noProof/>
          </w:rPr>
          <w:t>Double Counting and Participation under Other GHG Programs</w:t>
        </w:r>
        <w:r>
          <w:rPr>
            <w:noProof/>
            <w:webHidden/>
          </w:rPr>
          <w:tab/>
        </w:r>
        <w:r>
          <w:rPr>
            <w:noProof/>
            <w:webHidden/>
          </w:rPr>
          <w:fldChar w:fldCharType="begin"/>
        </w:r>
        <w:r>
          <w:rPr>
            <w:noProof/>
            <w:webHidden/>
          </w:rPr>
          <w:instrText xml:space="preserve"> PAGEREF _Toc164073115 \h </w:instrText>
        </w:r>
        <w:r>
          <w:rPr>
            <w:noProof/>
            <w:webHidden/>
          </w:rPr>
        </w:r>
        <w:r>
          <w:rPr>
            <w:noProof/>
            <w:webHidden/>
          </w:rPr>
          <w:fldChar w:fldCharType="separate"/>
        </w:r>
        <w:r>
          <w:rPr>
            <w:noProof/>
            <w:webHidden/>
          </w:rPr>
          <w:t>10</w:t>
        </w:r>
        <w:r>
          <w:rPr>
            <w:noProof/>
            <w:webHidden/>
          </w:rPr>
          <w:fldChar w:fldCharType="end"/>
        </w:r>
      </w:hyperlink>
    </w:p>
    <w:p w14:paraId="6B94F33E" w14:textId="22DCEB36"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16" w:history="1">
        <w:r w:rsidRPr="00011877">
          <w:rPr>
            <w:rStyle w:val="Hyperlink"/>
            <w:noProof/>
            <w:kern w:val="0"/>
          </w:rPr>
          <w:t>1.17</w:t>
        </w:r>
        <w:r>
          <w:rPr>
            <w:rFonts w:asciiTheme="minorHAnsi" w:eastAsiaTheme="minorEastAsia" w:hAnsiTheme="minorHAnsi"/>
            <w:noProof/>
            <w:color w:val="auto"/>
            <w:kern w:val="2"/>
            <w:sz w:val="24"/>
            <w:szCs w:val="24"/>
            <w14:ligatures w14:val="standardContextual"/>
          </w:rPr>
          <w:tab/>
        </w:r>
        <w:r w:rsidRPr="00011877">
          <w:rPr>
            <w:rStyle w:val="Hyperlink"/>
            <w:noProof/>
          </w:rPr>
          <w:t>Double Claiming, Other Forms of Credit, and Scope 3 Emissions</w:t>
        </w:r>
        <w:r>
          <w:rPr>
            <w:noProof/>
            <w:webHidden/>
          </w:rPr>
          <w:tab/>
        </w:r>
        <w:r>
          <w:rPr>
            <w:noProof/>
            <w:webHidden/>
          </w:rPr>
          <w:fldChar w:fldCharType="begin"/>
        </w:r>
        <w:r>
          <w:rPr>
            <w:noProof/>
            <w:webHidden/>
          </w:rPr>
          <w:instrText xml:space="preserve"> PAGEREF _Toc164073116 \h </w:instrText>
        </w:r>
        <w:r>
          <w:rPr>
            <w:noProof/>
            <w:webHidden/>
          </w:rPr>
        </w:r>
        <w:r>
          <w:rPr>
            <w:noProof/>
            <w:webHidden/>
          </w:rPr>
          <w:fldChar w:fldCharType="separate"/>
        </w:r>
        <w:r>
          <w:rPr>
            <w:noProof/>
            <w:webHidden/>
          </w:rPr>
          <w:t>11</w:t>
        </w:r>
        <w:r>
          <w:rPr>
            <w:noProof/>
            <w:webHidden/>
          </w:rPr>
          <w:fldChar w:fldCharType="end"/>
        </w:r>
      </w:hyperlink>
    </w:p>
    <w:p w14:paraId="4C448A88" w14:textId="25D0C169"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17" w:history="1">
        <w:r w:rsidRPr="00011877">
          <w:rPr>
            <w:rStyle w:val="Hyperlink"/>
            <w:noProof/>
            <w:kern w:val="0"/>
          </w:rPr>
          <w:t>1.18</w:t>
        </w:r>
        <w:r>
          <w:rPr>
            <w:rFonts w:asciiTheme="minorHAnsi" w:eastAsiaTheme="minorEastAsia" w:hAnsiTheme="minorHAnsi"/>
            <w:noProof/>
            <w:color w:val="auto"/>
            <w:kern w:val="2"/>
            <w:sz w:val="24"/>
            <w:szCs w:val="24"/>
            <w14:ligatures w14:val="standardContextual"/>
          </w:rPr>
          <w:tab/>
        </w:r>
        <w:r w:rsidRPr="00011877">
          <w:rPr>
            <w:rStyle w:val="Hyperlink"/>
            <w:noProof/>
          </w:rPr>
          <w:t>Sustainable Development Contributions</w:t>
        </w:r>
        <w:r>
          <w:rPr>
            <w:noProof/>
            <w:webHidden/>
          </w:rPr>
          <w:tab/>
        </w:r>
        <w:r>
          <w:rPr>
            <w:noProof/>
            <w:webHidden/>
          </w:rPr>
          <w:fldChar w:fldCharType="begin"/>
        </w:r>
        <w:r>
          <w:rPr>
            <w:noProof/>
            <w:webHidden/>
          </w:rPr>
          <w:instrText xml:space="preserve"> PAGEREF _Toc164073117 \h </w:instrText>
        </w:r>
        <w:r>
          <w:rPr>
            <w:noProof/>
            <w:webHidden/>
          </w:rPr>
        </w:r>
        <w:r>
          <w:rPr>
            <w:noProof/>
            <w:webHidden/>
          </w:rPr>
          <w:fldChar w:fldCharType="separate"/>
        </w:r>
        <w:r>
          <w:rPr>
            <w:noProof/>
            <w:webHidden/>
          </w:rPr>
          <w:t>12</w:t>
        </w:r>
        <w:r>
          <w:rPr>
            <w:noProof/>
            <w:webHidden/>
          </w:rPr>
          <w:fldChar w:fldCharType="end"/>
        </w:r>
      </w:hyperlink>
    </w:p>
    <w:p w14:paraId="7C836ABB" w14:textId="52F06A1D"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18" w:history="1">
        <w:r w:rsidRPr="00011877">
          <w:rPr>
            <w:rStyle w:val="Hyperlink"/>
            <w:noProof/>
            <w:kern w:val="0"/>
          </w:rPr>
          <w:t>1.19</w:t>
        </w:r>
        <w:r>
          <w:rPr>
            <w:rFonts w:asciiTheme="minorHAnsi" w:eastAsiaTheme="minorEastAsia" w:hAnsiTheme="minorHAnsi"/>
            <w:noProof/>
            <w:color w:val="auto"/>
            <w:kern w:val="2"/>
            <w:sz w:val="24"/>
            <w:szCs w:val="24"/>
            <w14:ligatures w14:val="standardContextual"/>
          </w:rPr>
          <w:tab/>
        </w:r>
        <w:r w:rsidRPr="00011877">
          <w:rPr>
            <w:rStyle w:val="Hyperlink"/>
            <w:noProof/>
          </w:rPr>
          <w:t>Additional Information Relevant to the Project</w:t>
        </w:r>
        <w:r>
          <w:rPr>
            <w:noProof/>
            <w:webHidden/>
          </w:rPr>
          <w:tab/>
        </w:r>
        <w:r>
          <w:rPr>
            <w:noProof/>
            <w:webHidden/>
          </w:rPr>
          <w:fldChar w:fldCharType="begin"/>
        </w:r>
        <w:r>
          <w:rPr>
            <w:noProof/>
            <w:webHidden/>
          </w:rPr>
          <w:instrText xml:space="preserve"> PAGEREF _Toc164073118 \h </w:instrText>
        </w:r>
        <w:r>
          <w:rPr>
            <w:noProof/>
            <w:webHidden/>
          </w:rPr>
        </w:r>
        <w:r>
          <w:rPr>
            <w:noProof/>
            <w:webHidden/>
          </w:rPr>
          <w:fldChar w:fldCharType="separate"/>
        </w:r>
        <w:r>
          <w:rPr>
            <w:noProof/>
            <w:webHidden/>
          </w:rPr>
          <w:t>12</w:t>
        </w:r>
        <w:r>
          <w:rPr>
            <w:noProof/>
            <w:webHidden/>
          </w:rPr>
          <w:fldChar w:fldCharType="end"/>
        </w:r>
      </w:hyperlink>
    </w:p>
    <w:p w14:paraId="58A27447" w14:textId="275A8A16" w:rsidR="005A11EF" w:rsidRDefault="005A11EF">
      <w:pPr>
        <w:pStyle w:val="TOC1"/>
        <w:rPr>
          <w:rFonts w:asciiTheme="minorHAnsi" w:eastAsiaTheme="minorEastAsia" w:hAnsiTheme="minorHAnsi"/>
          <w:b w:val="0"/>
          <w:caps w:val="0"/>
          <w:noProof/>
          <w:color w:val="auto"/>
          <w:kern w:val="2"/>
          <w:szCs w:val="24"/>
          <w14:ligatures w14:val="standardContextual"/>
        </w:rPr>
      </w:pPr>
      <w:hyperlink w:anchor="_Toc164073119" w:history="1">
        <w:r w:rsidRPr="00011877">
          <w:rPr>
            <w:rStyle w:val="Hyperlink"/>
            <w:noProof/>
          </w:rPr>
          <w:t>2</w:t>
        </w:r>
        <w:r>
          <w:rPr>
            <w:rFonts w:asciiTheme="minorHAnsi" w:eastAsiaTheme="minorEastAsia" w:hAnsiTheme="minorHAnsi"/>
            <w:b w:val="0"/>
            <w:caps w:val="0"/>
            <w:noProof/>
            <w:color w:val="auto"/>
            <w:kern w:val="2"/>
            <w:szCs w:val="24"/>
            <w14:ligatures w14:val="standardContextual"/>
          </w:rPr>
          <w:tab/>
        </w:r>
        <w:r w:rsidRPr="00011877">
          <w:rPr>
            <w:rStyle w:val="Hyperlink"/>
            <w:noProof/>
          </w:rPr>
          <w:t>Safeguards and Stakeholder engagement</w:t>
        </w:r>
        <w:r>
          <w:rPr>
            <w:noProof/>
            <w:webHidden/>
          </w:rPr>
          <w:tab/>
        </w:r>
        <w:r>
          <w:rPr>
            <w:noProof/>
            <w:webHidden/>
          </w:rPr>
          <w:fldChar w:fldCharType="begin"/>
        </w:r>
        <w:r>
          <w:rPr>
            <w:noProof/>
            <w:webHidden/>
          </w:rPr>
          <w:instrText xml:space="preserve"> PAGEREF _Toc164073119 \h </w:instrText>
        </w:r>
        <w:r>
          <w:rPr>
            <w:noProof/>
            <w:webHidden/>
          </w:rPr>
        </w:r>
        <w:r>
          <w:rPr>
            <w:noProof/>
            <w:webHidden/>
          </w:rPr>
          <w:fldChar w:fldCharType="separate"/>
        </w:r>
        <w:r>
          <w:rPr>
            <w:noProof/>
            <w:webHidden/>
          </w:rPr>
          <w:t>13</w:t>
        </w:r>
        <w:r>
          <w:rPr>
            <w:noProof/>
            <w:webHidden/>
          </w:rPr>
          <w:fldChar w:fldCharType="end"/>
        </w:r>
      </w:hyperlink>
    </w:p>
    <w:p w14:paraId="6B53BACE" w14:textId="7DF37B26"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20" w:history="1">
        <w:r w:rsidRPr="00011877">
          <w:rPr>
            <w:rStyle w:val="Hyperlink"/>
            <w:noProof/>
            <w:kern w:val="0"/>
          </w:rPr>
          <w:t>2.1</w:t>
        </w:r>
        <w:r>
          <w:rPr>
            <w:rFonts w:asciiTheme="minorHAnsi" w:eastAsiaTheme="minorEastAsia" w:hAnsiTheme="minorHAnsi"/>
            <w:noProof/>
            <w:color w:val="auto"/>
            <w:kern w:val="2"/>
            <w:sz w:val="24"/>
            <w:szCs w:val="24"/>
            <w14:ligatures w14:val="standardContextual"/>
          </w:rPr>
          <w:tab/>
        </w:r>
        <w:r w:rsidRPr="00011877">
          <w:rPr>
            <w:rStyle w:val="Hyperlink"/>
            <w:noProof/>
          </w:rPr>
          <w:t>Stakeholder Engagement and Consultation</w:t>
        </w:r>
        <w:r>
          <w:rPr>
            <w:noProof/>
            <w:webHidden/>
          </w:rPr>
          <w:tab/>
        </w:r>
        <w:r>
          <w:rPr>
            <w:noProof/>
            <w:webHidden/>
          </w:rPr>
          <w:fldChar w:fldCharType="begin"/>
        </w:r>
        <w:r>
          <w:rPr>
            <w:noProof/>
            <w:webHidden/>
          </w:rPr>
          <w:instrText xml:space="preserve"> PAGEREF _Toc164073120 \h </w:instrText>
        </w:r>
        <w:r>
          <w:rPr>
            <w:noProof/>
            <w:webHidden/>
          </w:rPr>
        </w:r>
        <w:r>
          <w:rPr>
            <w:noProof/>
            <w:webHidden/>
          </w:rPr>
          <w:fldChar w:fldCharType="separate"/>
        </w:r>
        <w:r>
          <w:rPr>
            <w:noProof/>
            <w:webHidden/>
          </w:rPr>
          <w:t>13</w:t>
        </w:r>
        <w:r>
          <w:rPr>
            <w:noProof/>
            <w:webHidden/>
          </w:rPr>
          <w:fldChar w:fldCharType="end"/>
        </w:r>
      </w:hyperlink>
    </w:p>
    <w:p w14:paraId="06326A13" w14:textId="695DE77E"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21" w:history="1">
        <w:r w:rsidRPr="00011877">
          <w:rPr>
            <w:rStyle w:val="Hyperlink"/>
            <w:noProof/>
            <w:kern w:val="0"/>
          </w:rPr>
          <w:t>2.2</w:t>
        </w:r>
        <w:r>
          <w:rPr>
            <w:rFonts w:asciiTheme="minorHAnsi" w:eastAsiaTheme="minorEastAsia" w:hAnsiTheme="minorHAnsi"/>
            <w:noProof/>
            <w:color w:val="auto"/>
            <w:kern w:val="2"/>
            <w:sz w:val="24"/>
            <w:szCs w:val="24"/>
            <w14:ligatures w14:val="standardContextual"/>
          </w:rPr>
          <w:tab/>
        </w:r>
        <w:r w:rsidRPr="00011877">
          <w:rPr>
            <w:rStyle w:val="Hyperlink"/>
            <w:noProof/>
          </w:rPr>
          <w:t>Risks to Stakeholders and the Environment</w:t>
        </w:r>
        <w:r>
          <w:rPr>
            <w:noProof/>
            <w:webHidden/>
          </w:rPr>
          <w:tab/>
        </w:r>
        <w:r>
          <w:rPr>
            <w:noProof/>
            <w:webHidden/>
          </w:rPr>
          <w:fldChar w:fldCharType="begin"/>
        </w:r>
        <w:r>
          <w:rPr>
            <w:noProof/>
            <w:webHidden/>
          </w:rPr>
          <w:instrText xml:space="preserve"> PAGEREF _Toc164073121 \h </w:instrText>
        </w:r>
        <w:r>
          <w:rPr>
            <w:noProof/>
            <w:webHidden/>
          </w:rPr>
        </w:r>
        <w:r>
          <w:rPr>
            <w:noProof/>
            <w:webHidden/>
          </w:rPr>
          <w:fldChar w:fldCharType="separate"/>
        </w:r>
        <w:r>
          <w:rPr>
            <w:noProof/>
            <w:webHidden/>
          </w:rPr>
          <w:t>15</w:t>
        </w:r>
        <w:r>
          <w:rPr>
            <w:noProof/>
            <w:webHidden/>
          </w:rPr>
          <w:fldChar w:fldCharType="end"/>
        </w:r>
      </w:hyperlink>
    </w:p>
    <w:p w14:paraId="571C0A7B" w14:textId="4711DF33"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22" w:history="1">
        <w:r w:rsidRPr="00011877">
          <w:rPr>
            <w:rStyle w:val="Hyperlink"/>
            <w:noProof/>
            <w:kern w:val="0"/>
          </w:rPr>
          <w:t>2.3</w:t>
        </w:r>
        <w:r>
          <w:rPr>
            <w:rFonts w:asciiTheme="minorHAnsi" w:eastAsiaTheme="minorEastAsia" w:hAnsiTheme="minorHAnsi"/>
            <w:noProof/>
            <w:color w:val="auto"/>
            <w:kern w:val="2"/>
            <w:sz w:val="24"/>
            <w:szCs w:val="24"/>
            <w14:ligatures w14:val="standardContextual"/>
          </w:rPr>
          <w:tab/>
        </w:r>
        <w:r w:rsidRPr="00011877">
          <w:rPr>
            <w:rStyle w:val="Hyperlink"/>
            <w:noProof/>
          </w:rPr>
          <w:t>Respect for Human Rights and Equity</w:t>
        </w:r>
        <w:r>
          <w:rPr>
            <w:noProof/>
            <w:webHidden/>
          </w:rPr>
          <w:tab/>
        </w:r>
        <w:r>
          <w:rPr>
            <w:noProof/>
            <w:webHidden/>
          </w:rPr>
          <w:fldChar w:fldCharType="begin"/>
        </w:r>
        <w:r>
          <w:rPr>
            <w:noProof/>
            <w:webHidden/>
          </w:rPr>
          <w:instrText xml:space="preserve"> PAGEREF _Toc164073122 \h </w:instrText>
        </w:r>
        <w:r>
          <w:rPr>
            <w:noProof/>
            <w:webHidden/>
          </w:rPr>
        </w:r>
        <w:r>
          <w:rPr>
            <w:noProof/>
            <w:webHidden/>
          </w:rPr>
          <w:fldChar w:fldCharType="separate"/>
        </w:r>
        <w:r>
          <w:rPr>
            <w:noProof/>
            <w:webHidden/>
          </w:rPr>
          <w:t>16</w:t>
        </w:r>
        <w:r>
          <w:rPr>
            <w:noProof/>
            <w:webHidden/>
          </w:rPr>
          <w:fldChar w:fldCharType="end"/>
        </w:r>
      </w:hyperlink>
    </w:p>
    <w:p w14:paraId="69CAF7A2" w14:textId="6924ED3A"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23" w:history="1">
        <w:r w:rsidRPr="00011877">
          <w:rPr>
            <w:rStyle w:val="Hyperlink"/>
            <w:noProof/>
            <w:kern w:val="0"/>
          </w:rPr>
          <w:t>2.4</w:t>
        </w:r>
        <w:r>
          <w:rPr>
            <w:rFonts w:asciiTheme="minorHAnsi" w:eastAsiaTheme="minorEastAsia" w:hAnsiTheme="minorHAnsi"/>
            <w:noProof/>
            <w:color w:val="auto"/>
            <w:kern w:val="2"/>
            <w:sz w:val="24"/>
            <w:szCs w:val="24"/>
            <w14:ligatures w14:val="standardContextual"/>
          </w:rPr>
          <w:tab/>
        </w:r>
        <w:r w:rsidRPr="00011877">
          <w:rPr>
            <w:rStyle w:val="Hyperlink"/>
            <w:noProof/>
          </w:rPr>
          <w:t>Ecosystem Health</w:t>
        </w:r>
        <w:r>
          <w:rPr>
            <w:noProof/>
            <w:webHidden/>
          </w:rPr>
          <w:tab/>
        </w:r>
        <w:r>
          <w:rPr>
            <w:noProof/>
            <w:webHidden/>
          </w:rPr>
          <w:fldChar w:fldCharType="begin"/>
        </w:r>
        <w:r>
          <w:rPr>
            <w:noProof/>
            <w:webHidden/>
          </w:rPr>
          <w:instrText xml:space="preserve"> PAGEREF _Toc164073123 \h </w:instrText>
        </w:r>
        <w:r>
          <w:rPr>
            <w:noProof/>
            <w:webHidden/>
          </w:rPr>
        </w:r>
        <w:r>
          <w:rPr>
            <w:noProof/>
            <w:webHidden/>
          </w:rPr>
          <w:fldChar w:fldCharType="separate"/>
        </w:r>
        <w:r>
          <w:rPr>
            <w:noProof/>
            <w:webHidden/>
          </w:rPr>
          <w:t>18</w:t>
        </w:r>
        <w:r>
          <w:rPr>
            <w:noProof/>
            <w:webHidden/>
          </w:rPr>
          <w:fldChar w:fldCharType="end"/>
        </w:r>
      </w:hyperlink>
    </w:p>
    <w:p w14:paraId="2A8AF1B9" w14:textId="3E862C82" w:rsidR="005A11EF" w:rsidRDefault="005A11EF">
      <w:pPr>
        <w:pStyle w:val="TOC1"/>
        <w:rPr>
          <w:rFonts w:asciiTheme="minorHAnsi" w:eastAsiaTheme="minorEastAsia" w:hAnsiTheme="minorHAnsi"/>
          <w:b w:val="0"/>
          <w:caps w:val="0"/>
          <w:noProof/>
          <w:color w:val="auto"/>
          <w:kern w:val="2"/>
          <w:szCs w:val="24"/>
          <w14:ligatures w14:val="standardContextual"/>
        </w:rPr>
      </w:pPr>
      <w:hyperlink w:anchor="_Toc164073124" w:history="1">
        <w:r w:rsidRPr="00011877">
          <w:rPr>
            <w:rStyle w:val="Hyperlink"/>
            <w:noProof/>
          </w:rPr>
          <w:t>3</w:t>
        </w:r>
        <w:r>
          <w:rPr>
            <w:rFonts w:asciiTheme="minorHAnsi" w:eastAsiaTheme="minorEastAsia" w:hAnsiTheme="minorHAnsi"/>
            <w:b w:val="0"/>
            <w:caps w:val="0"/>
            <w:noProof/>
            <w:color w:val="auto"/>
            <w:kern w:val="2"/>
            <w:szCs w:val="24"/>
            <w14:ligatures w14:val="standardContextual"/>
          </w:rPr>
          <w:tab/>
        </w:r>
        <w:r w:rsidRPr="00011877">
          <w:rPr>
            <w:rStyle w:val="Hyperlink"/>
            <w:noProof/>
          </w:rPr>
          <w:t>Application of Methodology</w:t>
        </w:r>
        <w:r>
          <w:rPr>
            <w:noProof/>
            <w:webHidden/>
          </w:rPr>
          <w:tab/>
        </w:r>
        <w:r>
          <w:rPr>
            <w:noProof/>
            <w:webHidden/>
          </w:rPr>
          <w:fldChar w:fldCharType="begin"/>
        </w:r>
        <w:r>
          <w:rPr>
            <w:noProof/>
            <w:webHidden/>
          </w:rPr>
          <w:instrText xml:space="preserve"> PAGEREF _Toc164073124 \h </w:instrText>
        </w:r>
        <w:r>
          <w:rPr>
            <w:noProof/>
            <w:webHidden/>
          </w:rPr>
        </w:r>
        <w:r>
          <w:rPr>
            <w:noProof/>
            <w:webHidden/>
          </w:rPr>
          <w:fldChar w:fldCharType="separate"/>
        </w:r>
        <w:r>
          <w:rPr>
            <w:noProof/>
            <w:webHidden/>
          </w:rPr>
          <w:t>20</w:t>
        </w:r>
        <w:r>
          <w:rPr>
            <w:noProof/>
            <w:webHidden/>
          </w:rPr>
          <w:fldChar w:fldCharType="end"/>
        </w:r>
      </w:hyperlink>
    </w:p>
    <w:p w14:paraId="2F6800F4" w14:textId="53C6669D"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25" w:history="1">
        <w:r w:rsidRPr="00011877">
          <w:rPr>
            <w:rStyle w:val="Hyperlink"/>
            <w:noProof/>
            <w:kern w:val="0"/>
          </w:rPr>
          <w:t>3.1</w:t>
        </w:r>
        <w:r>
          <w:rPr>
            <w:rFonts w:asciiTheme="minorHAnsi" w:eastAsiaTheme="minorEastAsia" w:hAnsiTheme="minorHAnsi"/>
            <w:noProof/>
            <w:color w:val="auto"/>
            <w:kern w:val="2"/>
            <w:sz w:val="24"/>
            <w:szCs w:val="24"/>
            <w14:ligatures w14:val="standardContextual"/>
          </w:rPr>
          <w:tab/>
        </w:r>
        <w:r w:rsidRPr="00011877">
          <w:rPr>
            <w:rStyle w:val="Hyperlink"/>
            <w:noProof/>
          </w:rPr>
          <w:t>Title and Reference of Methodology</w:t>
        </w:r>
        <w:r>
          <w:rPr>
            <w:noProof/>
            <w:webHidden/>
          </w:rPr>
          <w:tab/>
        </w:r>
        <w:r>
          <w:rPr>
            <w:noProof/>
            <w:webHidden/>
          </w:rPr>
          <w:fldChar w:fldCharType="begin"/>
        </w:r>
        <w:r>
          <w:rPr>
            <w:noProof/>
            <w:webHidden/>
          </w:rPr>
          <w:instrText xml:space="preserve"> PAGEREF _Toc164073125 \h </w:instrText>
        </w:r>
        <w:r>
          <w:rPr>
            <w:noProof/>
            <w:webHidden/>
          </w:rPr>
        </w:r>
        <w:r>
          <w:rPr>
            <w:noProof/>
            <w:webHidden/>
          </w:rPr>
          <w:fldChar w:fldCharType="separate"/>
        </w:r>
        <w:r>
          <w:rPr>
            <w:noProof/>
            <w:webHidden/>
          </w:rPr>
          <w:t>21</w:t>
        </w:r>
        <w:r>
          <w:rPr>
            <w:noProof/>
            <w:webHidden/>
          </w:rPr>
          <w:fldChar w:fldCharType="end"/>
        </w:r>
      </w:hyperlink>
    </w:p>
    <w:p w14:paraId="43F953B4" w14:textId="2B5A1DA8"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26" w:history="1">
        <w:r w:rsidRPr="00011877">
          <w:rPr>
            <w:rStyle w:val="Hyperlink"/>
            <w:noProof/>
            <w:kern w:val="0"/>
          </w:rPr>
          <w:t>3.2</w:t>
        </w:r>
        <w:r>
          <w:rPr>
            <w:rFonts w:asciiTheme="minorHAnsi" w:eastAsiaTheme="minorEastAsia" w:hAnsiTheme="minorHAnsi"/>
            <w:noProof/>
            <w:color w:val="auto"/>
            <w:kern w:val="2"/>
            <w:sz w:val="24"/>
            <w:szCs w:val="24"/>
            <w14:ligatures w14:val="standardContextual"/>
          </w:rPr>
          <w:tab/>
        </w:r>
        <w:r w:rsidRPr="00011877">
          <w:rPr>
            <w:rStyle w:val="Hyperlink"/>
            <w:noProof/>
          </w:rPr>
          <w:t>Applicability of Methodology</w:t>
        </w:r>
        <w:r>
          <w:rPr>
            <w:noProof/>
            <w:webHidden/>
          </w:rPr>
          <w:tab/>
        </w:r>
        <w:r>
          <w:rPr>
            <w:noProof/>
            <w:webHidden/>
          </w:rPr>
          <w:fldChar w:fldCharType="begin"/>
        </w:r>
        <w:r>
          <w:rPr>
            <w:noProof/>
            <w:webHidden/>
          </w:rPr>
          <w:instrText xml:space="preserve"> PAGEREF _Toc164073126 \h </w:instrText>
        </w:r>
        <w:r>
          <w:rPr>
            <w:noProof/>
            <w:webHidden/>
          </w:rPr>
        </w:r>
        <w:r>
          <w:rPr>
            <w:noProof/>
            <w:webHidden/>
          </w:rPr>
          <w:fldChar w:fldCharType="separate"/>
        </w:r>
        <w:r>
          <w:rPr>
            <w:noProof/>
            <w:webHidden/>
          </w:rPr>
          <w:t>21</w:t>
        </w:r>
        <w:r>
          <w:rPr>
            <w:noProof/>
            <w:webHidden/>
          </w:rPr>
          <w:fldChar w:fldCharType="end"/>
        </w:r>
      </w:hyperlink>
    </w:p>
    <w:p w14:paraId="4F0CE9AB" w14:textId="20ACB772"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27" w:history="1">
        <w:r w:rsidRPr="00011877">
          <w:rPr>
            <w:rStyle w:val="Hyperlink"/>
            <w:noProof/>
            <w:kern w:val="0"/>
          </w:rPr>
          <w:t>3.3</w:t>
        </w:r>
        <w:r>
          <w:rPr>
            <w:rFonts w:asciiTheme="minorHAnsi" w:eastAsiaTheme="minorEastAsia" w:hAnsiTheme="minorHAnsi"/>
            <w:noProof/>
            <w:color w:val="auto"/>
            <w:kern w:val="2"/>
            <w:sz w:val="24"/>
            <w:szCs w:val="24"/>
            <w14:ligatures w14:val="standardContextual"/>
          </w:rPr>
          <w:tab/>
        </w:r>
        <w:r w:rsidRPr="00011877">
          <w:rPr>
            <w:rStyle w:val="Hyperlink"/>
            <w:noProof/>
          </w:rPr>
          <w:t>Project Boundary</w:t>
        </w:r>
        <w:r>
          <w:rPr>
            <w:noProof/>
            <w:webHidden/>
          </w:rPr>
          <w:tab/>
        </w:r>
        <w:r>
          <w:rPr>
            <w:noProof/>
            <w:webHidden/>
          </w:rPr>
          <w:fldChar w:fldCharType="begin"/>
        </w:r>
        <w:r>
          <w:rPr>
            <w:noProof/>
            <w:webHidden/>
          </w:rPr>
          <w:instrText xml:space="preserve"> PAGEREF _Toc164073127 \h </w:instrText>
        </w:r>
        <w:r>
          <w:rPr>
            <w:noProof/>
            <w:webHidden/>
          </w:rPr>
        </w:r>
        <w:r>
          <w:rPr>
            <w:noProof/>
            <w:webHidden/>
          </w:rPr>
          <w:fldChar w:fldCharType="separate"/>
        </w:r>
        <w:r>
          <w:rPr>
            <w:noProof/>
            <w:webHidden/>
          </w:rPr>
          <w:t>21</w:t>
        </w:r>
        <w:r>
          <w:rPr>
            <w:noProof/>
            <w:webHidden/>
          </w:rPr>
          <w:fldChar w:fldCharType="end"/>
        </w:r>
      </w:hyperlink>
    </w:p>
    <w:p w14:paraId="3D6D37B0" w14:textId="09997948"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28" w:history="1">
        <w:r w:rsidRPr="00011877">
          <w:rPr>
            <w:rStyle w:val="Hyperlink"/>
            <w:noProof/>
            <w:kern w:val="0"/>
          </w:rPr>
          <w:t>3.4</w:t>
        </w:r>
        <w:r>
          <w:rPr>
            <w:rFonts w:asciiTheme="minorHAnsi" w:eastAsiaTheme="minorEastAsia" w:hAnsiTheme="minorHAnsi"/>
            <w:noProof/>
            <w:color w:val="auto"/>
            <w:kern w:val="2"/>
            <w:sz w:val="24"/>
            <w:szCs w:val="24"/>
            <w14:ligatures w14:val="standardContextual"/>
          </w:rPr>
          <w:tab/>
        </w:r>
        <w:r w:rsidRPr="00011877">
          <w:rPr>
            <w:rStyle w:val="Hyperlink"/>
            <w:noProof/>
          </w:rPr>
          <w:t>Baseline Scenario</w:t>
        </w:r>
        <w:r>
          <w:rPr>
            <w:noProof/>
            <w:webHidden/>
          </w:rPr>
          <w:tab/>
        </w:r>
        <w:r>
          <w:rPr>
            <w:noProof/>
            <w:webHidden/>
          </w:rPr>
          <w:fldChar w:fldCharType="begin"/>
        </w:r>
        <w:r>
          <w:rPr>
            <w:noProof/>
            <w:webHidden/>
          </w:rPr>
          <w:instrText xml:space="preserve"> PAGEREF _Toc164073128 \h </w:instrText>
        </w:r>
        <w:r>
          <w:rPr>
            <w:noProof/>
            <w:webHidden/>
          </w:rPr>
        </w:r>
        <w:r>
          <w:rPr>
            <w:noProof/>
            <w:webHidden/>
          </w:rPr>
          <w:fldChar w:fldCharType="separate"/>
        </w:r>
        <w:r>
          <w:rPr>
            <w:noProof/>
            <w:webHidden/>
          </w:rPr>
          <w:t>22</w:t>
        </w:r>
        <w:r>
          <w:rPr>
            <w:noProof/>
            <w:webHidden/>
          </w:rPr>
          <w:fldChar w:fldCharType="end"/>
        </w:r>
      </w:hyperlink>
    </w:p>
    <w:p w14:paraId="21FE2A5D" w14:textId="286626E6"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29" w:history="1">
        <w:r w:rsidRPr="00011877">
          <w:rPr>
            <w:rStyle w:val="Hyperlink"/>
            <w:noProof/>
            <w:kern w:val="0"/>
          </w:rPr>
          <w:t>3.5</w:t>
        </w:r>
        <w:r>
          <w:rPr>
            <w:rFonts w:asciiTheme="minorHAnsi" w:eastAsiaTheme="minorEastAsia" w:hAnsiTheme="minorHAnsi"/>
            <w:noProof/>
            <w:color w:val="auto"/>
            <w:kern w:val="2"/>
            <w:sz w:val="24"/>
            <w:szCs w:val="24"/>
            <w14:ligatures w14:val="standardContextual"/>
          </w:rPr>
          <w:tab/>
        </w:r>
        <w:r w:rsidRPr="00011877">
          <w:rPr>
            <w:rStyle w:val="Hyperlink"/>
            <w:noProof/>
          </w:rPr>
          <w:t>Additionality</w:t>
        </w:r>
        <w:r>
          <w:rPr>
            <w:noProof/>
            <w:webHidden/>
          </w:rPr>
          <w:tab/>
        </w:r>
        <w:r>
          <w:rPr>
            <w:noProof/>
            <w:webHidden/>
          </w:rPr>
          <w:fldChar w:fldCharType="begin"/>
        </w:r>
        <w:r>
          <w:rPr>
            <w:noProof/>
            <w:webHidden/>
          </w:rPr>
          <w:instrText xml:space="preserve"> PAGEREF _Toc164073129 \h </w:instrText>
        </w:r>
        <w:r>
          <w:rPr>
            <w:noProof/>
            <w:webHidden/>
          </w:rPr>
        </w:r>
        <w:r>
          <w:rPr>
            <w:noProof/>
            <w:webHidden/>
          </w:rPr>
          <w:fldChar w:fldCharType="separate"/>
        </w:r>
        <w:r>
          <w:rPr>
            <w:noProof/>
            <w:webHidden/>
          </w:rPr>
          <w:t>22</w:t>
        </w:r>
        <w:r>
          <w:rPr>
            <w:noProof/>
            <w:webHidden/>
          </w:rPr>
          <w:fldChar w:fldCharType="end"/>
        </w:r>
      </w:hyperlink>
    </w:p>
    <w:p w14:paraId="2EABF9F1" w14:textId="6B5CA144"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30" w:history="1">
        <w:r w:rsidRPr="00011877">
          <w:rPr>
            <w:rStyle w:val="Hyperlink"/>
            <w:noProof/>
            <w:kern w:val="0"/>
          </w:rPr>
          <w:t>3.6</w:t>
        </w:r>
        <w:r>
          <w:rPr>
            <w:rFonts w:asciiTheme="minorHAnsi" w:eastAsiaTheme="minorEastAsia" w:hAnsiTheme="minorHAnsi"/>
            <w:noProof/>
            <w:color w:val="auto"/>
            <w:kern w:val="2"/>
            <w:sz w:val="24"/>
            <w:szCs w:val="24"/>
            <w14:ligatures w14:val="standardContextual"/>
          </w:rPr>
          <w:tab/>
        </w:r>
        <w:r w:rsidRPr="00011877">
          <w:rPr>
            <w:rStyle w:val="Hyperlink"/>
            <w:noProof/>
          </w:rPr>
          <w:t>Methodology Deviations</w:t>
        </w:r>
        <w:r>
          <w:rPr>
            <w:noProof/>
            <w:webHidden/>
          </w:rPr>
          <w:tab/>
        </w:r>
        <w:r>
          <w:rPr>
            <w:noProof/>
            <w:webHidden/>
          </w:rPr>
          <w:fldChar w:fldCharType="begin"/>
        </w:r>
        <w:r>
          <w:rPr>
            <w:noProof/>
            <w:webHidden/>
          </w:rPr>
          <w:instrText xml:space="preserve"> PAGEREF _Toc164073130 \h </w:instrText>
        </w:r>
        <w:r>
          <w:rPr>
            <w:noProof/>
            <w:webHidden/>
          </w:rPr>
        </w:r>
        <w:r>
          <w:rPr>
            <w:noProof/>
            <w:webHidden/>
          </w:rPr>
          <w:fldChar w:fldCharType="separate"/>
        </w:r>
        <w:r>
          <w:rPr>
            <w:noProof/>
            <w:webHidden/>
          </w:rPr>
          <w:t>23</w:t>
        </w:r>
        <w:r>
          <w:rPr>
            <w:noProof/>
            <w:webHidden/>
          </w:rPr>
          <w:fldChar w:fldCharType="end"/>
        </w:r>
      </w:hyperlink>
    </w:p>
    <w:p w14:paraId="16A06952" w14:textId="08BADE36" w:rsidR="005A11EF" w:rsidRDefault="005A11EF">
      <w:pPr>
        <w:pStyle w:val="TOC1"/>
        <w:rPr>
          <w:rFonts w:asciiTheme="minorHAnsi" w:eastAsiaTheme="minorEastAsia" w:hAnsiTheme="minorHAnsi"/>
          <w:b w:val="0"/>
          <w:caps w:val="0"/>
          <w:noProof/>
          <w:color w:val="auto"/>
          <w:kern w:val="2"/>
          <w:szCs w:val="24"/>
          <w14:ligatures w14:val="standardContextual"/>
        </w:rPr>
      </w:pPr>
      <w:hyperlink w:anchor="_Toc164073131" w:history="1">
        <w:r w:rsidRPr="00011877">
          <w:rPr>
            <w:rStyle w:val="Hyperlink"/>
            <w:noProof/>
          </w:rPr>
          <w:t>4</w:t>
        </w:r>
        <w:r>
          <w:rPr>
            <w:rFonts w:asciiTheme="minorHAnsi" w:eastAsiaTheme="minorEastAsia" w:hAnsiTheme="minorHAnsi"/>
            <w:b w:val="0"/>
            <w:caps w:val="0"/>
            <w:noProof/>
            <w:color w:val="auto"/>
            <w:kern w:val="2"/>
            <w:szCs w:val="24"/>
            <w14:ligatures w14:val="standardContextual"/>
          </w:rPr>
          <w:tab/>
        </w:r>
        <w:r w:rsidRPr="00011877">
          <w:rPr>
            <w:rStyle w:val="Hyperlink"/>
            <w:noProof/>
          </w:rPr>
          <w:t>Quantification of Estimated GHG Emission Reductions and Removals</w:t>
        </w:r>
        <w:r>
          <w:rPr>
            <w:noProof/>
            <w:webHidden/>
          </w:rPr>
          <w:tab/>
        </w:r>
        <w:r>
          <w:rPr>
            <w:noProof/>
            <w:webHidden/>
          </w:rPr>
          <w:fldChar w:fldCharType="begin"/>
        </w:r>
        <w:r>
          <w:rPr>
            <w:noProof/>
            <w:webHidden/>
          </w:rPr>
          <w:instrText xml:space="preserve"> PAGEREF _Toc164073131 \h </w:instrText>
        </w:r>
        <w:r>
          <w:rPr>
            <w:noProof/>
            <w:webHidden/>
          </w:rPr>
        </w:r>
        <w:r>
          <w:rPr>
            <w:noProof/>
            <w:webHidden/>
          </w:rPr>
          <w:fldChar w:fldCharType="separate"/>
        </w:r>
        <w:r>
          <w:rPr>
            <w:noProof/>
            <w:webHidden/>
          </w:rPr>
          <w:t>24</w:t>
        </w:r>
        <w:r>
          <w:rPr>
            <w:noProof/>
            <w:webHidden/>
          </w:rPr>
          <w:fldChar w:fldCharType="end"/>
        </w:r>
      </w:hyperlink>
    </w:p>
    <w:p w14:paraId="22F52F4E" w14:textId="586DDB3D"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32" w:history="1">
        <w:r w:rsidRPr="00011877">
          <w:rPr>
            <w:rStyle w:val="Hyperlink"/>
            <w:noProof/>
            <w:kern w:val="0"/>
          </w:rPr>
          <w:t>4.1</w:t>
        </w:r>
        <w:r>
          <w:rPr>
            <w:rFonts w:asciiTheme="minorHAnsi" w:eastAsiaTheme="minorEastAsia" w:hAnsiTheme="minorHAnsi"/>
            <w:noProof/>
            <w:color w:val="auto"/>
            <w:kern w:val="2"/>
            <w:sz w:val="24"/>
            <w:szCs w:val="24"/>
            <w14:ligatures w14:val="standardContextual"/>
          </w:rPr>
          <w:tab/>
        </w:r>
        <w:r w:rsidRPr="00011877">
          <w:rPr>
            <w:rStyle w:val="Hyperlink"/>
            <w:noProof/>
          </w:rPr>
          <w:t>Baseline Emissions</w:t>
        </w:r>
        <w:r>
          <w:rPr>
            <w:noProof/>
            <w:webHidden/>
          </w:rPr>
          <w:tab/>
        </w:r>
        <w:r>
          <w:rPr>
            <w:noProof/>
            <w:webHidden/>
          </w:rPr>
          <w:fldChar w:fldCharType="begin"/>
        </w:r>
        <w:r>
          <w:rPr>
            <w:noProof/>
            <w:webHidden/>
          </w:rPr>
          <w:instrText xml:space="preserve"> PAGEREF _Toc164073132 \h </w:instrText>
        </w:r>
        <w:r>
          <w:rPr>
            <w:noProof/>
            <w:webHidden/>
          </w:rPr>
        </w:r>
        <w:r>
          <w:rPr>
            <w:noProof/>
            <w:webHidden/>
          </w:rPr>
          <w:fldChar w:fldCharType="separate"/>
        </w:r>
        <w:r>
          <w:rPr>
            <w:noProof/>
            <w:webHidden/>
          </w:rPr>
          <w:t>24</w:t>
        </w:r>
        <w:r>
          <w:rPr>
            <w:noProof/>
            <w:webHidden/>
          </w:rPr>
          <w:fldChar w:fldCharType="end"/>
        </w:r>
      </w:hyperlink>
    </w:p>
    <w:p w14:paraId="332485E0" w14:textId="07ADDB64"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33" w:history="1">
        <w:r w:rsidRPr="00011877">
          <w:rPr>
            <w:rStyle w:val="Hyperlink"/>
            <w:noProof/>
            <w:kern w:val="0"/>
          </w:rPr>
          <w:t>4.2</w:t>
        </w:r>
        <w:r>
          <w:rPr>
            <w:rFonts w:asciiTheme="minorHAnsi" w:eastAsiaTheme="minorEastAsia" w:hAnsiTheme="minorHAnsi"/>
            <w:noProof/>
            <w:color w:val="auto"/>
            <w:kern w:val="2"/>
            <w:sz w:val="24"/>
            <w:szCs w:val="24"/>
            <w14:ligatures w14:val="standardContextual"/>
          </w:rPr>
          <w:tab/>
        </w:r>
        <w:r w:rsidRPr="00011877">
          <w:rPr>
            <w:rStyle w:val="Hyperlink"/>
            <w:noProof/>
          </w:rPr>
          <w:t>Project Emissions</w:t>
        </w:r>
        <w:r>
          <w:rPr>
            <w:noProof/>
            <w:webHidden/>
          </w:rPr>
          <w:tab/>
        </w:r>
        <w:r>
          <w:rPr>
            <w:noProof/>
            <w:webHidden/>
          </w:rPr>
          <w:fldChar w:fldCharType="begin"/>
        </w:r>
        <w:r>
          <w:rPr>
            <w:noProof/>
            <w:webHidden/>
          </w:rPr>
          <w:instrText xml:space="preserve"> PAGEREF _Toc164073133 \h </w:instrText>
        </w:r>
        <w:r>
          <w:rPr>
            <w:noProof/>
            <w:webHidden/>
          </w:rPr>
        </w:r>
        <w:r>
          <w:rPr>
            <w:noProof/>
            <w:webHidden/>
          </w:rPr>
          <w:fldChar w:fldCharType="separate"/>
        </w:r>
        <w:r>
          <w:rPr>
            <w:noProof/>
            <w:webHidden/>
          </w:rPr>
          <w:t>24</w:t>
        </w:r>
        <w:r>
          <w:rPr>
            <w:noProof/>
            <w:webHidden/>
          </w:rPr>
          <w:fldChar w:fldCharType="end"/>
        </w:r>
      </w:hyperlink>
    </w:p>
    <w:p w14:paraId="1B30A13E" w14:textId="73867D12"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34" w:history="1">
        <w:r w:rsidRPr="00011877">
          <w:rPr>
            <w:rStyle w:val="Hyperlink"/>
            <w:noProof/>
            <w:kern w:val="0"/>
          </w:rPr>
          <w:t>4.3</w:t>
        </w:r>
        <w:r>
          <w:rPr>
            <w:rFonts w:asciiTheme="minorHAnsi" w:eastAsiaTheme="minorEastAsia" w:hAnsiTheme="minorHAnsi"/>
            <w:noProof/>
            <w:color w:val="auto"/>
            <w:kern w:val="2"/>
            <w:sz w:val="24"/>
            <w:szCs w:val="24"/>
            <w14:ligatures w14:val="standardContextual"/>
          </w:rPr>
          <w:tab/>
        </w:r>
        <w:r w:rsidRPr="00011877">
          <w:rPr>
            <w:rStyle w:val="Hyperlink"/>
            <w:noProof/>
          </w:rPr>
          <w:t>Leakage Emissions</w:t>
        </w:r>
        <w:r>
          <w:rPr>
            <w:noProof/>
            <w:webHidden/>
          </w:rPr>
          <w:tab/>
        </w:r>
        <w:r>
          <w:rPr>
            <w:noProof/>
            <w:webHidden/>
          </w:rPr>
          <w:fldChar w:fldCharType="begin"/>
        </w:r>
        <w:r>
          <w:rPr>
            <w:noProof/>
            <w:webHidden/>
          </w:rPr>
          <w:instrText xml:space="preserve"> PAGEREF _Toc164073134 \h </w:instrText>
        </w:r>
        <w:r>
          <w:rPr>
            <w:noProof/>
            <w:webHidden/>
          </w:rPr>
        </w:r>
        <w:r>
          <w:rPr>
            <w:noProof/>
            <w:webHidden/>
          </w:rPr>
          <w:fldChar w:fldCharType="separate"/>
        </w:r>
        <w:r>
          <w:rPr>
            <w:noProof/>
            <w:webHidden/>
          </w:rPr>
          <w:t>24</w:t>
        </w:r>
        <w:r>
          <w:rPr>
            <w:noProof/>
            <w:webHidden/>
          </w:rPr>
          <w:fldChar w:fldCharType="end"/>
        </w:r>
      </w:hyperlink>
    </w:p>
    <w:p w14:paraId="33A68A36" w14:textId="639A4A21"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35" w:history="1">
        <w:r w:rsidRPr="00011877">
          <w:rPr>
            <w:rStyle w:val="Hyperlink"/>
            <w:noProof/>
            <w:kern w:val="0"/>
          </w:rPr>
          <w:t>4.4</w:t>
        </w:r>
        <w:r>
          <w:rPr>
            <w:rFonts w:asciiTheme="minorHAnsi" w:eastAsiaTheme="minorEastAsia" w:hAnsiTheme="minorHAnsi"/>
            <w:noProof/>
            <w:color w:val="auto"/>
            <w:kern w:val="2"/>
            <w:sz w:val="24"/>
            <w:szCs w:val="24"/>
            <w14:ligatures w14:val="standardContextual"/>
          </w:rPr>
          <w:tab/>
        </w:r>
        <w:r w:rsidRPr="00011877">
          <w:rPr>
            <w:rStyle w:val="Hyperlink"/>
            <w:noProof/>
          </w:rPr>
          <w:t>Estimated GHG Emission Reductions and Carbon Dioxide Removals</w:t>
        </w:r>
        <w:r>
          <w:rPr>
            <w:noProof/>
            <w:webHidden/>
          </w:rPr>
          <w:tab/>
        </w:r>
        <w:r>
          <w:rPr>
            <w:noProof/>
            <w:webHidden/>
          </w:rPr>
          <w:fldChar w:fldCharType="begin"/>
        </w:r>
        <w:r>
          <w:rPr>
            <w:noProof/>
            <w:webHidden/>
          </w:rPr>
          <w:instrText xml:space="preserve"> PAGEREF _Toc164073135 \h </w:instrText>
        </w:r>
        <w:r>
          <w:rPr>
            <w:noProof/>
            <w:webHidden/>
          </w:rPr>
        </w:r>
        <w:r>
          <w:rPr>
            <w:noProof/>
            <w:webHidden/>
          </w:rPr>
          <w:fldChar w:fldCharType="separate"/>
        </w:r>
        <w:r>
          <w:rPr>
            <w:noProof/>
            <w:webHidden/>
          </w:rPr>
          <w:t>25</w:t>
        </w:r>
        <w:r>
          <w:rPr>
            <w:noProof/>
            <w:webHidden/>
          </w:rPr>
          <w:fldChar w:fldCharType="end"/>
        </w:r>
      </w:hyperlink>
    </w:p>
    <w:p w14:paraId="1711066C" w14:textId="257153B2" w:rsidR="005A11EF" w:rsidRDefault="005A11EF">
      <w:pPr>
        <w:pStyle w:val="TOC1"/>
        <w:rPr>
          <w:rFonts w:asciiTheme="minorHAnsi" w:eastAsiaTheme="minorEastAsia" w:hAnsiTheme="minorHAnsi"/>
          <w:b w:val="0"/>
          <w:caps w:val="0"/>
          <w:noProof/>
          <w:color w:val="auto"/>
          <w:kern w:val="2"/>
          <w:szCs w:val="24"/>
          <w14:ligatures w14:val="standardContextual"/>
        </w:rPr>
      </w:pPr>
      <w:hyperlink w:anchor="_Toc164073136" w:history="1">
        <w:r w:rsidRPr="00011877">
          <w:rPr>
            <w:rStyle w:val="Hyperlink"/>
            <w:noProof/>
          </w:rPr>
          <w:t>5</w:t>
        </w:r>
        <w:r>
          <w:rPr>
            <w:rFonts w:asciiTheme="minorHAnsi" w:eastAsiaTheme="minorEastAsia" w:hAnsiTheme="minorHAnsi"/>
            <w:b w:val="0"/>
            <w:caps w:val="0"/>
            <w:noProof/>
            <w:color w:val="auto"/>
            <w:kern w:val="2"/>
            <w:szCs w:val="24"/>
            <w14:ligatures w14:val="standardContextual"/>
          </w:rPr>
          <w:tab/>
        </w:r>
        <w:r w:rsidRPr="00011877">
          <w:rPr>
            <w:rStyle w:val="Hyperlink"/>
            <w:noProof/>
          </w:rPr>
          <w:t>Monitoring</w:t>
        </w:r>
        <w:r>
          <w:rPr>
            <w:noProof/>
            <w:webHidden/>
          </w:rPr>
          <w:tab/>
        </w:r>
        <w:r>
          <w:rPr>
            <w:noProof/>
            <w:webHidden/>
          </w:rPr>
          <w:fldChar w:fldCharType="begin"/>
        </w:r>
        <w:r>
          <w:rPr>
            <w:noProof/>
            <w:webHidden/>
          </w:rPr>
          <w:instrText xml:space="preserve"> PAGEREF _Toc164073136 \h </w:instrText>
        </w:r>
        <w:r>
          <w:rPr>
            <w:noProof/>
            <w:webHidden/>
          </w:rPr>
        </w:r>
        <w:r>
          <w:rPr>
            <w:noProof/>
            <w:webHidden/>
          </w:rPr>
          <w:fldChar w:fldCharType="separate"/>
        </w:r>
        <w:r>
          <w:rPr>
            <w:noProof/>
            <w:webHidden/>
          </w:rPr>
          <w:t>26</w:t>
        </w:r>
        <w:r>
          <w:rPr>
            <w:noProof/>
            <w:webHidden/>
          </w:rPr>
          <w:fldChar w:fldCharType="end"/>
        </w:r>
      </w:hyperlink>
    </w:p>
    <w:p w14:paraId="033017AF" w14:textId="52C46F38"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37" w:history="1">
        <w:r w:rsidRPr="00011877">
          <w:rPr>
            <w:rStyle w:val="Hyperlink"/>
            <w:noProof/>
            <w:kern w:val="0"/>
          </w:rPr>
          <w:t>5.1</w:t>
        </w:r>
        <w:r>
          <w:rPr>
            <w:rFonts w:asciiTheme="minorHAnsi" w:eastAsiaTheme="minorEastAsia" w:hAnsiTheme="minorHAnsi"/>
            <w:noProof/>
            <w:color w:val="auto"/>
            <w:kern w:val="2"/>
            <w:sz w:val="24"/>
            <w:szCs w:val="24"/>
            <w14:ligatures w14:val="standardContextual"/>
          </w:rPr>
          <w:tab/>
        </w:r>
        <w:r w:rsidRPr="00011877">
          <w:rPr>
            <w:rStyle w:val="Hyperlink"/>
            <w:noProof/>
          </w:rPr>
          <w:t>Data and Parameters Available at Validation</w:t>
        </w:r>
        <w:r>
          <w:rPr>
            <w:noProof/>
            <w:webHidden/>
          </w:rPr>
          <w:tab/>
        </w:r>
        <w:r>
          <w:rPr>
            <w:noProof/>
            <w:webHidden/>
          </w:rPr>
          <w:fldChar w:fldCharType="begin"/>
        </w:r>
        <w:r>
          <w:rPr>
            <w:noProof/>
            <w:webHidden/>
          </w:rPr>
          <w:instrText xml:space="preserve"> PAGEREF _Toc164073137 \h </w:instrText>
        </w:r>
        <w:r>
          <w:rPr>
            <w:noProof/>
            <w:webHidden/>
          </w:rPr>
        </w:r>
        <w:r>
          <w:rPr>
            <w:noProof/>
            <w:webHidden/>
          </w:rPr>
          <w:fldChar w:fldCharType="separate"/>
        </w:r>
        <w:r>
          <w:rPr>
            <w:noProof/>
            <w:webHidden/>
          </w:rPr>
          <w:t>26</w:t>
        </w:r>
        <w:r>
          <w:rPr>
            <w:noProof/>
            <w:webHidden/>
          </w:rPr>
          <w:fldChar w:fldCharType="end"/>
        </w:r>
      </w:hyperlink>
    </w:p>
    <w:p w14:paraId="67093BC2" w14:textId="23BA000D"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38" w:history="1">
        <w:r w:rsidRPr="00011877">
          <w:rPr>
            <w:rStyle w:val="Hyperlink"/>
            <w:noProof/>
            <w:kern w:val="0"/>
          </w:rPr>
          <w:t>5.2</w:t>
        </w:r>
        <w:r>
          <w:rPr>
            <w:rFonts w:asciiTheme="minorHAnsi" w:eastAsiaTheme="minorEastAsia" w:hAnsiTheme="minorHAnsi"/>
            <w:noProof/>
            <w:color w:val="auto"/>
            <w:kern w:val="2"/>
            <w:sz w:val="24"/>
            <w:szCs w:val="24"/>
            <w14:ligatures w14:val="standardContextual"/>
          </w:rPr>
          <w:tab/>
        </w:r>
        <w:r w:rsidRPr="00011877">
          <w:rPr>
            <w:rStyle w:val="Hyperlink"/>
            <w:noProof/>
          </w:rPr>
          <w:t>Data and Parameters Monitored</w:t>
        </w:r>
        <w:r>
          <w:rPr>
            <w:noProof/>
            <w:webHidden/>
          </w:rPr>
          <w:tab/>
        </w:r>
        <w:r>
          <w:rPr>
            <w:noProof/>
            <w:webHidden/>
          </w:rPr>
          <w:fldChar w:fldCharType="begin"/>
        </w:r>
        <w:r>
          <w:rPr>
            <w:noProof/>
            <w:webHidden/>
          </w:rPr>
          <w:instrText xml:space="preserve"> PAGEREF _Toc164073138 \h </w:instrText>
        </w:r>
        <w:r>
          <w:rPr>
            <w:noProof/>
            <w:webHidden/>
          </w:rPr>
        </w:r>
        <w:r>
          <w:rPr>
            <w:noProof/>
            <w:webHidden/>
          </w:rPr>
          <w:fldChar w:fldCharType="separate"/>
        </w:r>
        <w:r>
          <w:rPr>
            <w:noProof/>
            <w:webHidden/>
          </w:rPr>
          <w:t>27</w:t>
        </w:r>
        <w:r>
          <w:rPr>
            <w:noProof/>
            <w:webHidden/>
          </w:rPr>
          <w:fldChar w:fldCharType="end"/>
        </w:r>
      </w:hyperlink>
    </w:p>
    <w:p w14:paraId="6846819B" w14:textId="523D6BFF" w:rsidR="005A11EF" w:rsidRDefault="005A11EF">
      <w:pPr>
        <w:pStyle w:val="TOC2"/>
        <w:rPr>
          <w:rFonts w:asciiTheme="minorHAnsi" w:eastAsiaTheme="minorEastAsia" w:hAnsiTheme="minorHAnsi"/>
          <w:noProof/>
          <w:color w:val="auto"/>
          <w:kern w:val="2"/>
          <w:sz w:val="24"/>
          <w:szCs w:val="24"/>
          <w14:ligatures w14:val="standardContextual"/>
        </w:rPr>
      </w:pPr>
      <w:hyperlink w:anchor="_Toc164073139" w:history="1">
        <w:r w:rsidRPr="00011877">
          <w:rPr>
            <w:rStyle w:val="Hyperlink"/>
            <w:noProof/>
            <w:kern w:val="0"/>
          </w:rPr>
          <w:t>5.3</w:t>
        </w:r>
        <w:r>
          <w:rPr>
            <w:rFonts w:asciiTheme="minorHAnsi" w:eastAsiaTheme="minorEastAsia" w:hAnsiTheme="minorHAnsi"/>
            <w:noProof/>
            <w:color w:val="auto"/>
            <w:kern w:val="2"/>
            <w:sz w:val="24"/>
            <w:szCs w:val="24"/>
            <w14:ligatures w14:val="standardContextual"/>
          </w:rPr>
          <w:tab/>
        </w:r>
        <w:r w:rsidRPr="00011877">
          <w:rPr>
            <w:rStyle w:val="Hyperlink"/>
            <w:noProof/>
          </w:rPr>
          <w:t>Monitoring Plan</w:t>
        </w:r>
        <w:r>
          <w:rPr>
            <w:noProof/>
            <w:webHidden/>
          </w:rPr>
          <w:tab/>
        </w:r>
        <w:r>
          <w:rPr>
            <w:noProof/>
            <w:webHidden/>
          </w:rPr>
          <w:fldChar w:fldCharType="begin"/>
        </w:r>
        <w:r>
          <w:rPr>
            <w:noProof/>
            <w:webHidden/>
          </w:rPr>
          <w:instrText xml:space="preserve"> PAGEREF _Toc164073139 \h </w:instrText>
        </w:r>
        <w:r>
          <w:rPr>
            <w:noProof/>
            <w:webHidden/>
          </w:rPr>
        </w:r>
        <w:r>
          <w:rPr>
            <w:noProof/>
            <w:webHidden/>
          </w:rPr>
          <w:fldChar w:fldCharType="separate"/>
        </w:r>
        <w:r>
          <w:rPr>
            <w:noProof/>
            <w:webHidden/>
          </w:rPr>
          <w:t>28</w:t>
        </w:r>
        <w:r>
          <w:rPr>
            <w:noProof/>
            <w:webHidden/>
          </w:rPr>
          <w:fldChar w:fldCharType="end"/>
        </w:r>
      </w:hyperlink>
    </w:p>
    <w:p w14:paraId="73E6F903" w14:textId="68D974D0" w:rsidR="005A11EF" w:rsidRDefault="005A11EF">
      <w:pPr>
        <w:pStyle w:val="TOC1"/>
        <w:rPr>
          <w:rFonts w:asciiTheme="minorHAnsi" w:eastAsiaTheme="minorEastAsia" w:hAnsiTheme="minorHAnsi"/>
          <w:b w:val="0"/>
          <w:caps w:val="0"/>
          <w:noProof/>
          <w:color w:val="auto"/>
          <w:kern w:val="2"/>
          <w:szCs w:val="24"/>
          <w14:ligatures w14:val="standardContextual"/>
        </w:rPr>
      </w:pPr>
      <w:hyperlink w:anchor="_Toc164073140" w:history="1">
        <w:r w:rsidRPr="00011877">
          <w:rPr>
            <w:rStyle w:val="Hyperlink"/>
            <w:noProof/>
          </w:rPr>
          <w:t>Appendix 1: Commercially sensitive information</w:t>
        </w:r>
        <w:r>
          <w:rPr>
            <w:noProof/>
            <w:webHidden/>
          </w:rPr>
          <w:tab/>
        </w:r>
        <w:r>
          <w:rPr>
            <w:noProof/>
            <w:webHidden/>
          </w:rPr>
          <w:fldChar w:fldCharType="begin"/>
        </w:r>
        <w:r>
          <w:rPr>
            <w:noProof/>
            <w:webHidden/>
          </w:rPr>
          <w:instrText xml:space="preserve"> PAGEREF _Toc164073140 \h </w:instrText>
        </w:r>
        <w:r>
          <w:rPr>
            <w:noProof/>
            <w:webHidden/>
          </w:rPr>
        </w:r>
        <w:r>
          <w:rPr>
            <w:noProof/>
            <w:webHidden/>
          </w:rPr>
          <w:fldChar w:fldCharType="separate"/>
        </w:r>
        <w:r>
          <w:rPr>
            <w:noProof/>
            <w:webHidden/>
          </w:rPr>
          <w:t>30</w:t>
        </w:r>
        <w:r>
          <w:rPr>
            <w:noProof/>
            <w:webHidden/>
          </w:rPr>
          <w:fldChar w:fldCharType="end"/>
        </w:r>
      </w:hyperlink>
    </w:p>
    <w:p w14:paraId="7EEBE2E5" w14:textId="65D89891" w:rsidR="005A11EF" w:rsidRDefault="005A11EF">
      <w:pPr>
        <w:pStyle w:val="TOC1"/>
        <w:rPr>
          <w:rFonts w:asciiTheme="minorHAnsi" w:eastAsiaTheme="minorEastAsia" w:hAnsiTheme="minorHAnsi"/>
          <w:b w:val="0"/>
          <w:caps w:val="0"/>
          <w:noProof/>
          <w:color w:val="auto"/>
          <w:kern w:val="2"/>
          <w:szCs w:val="24"/>
          <w14:ligatures w14:val="standardContextual"/>
        </w:rPr>
      </w:pPr>
      <w:hyperlink w:anchor="_Toc164073141" w:history="1">
        <w:r w:rsidRPr="00011877">
          <w:rPr>
            <w:rStyle w:val="Hyperlink"/>
            <w:noProof/>
          </w:rPr>
          <w:t>Appendix X: &lt;TITLE OF APPENDIX&gt;</w:t>
        </w:r>
        <w:r>
          <w:rPr>
            <w:noProof/>
            <w:webHidden/>
          </w:rPr>
          <w:tab/>
        </w:r>
        <w:r>
          <w:rPr>
            <w:noProof/>
            <w:webHidden/>
          </w:rPr>
          <w:fldChar w:fldCharType="begin"/>
        </w:r>
        <w:r>
          <w:rPr>
            <w:noProof/>
            <w:webHidden/>
          </w:rPr>
          <w:instrText xml:space="preserve"> PAGEREF _Toc164073141 \h </w:instrText>
        </w:r>
        <w:r>
          <w:rPr>
            <w:noProof/>
            <w:webHidden/>
          </w:rPr>
        </w:r>
        <w:r>
          <w:rPr>
            <w:noProof/>
            <w:webHidden/>
          </w:rPr>
          <w:fldChar w:fldCharType="separate"/>
        </w:r>
        <w:r>
          <w:rPr>
            <w:noProof/>
            <w:webHidden/>
          </w:rPr>
          <w:t>31</w:t>
        </w:r>
        <w:r>
          <w:rPr>
            <w:noProof/>
            <w:webHidden/>
          </w:rPr>
          <w:fldChar w:fldCharType="end"/>
        </w:r>
      </w:hyperlink>
    </w:p>
    <w:p w14:paraId="606AF4B0" w14:textId="3A6C604E" w:rsidR="00576A41" w:rsidRDefault="00352945" w:rsidP="008B4F33">
      <w:pPr>
        <w:pStyle w:val="TOC1"/>
        <w:rPr>
          <w:rStyle w:val="Hyperlink"/>
          <w:b w:val="0"/>
          <w:noProof/>
        </w:rPr>
        <w:sectPr w:rsidR="00576A41" w:rsidSect="006516EC">
          <w:headerReference w:type="default" r:id="rId15"/>
          <w:pgSz w:w="12240" w:h="15840"/>
          <w:pgMar w:top="1440" w:right="1440" w:bottom="1440" w:left="1440" w:header="720" w:footer="720" w:gutter="0"/>
          <w:cols w:space="720"/>
          <w:docGrid w:linePitch="286"/>
        </w:sectPr>
      </w:pPr>
      <w:r>
        <w:rPr>
          <w:rStyle w:val="Hyperlink"/>
          <w:b w:val="0"/>
          <w:noProof/>
        </w:rPr>
        <w:fldChar w:fldCharType="end"/>
      </w:r>
    </w:p>
    <w:p w14:paraId="7CA33E98" w14:textId="3DE6F5A8" w:rsidR="00576A41" w:rsidRDefault="00576A41" w:rsidP="008B4F33">
      <w:pPr>
        <w:pStyle w:val="TOC1"/>
        <w:rPr>
          <w:rStyle w:val="Hyperlink"/>
          <w:b w:val="0"/>
          <w:noProof/>
        </w:rPr>
        <w:sectPr w:rsidR="00576A41" w:rsidSect="006516EC">
          <w:type w:val="continuous"/>
          <w:pgSz w:w="12240" w:h="15840"/>
          <w:pgMar w:top="1440" w:right="1440" w:bottom="1440" w:left="1440" w:header="720" w:footer="720" w:gutter="0"/>
          <w:cols w:space="720"/>
          <w:docGrid w:linePitch="286"/>
        </w:sectPr>
      </w:pPr>
    </w:p>
    <w:p w14:paraId="28C79EC5" w14:textId="6A7200E1" w:rsidR="00EC5D29" w:rsidRPr="00A7105D" w:rsidRDefault="00576A41" w:rsidP="00CB5F13">
      <w:pPr>
        <w:pStyle w:val="Heading1"/>
        <w:spacing w:before="0"/>
      </w:pPr>
      <w:bookmarkStart w:id="12" w:name="_Toc534724021"/>
      <w:bookmarkStart w:id="13" w:name="_Toc164073099"/>
      <w:r w:rsidRPr="00A7105D">
        <w:lastRenderedPageBreak/>
        <w:t>Project Details</w:t>
      </w:r>
      <w:bookmarkEnd w:id="13"/>
    </w:p>
    <w:p w14:paraId="08DB0D87" w14:textId="18BA8FB8" w:rsidR="00AC43B5" w:rsidRPr="00A33550" w:rsidRDefault="00576A41" w:rsidP="00AC43B5">
      <w:pPr>
        <w:pStyle w:val="Heading2"/>
      </w:pPr>
      <w:bookmarkStart w:id="14" w:name="_Toc164073100"/>
      <w:r w:rsidRPr="00A33550">
        <w:t>Summary Description of the Project</w:t>
      </w:r>
      <w:bookmarkEnd w:id="14"/>
    </w:p>
    <w:p>
      <w:r>
        <w:rPr>
          <w:rFonts w:ascii="Franklin Gothic Book" w:hAnsi="Franklin Gothic Book" w:cs="Franklin Gothic Book"/>
          <w:b/>
          <w:sz w:val="26"/>
          <w:szCs w:val="26"/>
        </w:rPr>
        <w:t xml:space="preserve">Project Overview</w:t>
      </w:r>
    </w:p>
    <w:p>
      <w:r>
        <w:rPr>
          <w:rFonts w:ascii="Franklin Gothic Book" w:hAnsi="Franklin Gothic Book" w:cs="Franklin Gothic Book"/>
        </w:rPr>
        <w:t xml:space="preserve">The Ghana Lighting Project, also referred to as the Ashanti Region Improved Charcoal Cookstove Project, is implemented by Man and Man Enterprise in the Ashanti Region of Ghana. The project aims to enhance energy efficiency through the deployment of 10,000 improved charcoal cookstoves, branded as HolyCook. The project is set to commence on March 1, 2026, and falls under the Verra VCS standard, utilizing the VM0050 methodology, which focuses on energy efficiency and fuel-switch measures in cookstoves.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Location</w:t>
      </w:r>
    </w:p>
    <w:p>
      <w:r>
        <w:rPr>
          <w:rFonts w:ascii="Franklin Gothic Book" w:hAnsi="Franklin Gothic Book" w:cs="Franklin Gothic Book"/>
        </w:rPr>
        <w:t xml:space="preserve">The project is located in the Ashanti Region of Ghana, a region characterized by a high reliance on traditional cooking methods, primarily using coal-pot cookstoves.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GHG Emission Reduction Mechanism</w:t>
      </w:r>
    </w:p>
    <w:p>
      <w:r>
        <w:rPr>
          <w:rFonts w:ascii="Franklin Gothic Book" w:hAnsi="Franklin Gothic Book" w:cs="Franklin Gothic Book"/>
        </w:rPr>
        <w:t xml:space="preserve">The project generates greenhouse gas (GHG) emission reductions by replacing traditional coal-pot cooking methods with improved charcoal cookstoves. The HolyCook stoves are designed to be more efficient, resulting in reduced fuel consumption and lower emissions of carbon dioxide (CO2). The baseline scenario involves households using traditional coal-pot stoves, which have an average daily fuel consumption of 2.2116 kg per household.</w:t>
      </w:r>
    </w:p>
    <w:p>
      <w:r>
        <w:rPr>
          <w:rFonts w:ascii="Franklin Gothic Book" w:hAnsi="Franklin Gothic Book" w:cs="Franklin Gothic Book"/>
        </w:rPr>
        <w:t xml:space="preserve"/>
      </w:r>
    </w:p>
    <w:p>
      <w:r>
        <w:rPr>
          <w:rFonts w:ascii="Franklin Gothic Book" w:hAnsi="Franklin Gothic Book" w:cs="Franklin Gothic Book"/>
        </w:rPr>
        <w:t xml:space="preserve">The introduction of the HolyCook stoves is expected to significantly decrease the daily average fuel consumption. Based on monitoring data, the post-intervention average daily fuel consumption is projected to be 1.0902 kg, indicating a reduction of 0.9171 kg per adult equivalent per day, which translates to a 41.5% reduction in fuel consumption.</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Prior Scenario</w:t>
      </w:r>
    </w:p>
    <w:p>
      <w:r>
        <w:rPr>
          <w:rFonts w:ascii="Franklin Gothic Book" w:hAnsi="Franklin Gothic Book" w:cs="Franklin Gothic Book"/>
        </w:rPr>
        <w:t xml:space="preserve">Prior to the implementation of the project, the majority of households in the Ashanti Region relied on traditional coal-pot stoves for cooking, with 73.5% of surveyed households using this method. The inefficient fuel usage of these stoves led to increased emissions and higher fuel costs for households. The average daily fuel consumption per adult equivalent was recorded at 0.5290 kg, resulting in significant GHG emissions from the combustion of non-renewable biomass.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Estimated Annual and Total Emission Reductions</w:t>
      </w:r>
    </w:p>
    <w:p>
      <w:r>
        <w:rPr>
          <w:rFonts w:ascii="Franklin Gothic Book" w:hAnsi="Franklin Gothic Book" w:cs="Franklin Gothic Book"/>
        </w:rPr>
        <w:t xml:space="preserve">The project is anticipated to yield substantial GHG emission reductions. Based on the reduction in daily fuel consumption, the project is estimated to achieve an average annual reduction of [INSERT: estimated annual reduction in tCO2e]. Over the project's lifespan, the total expected emission reductions are estimated to be [INSERT: total estimated reductions in tCO2e].</w:t>
      </w:r>
    </w:p>
    <w:p>
      <w:r>
        <w:rPr>
          <w:rFonts w:ascii="Franklin Gothic Book" w:hAnsi="Franklin Gothic Book" w:cs="Franklin Gothic Book"/>
        </w:rPr>
        <w:t xml:space="preserve"/>
      </w:r>
    </w:p>
    <w:p>
      <w:r>
        <w:rPr>
          <w:rFonts w:ascii="Franklin Gothic Book" w:hAnsi="Franklin Gothic Book" w:cs="Franklin Gothic Book"/>
        </w:rPr>
        <w:t xml:space="preserve">The following table summarizes the key parameters related to emission reductions: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Parameter</w:t>
            </w:r>
          </w:p>
        </w:tc>
        <w:tc>
          <w:p>
            <w:r>
              <w:rPr>
                <w:rFonts w:ascii="Franklin Gothic Book" w:hAnsi="Franklin Gothic Book" w:cs="Franklin Gothic Book"/>
                <w:b/>
                <w:sz w:val="20"/>
                <w:szCs w:val="20"/>
              </w:rPr>
              <w:t xml:space="preserve">Value</w:t>
            </w:r>
          </w:p>
        </w:tc>
      </w:tr>
      <w:tr>
        <w:tc>
          <w:p>
            <w:r>
              <w:rPr>
                <w:rFonts w:ascii="Franklin Gothic Book" w:hAnsi="Franklin Gothic Book" w:cs="Franklin Gothic Book"/>
                <w:sz w:val="20"/>
                <w:szCs w:val="20"/>
              </w:rPr>
              <w:t xml:space="preserve">Baseline average fuel consumption (kg)</w:t>
            </w:r>
          </w:p>
        </w:tc>
        <w:tc>
          <w:p>
            <w:r>
              <w:rPr>
                <w:rFonts w:ascii="Franklin Gothic Book" w:hAnsi="Franklin Gothic Book" w:cs="Franklin Gothic Book"/>
                <w:sz w:val="20"/>
                <w:szCs w:val="20"/>
              </w:rPr>
              <w:t xml:space="preserve">2.2116</w:t>
            </w:r>
          </w:p>
        </w:tc>
      </w:tr>
      <w:tr>
        <w:tc>
          <w:p>
            <w:r>
              <w:rPr>
                <w:rFonts w:ascii="Franklin Gothic Book" w:hAnsi="Franklin Gothic Book" w:cs="Franklin Gothic Book"/>
                <w:sz w:val="20"/>
                <w:szCs w:val="20"/>
              </w:rPr>
              <w:t xml:space="preserve">Post-intervention average consumption (kg)</w:t>
            </w:r>
          </w:p>
        </w:tc>
        <w:tc>
          <w:p>
            <w:r>
              <w:rPr>
                <w:rFonts w:ascii="Franklin Gothic Book" w:hAnsi="Franklin Gothic Book" w:cs="Franklin Gothic Book"/>
                <w:sz w:val="20"/>
                <w:szCs w:val="20"/>
              </w:rPr>
              <w:t xml:space="preserve">1.0902</w:t>
            </w:r>
          </w:p>
        </w:tc>
      </w:tr>
      <w:tr>
        <w:tc>
          <w:p>
            <w:r>
              <w:rPr>
                <w:rFonts w:ascii="Franklin Gothic Book" w:hAnsi="Franklin Gothic Book" w:cs="Franklin Gothic Book"/>
                <w:sz w:val="20"/>
                <w:szCs w:val="20"/>
              </w:rPr>
              <w:t xml:space="preserve">Reduction in daily average consumption (kg)</w:t>
            </w:r>
          </w:p>
        </w:tc>
        <w:tc>
          <w:p>
            <w:r>
              <w:rPr>
                <w:rFonts w:ascii="Franklin Gothic Book" w:hAnsi="Franklin Gothic Book" w:cs="Franklin Gothic Book"/>
                <w:sz w:val="20"/>
                <w:szCs w:val="20"/>
              </w:rPr>
              <w:t xml:space="preserve">0.9171</w:t>
            </w:r>
          </w:p>
        </w:tc>
      </w:tr>
      <w:tr>
        <w:tc>
          <w:p>
            <w:r>
              <w:rPr>
                <w:rFonts w:ascii="Franklin Gothic Book" w:hAnsi="Franklin Gothic Book" w:cs="Franklin Gothic Book"/>
                <w:sz w:val="20"/>
                <w:szCs w:val="20"/>
              </w:rPr>
              <w:t xml:space="preserve">Percentage reduction</w:t>
            </w:r>
          </w:p>
        </w:tc>
        <w:tc>
          <w:p>
            <w:r>
              <w:rPr>
                <w:rFonts w:ascii="Franklin Gothic Book" w:hAnsi="Franklin Gothic Book" w:cs="Franklin Gothic Book"/>
                <w:sz w:val="20"/>
                <w:szCs w:val="20"/>
              </w:rPr>
              <w:t xml:space="preserve">41.5%</w:t>
            </w:r>
          </w:p>
        </w:tc>
      </w:tr>
      <w:tr>
        <w:tc>
          <w:p>
            <w:r>
              <w:rPr>
                <w:rFonts w:ascii="Franklin Gothic Book" w:hAnsi="Franklin Gothic Book" w:cs="Franklin Gothic Book"/>
                <w:sz w:val="20"/>
                <w:szCs w:val="20"/>
              </w:rPr>
              <w:t xml:space="preserve">Estimated annual reductions (tCO2e)</w:t>
            </w:r>
          </w:p>
        </w:tc>
        <w:tc>
          <w:p>
            <w:r>
              <w:rPr>
                <w:rFonts w:ascii="Franklin Gothic Book" w:hAnsi="Franklin Gothic Book" w:cs="Franklin Gothic Book"/>
                <w:sz w:val="20"/>
                <w:szCs w:val="20"/>
              </w:rPr>
              <w:t xml:space="preserve">[INSERT: estimated annual reduction]</w:t>
            </w:r>
          </w:p>
        </w:tc>
      </w:tr>
      <w:tr>
        <w:tc>
          <w:p>
            <w:r>
              <w:rPr>
                <w:rFonts w:ascii="Franklin Gothic Book" w:hAnsi="Franklin Gothic Book" w:cs="Franklin Gothic Book"/>
                <w:sz w:val="20"/>
                <w:szCs w:val="20"/>
              </w:rPr>
              <w:t xml:space="preserve">Total estimated reductions (tCO2e)</w:t>
            </w:r>
          </w:p>
        </w:tc>
        <w:tc>
          <w:p>
            <w:r>
              <w:rPr>
                <w:rFonts w:ascii="Franklin Gothic Book" w:hAnsi="Franklin Gothic Book" w:cs="Franklin Gothic Book"/>
                <w:sz w:val="20"/>
                <w:szCs w:val="20"/>
              </w:rPr>
              <w:t xml:space="preserve">[INSERT: total estimated reductions]</w:t>
            </w:r>
          </w:p>
        </w:tc>
      </w:tr>
    </w:tbl>
    <w:p>
      <w:r>
        <w:rPr>
          <w:rFonts w:ascii="Franklin Gothic Book" w:hAnsi="Franklin Gothic Book" w:cs="Franklin Gothic Book"/>
        </w:rPr>
        <w:t xml:space="preserve"/>
      </w:r>
    </w:p>
    <w:p>
      <w:r>
        <w:rPr>
          <w:rFonts w:ascii="Franklin Gothic Book" w:hAnsi="Franklin Gothic Book" w:cs="Franklin Gothic Book"/>
        </w:rPr>
        <w:t xml:space="preserve">This project not only aims to reduce GHG emissions but also seeks to improve the quality of life for households in the Ashanti Region by providing a more efficient and cost-effective cooking solution.</w:t>
      </w:r>
    </w:p>
    <w:p w14:paraId="75E4DC1B" w14:textId="77777777" w:rsidR="00576A41" w:rsidRPr="00A33550" w:rsidRDefault="00576A41" w:rsidP="00576A41">
      <w:pPr>
        <w:spacing w:before="240" w:after="120" w:line="288" w:lineRule="auto"/>
        <w:ind w:left="720"/>
        <w:rPr>
          <w:rStyle w:val="SubtleEmphasis"/>
          <w:rFonts w:ascii="Franklin Gothic Book" w:hAnsi="Franklin Gothic Book"/>
          <w:color w:val="4F5150"/>
          <w:szCs w:val="21"/>
        </w:rPr>
      </w:pPr>
      <w:r w:rsidRPr="00A33550">
        <w:rPr>
          <w:rStyle w:val="SubtleEmphasis"/>
          <w:rFonts w:ascii="Franklin Gothic Book" w:hAnsi="Franklin Gothic Book"/>
          <w:color w:val="4F5150"/>
          <w:szCs w:val="21"/>
        </w:rPr>
        <w:t>Provide a summary description of the project to enable an understanding of the nature of the project and its implementation, including the following (no more than one page):</w:t>
      </w:r>
    </w:p>
    <w:p w14:paraId="67DCF83C" w14:textId="5E199EC7" w:rsidR="00576A41" w:rsidRPr="00A33550" w:rsidRDefault="00576A41" w:rsidP="0015276A">
      <w:pPr>
        <w:pStyle w:val="Bullets"/>
        <w:numPr>
          <w:ilvl w:val="0"/>
          <w:numId w:val="92"/>
        </w:numPr>
        <w:rPr>
          <w:rStyle w:val="SubtleEmphasis"/>
          <w:rFonts w:ascii="Franklin Gothic Book" w:eastAsiaTheme="minorEastAsia" w:hAnsi="Franklin Gothic Book" w:cstheme="minorBidi"/>
          <w:i/>
          <w:iCs/>
          <w:color w:val="4F5150"/>
          <w:lang w:val="en-US"/>
          <w14:textFill>
            <w14:solidFill>
              <w14:srgbClr w14:val="4F5150">
                <w14:lumMod w14:val="95000"/>
                <w14:lumOff w14:val="5000"/>
                <w14:lumMod w14:val="95000"/>
                <w14:lumOff w14:val="5000"/>
              </w14:srgbClr>
            </w14:solidFill>
          </w14:textFill>
        </w:rPr>
      </w:pPr>
      <w:r w:rsidRPr="06E07483">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t xml:space="preserve">A summary description of the </w:t>
      </w:r>
      <w:r w:rsidRPr="06E07483">
        <w:rPr>
          <w:rFonts w:cs="Arial"/>
          <w:lang w:val="en-CA"/>
        </w:rPr>
        <w:t xml:space="preserve">technologies/measures </w:t>
      </w:r>
      <w:r w:rsidRPr="06E07483">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t>to be implemented by the project.</w:t>
      </w:r>
    </w:p>
    <w:p w14:paraId="232BFC87" w14:textId="77777777" w:rsidR="00576A41" w:rsidRPr="00A33550" w:rsidRDefault="00576A41" w:rsidP="0015276A">
      <w:pPr>
        <w:pStyle w:val="Bullets"/>
        <w:numPr>
          <w:ilvl w:val="0"/>
          <w:numId w:val="92"/>
        </w:numPr>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pPr>
      <w:r w:rsidRPr="00A33550">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t>The location of the project.</w:t>
      </w:r>
    </w:p>
    <w:p w14:paraId="69837BA4" w14:textId="79FAADE8" w:rsidR="00576A41" w:rsidRPr="00A33550" w:rsidRDefault="00576A41" w:rsidP="0015276A">
      <w:pPr>
        <w:pStyle w:val="Bullets"/>
        <w:numPr>
          <w:ilvl w:val="0"/>
          <w:numId w:val="92"/>
        </w:numPr>
        <w:rPr>
          <w:rStyle w:val="SubtleEmphasis"/>
          <w:rFonts w:ascii="Franklin Gothic Book" w:hAnsi="Franklin Gothic Book"/>
          <w:i/>
          <w:color w:val="4F5150"/>
          <w14:textFill>
            <w14:solidFill>
              <w14:srgbClr w14:val="4F5150">
                <w14:lumMod w14:val="95000"/>
                <w14:lumOff w14:val="5000"/>
                <w14:lumMod w14:val="95000"/>
                <w14:lumOff w14:val="5000"/>
              </w14:srgbClr>
            </w14:solidFill>
          </w14:textFill>
        </w:rPr>
      </w:pPr>
      <w:r w:rsidRPr="00A33550">
        <w:t xml:space="preserve">An explanation of how the project is expected to generate GHG emission reductions or </w:t>
      </w:r>
      <w:r w:rsidR="00E668BD">
        <w:t xml:space="preserve">carbon dioxide </w:t>
      </w:r>
      <w:r w:rsidRPr="00A33550">
        <w:t>removals</w:t>
      </w:r>
      <w:r w:rsidRPr="00A33550">
        <w:rPr>
          <w:rStyle w:val="SubtleEmphasis"/>
          <w:rFonts w:ascii="Franklin Gothic Book" w:hAnsi="Franklin Gothic Book"/>
          <w:i/>
          <w:color w:val="4F5150"/>
          <w14:textFill>
            <w14:solidFill>
              <w14:srgbClr w14:val="4F5150">
                <w14:lumMod w14:val="95000"/>
                <w14:lumOff w14:val="5000"/>
                <w14:lumMod w14:val="95000"/>
                <w14:lumOff w14:val="5000"/>
              </w14:srgbClr>
            </w14:solidFill>
          </w14:textFill>
        </w:rPr>
        <w:t>.</w:t>
      </w:r>
    </w:p>
    <w:p w14:paraId="2BA925A7" w14:textId="77777777" w:rsidR="007B2CCB" w:rsidRDefault="00576A41" w:rsidP="0015276A">
      <w:pPr>
        <w:pStyle w:val="Bullets"/>
        <w:numPr>
          <w:ilvl w:val="0"/>
          <w:numId w:val="92"/>
        </w:numPr>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pPr>
      <w:r w:rsidRPr="00A33550">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t>A brief description of the scenario existing prior to the implementation of the project.</w:t>
      </w:r>
    </w:p>
    <w:p w14:paraId="0B49BA76" w14:textId="6748DD8E" w:rsidR="00166CED" w:rsidRDefault="00576A41" w:rsidP="0015276A">
      <w:pPr>
        <w:pStyle w:val="Bullets"/>
        <w:numPr>
          <w:ilvl w:val="0"/>
          <w:numId w:val="92"/>
        </w:numPr>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pPr>
      <w:r w:rsidRPr="00A33550">
        <w:t>An estimate of annual average and total reductions and removals</w:t>
      </w:r>
      <w:r w:rsidRPr="007B2CCB">
        <w:rPr>
          <w:rStyle w:val="SubtleEmphasis"/>
          <w:rFonts w:ascii="Franklin Gothic Book" w:hAnsi="Franklin Gothic Book"/>
          <w:i/>
          <w:color w:val="4F5150"/>
          <w14:textFill>
            <w14:solidFill>
              <w14:srgbClr w14:val="4F5150">
                <w14:lumMod w14:val="95000"/>
                <w14:lumOff w14:val="5000"/>
                <w14:lumMod w14:val="95000"/>
                <w14:lumOff w14:val="5000"/>
              </w14:srgbClr>
            </w14:solidFill>
          </w14:textFill>
        </w:rPr>
        <w:t>.</w:t>
      </w:r>
    </w:p>
    <w:p w14:paraId="6242ABEA" w14:textId="29C04F37" w:rsidR="00F925BE" w:rsidRDefault="00F925BE" w:rsidP="00720277">
      <w:pPr>
        <w:pStyle w:val="Heading2"/>
      </w:pPr>
      <w:bookmarkStart w:id="15" w:name="_Toc164073101"/>
      <w:r>
        <w:t>Audit History</w:t>
      </w:r>
      <w:bookmarkEnd w:id="15"/>
      <w:r>
        <w:t xml:space="preserve"> </w:t>
      </w:r>
    </w:p>
    <w:p>
      <w:r>
        <w:rPr>
          <w:rFonts w:ascii="Franklin Gothic Book" w:hAnsi="Franklin Gothic Book" w:cs="Franklin Gothic Book"/>
        </w:rPr>
        <w:t xml:space="preserve">The following table provides a detailed audit history for the Ghana lighting project, which is undergoing crediting period renewal. Each audit is categorized as either validation or verification, and the relevant periods, validation/verification bodies, and the number of years covered are documented below.</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c>
          <w:p>
            <w:r>
              <w:rPr>
                <w:rFonts w:ascii="Franklin Gothic Book" w:hAnsi="Franklin Gothic Book" w:cs="Franklin Gothic Book"/>
                <w:b/>
                <w:sz w:val="20"/>
                <w:szCs w:val="20"/>
              </w:rPr>
              <w:t xml:space="preserve">Audit type</w:t>
            </w:r>
          </w:p>
        </w:tc>
        <w:tc>
          <w:p>
            <w:r>
              <w:rPr>
                <w:rFonts w:ascii="Franklin Gothic Book" w:hAnsi="Franklin Gothic Book" w:cs="Franklin Gothic Book"/>
                <w:b/>
                <w:sz w:val="20"/>
                <w:szCs w:val="20"/>
              </w:rPr>
              <w:t xml:space="preserve">Period</w:t>
            </w:r>
          </w:p>
        </w:tc>
        <w:tc>
          <w:p>
            <w:r>
              <w:rPr>
                <w:rFonts w:ascii="Franklin Gothic Book" w:hAnsi="Franklin Gothic Book" w:cs="Franklin Gothic Book"/>
                <w:b/>
                <w:sz w:val="20"/>
                <w:szCs w:val="20"/>
              </w:rPr>
              <w:t xml:space="preserve">Program</w:t>
            </w:r>
          </w:p>
        </w:tc>
        <w:tc>
          <w:p>
            <w:r>
              <w:rPr>
                <w:rFonts w:ascii="Franklin Gothic Book" w:hAnsi="Franklin Gothic Book" w:cs="Franklin Gothic Book"/>
                <w:b/>
                <w:sz w:val="20"/>
                <w:szCs w:val="20"/>
              </w:rPr>
              <w:t xml:space="preserve">Validation/verification body name</w:t>
            </w:r>
          </w:p>
        </w:tc>
        <w:tc>
          <w:p>
            <w:r>
              <w:rPr>
                <w:rFonts w:ascii="Franklin Gothic Book" w:hAnsi="Franklin Gothic Book" w:cs="Franklin Gothic Book"/>
                <w:b/>
                <w:sz w:val="20"/>
                <w:szCs w:val="20"/>
              </w:rPr>
              <w:t xml:space="preserve">Number of years</w:t>
            </w:r>
          </w:p>
        </w:tc>
      </w:tr>
      <w:tr>
        <w:tc>
          <w:p>
            <w:r>
              <w:rPr>
                <w:rFonts w:ascii="Franklin Gothic Book" w:hAnsi="Franklin Gothic Book" w:cs="Franklin Gothic Book"/>
                <w:sz w:val="20"/>
                <w:szCs w:val="20"/>
              </w:rPr>
              <w:t xml:space="preserve">Validation</w:t>
            </w:r>
          </w:p>
        </w:tc>
        <w:tc>
          <w:p>
            <w:r>
              <w:rPr>
                <w:rFonts w:ascii="Franklin Gothic Book" w:hAnsi="Franklin Gothic Book" w:cs="Franklin Gothic Book"/>
                <w:sz w:val="20"/>
                <w:szCs w:val="20"/>
              </w:rPr>
              <w:t xml:space="preserve">(01-October-2025 -- 31-December-2025)</w:t>
            </w:r>
          </w:p>
        </w:tc>
        <w:tc>
          <w:p>
            <w:r>
              <w:rPr>
                <w:rFonts w:ascii="Franklin Gothic Book" w:hAnsi="Franklin Gothic Book" w:cs="Franklin Gothic Book"/>
                <w:sz w:val="20"/>
                <w:szCs w:val="20"/>
              </w:rPr>
              <w:t xml:space="preserve">VCS</w:t>
            </w:r>
          </w:p>
        </w:tc>
        <w:tc>
          <w:p>
            <w:r>
              <w:rPr>
                <w:rFonts w:ascii="Franklin Gothic Book" w:hAnsi="Franklin Gothic Book" w:cs="Franklin Gothic Book"/>
                <w:sz w:val="20"/>
                <w:szCs w:val="20"/>
              </w:rPr>
              <w:t xml:space="preserve">[INSERT: Validation Body Name]</w:t>
            </w:r>
          </w:p>
        </w:tc>
        <w:tc>
          <w:p>
            <w:r>
              <w:rPr>
                <w:rFonts w:ascii="Franklin Gothic Book" w:hAnsi="Franklin Gothic Book" w:cs="Franklin Gothic Book"/>
                <w:sz w:val="20"/>
                <w:szCs w:val="20"/>
              </w:rPr>
              <w:t xml:space="preserve">0.25</w:t>
            </w:r>
          </w:p>
        </w:tc>
      </w:tr>
      <w:tr>
        <w:tc>
          <w:p>
            <w:r>
              <w:rPr>
                <w:rFonts w:ascii="Franklin Gothic Book" w:hAnsi="Franklin Gothic Book" w:cs="Franklin Gothic Book"/>
                <w:sz w:val="20"/>
                <w:szCs w:val="20"/>
              </w:rPr>
              <w:t xml:space="preserve">Verification</w:t>
            </w:r>
          </w:p>
        </w:tc>
        <w:tc>
          <w:p>
            <w:r>
              <w:rPr>
                <w:rFonts w:ascii="Franklin Gothic Book" w:hAnsi="Franklin Gothic Book" w:cs="Franklin Gothic Book"/>
                <w:sz w:val="20"/>
                <w:szCs w:val="20"/>
              </w:rPr>
              <w:t xml:space="preserve">(01-January-2026 -- 31-December-2026)</w:t>
            </w:r>
          </w:p>
        </w:tc>
        <w:tc>
          <w:p>
            <w:r>
              <w:rPr>
                <w:rFonts w:ascii="Franklin Gothic Book" w:hAnsi="Franklin Gothic Book" w:cs="Franklin Gothic Book"/>
                <w:sz w:val="20"/>
                <w:szCs w:val="20"/>
              </w:rPr>
              <w:t xml:space="preserve">VCS</w:t>
            </w:r>
          </w:p>
        </w:tc>
        <w:tc>
          <w:p>
            <w:r>
              <w:rPr>
                <w:rFonts w:ascii="Franklin Gothic Book" w:hAnsi="Franklin Gothic Book" w:cs="Franklin Gothic Book"/>
                <w:sz w:val="20"/>
                <w:szCs w:val="20"/>
              </w:rPr>
              <w:t xml:space="preserve">[INSERT: Verification Body Name]</w:t>
            </w:r>
          </w:p>
        </w:tc>
        <w:tc>
          <w:p>
            <w:r>
              <w:rPr>
                <w:rFonts w:ascii="Franklin Gothic Book" w:hAnsi="Franklin Gothic Book" w:cs="Franklin Gothic Book"/>
                <w:sz w:val="20"/>
                <w:szCs w:val="20"/>
              </w:rPr>
              <w:t xml:space="preserve">1</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Notes:</w:t>
      </w:r>
    </w:p>
    <w:p>
      <w:r>
        <w:rPr>
          <w:rFonts w:ascii="Franklin Gothic Book" w:hAnsi="Franklin Gothic Book" w:cs="Franklin Gothic Book"/>
        </w:rPr>
        <w:t xml:space="preserve">•  The periods mentioned above are indicative and should be updated with the actual validation and verification dates once confirmed.</w:t>
      </w:r>
    </w:p>
    <w:p>
      <w:r>
        <w:rPr>
          <w:rFonts w:ascii="Franklin Gothic Book" w:hAnsi="Franklin Gothic Book" w:cs="Franklin Gothic Book"/>
        </w:rPr>
        <w:t xml:space="preserve">•  The names of the validation and verification bodies are placeholders and should be replaced with the respective organizations that will conduct the audits.</w:t>
      </w:r>
    </w:p>
    <w:p>
      <w:r>
        <w:rPr>
          <w:rFonts w:ascii="Franklin Gothic Book" w:hAnsi="Franklin Gothic Book" w:cs="Franklin Gothic Book"/>
        </w:rPr>
        <w:t xml:space="preserve">•  The number of years covered for the validation audit is estimated based on the project timeline, and the verification audit reflects a full year of operation.</w:t>
      </w:r>
    </w:p>
    <w:p>
      <w:r>
        <w:rPr>
          <w:rFonts w:ascii="Franklin Gothic Book" w:hAnsi="Franklin Gothic Book" w:cs="Franklin Gothic Book"/>
        </w:rPr>
        <w:t xml:space="preserve"/>
      </w:r>
    </w:p>
    <w:p>
      <w:r>
        <w:rPr>
          <w:rFonts w:ascii="Franklin Gothic Book" w:hAnsi="Franklin Gothic Book" w:cs="Franklin Gothic Book"/>
        </w:rPr>
        <w:t xml:space="preserve">This audit history will serve as a crucial component in ensuring the integrity and transparency of the project’s carbon crediting process in accordance with the Verra VCS standards.</w:t>
      </w:r>
    </w:p>
    <w:tbl>
      <w:tblPr>
        <w:tblStyle w:val="GridTable5Dark-Accent2"/>
        <w:tblW w:w="8642" w:type="dxa"/>
        <w:tblInd w:w="720" w:type="dxa"/>
        <w:tblLayout w:type="fixed"/>
        <w:tblLook w:val="0680" w:firstRow="0" w:lastRow="0" w:firstColumn="1" w:lastColumn="0" w:noHBand="1" w:noVBand="1"/>
      </w:tblPr>
      <w:tblGrid>
        <w:gridCol w:w="1729"/>
        <w:gridCol w:w="1729"/>
        <w:gridCol w:w="1728"/>
        <w:gridCol w:w="2276"/>
        <w:gridCol w:w="1180"/>
      </w:tblGrid>
      <w:tr w:rsidR="0099464D" w14:paraId="0D8A9A58" w14:textId="77777777" w:rsidTr="00C84425">
        <w:trPr>
          <w:trHeight w:val="408"/>
        </w:trPr>
        <w:tc>
          <w:tcPr>
            <w:cnfStyle w:val="001000000000" w:firstRow="0" w:lastRow="0" w:firstColumn="1" w:lastColumn="0" w:oddVBand="0" w:evenVBand="0" w:oddHBand="0" w:evenHBand="0" w:firstRowFirstColumn="0" w:firstRowLastColumn="0" w:lastRowFirstColumn="0" w:lastRowLastColumn="0"/>
            <w:tcW w:w="1729" w:type="dxa"/>
            <w:tcBorders>
              <w:top w:val="single" w:sz="6" w:space="0" w:color="FFFFFF" w:themeColor="background1"/>
              <w:left w:val="single" w:sz="6" w:space="0" w:color="FFFFFF" w:themeColor="background1"/>
            </w:tcBorders>
            <w:tcMar>
              <w:left w:w="105" w:type="dxa"/>
              <w:right w:w="105" w:type="dxa"/>
            </w:tcMar>
          </w:tcPr>
          <w:p w14:paraId="4561C449" w14:textId="20BB078A" w:rsidR="0099464D" w:rsidRDefault="0099464D" w:rsidP="00380216">
            <w:pPr>
              <w:pStyle w:val="Templatetabletext"/>
            </w:pPr>
            <w:r w:rsidRPr="00380216">
              <w:rPr>
                <w:color w:val="FFFFFF" w:themeColor="background1"/>
              </w:rPr>
              <w:t xml:space="preserve">Audit </w:t>
            </w:r>
            <w:r w:rsidR="009E376F">
              <w:rPr>
                <w:color w:val="FFFFFF" w:themeColor="background1"/>
              </w:rPr>
              <w:t>t</w:t>
            </w:r>
            <w:r w:rsidRPr="00380216">
              <w:rPr>
                <w:color w:val="FFFFFF" w:themeColor="background1"/>
              </w:rPr>
              <w:t>ype</w:t>
            </w:r>
          </w:p>
        </w:tc>
        <w:tc>
          <w:tcPr>
            <w:tcW w:w="1729" w:type="dxa"/>
            <w:tcBorders>
              <w:top w:val="single" w:sz="6" w:space="0" w:color="FFFFFF" w:themeColor="background1"/>
              <w:left w:val="single" w:sz="6" w:space="0" w:color="FFFFFF" w:themeColor="background1"/>
            </w:tcBorders>
            <w:shd w:val="clear" w:color="auto" w:fill="2B3957" w:themeFill="accent2"/>
            <w:tcMar>
              <w:left w:w="105" w:type="dxa"/>
              <w:right w:w="105" w:type="dxa"/>
            </w:tcMar>
          </w:tcPr>
          <w:p w14:paraId="52B3FF7B" w14:textId="77777777" w:rsidR="0099464D" w:rsidRPr="00E2037C" w:rsidRDefault="0099464D" w:rsidP="00380216">
            <w:pPr>
              <w:pStyle w:val="Templatetabletext"/>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E2037C">
              <w:rPr>
                <w:b/>
                <w:bCs/>
                <w:color w:val="FFFFFF" w:themeColor="background1"/>
              </w:rPr>
              <w:t>Period</w:t>
            </w:r>
          </w:p>
        </w:tc>
        <w:tc>
          <w:tcPr>
            <w:tcW w:w="1728" w:type="dxa"/>
            <w:tcBorders>
              <w:top w:val="single" w:sz="6" w:space="0" w:color="FFFFFF" w:themeColor="background1"/>
              <w:left w:val="single" w:sz="6" w:space="0" w:color="FFFFFF" w:themeColor="background1"/>
            </w:tcBorders>
            <w:shd w:val="clear" w:color="auto" w:fill="2B3957" w:themeFill="accent2"/>
            <w:tcMar>
              <w:left w:w="105" w:type="dxa"/>
              <w:right w:w="105" w:type="dxa"/>
            </w:tcMar>
          </w:tcPr>
          <w:p w14:paraId="5E5CFF27" w14:textId="77777777" w:rsidR="0099464D" w:rsidRPr="00E2037C" w:rsidRDefault="0099464D" w:rsidP="00380216">
            <w:pPr>
              <w:pStyle w:val="Templatetabletext"/>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E2037C">
              <w:rPr>
                <w:b/>
                <w:bCs/>
                <w:color w:val="FFFFFF" w:themeColor="background1"/>
              </w:rPr>
              <w:t>Program</w:t>
            </w:r>
          </w:p>
        </w:tc>
        <w:tc>
          <w:tcPr>
            <w:tcW w:w="2276" w:type="dxa"/>
            <w:tcBorders>
              <w:top w:val="single" w:sz="6" w:space="0" w:color="FFFFFF" w:themeColor="background1"/>
              <w:left w:val="single" w:sz="6" w:space="0" w:color="FFFFFF" w:themeColor="background1"/>
            </w:tcBorders>
            <w:shd w:val="clear" w:color="auto" w:fill="2B3957" w:themeFill="accent2"/>
            <w:tcMar>
              <w:left w:w="105" w:type="dxa"/>
              <w:right w:w="105" w:type="dxa"/>
            </w:tcMar>
          </w:tcPr>
          <w:p w14:paraId="30B56378" w14:textId="044CB121" w:rsidR="0099464D" w:rsidRPr="00E2037C" w:rsidRDefault="00C84425" w:rsidP="00380216">
            <w:pPr>
              <w:pStyle w:val="Templatetabletext"/>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Validation/verification body</w:t>
            </w:r>
            <w:r w:rsidR="0099464D" w:rsidRPr="00E2037C">
              <w:rPr>
                <w:b/>
                <w:bCs/>
                <w:color w:val="FFFFFF" w:themeColor="background1"/>
              </w:rPr>
              <w:t xml:space="preserve"> </w:t>
            </w:r>
            <w:r w:rsidR="005D74F8">
              <w:rPr>
                <w:b/>
                <w:bCs/>
                <w:color w:val="FFFFFF" w:themeColor="background1"/>
              </w:rPr>
              <w:t>n</w:t>
            </w:r>
            <w:r w:rsidR="0099464D" w:rsidRPr="00E2037C">
              <w:rPr>
                <w:b/>
                <w:bCs/>
                <w:color w:val="FFFFFF" w:themeColor="background1"/>
              </w:rPr>
              <w:t>ame</w:t>
            </w:r>
          </w:p>
        </w:tc>
        <w:tc>
          <w:tcPr>
            <w:tcW w:w="1180" w:type="dxa"/>
            <w:shd w:val="clear" w:color="auto" w:fill="2B3957" w:themeFill="accent2"/>
            <w:tcMar>
              <w:left w:w="105" w:type="dxa"/>
              <w:right w:w="105" w:type="dxa"/>
            </w:tcMar>
          </w:tcPr>
          <w:p w14:paraId="39B5C670" w14:textId="77777777" w:rsidR="0099464D" w:rsidRPr="00E2037C" w:rsidRDefault="0099464D" w:rsidP="00380216">
            <w:pPr>
              <w:pStyle w:val="Templatetabletext"/>
              <w:cnfStyle w:val="000000000000" w:firstRow="0" w:lastRow="0" w:firstColumn="0" w:lastColumn="0" w:oddVBand="0" w:evenVBand="0" w:oddHBand="0" w:evenHBand="0" w:firstRowFirstColumn="0" w:firstRowLastColumn="0" w:lastRowFirstColumn="0" w:lastRowLastColumn="0"/>
              <w:rPr>
                <w:b/>
                <w:bCs/>
                <w:i/>
                <w:iCs/>
                <w:color w:val="FFFFFF" w:themeColor="background1"/>
              </w:rPr>
            </w:pPr>
            <w:r w:rsidRPr="00E2037C">
              <w:rPr>
                <w:b/>
                <w:bCs/>
                <w:color w:val="FFFFFF" w:themeColor="background1"/>
              </w:rPr>
              <w:t>Number of years</w:t>
            </w:r>
          </w:p>
        </w:tc>
      </w:tr>
      <w:tr w:rsidR="0099464D" w:rsidRPr="00A15E85" w14:paraId="398FE968" w14:textId="77777777" w:rsidTr="00C84425">
        <w:trPr>
          <w:trHeight w:val="555"/>
        </w:trPr>
        <w:tc>
          <w:tcPr>
            <w:cnfStyle w:val="001000000000" w:firstRow="0" w:lastRow="0" w:firstColumn="1" w:lastColumn="0" w:oddVBand="0" w:evenVBand="0" w:oddHBand="0" w:evenHBand="0" w:firstRowFirstColumn="0" w:firstRowLastColumn="0" w:lastRowFirstColumn="0" w:lastRowLastColumn="0"/>
            <w:tcW w:w="1729" w:type="dxa"/>
            <w:tcBorders>
              <w:left w:val="single" w:sz="6" w:space="0" w:color="FFFFFF" w:themeColor="background1"/>
            </w:tcBorders>
            <w:tcMar>
              <w:left w:w="105" w:type="dxa"/>
              <w:right w:w="105" w:type="dxa"/>
            </w:tcMar>
          </w:tcPr>
          <w:p w14:paraId="194FEBC7" w14:textId="6C43D7DF" w:rsidR="0099464D" w:rsidRPr="001922E4" w:rsidRDefault="0099464D" w:rsidP="00380216">
            <w:pPr>
              <w:pStyle w:val="Templatetabletext"/>
              <w:rPr>
                <w:i/>
                <w:color w:val="FFFFFF" w:themeColor="background1"/>
                <w:sz w:val="19"/>
                <w:szCs w:val="19"/>
              </w:rPr>
            </w:pPr>
            <w:r w:rsidRPr="001922E4">
              <w:rPr>
                <w:i/>
                <w:color w:val="FFFFFF" w:themeColor="background1"/>
                <w:sz w:val="19"/>
                <w:szCs w:val="19"/>
              </w:rPr>
              <w:t xml:space="preserve">Validation/ </w:t>
            </w:r>
            <w:r w:rsidR="00C84425">
              <w:rPr>
                <w:i/>
                <w:color w:val="FFFFFF" w:themeColor="background1"/>
                <w:sz w:val="19"/>
                <w:szCs w:val="19"/>
              </w:rPr>
              <w:t>v</w:t>
            </w:r>
            <w:r w:rsidRPr="001922E4">
              <w:rPr>
                <w:i/>
                <w:color w:val="FFFFFF" w:themeColor="background1"/>
                <w:sz w:val="19"/>
                <w:szCs w:val="19"/>
              </w:rPr>
              <w:t>erification</w:t>
            </w:r>
          </w:p>
        </w:tc>
        <w:tc>
          <w:tcPr>
            <w:tcW w:w="1729" w:type="dxa"/>
            <w:tcBorders>
              <w:left w:val="single" w:sz="6" w:space="0" w:color="FFFFFF" w:themeColor="background1"/>
            </w:tcBorders>
            <w:shd w:val="clear" w:color="auto" w:fill="F2F2F2" w:themeFill="background1" w:themeFillShade="F2"/>
            <w:tcMar>
              <w:left w:w="105" w:type="dxa"/>
              <w:right w:w="105" w:type="dxa"/>
            </w:tcMar>
          </w:tcPr>
          <w:p w14:paraId="2A14E18C" w14:textId="77777777" w:rsidR="0099464D" w:rsidRPr="001922E4" w:rsidRDefault="0099464D" w:rsidP="00380216">
            <w:pPr>
              <w:pStyle w:val="Templatetabletext"/>
              <w:cnfStyle w:val="000000000000" w:firstRow="0" w:lastRow="0" w:firstColumn="0" w:lastColumn="0" w:oddVBand="0" w:evenVBand="0" w:oddHBand="0" w:evenHBand="0" w:firstRowFirstColumn="0" w:firstRowLastColumn="0" w:lastRowFirstColumn="0" w:lastRowLastColumn="0"/>
              <w:rPr>
                <w:i/>
                <w:sz w:val="19"/>
                <w:szCs w:val="19"/>
              </w:rPr>
            </w:pPr>
            <w:r w:rsidRPr="001922E4">
              <w:rPr>
                <w:i/>
                <w:sz w:val="19"/>
                <w:szCs w:val="19"/>
              </w:rPr>
              <w:t>(DD-Month-YYYY-- DD-Month-YYYY)</w:t>
            </w:r>
          </w:p>
        </w:tc>
        <w:tc>
          <w:tcPr>
            <w:tcW w:w="1728" w:type="dxa"/>
            <w:tcBorders>
              <w:left w:val="single" w:sz="6" w:space="0" w:color="FFFFFF" w:themeColor="background1"/>
            </w:tcBorders>
            <w:shd w:val="clear" w:color="auto" w:fill="F2F2F2" w:themeFill="background1" w:themeFillShade="F2"/>
            <w:tcMar>
              <w:left w:w="105" w:type="dxa"/>
              <w:right w:w="105" w:type="dxa"/>
            </w:tcMar>
          </w:tcPr>
          <w:p w14:paraId="7E1D90CC" w14:textId="08F9BC62" w:rsidR="0099464D" w:rsidRPr="001922E4" w:rsidRDefault="00BA6C69" w:rsidP="00380216">
            <w:pPr>
              <w:pStyle w:val="Templatetabletext"/>
              <w:cnfStyle w:val="000000000000" w:firstRow="0" w:lastRow="0" w:firstColumn="0" w:lastColumn="0" w:oddVBand="0" w:evenVBand="0" w:oddHBand="0" w:evenHBand="0" w:firstRowFirstColumn="0" w:firstRowLastColumn="0" w:lastRowFirstColumn="0" w:lastRowLastColumn="0"/>
              <w:rPr>
                <w:i/>
                <w:sz w:val="19"/>
                <w:szCs w:val="19"/>
              </w:rPr>
            </w:pPr>
            <w:r>
              <w:rPr>
                <w:i/>
                <w:iCs/>
                <w:sz w:val="19"/>
                <w:szCs w:val="19"/>
              </w:rPr>
              <w:t>VCS</w:t>
            </w:r>
          </w:p>
        </w:tc>
        <w:tc>
          <w:tcPr>
            <w:tcW w:w="2276" w:type="dxa"/>
            <w:tcBorders>
              <w:left w:val="single" w:sz="6" w:space="0" w:color="FFFFFF" w:themeColor="background1"/>
            </w:tcBorders>
            <w:shd w:val="clear" w:color="auto" w:fill="F2F2F2" w:themeFill="background1" w:themeFillShade="F2"/>
            <w:tcMar>
              <w:left w:w="105" w:type="dxa"/>
              <w:right w:w="105" w:type="dxa"/>
            </w:tcMar>
          </w:tcPr>
          <w:p w14:paraId="4F48D340" w14:textId="69F765C2" w:rsidR="0099464D" w:rsidRPr="00C84425" w:rsidRDefault="00C84425" w:rsidP="00380216">
            <w:pPr>
              <w:pStyle w:val="Templatetabletext"/>
              <w:cnfStyle w:val="000000000000" w:firstRow="0" w:lastRow="0" w:firstColumn="0" w:lastColumn="0" w:oddVBand="0" w:evenVBand="0" w:oddHBand="0" w:evenHBand="0" w:firstRowFirstColumn="0" w:firstRowLastColumn="0" w:lastRowFirstColumn="0" w:lastRowLastColumn="0"/>
              <w:rPr>
                <w:i/>
                <w:sz w:val="19"/>
                <w:szCs w:val="19"/>
              </w:rPr>
            </w:pPr>
            <w:r>
              <w:rPr>
                <w:i/>
                <w:iCs/>
                <w:sz w:val="19"/>
                <w:szCs w:val="19"/>
              </w:rPr>
              <w:t>Validation/verification body</w:t>
            </w:r>
            <w:r w:rsidR="00BA6C69">
              <w:rPr>
                <w:i/>
                <w:iCs/>
                <w:sz w:val="19"/>
                <w:szCs w:val="19"/>
              </w:rPr>
              <w:t xml:space="preserve"> </w:t>
            </w:r>
            <w:r w:rsidR="00525BBC">
              <w:rPr>
                <w:i/>
                <w:iCs/>
                <w:sz w:val="19"/>
                <w:szCs w:val="19"/>
              </w:rPr>
              <w:t>n</w:t>
            </w:r>
            <w:r w:rsidR="00BA6C69">
              <w:rPr>
                <w:i/>
                <w:iCs/>
                <w:sz w:val="19"/>
                <w:szCs w:val="19"/>
              </w:rPr>
              <w:t>ame</w:t>
            </w:r>
          </w:p>
        </w:tc>
        <w:tc>
          <w:tcPr>
            <w:tcW w:w="1180" w:type="dxa"/>
            <w:shd w:val="clear" w:color="auto" w:fill="F2F2F2" w:themeFill="background1" w:themeFillShade="F2"/>
            <w:tcMar>
              <w:left w:w="105" w:type="dxa"/>
              <w:right w:w="105" w:type="dxa"/>
            </w:tcMar>
          </w:tcPr>
          <w:p w14:paraId="37DD22E1" w14:textId="035BCE46" w:rsidR="0099464D" w:rsidRPr="00C84425" w:rsidRDefault="00BA6C69" w:rsidP="00380216">
            <w:pPr>
              <w:pStyle w:val="Templatetabletext"/>
              <w:cnfStyle w:val="000000000000" w:firstRow="0" w:lastRow="0" w:firstColumn="0" w:lastColumn="0" w:oddVBand="0" w:evenVBand="0" w:oddHBand="0" w:evenHBand="0" w:firstRowFirstColumn="0" w:firstRowLastColumn="0" w:lastRowFirstColumn="0" w:lastRowLastColumn="0"/>
              <w:rPr>
                <w:i/>
                <w:sz w:val="19"/>
                <w:szCs w:val="19"/>
              </w:rPr>
            </w:pPr>
            <w:r w:rsidRPr="00C84425">
              <w:rPr>
                <w:i/>
                <w:iCs/>
                <w:sz w:val="19"/>
                <w:szCs w:val="19"/>
              </w:rPr>
              <w:t>One year</w:t>
            </w:r>
          </w:p>
        </w:tc>
      </w:tr>
      <w:tr w:rsidR="00CD1B54" w:rsidRPr="00A15E85" w14:paraId="7AB7ED60" w14:textId="77777777" w:rsidTr="00C84425">
        <w:trPr>
          <w:trHeight w:val="555"/>
        </w:trPr>
        <w:tc>
          <w:tcPr>
            <w:cnfStyle w:val="001000000000" w:firstRow="0" w:lastRow="0" w:firstColumn="1" w:lastColumn="0" w:oddVBand="0" w:evenVBand="0" w:oddHBand="0" w:evenHBand="0" w:firstRowFirstColumn="0" w:firstRowLastColumn="0" w:lastRowFirstColumn="0" w:lastRowLastColumn="0"/>
            <w:tcW w:w="1729" w:type="dxa"/>
            <w:tcBorders>
              <w:left w:val="single" w:sz="6" w:space="0" w:color="FFFFFF" w:themeColor="background1"/>
            </w:tcBorders>
            <w:tcMar>
              <w:left w:w="105" w:type="dxa"/>
              <w:right w:w="105" w:type="dxa"/>
            </w:tcMar>
          </w:tcPr>
          <w:p w14:paraId="06915180" w14:textId="77777777" w:rsidR="00CD1B54" w:rsidRPr="00CD1B54" w:rsidRDefault="00CD1B54" w:rsidP="00380216">
            <w:pPr>
              <w:pStyle w:val="Templatetabletext"/>
              <w:rPr>
                <w:i/>
                <w:color w:val="FFFFFF" w:themeColor="background1"/>
                <w:sz w:val="19"/>
                <w:szCs w:val="19"/>
              </w:rPr>
            </w:pPr>
          </w:p>
        </w:tc>
        <w:tc>
          <w:tcPr>
            <w:tcW w:w="1729" w:type="dxa"/>
            <w:tcBorders>
              <w:left w:val="single" w:sz="6" w:space="0" w:color="FFFFFF" w:themeColor="background1"/>
            </w:tcBorders>
            <w:shd w:val="clear" w:color="auto" w:fill="F2F2F2" w:themeFill="background1" w:themeFillShade="F2"/>
            <w:tcMar>
              <w:left w:w="105" w:type="dxa"/>
              <w:right w:w="105" w:type="dxa"/>
            </w:tcMar>
          </w:tcPr>
          <w:p w14:paraId="0FF055CC" w14:textId="35F7A879" w:rsidR="00CD1B54" w:rsidRPr="00CD1B54" w:rsidRDefault="007A1BB9" w:rsidP="00380216">
            <w:pPr>
              <w:pStyle w:val="Templatetabletext"/>
              <w:cnfStyle w:val="000000000000" w:firstRow="0" w:lastRow="0" w:firstColumn="0" w:lastColumn="0" w:oddVBand="0" w:evenVBand="0" w:oddHBand="0" w:evenHBand="0" w:firstRowFirstColumn="0" w:firstRowLastColumn="0" w:lastRowFirstColumn="0" w:lastRowLastColumn="0"/>
              <w:rPr>
                <w:i/>
                <w:sz w:val="19"/>
                <w:szCs w:val="19"/>
              </w:rPr>
            </w:pPr>
            <w:r>
              <w:rPr>
                <w:i/>
                <w:sz w:val="19"/>
                <w:szCs w:val="19"/>
              </w:rPr>
              <w:t>…</w:t>
            </w:r>
          </w:p>
        </w:tc>
        <w:tc>
          <w:tcPr>
            <w:tcW w:w="1728" w:type="dxa"/>
            <w:tcBorders>
              <w:left w:val="single" w:sz="6" w:space="0" w:color="FFFFFF" w:themeColor="background1"/>
            </w:tcBorders>
            <w:shd w:val="clear" w:color="auto" w:fill="F2F2F2" w:themeFill="background1" w:themeFillShade="F2"/>
            <w:tcMar>
              <w:left w:w="105" w:type="dxa"/>
              <w:right w:w="105" w:type="dxa"/>
            </w:tcMar>
          </w:tcPr>
          <w:p w14:paraId="121832BA" w14:textId="77777777" w:rsidR="00CD1B54" w:rsidRDefault="00CD1B54" w:rsidP="00380216">
            <w:pPr>
              <w:pStyle w:val="Templatetabletext"/>
              <w:cnfStyle w:val="000000000000" w:firstRow="0" w:lastRow="0" w:firstColumn="0" w:lastColumn="0" w:oddVBand="0" w:evenVBand="0" w:oddHBand="0" w:evenHBand="0" w:firstRowFirstColumn="0" w:firstRowLastColumn="0" w:lastRowFirstColumn="0" w:lastRowLastColumn="0"/>
              <w:rPr>
                <w:i/>
                <w:iCs/>
                <w:sz w:val="19"/>
                <w:szCs w:val="19"/>
              </w:rPr>
            </w:pPr>
          </w:p>
        </w:tc>
        <w:tc>
          <w:tcPr>
            <w:tcW w:w="2276" w:type="dxa"/>
            <w:tcBorders>
              <w:left w:val="single" w:sz="6" w:space="0" w:color="FFFFFF" w:themeColor="background1"/>
            </w:tcBorders>
            <w:shd w:val="clear" w:color="auto" w:fill="F2F2F2" w:themeFill="background1" w:themeFillShade="F2"/>
            <w:tcMar>
              <w:left w:w="105" w:type="dxa"/>
              <w:right w:w="105" w:type="dxa"/>
            </w:tcMar>
          </w:tcPr>
          <w:p w14:paraId="455EC537" w14:textId="77777777" w:rsidR="00CD1B54" w:rsidRDefault="00CD1B54" w:rsidP="00380216">
            <w:pPr>
              <w:pStyle w:val="Templatetabletext"/>
              <w:cnfStyle w:val="000000000000" w:firstRow="0" w:lastRow="0" w:firstColumn="0" w:lastColumn="0" w:oddVBand="0" w:evenVBand="0" w:oddHBand="0" w:evenHBand="0" w:firstRowFirstColumn="0" w:firstRowLastColumn="0" w:lastRowFirstColumn="0" w:lastRowLastColumn="0"/>
              <w:rPr>
                <w:i/>
                <w:iCs/>
                <w:sz w:val="19"/>
                <w:szCs w:val="19"/>
              </w:rPr>
            </w:pPr>
          </w:p>
        </w:tc>
        <w:tc>
          <w:tcPr>
            <w:tcW w:w="1180" w:type="dxa"/>
            <w:shd w:val="clear" w:color="auto" w:fill="F2F2F2" w:themeFill="background1" w:themeFillShade="F2"/>
            <w:tcMar>
              <w:left w:w="105" w:type="dxa"/>
              <w:right w:w="105" w:type="dxa"/>
            </w:tcMar>
          </w:tcPr>
          <w:p w14:paraId="5FC098EF" w14:textId="77777777" w:rsidR="00CD1B54" w:rsidRPr="00CD1B54" w:rsidRDefault="00CD1B54" w:rsidP="00380216">
            <w:pPr>
              <w:pStyle w:val="Templatetabletext"/>
              <w:cnfStyle w:val="000000000000" w:firstRow="0" w:lastRow="0" w:firstColumn="0" w:lastColumn="0" w:oddVBand="0" w:evenVBand="0" w:oddHBand="0" w:evenHBand="0" w:firstRowFirstColumn="0" w:firstRowLastColumn="0" w:lastRowFirstColumn="0" w:lastRowLastColumn="0"/>
              <w:rPr>
                <w:i/>
                <w:iCs/>
                <w:sz w:val="19"/>
                <w:szCs w:val="19"/>
              </w:rPr>
            </w:pPr>
          </w:p>
        </w:tc>
      </w:tr>
    </w:tbl>
    <w:p w14:paraId="5815810F" w14:textId="6C06A37F" w:rsidR="00576A41" w:rsidRPr="00A33550" w:rsidRDefault="00576A41" w:rsidP="00576A41">
      <w:pPr>
        <w:pStyle w:val="Heading2"/>
      </w:pPr>
      <w:bookmarkStart w:id="16" w:name="_Toc164073102"/>
      <w:r w:rsidRPr="00A33550">
        <w:t>Sectoral Scope and Project Type</w:t>
      </w:r>
      <w:bookmarkEnd w:id="16"/>
    </w:p>
    <w:p>
      <w:r>
        <w:rPr>
          <w:rFonts w:ascii="Franklin Gothic Book" w:hAnsi="Franklin Gothic Book" w:cs="Franklin Gothic Book"/>
          <w:b/>
          <w:sz w:val="26"/>
          <w:szCs w:val="26"/>
        </w:rPr>
        <w:t xml:space="preserve">Non-AFOLU Projects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Sectoral Scope</w:t>
            </w:r>
          </w:p>
        </w:tc>
        <w:tc>
          <w:p>
            <w:r>
              <w:rPr>
                <w:rFonts w:ascii="Franklin Gothic Book" w:hAnsi="Franklin Gothic Book" w:cs="Franklin Gothic Book"/>
                <w:b/>
                <w:sz w:val="20"/>
                <w:szCs w:val="20"/>
              </w:rPr>
              <w:t xml:space="preserve">Project Activity Type</w:t>
            </w:r>
          </w:p>
        </w:tc>
      </w:tr>
      <w:tr>
        <w:tc>
          <w:p>
            <w:r>
              <w:rPr>
                <w:rFonts w:ascii="Franklin Gothic Book" w:hAnsi="Franklin Gothic Book" w:cs="Franklin Gothic Book"/>
                <w:sz w:val="20"/>
                <w:szCs w:val="20"/>
              </w:rPr>
              <w:t xml:space="preserve">3</w:t>
            </w:r>
          </w:p>
        </w:tc>
        <w:tc>
          <w:p>
            <w:r>
              <w:rPr>
                <w:rFonts w:ascii="Franklin Gothic Book" w:hAnsi="Franklin Gothic Book" w:cs="Franklin Gothic Book"/>
                <w:sz w:val="20"/>
                <w:szCs w:val="20"/>
              </w:rPr>
              <w:t xml:space="preserve">Energy efficiency</w:t>
            </w:r>
          </w:p>
        </w:tc>
      </w:tr>
    </w:tbl>
    <w:p>
      <w:r>
        <w:rPr>
          <w:rFonts w:ascii="Franklin Gothic Book" w:hAnsi="Franklin Gothic Book" w:cs="Franklin Gothic Book"/>
        </w:rPr>
        <w:t xml:space="preserve"/>
      </w:r>
    </w:p>
    <w:p>
      <w:r>
        <w:rPr>
          <w:rFonts w:ascii="Franklin Gothic Book" w:hAnsi="Franklin Gothic Book" w:cs="Franklin Gothic Book"/>
          <w:b/>
          <w:sz w:val="26"/>
          <w:szCs w:val="26"/>
        </w:rPr>
        <w:t xml:space="preserve">AFOLU Projects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p>
            <w:r>
              <w:rPr>
                <w:rFonts w:ascii="Franklin Gothic Book" w:hAnsi="Franklin Gothic Book" w:cs="Franklin Gothic Book"/>
                <w:b/>
                <w:sz w:val="20"/>
                <w:szCs w:val="20"/>
              </w:rPr>
              <w:t xml:space="preserve">Sectoral Scope</w:t>
            </w:r>
          </w:p>
        </w:tc>
        <w:tc>
          <w:p>
            <w:r>
              <w:rPr>
                <w:rFonts w:ascii="Franklin Gothic Book" w:hAnsi="Franklin Gothic Book" w:cs="Franklin Gothic Book"/>
                <w:b/>
                <w:sz w:val="20"/>
                <w:szCs w:val="20"/>
              </w:rPr>
              <w:t xml:space="preserve">AFOLU Project Category</w:t>
            </w:r>
          </w:p>
        </w:tc>
        <w:tc>
          <w:p>
            <w:r>
              <w:rPr>
                <w:rFonts w:ascii="Franklin Gothic Book" w:hAnsi="Franklin Gothic Book" w:cs="Franklin Gothic Book"/>
                <w:b/>
                <w:sz w:val="20"/>
                <w:szCs w:val="20"/>
              </w:rPr>
              <w:t xml:space="preserve">Project Activity Type</w:t>
            </w:r>
          </w:p>
        </w:tc>
      </w:tr>
      <w:tr>
        <w:tc>
          <w:p>
            <w:r>
              <w:rPr>
                <w:rFonts w:ascii="Franklin Gothic Book" w:hAnsi="Franklin Gothic Book" w:cs="Franklin Gothic Book"/>
                <w:sz w:val="20"/>
                <w:szCs w:val="20"/>
              </w:rPr>
              <w:t xml:space="preserve">N/A</w:t>
            </w:r>
          </w:p>
        </w:tc>
        <w:tc>
          <w:p>
            <w:r>
              <w:rPr>
                <w:rFonts w:ascii="Franklin Gothic Book" w:hAnsi="Franklin Gothic Book" w:cs="Franklin Gothic Book"/>
                <w:sz w:val="20"/>
                <w:szCs w:val="20"/>
              </w:rPr>
              <w:t xml:space="preserve">N/A</w:t>
            </w:r>
          </w:p>
        </w:tc>
        <w:tc>
          <w:p>
            <w:r>
              <w:rPr>
                <w:rFonts w:ascii="Franklin Gothic Book" w:hAnsi="Franklin Gothic Book" w:cs="Franklin Gothic Book"/>
                <w:sz w:val="20"/>
                <w:szCs w:val="20"/>
              </w:rPr>
              <w:t xml:space="preserve">N/A</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Project Overview</w:t>
      </w:r>
    </w:p>
    <w:p>
      <w:r>
        <w:rPr>
          <w:rFonts w:ascii="Franklin Gothic Book" w:hAnsi="Franklin Gothic Book" w:cs="Franklin Gothic Book"/>
        </w:rPr>
        <w:t xml:space="preserve">•  **Project Name**: Ghana Lighting</w:t>
      </w:r>
    </w:p>
    <w:p>
      <w:r>
        <w:rPr>
          <w:rFonts w:ascii="Franklin Gothic Book" w:hAnsi="Franklin Gothic Book" w:cs="Franklin Gothic Book"/>
        </w:rPr>
        <w:t xml:space="preserve">•  **Developer**: Man and Man Enterprise</w:t>
      </w:r>
    </w:p>
    <w:p>
      <w:r>
        <w:rPr>
          <w:rFonts w:ascii="Franklin Gothic Book" w:hAnsi="Franklin Gothic Book" w:cs="Franklin Gothic Book"/>
        </w:rPr>
        <w:t xml:space="preserve">•  **Location**: Ashanti Region, Ghana</w:t>
      </w:r>
    </w:p>
    <w:p>
      <w:r>
        <w:rPr>
          <w:rFonts w:ascii="Franklin Gothic Book" w:hAnsi="Franklin Gothic Book" w:cs="Franklin Gothic Book"/>
        </w:rPr>
        <w:t xml:space="preserve">•  **Start Date**: March 1, 2026</w:t>
      </w:r>
    </w:p>
    <w:p>
      <w:r>
        <w:rPr>
          <w:rFonts w:ascii="Franklin Gothic Book" w:hAnsi="Franklin Gothic Book" w:cs="Franklin Gothic Book"/>
        </w:rPr>
        <w:t xml:space="preserve">•  **Project Scale**: Small-scale</w:t>
      </w:r>
    </w:p>
    <w:p>
      <w:r>
        <w:rPr>
          <w:rFonts w:ascii="Franklin Gothic Book" w:hAnsi="Franklin Gothic Book" w:cs="Franklin Gothic Book"/>
        </w:rPr>
        <w:t xml:space="preserve">•  **Number of Units**: 10,000</w:t>
      </w:r>
    </w:p>
    <w:p>
      <w:r>
        <w:rPr>
          <w:rFonts w:ascii="Franklin Gothic Book" w:hAnsi="Franklin Gothic Book" w:cs="Franklin Gothic Book"/>
        </w:rPr>
        <w:t xml:space="preserve">•  **Activity Type**: Energy efficiency</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Methodology Reference</w:t>
      </w:r>
    </w:p>
    <w:p>
      <w:r>
        <w:rPr>
          <w:rFonts w:ascii="Franklin Gothic Book" w:hAnsi="Franklin Gothic Book" w:cs="Franklin Gothic Book"/>
        </w:rPr>
        <w:t xml:space="preserve">•  **Methodology**: VM0050 - Energy Efficiency and Fuel-Switch Measures in Cookstoves</w:t>
      </w:r>
    </w:p>
    <w:p>
      <w:r>
        <w:rPr>
          <w:rFonts w:ascii="Franklin Gothic Book" w:hAnsi="Franklin Gothic Book" w:cs="Franklin Gothic Book"/>
        </w:rPr>
        <w:t xml:space="preserve">•  **Standard**: Verra VCS</w:t>
      </w:r>
    </w:p>
    <w:p>
      <w:r>
        <w:rPr>
          <w:rFonts w:ascii="Franklin Gothic Book" w:hAnsi="Franklin Gothic Book" w:cs="Franklin Gothic Book"/>
        </w:rPr>
        <w:t xml:space="preserve"/>
      </w:r>
    </w:p>
    <w:p>
      <w:r>
        <w:rPr>
          <w:rFonts w:ascii="Franklin Gothic Book" w:hAnsi="Franklin Gothic Book" w:cs="Franklin Gothic Book"/>
        </w:rPr>
        <w:t xml:space="preserve">This section outlines the sectoral scope and project type for the Ghana Lighting project, which focuses on improving energy efficiency through the deployment of improved charcoal cookstoves in the Ashanti Region of Ghana. The project falls under sectoral scope 3, which pertains to energy efficiency initiatives, aligning with the Verra VCS standards and the specified methodology VM0050.</w:t>
      </w:r>
    </w:p>
    <w:tbl>
      <w:tblPr>
        <w:tblStyle w:val="GridTable5Dark-Accent21"/>
        <w:tblW w:w="0" w:type="auto"/>
        <w:tblInd w:w="607" w:type="dxa"/>
        <w:tblLayout w:type="fixed"/>
        <w:tblLook w:val="0680" w:firstRow="0" w:lastRow="0" w:firstColumn="1" w:lastColumn="0" w:noHBand="1" w:noVBand="1"/>
      </w:tblPr>
      <w:tblGrid>
        <w:gridCol w:w="2880"/>
        <w:gridCol w:w="5835"/>
      </w:tblGrid>
      <w:tr w:rsidR="00FE38B7" w:rsidRPr="00FE38B7" w14:paraId="01254310" w14:textId="77777777" w:rsidTr="00B223B0">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0BC989E5" w14:textId="768B2CE0" w:rsidR="06E07483" w:rsidRPr="00FE38B7" w:rsidRDefault="00000000" w:rsidP="00A16E8C">
            <w:hyperlink r:id="rId16" w:anchor="sectoral-scopes" w:history="1">
              <w:r w:rsidR="06E07483" w:rsidRPr="00BF6190">
                <w:rPr>
                  <w:rStyle w:val="Hyperlink"/>
                  <w:rFonts w:eastAsia="Franklin Gothic Book" w:cs="Franklin Gothic Book"/>
                  <w:color w:val="auto"/>
                  <w:szCs w:val="21"/>
                  <w:u w:val="none"/>
                </w:rPr>
                <w:t xml:space="preserve">Sectoral </w:t>
              </w:r>
              <w:r w:rsidR="00B910FB" w:rsidRPr="00BF6190">
                <w:rPr>
                  <w:rStyle w:val="Hyperlink"/>
                  <w:rFonts w:eastAsia="Franklin Gothic Book" w:cs="Franklin Gothic Book"/>
                  <w:color w:val="auto"/>
                  <w:szCs w:val="21"/>
                  <w:u w:val="none"/>
                </w:rPr>
                <w:t>s</w:t>
              </w:r>
              <w:r w:rsidR="06E07483" w:rsidRPr="00BF6190">
                <w:rPr>
                  <w:rStyle w:val="Hyperlink"/>
                  <w:rFonts w:eastAsia="Franklin Gothic Book" w:cs="Franklin Gothic Book"/>
                  <w:color w:val="auto"/>
                  <w:szCs w:val="21"/>
                  <w:u w:val="none"/>
                </w:rPr>
                <w:t>cope</w:t>
              </w:r>
            </w:hyperlink>
            <w:r w:rsidR="00247181">
              <w:rPr>
                <w:rStyle w:val="FootnoteReference"/>
              </w:rPr>
              <w:footnoteReference w:id="2"/>
            </w:r>
            <w:r w:rsidR="06E07483" w:rsidRPr="00FE38B7">
              <w:t xml:space="preserve"> </w:t>
            </w:r>
          </w:p>
        </w:tc>
        <w:tc>
          <w:tcPr>
            <w:tcW w:w="5835" w:type="dxa"/>
            <w:shd w:val="clear" w:color="auto" w:fill="F2F2F2" w:themeFill="background1" w:themeFillShade="F2"/>
            <w:vAlign w:val="center"/>
          </w:tcPr>
          <w:p w14:paraId="2B3371FA" w14:textId="4453852E" w:rsidR="06E07483" w:rsidRPr="00FE38B7" w:rsidRDefault="06E07483" w:rsidP="00B223B0">
            <w:pPr>
              <w:cnfStyle w:val="000000000000" w:firstRow="0" w:lastRow="0" w:firstColumn="0" w:lastColumn="0" w:oddVBand="0" w:evenVBand="0" w:oddHBand="0" w:evenHBand="0" w:firstRowFirstColumn="0" w:firstRowLastColumn="0" w:lastRowFirstColumn="0" w:lastRowLastColumn="0"/>
              <w:rPr>
                <w:lang w:val="en-GB"/>
              </w:rPr>
            </w:pPr>
          </w:p>
        </w:tc>
      </w:tr>
      <w:tr w:rsidR="00FE38B7" w:rsidRPr="00FE38B7" w14:paraId="077DD139" w14:textId="77777777" w:rsidTr="00CD7609">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70FA7CB1" w14:textId="52B6DB6D" w:rsidR="06E07483" w:rsidRPr="00FE38B7" w:rsidRDefault="06E07483" w:rsidP="00A16E8C">
            <w:r w:rsidRPr="00FE38B7">
              <w:t xml:space="preserve">Project </w:t>
            </w:r>
            <w:r w:rsidR="00777498">
              <w:t>a</w:t>
            </w:r>
            <w:r w:rsidRPr="00FE38B7">
              <w:t xml:space="preserve">ctivity </w:t>
            </w:r>
            <w:r w:rsidR="00777498">
              <w:t>t</w:t>
            </w:r>
            <w:r w:rsidRPr="00FE38B7">
              <w:t>ype</w:t>
            </w:r>
          </w:p>
        </w:tc>
        <w:tc>
          <w:tcPr>
            <w:tcW w:w="5835" w:type="dxa"/>
            <w:shd w:val="clear" w:color="auto" w:fill="F2F2F2" w:themeFill="background1" w:themeFillShade="F2"/>
          </w:tcPr>
          <w:p w14:paraId="34F544D6" w14:textId="70BEC093" w:rsidR="06E07483" w:rsidRPr="00FE38B7" w:rsidRDefault="06E07483" w:rsidP="00A16E8C">
            <w:pPr>
              <w:cnfStyle w:val="000000000000" w:firstRow="0" w:lastRow="0" w:firstColumn="0" w:lastColumn="0" w:oddVBand="0" w:evenVBand="0" w:oddHBand="0" w:evenHBand="0" w:firstRowFirstColumn="0" w:firstRowLastColumn="0" w:lastRowFirstColumn="0" w:lastRowLastColumn="0"/>
              <w:rPr>
                <w:lang w:val="en-GB"/>
              </w:rPr>
            </w:pPr>
          </w:p>
        </w:tc>
      </w:tr>
    </w:tbl>
    <w:p w14:paraId="65A87F98" w14:textId="7D17531E" w:rsidR="00F01BC3" w:rsidRPr="006B184F" w:rsidRDefault="00F01BC3" w:rsidP="006B184F">
      <w:pPr>
        <w:pStyle w:val="Instruction"/>
        <w:rPr>
          <w:rStyle w:val="SubtleEmphasis"/>
          <w:rFonts w:ascii="Franklin Gothic Book" w:eastAsia="Franklin Gothic Book" w:hAnsi="Franklin Gothic Book" w:cs="Franklin Gothic Book"/>
          <w:i/>
          <w:iCs/>
          <w:color w:val="404040" w:themeColor="text1" w:themeTint="BF"/>
          <w:szCs w:val="21"/>
        </w:rPr>
      </w:pPr>
      <w:r w:rsidRPr="00260188">
        <w:rPr>
          <w:rFonts w:eastAsia="Franklin Gothic Book" w:cs="Franklin Gothic Book"/>
          <w:color w:val="404040" w:themeColor="text1" w:themeTint="BF"/>
          <w:szCs w:val="21"/>
        </w:rPr>
        <w:t xml:space="preserve">Complete the table below with information relevant </w:t>
      </w:r>
      <w:r w:rsidR="00867760">
        <w:rPr>
          <w:rFonts w:eastAsia="Franklin Gothic Book" w:cs="Franklin Gothic Book"/>
          <w:color w:val="404040" w:themeColor="text1" w:themeTint="BF"/>
          <w:szCs w:val="21"/>
        </w:rPr>
        <w:t>for</w:t>
      </w:r>
      <w:r w:rsidRPr="00260188">
        <w:rPr>
          <w:rFonts w:eastAsia="Franklin Gothic Book" w:cs="Franklin Gothic Book"/>
          <w:color w:val="404040" w:themeColor="text1" w:themeTint="BF"/>
          <w:szCs w:val="21"/>
        </w:rPr>
        <w:t xml:space="preserve"> </w:t>
      </w:r>
      <w:r>
        <w:rPr>
          <w:rFonts w:eastAsia="Franklin Gothic Book" w:cs="Franklin Gothic Book"/>
          <w:color w:val="404040" w:themeColor="text1" w:themeTint="BF"/>
          <w:szCs w:val="21"/>
        </w:rPr>
        <w:t>AFOLU</w:t>
      </w:r>
      <w:r w:rsidRPr="00260188">
        <w:rPr>
          <w:rFonts w:eastAsia="Franklin Gothic Book" w:cs="Franklin Gothic Book"/>
          <w:color w:val="404040" w:themeColor="text1" w:themeTint="BF"/>
          <w:szCs w:val="21"/>
        </w:rPr>
        <w:t xml:space="preserve"> project</w:t>
      </w:r>
      <w:r w:rsidR="00867760">
        <w:rPr>
          <w:rFonts w:eastAsia="Franklin Gothic Book" w:cs="Franklin Gothic Book"/>
          <w:color w:val="404040" w:themeColor="text1" w:themeTint="BF"/>
          <w:szCs w:val="21"/>
        </w:rPr>
        <w:t>s</w:t>
      </w:r>
      <w:r w:rsidRPr="00260188">
        <w:rPr>
          <w:rFonts w:eastAsia="Franklin Gothic Book" w:cs="Franklin Gothic Book"/>
          <w:color w:val="404040" w:themeColor="text1" w:themeTint="BF"/>
          <w:szCs w:val="21"/>
        </w:rPr>
        <w:t>:</w:t>
      </w:r>
    </w:p>
    <w:tbl>
      <w:tblPr>
        <w:tblStyle w:val="GridTable5Dark-Accent21"/>
        <w:tblW w:w="0" w:type="auto"/>
        <w:tblInd w:w="607" w:type="dxa"/>
        <w:tblLayout w:type="fixed"/>
        <w:tblLook w:val="0680" w:firstRow="0" w:lastRow="0" w:firstColumn="1" w:lastColumn="0" w:noHBand="1" w:noVBand="1"/>
      </w:tblPr>
      <w:tblGrid>
        <w:gridCol w:w="2880"/>
        <w:gridCol w:w="5835"/>
      </w:tblGrid>
      <w:tr w:rsidR="00F01BC3" w:rsidRPr="00FE38B7" w14:paraId="7F299D80"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5F78C145" w14:textId="0789A43A" w:rsidR="00F01BC3" w:rsidRPr="00FE38B7" w:rsidRDefault="00000000">
            <w:hyperlink r:id="rId17" w:anchor="sectoral-scopes" w:history="1">
              <w:r w:rsidR="00F01BC3" w:rsidRPr="00C424F3">
                <w:rPr>
                  <w:rStyle w:val="Hyperlink"/>
                  <w:rFonts w:eastAsia="Franklin Gothic Book" w:cs="Franklin Gothic Book"/>
                  <w:color w:val="auto"/>
                  <w:szCs w:val="21"/>
                  <w:u w:val="none"/>
                </w:rPr>
                <w:t>Sectoral scope</w:t>
              </w:r>
            </w:hyperlink>
            <w:r w:rsidR="00F01BC3" w:rsidRPr="00FE38B7">
              <w:t xml:space="preserve"> </w:t>
            </w:r>
          </w:p>
        </w:tc>
        <w:tc>
          <w:tcPr>
            <w:tcW w:w="5835" w:type="dxa"/>
            <w:shd w:val="clear" w:color="auto" w:fill="F2F2F2" w:themeFill="background1" w:themeFillShade="F2"/>
            <w:vAlign w:val="center"/>
          </w:tcPr>
          <w:p w14:paraId="369B4EC5" w14:textId="77777777" w:rsidR="00F01BC3" w:rsidRPr="00FE38B7" w:rsidRDefault="00F01BC3">
            <w:pPr>
              <w:cnfStyle w:val="000000000000" w:firstRow="0" w:lastRow="0" w:firstColumn="0" w:lastColumn="0" w:oddVBand="0" w:evenVBand="0" w:oddHBand="0" w:evenHBand="0" w:firstRowFirstColumn="0" w:firstRowLastColumn="0" w:lastRowFirstColumn="0" w:lastRowLastColumn="0"/>
              <w:rPr>
                <w:lang w:val="en-GB"/>
              </w:rPr>
            </w:pPr>
          </w:p>
        </w:tc>
      </w:tr>
      <w:tr w:rsidR="00F01BC3" w:rsidRPr="00FE38B7" w14:paraId="3059F5E5" w14:textId="77777777" w:rsidTr="006B184F">
        <w:trPr>
          <w:trHeight w:val="296"/>
        </w:trPr>
        <w:tc>
          <w:tcPr>
            <w:cnfStyle w:val="001000000000" w:firstRow="0" w:lastRow="0" w:firstColumn="1" w:lastColumn="0" w:oddVBand="0" w:evenVBand="0" w:oddHBand="0" w:evenHBand="0" w:firstRowFirstColumn="0" w:firstRowLastColumn="0" w:lastRowFirstColumn="0" w:lastRowLastColumn="0"/>
            <w:tcW w:w="0" w:type="dxa"/>
          </w:tcPr>
          <w:p w14:paraId="7A8C31B4" w14:textId="4453F973" w:rsidR="00F01BC3" w:rsidRPr="00272465" w:rsidRDefault="00F01BC3">
            <w:r w:rsidRPr="00272465">
              <w:t>AFOLU project category</w:t>
            </w:r>
            <w:r w:rsidR="00EE7957">
              <w:rPr>
                <w:rStyle w:val="FootnoteReference"/>
              </w:rPr>
              <w:footnoteReference w:id="3"/>
            </w:r>
            <w:r w:rsidRPr="00272465">
              <w:t xml:space="preserve"> </w:t>
            </w:r>
          </w:p>
        </w:tc>
        <w:tc>
          <w:tcPr>
            <w:tcW w:w="0" w:type="dxa"/>
            <w:shd w:val="clear" w:color="auto" w:fill="F2F2F2" w:themeFill="background1" w:themeFillShade="F2"/>
          </w:tcPr>
          <w:p w14:paraId="6F5BD07B" w14:textId="77777777" w:rsidR="00F01BC3" w:rsidRPr="00FE38B7" w:rsidRDefault="00F01BC3">
            <w:pPr>
              <w:cnfStyle w:val="000000000000" w:firstRow="0" w:lastRow="0" w:firstColumn="0" w:lastColumn="0" w:oddVBand="0" w:evenVBand="0" w:oddHBand="0" w:evenHBand="0" w:firstRowFirstColumn="0" w:firstRowLastColumn="0" w:lastRowFirstColumn="0" w:lastRowLastColumn="0"/>
              <w:rPr>
                <w:lang w:val="en-GB"/>
              </w:rPr>
            </w:pPr>
          </w:p>
        </w:tc>
      </w:tr>
      <w:tr w:rsidR="00F01BC3" w:rsidRPr="00FE38B7" w14:paraId="32AA5F98"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063B2BBC" w14:textId="57D617A3" w:rsidR="00F01BC3" w:rsidRPr="00FE38B7" w:rsidRDefault="00F01BC3">
            <w:r w:rsidRPr="00FE38B7">
              <w:t xml:space="preserve">Project </w:t>
            </w:r>
            <w:r>
              <w:t>activity t</w:t>
            </w:r>
            <w:r w:rsidRPr="00FE38B7">
              <w:t>ype</w:t>
            </w:r>
          </w:p>
        </w:tc>
        <w:tc>
          <w:tcPr>
            <w:tcW w:w="5835" w:type="dxa"/>
            <w:shd w:val="clear" w:color="auto" w:fill="F2F2F2" w:themeFill="background1" w:themeFillShade="F2"/>
          </w:tcPr>
          <w:p w14:paraId="27098119" w14:textId="77777777" w:rsidR="00F01BC3" w:rsidRPr="00FE38B7" w:rsidRDefault="00F01BC3">
            <w:pPr>
              <w:cnfStyle w:val="000000000000" w:firstRow="0" w:lastRow="0" w:firstColumn="0" w:lastColumn="0" w:oddVBand="0" w:evenVBand="0" w:oddHBand="0" w:evenHBand="0" w:firstRowFirstColumn="0" w:firstRowLastColumn="0" w:lastRowFirstColumn="0" w:lastRowLastColumn="0"/>
              <w:rPr>
                <w:lang w:val="en-GB"/>
              </w:rPr>
            </w:pPr>
          </w:p>
        </w:tc>
      </w:tr>
    </w:tbl>
    <w:p w14:paraId="7F77EEAB" w14:textId="1A5D4D0A" w:rsidR="007F27BE" w:rsidRPr="00A33550" w:rsidRDefault="349B3607" w:rsidP="003641E7">
      <w:pPr>
        <w:pStyle w:val="Heading2"/>
        <w:rPr>
          <w:rStyle w:val="SubtleEmphasis"/>
          <w:rFonts w:ascii="Century Gothic" w:hAnsi="Century Gothic"/>
          <w:color w:val="057299"/>
        </w:rPr>
      </w:pPr>
      <w:bookmarkStart w:id="17" w:name="_Toc164073103"/>
      <w:r w:rsidRPr="2B9B1357">
        <w:rPr>
          <w:rStyle w:val="SubtleEmphasis"/>
          <w:rFonts w:ascii="Century Gothic" w:hAnsi="Century Gothic"/>
          <w:i w:val="0"/>
          <w:iCs w:val="0"/>
          <w:color w:val="057299"/>
        </w:rPr>
        <w:lastRenderedPageBreak/>
        <w:t>Project Eligibility</w:t>
      </w:r>
      <w:bookmarkEnd w:id="17"/>
    </w:p>
    <w:p>
      <w:r>
        <w:rPr>
          <w:rFonts w:ascii="Franklin Gothic Book" w:hAnsi="Franklin Gothic Book" w:cs="Franklin Gothic Book"/>
        </w:rPr>
        <w:t xml:space="preserve">The Ghana Lighting project, developed by Man and Man Enterprise, is an energy efficiency initiative focused on the deployment of improved charcoal cookstoves in the Ashanti Region of Ghana. This project falls within the scope of the Verified Carbon Standard (VCS) Program as it aims to reduce greenhouse gas emissions through enhanced energy efficiency practices in the household cooking sector. The project specifically employs the methodology VM0050, which is designed for energy efficiency and fuel-switch measures in cookstoves, thereby aligning with the objectives of the VCS Program.</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1.4.2 Exclusion Criteria</w:t>
      </w:r>
    </w:p>
    <w:p>
      <w:r>
        <w:rPr>
          <w:rFonts w:ascii="Franklin Gothic Book" w:hAnsi="Franklin Gothic Book" w:cs="Franklin Gothic Book"/>
        </w:rPr>
        <w:t xml:space="preserve"/>
      </w:r>
    </w:p>
    <w:p>
      <w:r>
        <w:rPr>
          <w:rFonts w:ascii="Franklin Gothic Book" w:hAnsi="Franklin Gothic Book" w:cs="Franklin Gothic Book"/>
        </w:rPr>
        <w:t xml:space="preserve">The project activity does not fall under any of the exclusions listed in Table 2.1 of the VCS Standard. The project involves the deployment of improved cookstoves, which is not categorized as a prohibited activity under the VCS Standard. Therefore, the project is eligible for VCS registration and issuance of Verified Carbon Units (VCUs).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1.4.3 Pipeline Listing and Validation Deadlines</w:t>
      </w:r>
    </w:p>
    <w:p>
      <w:r>
        <w:rPr>
          <w:rFonts w:ascii="Franklin Gothic Book" w:hAnsi="Franklin Gothic Book" w:cs="Franklin Gothic Book"/>
        </w:rPr>
        <w:t xml:space="preserve"/>
      </w:r>
    </w:p>
    <w:p>
      <w:r>
        <w:rPr>
          <w:rFonts w:ascii="Franklin Gothic Book" w:hAnsi="Franklin Gothic Book" w:cs="Franklin Gothic Book"/>
        </w:rPr>
        <w:t xml:space="preserve">The project meets the pipeline listing deadline requirement as it is scheduled to commence on October 1, 2025. The project documentation will be submitted for validation prior to this date, ensuring compliance with the VCS requirements for project registration. The project will adhere to the validation deadline requirements as specified in the VCS Standard, ensuring that all necessary documentation and evidence are submitted in a timely manner.</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1.4.4 Methodology Eligibility</w:t>
      </w:r>
    </w:p>
    <w:p>
      <w:r>
        <w:rPr>
          <w:rFonts w:ascii="Franklin Gothic Book" w:hAnsi="Franklin Gothic Book" w:cs="Franklin Gothic Book"/>
        </w:rPr>
        <w:t xml:space="preserve"/>
      </w:r>
    </w:p>
    <w:p>
      <w:r>
        <w:rPr>
          <w:rFonts w:ascii="Franklin Gothic Book" w:hAnsi="Franklin Gothic Book" w:cs="Franklin Gothic Book"/>
        </w:rPr>
        <w:t xml:space="preserve">The applied methodology, VM0050, is eligible under the VCS Program as it has been approved by Verra and is applicable to energy efficiency projects in the cookstove sector. This methodology has been successfully used in 24 registered projects globally, demonstrating its robustness and relevance to the objectives of the VCS Program. The project will utilize the selected calculation method (method_1) for determining emission reductions, in accordance with the requirements outlined in the methodology.</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1.4.5 AFOLU Project Category Eligibility</w:t>
      </w:r>
    </w:p>
    <w:p>
      <w:r>
        <w:rPr>
          <w:rFonts w:ascii="Franklin Gothic Book" w:hAnsi="Franklin Gothic Book" w:cs="Franklin Gothic Book"/>
        </w:rPr>
        <w:t xml:space="preserve"/>
      </w:r>
    </w:p>
    <w:p>
      <w:r>
        <w:rPr>
          <w:rFonts w:ascii="Franklin Gothic Book" w:hAnsi="Franklin Gothic Book" w:cs="Franklin Gothic Book"/>
        </w:rPr>
        <w:t xml:space="preserve">Although the project primarily focuses on energy efficiency, it is important to note that the methodology VM0050 is applicable to the biomass cookstove sector, which indirectly contributes to the reduction of emissions associated with deforestation and forest degradation. The project does not fall under the Agriculture, Forestry, and Other Land Use (AFOLU) category as defined by the VCS Standard, but it does contribute to improved biomass utilization and reduced reliance on traditional cooking methods, which can have positive implications for land use and forest conservation.</w:t>
      </w:r>
    </w:p>
    <w:p>
      <w:r>
        <w:rPr>
          <w:rFonts w:ascii="Franklin Gothic Book" w:hAnsi="Franklin Gothic Book" w:cs="Franklin Gothic Book"/>
        </w:rPr>
        <w:t xml:space="preserve"/>
      </w:r>
    </w:p>
    <w:p>
      <w:r>
        <w:rPr>
          <w:rFonts w:ascii="Franklin Gothic Book" w:hAnsi="Franklin Gothic Book" w:cs="Franklin Gothic Book"/>
        </w:rPr>
        <w:t xml:space="preserve">In summary, the Ghana Lighting project meets all eligibility criteria set forth by the VCS Program, ensuring its compliance with the standard's requirements for registration and issuance of carbon credits.</w:t>
      </w:r>
    </w:p>
    <w:p w14:paraId="157B53E5" w14:textId="3AF6D322" w:rsidR="003215AF" w:rsidRPr="003215AF" w:rsidRDefault="005A7B69" w:rsidP="006B184F">
      <w:pPr>
        <w:pStyle w:val="Heading3"/>
      </w:pPr>
      <w:r>
        <w:t>General eligibility</w:t>
      </w:r>
    </w:p>
    <w:p w14:paraId="19FFE883" w14:textId="4A6A492E" w:rsidR="00E826BF" w:rsidRDefault="003750FC" w:rsidP="0008414E">
      <w:pPr>
        <w:pStyle w:val="Instruction"/>
      </w:pPr>
      <w:r>
        <w:t>For all projects, d</w:t>
      </w:r>
      <w:r w:rsidR="00577969">
        <w:t>escribe and justify how the project is eligible to participate in the VCS Program.</w:t>
      </w:r>
      <w:r w:rsidR="00AD134F">
        <w:t xml:space="preserve"> The response should</w:t>
      </w:r>
      <w:r w:rsidR="00F01519">
        <w:t xml:space="preserve">: </w:t>
      </w:r>
    </w:p>
    <w:p w14:paraId="59694D15" w14:textId="1542F31C" w:rsidR="00F01519" w:rsidRDefault="003215AF" w:rsidP="00F01519">
      <w:pPr>
        <w:pStyle w:val="Instruction"/>
        <w:numPr>
          <w:ilvl w:val="0"/>
          <w:numId w:val="92"/>
        </w:numPr>
        <w:rPr>
          <w:rFonts w:eastAsia="Franklin Gothic Book" w:cs="Franklin Gothic Book"/>
          <w:color w:val="404040" w:themeColor="text1" w:themeTint="BF"/>
        </w:rPr>
      </w:pPr>
      <w:r w:rsidRPr="003215AF">
        <w:rPr>
          <w:rFonts w:eastAsia="Franklin Gothic Book" w:cs="Franklin Gothic Book"/>
          <w:color w:val="404040" w:themeColor="text1" w:themeTint="BF"/>
        </w:rPr>
        <w:t>Justify that the project activity is included under the</w:t>
      </w:r>
      <w:r w:rsidR="00C27792">
        <w:rPr>
          <w:rFonts w:eastAsia="Franklin Gothic Book" w:cs="Franklin Gothic Book"/>
          <w:color w:val="404040" w:themeColor="text1" w:themeTint="BF"/>
        </w:rPr>
        <w:t xml:space="preserve"> scope of the</w:t>
      </w:r>
      <w:r w:rsidRPr="003215AF">
        <w:rPr>
          <w:rFonts w:eastAsia="Franklin Gothic Book" w:cs="Franklin Gothic Book"/>
          <w:color w:val="404040" w:themeColor="text1" w:themeTint="BF"/>
        </w:rPr>
        <w:t xml:space="preserve"> VCS </w:t>
      </w:r>
      <w:r w:rsidR="00C27792">
        <w:rPr>
          <w:rFonts w:eastAsia="Franklin Gothic Book" w:cs="Franklin Gothic Book"/>
          <w:color w:val="404040" w:themeColor="text1" w:themeTint="BF"/>
        </w:rPr>
        <w:t>Program</w:t>
      </w:r>
      <w:r w:rsidRPr="003215AF">
        <w:rPr>
          <w:rFonts w:eastAsia="Franklin Gothic Book" w:cs="Franklin Gothic Book"/>
          <w:color w:val="404040" w:themeColor="text1" w:themeTint="BF"/>
        </w:rPr>
        <w:t xml:space="preserve"> and not excluded under Table 2.1 of the </w:t>
      </w:r>
      <w:r w:rsidRPr="00720277">
        <w:rPr>
          <w:rFonts w:eastAsia="Franklin Gothic Book" w:cs="Franklin Gothic Book"/>
          <w:i w:val="0"/>
          <w:iCs w:val="0"/>
          <w:color w:val="404040" w:themeColor="text1" w:themeTint="BF"/>
        </w:rPr>
        <w:t>VCS Standard</w:t>
      </w:r>
      <w:r w:rsidRPr="003215AF">
        <w:rPr>
          <w:rFonts w:eastAsia="Franklin Gothic Book" w:cs="Franklin Gothic Book"/>
          <w:color w:val="404040" w:themeColor="text1" w:themeTint="BF"/>
        </w:rPr>
        <w:t>.</w:t>
      </w:r>
    </w:p>
    <w:p w14:paraId="237CFB7B" w14:textId="1C5570E8" w:rsidR="003215AF" w:rsidRPr="009E138A" w:rsidRDefault="6EC3BC55" w:rsidP="009E138A">
      <w:pPr>
        <w:pStyle w:val="Instruction"/>
        <w:numPr>
          <w:ilvl w:val="0"/>
          <w:numId w:val="92"/>
        </w:numPr>
        <w:rPr>
          <w:rFonts w:eastAsia="Franklin Gothic Book" w:cs="Franklin Gothic Book"/>
          <w:color w:val="404040" w:themeColor="text1" w:themeTint="BF"/>
        </w:rPr>
      </w:pPr>
      <w:r w:rsidRPr="00F01519">
        <w:rPr>
          <w:rFonts w:eastAsia="Franklin Gothic Book" w:cs="Franklin Gothic Book"/>
          <w:color w:val="404040" w:themeColor="text1" w:themeTint="BF"/>
        </w:rPr>
        <w:t>Provide information to demonstrate that the project meets requirements related to</w:t>
      </w:r>
      <w:r w:rsidR="009E138A">
        <w:rPr>
          <w:rFonts w:eastAsia="Franklin Gothic Book" w:cs="Franklin Gothic Book"/>
          <w:color w:val="404040" w:themeColor="text1" w:themeTint="BF"/>
        </w:rPr>
        <w:t xml:space="preserve"> the </w:t>
      </w:r>
      <w:r w:rsidR="01B421FB" w:rsidRPr="009E138A">
        <w:rPr>
          <w:rFonts w:eastAsia="Franklin Gothic Book" w:cs="Franklin Gothic Book"/>
          <w:color w:val="404040" w:themeColor="text1" w:themeTint="BF"/>
        </w:rPr>
        <w:t xml:space="preserve">pipeline listing </w:t>
      </w:r>
      <w:r w:rsidR="4E028766" w:rsidRPr="009E138A">
        <w:rPr>
          <w:rFonts w:eastAsia="Franklin Gothic Book" w:cs="Franklin Gothic Book"/>
          <w:color w:val="404040" w:themeColor="text1" w:themeTint="BF"/>
        </w:rPr>
        <w:t>deadline</w:t>
      </w:r>
      <w:r w:rsidR="009E138A">
        <w:rPr>
          <w:rFonts w:eastAsia="Franklin Gothic Book" w:cs="Franklin Gothic Book"/>
          <w:color w:val="404040" w:themeColor="text1" w:themeTint="BF"/>
        </w:rPr>
        <w:t xml:space="preserve">, </w:t>
      </w:r>
      <w:r w:rsidR="7C8F165E" w:rsidRPr="009E138A">
        <w:rPr>
          <w:rFonts w:eastAsia="Franklin Gothic Book" w:cs="Franklin Gothic Book"/>
          <w:color w:val="404040" w:themeColor="text1" w:themeTint="BF"/>
        </w:rPr>
        <w:t xml:space="preserve">the </w:t>
      </w:r>
      <w:r w:rsidRPr="009E138A">
        <w:rPr>
          <w:rFonts w:eastAsia="Franklin Gothic Book" w:cs="Franklin Gothic Book"/>
          <w:color w:val="404040" w:themeColor="text1" w:themeTint="BF"/>
        </w:rPr>
        <w:t xml:space="preserve">opening meeting with the </w:t>
      </w:r>
      <w:r w:rsidR="00BF6190">
        <w:rPr>
          <w:rFonts w:eastAsia="Franklin Gothic Book" w:cs="Franklin Gothic Book"/>
          <w:color w:val="404040" w:themeColor="text1" w:themeTint="BF"/>
        </w:rPr>
        <w:t>validation/verification body</w:t>
      </w:r>
      <w:r w:rsidR="009E138A">
        <w:rPr>
          <w:rFonts w:eastAsia="Franklin Gothic Book" w:cs="Franklin Gothic Book"/>
          <w:color w:val="404040" w:themeColor="text1" w:themeTint="BF"/>
        </w:rPr>
        <w:t xml:space="preserve">, and </w:t>
      </w:r>
      <w:r w:rsidR="59365E2D" w:rsidRPr="009E138A">
        <w:rPr>
          <w:rFonts w:eastAsia="Franklin Gothic Book" w:cs="Franklin Gothic Book"/>
          <w:color w:val="404040" w:themeColor="text1" w:themeTint="BF"/>
        </w:rPr>
        <w:t xml:space="preserve">the </w:t>
      </w:r>
      <w:r w:rsidRPr="009E138A">
        <w:rPr>
          <w:rFonts w:eastAsia="Franklin Gothic Book" w:cs="Franklin Gothic Book"/>
          <w:color w:val="404040" w:themeColor="text1" w:themeTint="BF"/>
        </w:rPr>
        <w:t>validation deadline.</w:t>
      </w:r>
    </w:p>
    <w:p w14:paraId="2B3B2DE1" w14:textId="23DA3A95" w:rsidR="003215AF" w:rsidRPr="00235F0E" w:rsidRDefault="00A9E14D" w:rsidP="00F01519">
      <w:pPr>
        <w:pStyle w:val="Instruction"/>
        <w:numPr>
          <w:ilvl w:val="0"/>
          <w:numId w:val="2"/>
        </w:numPr>
        <w:ind w:left="1170"/>
        <w:rPr>
          <w:color w:val="4F5150" w:themeColor="text2"/>
          <w:szCs w:val="21"/>
        </w:rPr>
      </w:pPr>
      <w:r w:rsidRPr="76D23440">
        <w:rPr>
          <w:rFonts w:eastAsia="Franklin Gothic Book" w:cs="Franklin Gothic Book"/>
          <w:color w:val="404040" w:themeColor="text1" w:themeTint="BF"/>
          <w:szCs w:val="21"/>
        </w:rPr>
        <w:t xml:space="preserve">Demonstrate that the applied </w:t>
      </w:r>
      <w:r w:rsidR="3EEC1814" w:rsidRPr="76D23440">
        <w:rPr>
          <w:rFonts w:eastAsia="Franklin Gothic Book" w:cs="Franklin Gothic Book"/>
          <w:color w:val="404040" w:themeColor="text1" w:themeTint="BF"/>
          <w:szCs w:val="21"/>
        </w:rPr>
        <w:t>methodology is eligible under the VCS Program</w:t>
      </w:r>
      <w:r w:rsidR="45FB70F8" w:rsidRPr="76D23440">
        <w:rPr>
          <w:rFonts w:eastAsia="Franklin Gothic Book" w:cs="Franklin Gothic Book"/>
          <w:color w:val="404040" w:themeColor="text1" w:themeTint="BF"/>
          <w:szCs w:val="21"/>
        </w:rPr>
        <w:t>.</w:t>
      </w:r>
      <w:r w:rsidR="00433ADC">
        <w:rPr>
          <w:color w:val="4F5150" w:themeColor="text2"/>
          <w:szCs w:val="21"/>
        </w:rPr>
        <w:t xml:space="preserve"> </w:t>
      </w:r>
      <w:r w:rsidR="79EBC7A2" w:rsidRPr="76D23440">
        <w:t xml:space="preserve">Where applying a methodology with </w:t>
      </w:r>
      <w:r w:rsidR="00DC6FE1">
        <w:t xml:space="preserve">scale and/or </w:t>
      </w:r>
      <w:r w:rsidR="79EBC7A2" w:rsidRPr="76D23440">
        <w:t>capacity limits</w:t>
      </w:r>
      <w:r w:rsidR="700BBE25" w:rsidRPr="76D23440">
        <w:rPr>
          <w:rFonts w:eastAsia="Franklin Gothic Book" w:cs="Franklin Gothic Book"/>
          <w:color w:val="404040" w:themeColor="text1" w:themeTint="BF"/>
        </w:rPr>
        <w:t xml:space="preserve">, demonstrate that the project is not a fragmented part of a larger project or activity that would otherwise </w:t>
      </w:r>
      <w:r w:rsidR="00F83625">
        <w:rPr>
          <w:rFonts w:eastAsia="Franklin Gothic Book" w:cs="Franklin Gothic Book"/>
          <w:color w:val="404040" w:themeColor="text1" w:themeTint="BF"/>
        </w:rPr>
        <w:t xml:space="preserve">exceed </w:t>
      </w:r>
      <w:r w:rsidR="002219AC">
        <w:rPr>
          <w:rFonts w:eastAsia="Franklin Gothic Book" w:cs="Franklin Gothic Book"/>
          <w:color w:val="404040" w:themeColor="text1" w:themeTint="BF"/>
        </w:rPr>
        <w:t>such</w:t>
      </w:r>
      <w:r w:rsidR="700BBE25" w:rsidRPr="76D23440">
        <w:rPr>
          <w:rFonts w:eastAsia="Franklin Gothic Book" w:cs="Franklin Gothic Book"/>
          <w:color w:val="404040" w:themeColor="text1" w:themeTint="BF"/>
        </w:rPr>
        <w:t xml:space="preserve"> limits.</w:t>
      </w:r>
      <w:r w:rsidR="00235F0E">
        <w:rPr>
          <w:color w:val="4F5150" w:themeColor="text2"/>
          <w:szCs w:val="21"/>
        </w:rPr>
        <w:t xml:space="preserve"> </w:t>
      </w:r>
      <w:r w:rsidR="003215AF" w:rsidRPr="003215AF">
        <w:rPr>
          <w:rFonts w:eastAsia="Franklin Gothic Book" w:cs="Franklin Gothic Book"/>
          <w:color w:val="404040" w:themeColor="text1" w:themeTint="BF"/>
        </w:rPr>
        <w:t xml:space="preserve">If applicable, </w:t>
      </w:r>
      <w:r w:rsidR="700BBE25" w:rsidRPr="76D23440">
        <w:rPr>
          <w:rFonts w:eastAsia="Franklin Gothic Book" w:cs="Franklin Gothic Book"/>
          <w:color w:val="404040" w:themeColor="text1" w:themeTint="BF"/>
        </w:rPr>
        <w:t xml:space="preserve">demonstrate </w:t>
      </w:r>
      <w:r w:rsidR="65B00371" w:rsidRPr="76D23440">
        <w:rPr>
          <w:rFonts w:eastAsia="Franklin Gothic Book" w:cs="Franklin Gothic Book"/>
          <w:color w:val="404040" w:themeColor="text1" w:themeTint="BF"/>
        </w:rPr>
        <w:t xml:space="preserve">that </w:t>
      </w:r>
      <w:r w:rsidR="4FFCF7D8" w:rsidRPr="76D23440">
        <w:t>no single</w:t>
      </w:r>
      <w:r w:rsidR="700BBE25" w:rsidRPr="76D23440">
        <w:rPr>
          <w:rFonts w:eastAsia="Franklin Gothic Book" w:cs="Franklin Gothic Book"/>
          <w:color w:val="404040" w:themeColor="text1" w:themeTint="BF"/>
        </w:rPr>
        <w:t xml:space="preserve"> cluster </w:t>
      </w:r>
      <w:r w:rsidR="4EF76BC4" w:rsidRPr="76D23440">
        <w:t>of project activity instances exceeds the capacity limit</w:t>
      </w:r>
      <w:r w:rsidR="700BBE25" w:rsidRPr="76D23440">
        <w:rPr>
          <w:rFonts w:eastAsia="Franklin Gothic Book" w:cs="Franklin Gothic Book"/>
          <w:color w:val="404040" w:themeColor="text1" w:themeTint="BF"/>
        </w:rPr>
        <w:t>.</w:t>
      </w:r>
    </w:p>
    <w:p w14:paraId="7768C6A6" w14:textId="1193486C" w:rsidR="003215AF" w:rsidRPr="003215AF" w:rsidRDefault="00F83625" w:rsidP="00853A41">
      <w:pPr>
        <w:pStyle w:val="Instruction"/>
        <w:numPr>
          <w:ilvl w:val="0"/>
          <w:numId w:val="2"/>
        </w:numPr>
        <w:ind w:left="1170"/>
        <w:rPr>
          <w:rFonts w:eastAsia="Franklin Gothic Book" w:cs="Franklin Gothic Book"/>
          <w:color w:val="404040" w:themeColor="text1" w:themeTint="BF"/>
        </w:rPr>
      </w:pPr>
      <w:r>
        <w:rPr>
          <w:rFonts w:eastAsia="Franklin Gothic Book" w:cs="Franklin Gothic Book"/>
          <w:color w:val="404040" w:themeColor="text1" w:themeTint="BF"/>
        </w:rPr>
        <w:t>Include any o</w:t>
      </w:r>
      <w:r w:rsidR="004A1704">
        <w:rPr>
          <w:rFonts w:eastAsia="Franklin Gothic Book" w:cs="Franklin Gothic Book"/>
          <w:color w:val="404040" w:themeColor="text1" w:themeTint="BF"/>
        </w:rPr>
        <w:t>ther</w:t>
      </w:r>
      <w:r w:rsidR="76D23440" w:rsidRPr="76D23440">
        <w:rPr>
          <w:rFonts w:eastAsia="Franklin Gothic Book" w:cs="Franklin Gothic Book"/>
          <w:color w:val="404040" w:themeColor="text1" w:themeTint="BF"/>
        </w:rPr>
        <w:t xml:space="preserve"> relevant eligibility information.</w:t>
      </w:r>
    </w:p>
    <w:p w14:paraId="0EB5E400" w14:textId="1DCEDECB" w:rsidR="003215AF" w:rsidRPr="003215AF" w:rsidRDefault="4ACC92A3" w:rsidP="00853A41">
      <w:pPr>
        <w:pStyle w:val="Heading3"/>
        <w:rPr>
          <w:szCs w:val="21"/>
        </w:rPr>
      </w:pPr>
      <w:r w:rsidRPr="115440E1">
        <w:t>AFO</w:t>
      </w:r>
      <w:r w:rsidR="0030621A" w:rsidRPr="115440E1">
        <w:t>L</w:t>
      </w:r>
      <w:r w:rsidRPr="115440E1">
        <w:t xml:space="preserve">U </w:t>
      </w:r>
      <w:r w:rsidR="004A1704">
        <w:t>project eligibility</w:t>
      </w:r>
    </w:p>
    <w:p w14:paraId="3283BB26" w14:textId="2445CAFE" w:rsidR="003750FC" w:rsidRDefault="003750FC" w:rsidP="003750FC">
      <w:pPr>
        <w:pStyle w:val="Instruction"/>
      </w:pPr>
      <w:r>
        <w:t xml:space="preserve">For AFOLU projects, describe and justify how the project is eligible to participate in the VCS Program. The response should: </w:t>
      </w:r>
    </w:p>
    <w:p w14:paraId="4C195A5D" w14:textId="7B498691" w:rsidR="003215AF" w:rsidRPr="003215AF" w:rsidRDefault="70BCFC8B" w:rsidP="00AD134F">
      <w:pPr>
        <w:pStyle w:val="Instruction"/>
        <w:numPr>
          <w:ilvl w:val="0"/>
          <w:numId w:val="96"/>
        </w:numPr>
        <w:rPr>
          <w:rFonts w:eastAsia="Franklin Gothic Book" w:cs="Franklin Gothic Book"/>
          <w:color w:val="404040" w:themeColor="text1" w:themeTint="BF"/>
        </w:rPr>
      </w:pPr>
      <w:r w:rsidRPr="76D23440">
        <w:rPr>
          <w:rFonts w:eastAsia="Franklin Gothic Book" w:cs="Franklin Gothic Book"/>
          <w:color w:val="404040" w:themeColor="text1" w:themeTint="BF"/>
        </w:rPr>
        <w:t>J</w:t>
      </w:r>
      <w:r w:rsidR="003215AF" w:rsidRPr="76D23440">
        <w:rPr>
          <w:rFonts w:eastAsia="Franklin Gothic Book" w:cs="Franklin Gothic Book"/>
          <w:color w:val="404040" w:themeColor="text1" w:themeTint="BF"/>
        </w:rPr>
        <w:t>ustify</w:t>
      </w:r>
      <w:r w:rsidR="003215AF" w:rsidRPr="003215AF">
        <w:rPr>
          <w:rFonts w:eastAsia="Franklin Gothic Book" w:cs="Franklin Gothic Book"/>
          <w:color w:val="404040" w:themeColor="text1" w:themeTint="BF"/>
        </w:rPr>
        <w:t xml:space="preserve"> and demonstrate that </w:t>
      </w:r>
      <w:r w:rsidR="00FC6739">
        <w:rPr>
          <w:rFonts w:eastAsia="Franklin Gothic Book" w:cs="Franklin Gothic Book"/>
          <w:color w:val="404040" w:themeColor="text1" w:themeTint="BF"/>
        </w:rPr>
        <w:t>all</w:t>
      </w:r>
      <w:r w:rsidR="003215AF" w:rsidRPr="003215AF">
        <w:rPr>
          <w:rFonts w:eastAsia="Franklin Gothic Book" w:cs="Franklin Gothic Book"/>
          <w:color w:val="404040" w:themeColor="text1" w:themeTint="BF"/>
        </w:rPr>
        <w:t xml:space="preserve"> </w:t>
      </w:r>
      <w:r w:rsidR="00FA78C8">
        <w:rPr>
          <w:rFonts w:eastAsia="Franklin Gothic Book" w:cs="Franklin Gothic Book"/>
          <w:color w:val="404040" w:themeColor="text1" w:themeTint="BF"/>
        </w:rPr>
        <w:t>selected</w:t>
      </w:r>
      <w:r w:rsidR="003215AF" w:rsidRPr="003215AF">
        <w:rPr>
          <w:rFonts w:eastAsia="Franklin Gothic Book" w:cs="Franklin Gothic Book"/>
          <w:color w:val="404040" w:themeColor="text1" w:themeTint="BF"/>
        </w:rPr>
        <w:t xml:space="preserve"> AFOLU project categor</w:t>
      </w:r>
      <w:r w:rsidR="00FC6739">
        <w:rPr>
          <w:rFonts w:eastAsia="Franklin Gothic Book" w:cs="Franklin Gothic Book"/>
          <w:color w:val="404040" w:themeColor="text1" w:themeTint="BF"/>
        </w:rPr>
        <w:t>ies are</w:t>
      </w:r>
      <w:r w:rsidR="00FA78C8">
        <w:rPr>
          <w:rFonts w:eastAsia="Franklin Gothic Book" w:cs="Franklin Gothic Book"/>
          <w:color w:val="404040" w:themeColor="text1" w:themeTint="BF"/>
        </w:rPr>
        <w:t xml:space="preserve"> appropriate</w:t>
      </w:r>
      <w:r w:rsidR="003215AF" w:rsidRPr="003215AF">
        <w:rPr>
          <w:rFonts w:eastAsia="Franklin Gothic Book" w:cs="Franklin Gothic Book"/>
          <w:color w:val="404040" w:themeColor="text1" w:themeTint="BF"/>
        </w:rPr>
        <w:t xml:space="preserve"> and that all related category requirements are met.</w:t>
      </w:r>
    </w:p>
    <w:p w14:paraId="3C2E0A04" w14:textId="06A524DA" w:rsidR="4E3F391B" w:rsidRDefault="4E3F391B" w:rsidP="00AD134F">
      <w:pPr>
        <w:pStyle w:val="Instruction"/>
        <w:numPr>
          <w:ilvl w:val="0"/>
          <w:numId w:val="96"/>
        </w:numPr>
        <w:rPr>
          <w:color w:val="4F5150" w:themeColor="text2"/>
          <w:szCs w:val="21"/>
        </w:rPr>
      </w:pPr>
      <w:r w:rsidRPr="76D23440">
        <w:rPr>
          <w:color w:val="4F5150" w:themeColor="text2"/>
          <w:szCs w:val="21"/>
        </w:rPr>
        <w:t xml:space="preserve">Provide evidence that native ecosystems have not been converted, </w:t>
      </w:r>
      <w:r w:rsidR="008D3BE2">
        <w:rPr>
          <w:color w:val="4F5150" w:themeColor="text2"/>
          <w:szCs w:val="21"/>
        </w:rPr>
        <w:t xml:space="preserve">cleared, </w:t>
      </w:r>
      <w:r w:rsidRPr="76D23440">
        <w:rPr>
          <w:color w:val="4F5150" w:themeColor="text2"/>
          <w:szCs w:val="21"/>
        </w:rPr>
        <w:t>drained</w:t>
      </w:r>
      <w:r w:rsidR="00017919">
        <w:rPr>
          <w:color w:val="4F5150" w:themeColor="text2"/>
          <w:szCs w:val="21"/>
        </w:rPr>
        <w:t>,</w:t>
      </w:r>
      <w:r w:rsidRPr="76D23440">
        <w:rPr>
          <w:color w:val="4F5150" w:themeColor="text2"/>
          <w:szCs w:val="21"/>
        </w:rPr>
        <w:t xml:space="preserve"> or degraded to generate GHG credits</w:t>
      </w:r>
      <w:r w:rsidR="00522728">
        <w:rPr>
          <w:color w:val="4F5150" w:themeColor="text2"/>
          <w:szCs w:val="21"/>
        </w:rPr>
        <w:t xml:space="preserve"> in Section</w:t>
      </w:r>
      <w:r w:rsidR="00E56920">
        <w:rPr>
          <w:color w:val="4F5150" w:themeColor="text2"/>
          <w:szCs w:val="21"/>
        </w:rPr>
        <w:t xml:space="preserve"> </w:t>
      </w:r>
      <w:r w:rsidR="00E56920">
        <w:rPr>
          <w:color w:val="4F5150" w:themeColor="text2"/>
          <w:szCs w:val="21"/>
        </w:rPr>
        <w:fldChar w:fldCharType="begin"/>
      </w:r>
      <w:r w:rsidR="00E56920">
        <w:rPr>
          <w:color w:val="4F5150" w:themeColor="text2"/>
          <w:szCs w:val="21"/>
        </w:rPr>
        <w:instrText xml:space="preserve"> REF _Ref143672315 \r \h </w:instrText>
      </w:r>
      <w:r w:rsidR="00E56920">
        <w:rPr>
          <w:color w:val="4F5150" w:themeColor="text2"/>
          <w:szCs w:val="21"/>
        </w:rPr>
      </w:r>
      <w:r w:rsidR="00E56920">
        <w:rPr>
          <w:color w:val="4F5150" w:themeColor="text2"/>
          <w:szCs w:val="21"/>
        </w:rPr>
        <w:fldChar w:fldCharType="separate"/>
      </w:r>
      <w:r w:rsidR="00793606">
        <w:rPr>
          <w:color w:val="4F5150" w:themeColor="text2"/>
          <w:szCs w:val="21"/>
        </w:rPr>
        <w:t>2.4.3</w:t>
      </w:r>
      <w:r w:rsidR="00E56920">
        <w:rPr>
          <w:color w:val="4F5150" w:themeColor="text2"/>
          <w:szCs w:val="21"/>
        </w:rPr>
        <w:fldChar w:fldCharType="end"/>
      </w:r>
      <w:r w:rsidR="00E56920">
        <w:rPr>
          <w:color w:val="4F5150" w:themeColor="text2"/>
          <w:szCs w:val="21"/>
        </w:rPr>
        <w:t xml:space="preserve"> below</w:t>
      </w:r>
      <w:r w:rsidRPr="76D23440">
        <w:rPr>
          <w:color w:val="4F5150" w:themeColor="text2"/>
          <w:szCs w:val="21"/>
        </w:rPr>
        <w:t xml:space="preserve">. </w:t>
      </w:r>
    </w:p>
    <w:p w14:paraId="5AECC59F" w14:textId="33ED3803" w:rsidR="4E3F391B" w:rsidRDefault="4E3F391B" w:rsidP="00AD134F">
      <w:pPr>
        <w:pStyle w:val="Instruction"/>
        <w:numPr>
          <w:ilvl w:val="0"/>
          <w:numId w:val="96"/>
        </w:numPr>
        <w:rPr>
          <w:color w:val="4F5150" w:themeColor="text2"/>
          <w:szCs w:val="21"/>
        </w:rPr>
      </w:pPr>
      <w:r w:rsidRPr="76D23440">
        <w:rPr>
          <w:color w:val="4F5150" w:themeColor="text2"/>
          <w:szCs w:val="21"/>
        </w:rPr>
        <w:t>For ARR, ALM, WRC</w:t>
      </w:r>
      <w:r w:rsidR="00017919">
        <w:rPr>
          <w:color w:val="4F5150" w:themeColor="text2"/>
          <w:szCs w:val="21"/>
        </w:rPr>
        <w:t>,</w:t>
      </w:r>
      <w:r w:rsidRPr="76D23440">
        <w:rPr>
          <w:color w:val="4F5150" w:themeColor="text2"/>
          <w:szCs w:val="21"/>
        </w:rPr>
        <w:t xml:space="preserve"> or </w:t>
      </w:r>
      <w:proofErr w:type="spellStart"/>
      <w:r w:rsidRPr="76D23440">
        <w:rPr>
          <w:color w:val="4F5150" w:themeColor="text2"/>
          <w:szCs w:val="21"/>
        </w:rPr>
        <w:t>ACoGS</w:t>
      </w:r>
      <w:proofErr w:type="spellEnd"/>
      <w:r w:rsidRPr="76D23440">
        <w:rPr>
          <w:color w:val="4F5150" w:themeColor="text2"/>
          <w:szCs w:val="21"/>
        </w:rPr>
        <w:t xml:space="preserve"> project areas, provide evidence that </w:t>
      </w:r>
      <w:proofErr w:type="gramStart"/>
      <w:r w:rsidR="00017919" w:rsidRPr="76D23440">
        <w:rPr>
          <w:color w:val="4F5150" w:themeColor="text2"/>
          <w:szCs w:val="21"/>
        </w:rPr>
        <w:t>clearing</w:t>
      </w:r>
      <w:proofErr w:type="gramEnd"/>
      <w:r w:rsidR="00017919">
        <w:rPr>
          <w:color w:val="4F5150" w:themeColor="text2"/>
          <w:szCs w:val="21"/>
        </w:rPr>
        <w:t xml:space="preserve"> </w:t>
      </w:r>
      <w:r w:rsidRPr="76D23440">
        <w:rPr>
          <w:color w:val="4F5150" w:themeColor="text2"/>
          <w:szCs w:val="21"/>
        </w:rPr>
        <w:t>or conversion did not take place within 10 years of the project start date</w:t>
      </w:r>
      <w:r w:rsidR="00E56920">
        <w:rPr>
          <w:color w:val="4F5150" w:themeColor="text2"/>
          <w:szCs w:val="21"/>
        </w:rPr>
        <w:t xml:space="preserve"> in Section </w:t>
      </w:r>
      <w:r w:rsidR="00E56920">
        <w:rPr>
          <w:color w:val="4F5150" w:themeColor="text2"/>
          <w:szCs w:val="21"/>
        </w:rPr>
        <w:fldChar w:fldCharType="begin"/>
      </w:r>
      <w:r w:rsidR="00E56920">
        <w:rPr>
          <w:color w:val="4F5150" w:themeColor="text2"/>
          <w:szCs w:val="21"/>
        </w:rPr>
        <w:instrText xml:space="preserve"> REF _Ref143672315 \r \h </w:instrText>
      </w:r>
      <w:r w:rsidR="00E56920">
        <w:rPr>
          <w:color w:val="4F5150" w:themeColor="text2"/>
          <w:szCs w:val="21"/>
        </w:rPr>
      </w:r>
      <w:r w:rsidR="00E56920">
        <w:rPr>
          <w:color w:val="4F5150" w:themeColor="text2"/>
          <w:szCs w:val="21"/>
        </w:rPr>
        <w:fldChar w:fldCharType="separate"/>
      </w:r>
      <w:r w:rsidR="00793606">
        <w:rPr>
          <w:color w:val="4F5150" w:themeColor="text2"/>
          <w:szCs w:val="21"/>
        </w:rPr>
        <w:t>2.4.3</w:t>
      </w:r>
      <w:r w:rsidR="00E56920">
        <w:rPr>
          <w:color w:val="4F5150" w:themeColor="text2"/>
          <w:szCs w:val="21"/>
        </w:rPr>
        <w:fldChar w:fldCharType="end"/>
      </w:r>
      <w:r w:rsidR="00E56920">
        <w:rPr>
          <w:color w:val="4F5150" w:themeColor="text2"/>
          <w:szCs w:val="21"/>
        </w:rPr>
        <w:t xml:space="preserve"> below</w:t>
      </w:r>
      <w:r w:rsidRPr="76D23440">
        <w:rPr>
          <w:color w:val="4F5150" w:themeColor="text2"/>
          <w:szCs w:val="21"/>
        </w:rPr>
        <w:t>.</w:t>
      </w:r>
    </w:p>
    <w:p w14:paraId="58B2CB30" w14:textId="6846AC10" w:rsidR="000A7D45" w:rsidRDefault="388AE1FA" w:rsidP="00853A41">
      <w:pPr>
        <w:pStyle w:val="Heading3"/>
      </w:pPr>
      <w:r w:rsidRPr="76D23440">
        <w:t>T</w:t>
      </w:r>
      <w:r w:rsidR="003215AF" w:rsidRPr="003215AF">
        <w:t>ransfer project</w:t>
      </w:r>
      <w:r w:rsidR="00CE4579">
        <w:t xml:space="preserve"> </w:t>
      </w:r>
      <w:r w:rsidR="00A0550D">
        <w:t>eligibility</w:t>
      </w:r>
      <w:r w:rsidR="003215AF" w:rsidRPr="003215AF">
        <w:t xml:space="preserve"> </w:t>
      </w:r>
    </w:p>
    <w:p w14:paraId="03AC793B" w14:textId="0268AB09" w:rsidR="003215AF" w:rsidRPr="003215AF" w:rsidRDefault="00446F93" w:rsidP="00235F0E">
      <w:pPr>
        <w:pStyle w:val="Instruction"/>
        <w:rPr>
          <w:rFonts w:eastAsia="Franklin Gothic Book" w:cs="Franklin Gothic Book"/>
          <w:color w:val="404040" w:themeColor="text1" w:themeTint="BF"/>
        </w:rPr>
      </w:pPr>
      <w:r>
        <w:rPr>
          <w:rFonts w:eastAsia="Franklin Gothic Book" w:cs="Franklin Gothic Book"/>
          <w:color w:val="404040" w:themeColor="text1" w:themeTint="BF"/>
        </w:rPr>
        <w:t>For tran</w:t>
      </w:r>
      <w:r w:rsidR="00411320">
        <w:rPr>
          <w:rFonts w:eastAsia="Franklin Gothic Book" w:cs="Franklin Gothic Book"/>
          <w:color w:val="404040" w:themeColor="text1" w:themeTint="BF"/>
        </w:rPr>
        <w:t xml:space="preserve">sfer projects and CPAs seeking registration, justify how eligibility conditions have been met. The response should justify </w:t>
      </w:r>
      <w:r w:rsidR="003215AF" w:rsidRPr="003215AF">
        <w:rPr>
          <w:rFonts w:eastAsia="Franklin Gothic Book" w:cs="Franklin Gothic Book"/>
          <w:color w:val="404040" w:themeColor="text1" w:themeTint="BF"/>
        </w:rPr>
        <w:t xml:space="preserve">how </w:t>
      </w:r>
      <w:r w:rsidR="00BC7ECD">
        <w:rPr>
          <w:rFonts w:eastAsia="Franklin Gothic Book" w:cs="Franklin Gothic Book"/>
          <w:color w:val="404040" w:themeColor="text1" w:themeTint="BF"/>
        </w:rPr>
        <w:t xml:space="preserve">the </w:t>
      </w:r>
      <w:r w:rsidR="00B00B6E">
        <w:rPr>
          <w:rFonts w:eastAsia="Franklin Gothic Book" w:cs="Franklin Gothic Book"/>
          <w:color w:val="404040" w:themeColor="text1" w:themeTint="BF"/>
        </w:rPr>
        <w:t>criteria</w:t>
      </w:r>
      <w:r w:rsidR="003215AF" w:rsidRPr="003215AF">
        <w:rPr>
          <w:rFonts w:eastAsia="Franklin Gothic Book" w:cs="Franklin Gothic Book"/>
          <w:color w:val="404040" w:themeColor="text1" w:themeTint="BF"/>
        </w:rPr>
        <w:t xml:space="preserve"> </w:t>
      </w:r>
      <w:r w:rsidR="00A547B7">
        <w:rPr>
          <w:rFonts w:eastAsia="Franklin Gothic Book" w:cs="Franklin Gothic Book"/>
          <w:color w:val="404040" w:themeColor="text1" w:themeTint="BF"/>
        </w:rPr>
        <w:t xml:space="preserve">in Appendix 2 </w:t>
      </w:r>
      <w:r w:rsidR="00BC7ECD">
        <w:rPr>
          <w:rFonts w:eastAsia="Franklin Gothic Book" w:cs="Franklin Gothic Book"/>
          <w:color w:val="404040" w:themeColor="text1" w:themeTint="BF"/>
        </w:rPr>
        <w:t xml:space="preserve">and </w:t>
      </w:r>
      <w:r w:rsidR="00C930B6">
        <w:rPr>
          <w:rFonts w:eastAsia="Franklin Gothic Book" w:cs="Franklin Gothic Book"/>
          <w:color w:val="404040" w:themeColor="text1" w:themeTint="BF"/>
        </w:rPr>
        <w:t>Section 3.2</w:t>
      </w:r>
      <w:r w:rsidR="00FC02E6">
        <w:rPr>
          <w:rFonts w:eastAsia="Franklin Gothic Book" w:cs="Franklin Gothic Book"/>
          <w:color w:val="404040" w:themeColor="text1" w:themeTint="BF"/>
        </w:rPr>
        <w:t>3</w:t>
      </w:r>
      <w:r w:rsidR="00C930B6">
        <w:rPr>
          <w:rFonts w:eastAsia="Franklin Gothic Book" w:cs="Franklin Gothic Book"/>
          <w:color w:val="404040" w:themeColor="text1" w:themeTint="BF"/>
        </w:rPr>
        <w:t xml:space="preserve"> (</w:t>
      </w:r>
      <w:r w:rsidR="000C086E">
        <w:rPr>
          <w:rFonts w:eastAsia="Franklin Gothic Book" w:cs="Franklin Gothic Book"/>
          <w:color w:val="404040" w:themeColor="text1" w:themeTint="BF"/>
        </w:rPr>
        <w:t xml:space="preserve">Double Counting and </w:t>
      </w:r>
      <w:r w:rsidR="00C930B6">
        <w:rPr>
          <w:rFonts w:eastAsia="Franklin Gothic Book" w:cs="Franklin Gothic Book"/>
          <w:color w:val="404040" w:themeColor="text1" w:themeTint="BF"/>
        </w:rPr>
        <w:t xml:space="preserve">Participation under </w:t>
      </w:r>
      <w:r w:rsidR="000C086E">
        <w:rPr>
          <w:rFonts w:eastAsia="Franklin Gothic Book" w:cs="Franklin Gothic Book"/>
          <w:color w:val="404040" w:themeColor="text1" w:themeTint="BF"/>
        </w:rPr>
        <w:t>O</w:t>
      </w:r>
      <w:r w:rsidR="00C930B6">
        <w:rPr>
          <w:rFonts w:eastAsia="Franklin Gothic Book" w:cs="Franklin Gothic Book"/>
          <w:color w:val="404040" w:themeColor="text1" w:themeTint="BF"/>
        </w:rPr>
        <w:t xml:space="preserve">ther </w:t>
      </w:r>
      <w:r w:rsidR="00BC7ECD">
        <w:rPr>
          <w:rFonts w:eastAsia="Franklin Gothic Book" w:cs="Franklin Gothic Book"/>
          <w:color w:val="404040" w:themeColor="text1" w:themeTint="BF"/>
        </w:rPr>
        <w:t>GHG Programs</w:t>
      </w:r>
      <w:r w:rsidR="00C930B6">
        <w:rPr>
          <w:rFonts w:eastAsia="Franklin Gothic Book" w:cs="Franklin Gothic Book"/>
          <w:color w:val="404040" w:themeColor="text1" w:themeTint="BF"/>
        </w:rPr>
        <w:t>)</w:t>
      </w:r>
      <w:r w:rsidR="00BC7ECD">
        <w:rPr>
          <w:rFonts w:eastAsia="Franklin Gothic Book" w:cs="Franklin Gothic Book"/>
          <w:color w:val="404040" w:themeColor="text1" w:themeTint="BF"/>
        </w:rPr>
        <w:t xml:space="preserve"> </w:t>
      </w:r>
      <w:r w:rsidR="00A547B7">
        <w:rPr>
          <w:rFonts w:eastAsia="Franklin Gothic Book" w:cs="Franklin Gothic Book"/>
          <w:color w:val="404040" w:themeColor="text1" w:themeTint="BF"/>
        </w:rPr>
        <w:t>of the VCS Standard</w:t>
      </w:r>
      <w:r w:rsidR="003215AF" w:rsidRPr="003215AF">
        <w:rPr>
          <w:rFonts w:eastAsia="Franklin Gothic Book" w:cs="Franklin Gothic Book"/>
          <w:color w:val="404040" w:themeColor="text1" w:themeTint="BF"/>
        </w:rPr>
        <w:t xml:space="preserve"> have been met.</w:t>
      </w:r>
    </w:p>
    <w:p w14:paraId="6F81620F" w14:textId="0DA5212D" w:rsidR="00244B26" w:rsidRPr="00A33550" w:rsidRDefault="00244B26" w:rsidP="003641E7">
      <w:pPr>
        <w:pStyle w:val="Heading2"/>
      </w:pPr>
      <w:bookmarkStart w:id="18" w:name="_Toc164073104"/>
      <w:r>
        <w:t>Project Design</w:t>
      </w:r>
      <w:bookmarkEnd w:id="18"/>
    </w:p>
    <w:p>
      <w:r>
        <w:rPr>
          <w:rFonts w:ascii="Franklin Gothic Book" w:hAnsi="Franklin Gothic Book" w:cs="Franklin Gothic Book"/>
          <w:b/>
          <w:sz w:val="22"/>
          <w:szCs w:val="22"/>
        </w:rPr>
        <w:t xml:space="preserve">Project Design Type</w:t>
      </w:r>
    </w:p>
    <w:p>
      <w:r>
        <w:rPr>
          <w:rFonts w:ascii="Franklin Gothic Book" w:hAnsi="Franklin Gothic Book" w:cs="Franklin Gothic Book"/>
        </w:rPr>
        <w:t xml:space="preserve">The project is designed as a grouped project. The grouping includes multiple instances of improved charcoal cookstove installations across various locations within the Ashanti Region of Ghana.</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Eligibility Criteria for New Project Activity Instances</w:t>
      </w:r>
    </w:p>
    <w:p>
      <w:r>
        <w:rPr>
          <w:rFonts w:ascii="Franklin Gothic Book" w:hAnsi="Franklin Gothic Book" w:cs="Franklin Gothic Book"/>
        </w:rPr>
        <w:t xml:space="preserve">New instances within the grouped project must meet the following eligibility criteria:</w:t>
      </w:r>
    </w:p>
    <w:p>
      <w:r>
        <w:rPr>
          <w:rFonts w:ascii="Franklin Gothic Book" w:hAnsi="Franklin Gothic Book" w:cs="Franklin Gothic Book"/>
        </w:rPr>
        <w:t xml:space="preserve">•  **Location**: All new instances must be situated within the Ashanti Region of Ghana.</w:t>
      </w:r>
    </w:p>
    <w:p>
      <w:r>
        <w:rPr>
          <w:rFonts w:ascii="Franklin Gothic Book" w:hAnsi="Franklin Gothic Book" w:cs="Franklin Gothic Book"/>
        </w:rPr>
        <w:t xml:space="preserve">•  **Technology**: Only improved cookstove models approved under the methodology VM0050, specifically the HolyCook model manufactured by Man and Man Enterprise, are eligible.</w:t>
      </w:r>
    </w:p>
    <w:p>
      <w:r>
        <w:rPr>
          <w:rFonts w:ascii="Franklin Gothic Book" w:hAnsi="Franklin Gothic Book" w:cs="Franklin Gothic Book"/>
        </w:rPr>
        <w:t xml:space="preserve">•  **Compliance**: New instances must demonstrate compliance with the applicability conditions outlined in the VM0050 methodology, including but not limited to:</w:t>
      </w:r>
    </w:p>
    <w:p>
      <w:r>
        <w:rPr>
          <w:rFonts w:ascii="Franklin Gothic Book" w:hAnsi="Franklin Gothic Book" w:cs="Franklin Gothic Book"/>
        </w:rPr>
        <w:t xml:space="preserve">•  The use of non-renewable biomass as the project fuel.</w:t>
      </w:r>
    </w:p>
    <w:p>
      <w:r>
        <w:rPr>
          <w:rFonts w:ascii="Franklin Gothic Book" w:hAnsi="Franklin Gothic Book" w:cs="Franklin Gothic Book"/>
        </w:rPr>
        <w:t xml:space="preserve">•  Adherence to the baseline fuel consumption parameters established in the baseline survey for traditional cooking practices.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Additional Design Information</w:t>
      </w:r>
    </w:p>
    <w:p>
      <w:r>
        <w:rPr>
          <w:rFonts w:ascii="Franklin Gothic Book" w:hAnsi="Franklin Gothic Book" w:cs="Franklin Gothic Book"/>
        </w:rPr>
        <w:t xml:space="preserve">The project encompasses the deployment of a total of 100,000 improved charcoal cookstoves, targeting households currently reliant on traditional coal-pot cooking methods. The project aims to achieve significant energy efficiency improvements and reductions in daily fuel consumption among the target population.</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Monitoring and Measurement</w:t>
      </w:r>
    </w:p>
    <w:p>
      <w:r>
        <w:rPr>
          <w:rFonts w:ascii="Franklin Gothic Book" w:hAnsi="Franklin Gothic Book" w:cs="Franklin Gothic Book"/>
        </w:rPr>
        <w:t xml:space="preserve">Monitoring will be conducted using stove use monitors to directly measure fuel consumption, as specified in Leakage Option 1 of the methodology. The project will utilize a paired sampling design for data collection, ensuring accurate measurement of fuel consumption before and after the installation of the improved cookstoves.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Project Timeline</w:t>
      </w:r>
    </w:p>
    <w:p>
      <w:r>
        <w:rPr>
          <w:rFonts w:ascii="Franklin Gothic Book" w:hAnsi="Franklin Gothic Book" w:cs="Franklin Gothic Book"/>
        </w:rPr>
        <w:t xml:space="preserve">•  **Start Date**: The project is scheduled to commence on March 1, 2026.</w:t>
      </w:r>
    </w:p>
    <w:p>
      <w:r>
        <w:rPr>
          <w:rFonts w:ascii="Franklin Gothic Book" w:hAnsi="Franklin Gothic Book" w:cs="Franklin Gothic Book"/>
        </w:rPr>
        <w:t xml:space="preserve">•  **Monitoring Period**: The initial monitoring period will cover October 1 to November 8, 2025, prior to the official project start date.</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Stakeholder Engagement</w:t>
      </w:r>
    </w:p>
    <w:p>
      <w:r>
        <w:rPr>
          <w:rFonts w:ascii="Franklin Gothic Book" w:hAnsi="Franklin Gothic Book" w:cs="Franklin Gothic Book"/>
        </w:rPr>
        <w:t xml:space="preserve">Stakeholder consultations have indicated a positive response from the target population, particularly among female respondents, who represent a significant majority of the surveyed households. The project design incorporates gender considerations to ensure equitable access to the benefits of improved cooking technologies.</w:t>
      </w:r>
    </w:p>
    <w:p>
      <w:r>
        <w:rPr>
          <w:rFonts w:ascii="Franklin Gothic Book" w:hAnsi="Franklin Gothic Book" w:cs="Franklin Gothic Book"/>
        </w:rPr>
        <w:t xml:space="preserve"/>
      </w:r>
    </w:p>
    <w:p>
      <w:r>
        <w:rPr>
          <w:rFonts w:ascii="Franklin Gothic Book" w:hAnsi="Franklin Gothic Book" w:cs="Franklin Gothic Book"/>
        </w:rPr>
        <w:t xml:space="preserve">This project design aligns with the objectives of the Verra VCS standard and the specific requirements of methodology VM0050, ensuring that it effectively contributes to the reduction of greenhouse gas emissions while promoting energy efficiency in the cooking sector.</w:t>
      </w:r>
    </w:p>
    <w:p w14:paraId="7A4F771D" w14:textId="1B2C7ADF" w:rsidR="00600D1B" w:rsidRPr="00600D1B" w:rsidRDefault="00600D1B" w:rsidP="00600D1B">
      <w:pPr>
        <w:spacing w:before="160" w:after="0"/>
        <w:ind w:left="720"/>
        <w:rPr>
          <w:color w:val="404040" w:themeColor="text1" w:themeTint="BF"/>
        </w:rPr>
      </w:pPr>
      <w:r w:rsidRPr="00600D1B">
        <w:rPr>
          <w:rStyle w:val="SubtleEmphasis"/>
          <w:rFonts w:ascii="Franklin Gothic Book" w:eastAsia="Franklin Gothic Book" w:hAnsi="Franklin Gothic Book" w:cs="Franklin Gothic Book"/>
          <w:color w:val="404040" w:themeColor="text1" w:themeTint="BF"/>
          <w:szCs w:val="21"/>
          <w:lang w:val="en-GB"/>
        </w:rPr>
        <w:t>Indicate if the project has been designed as:</w:t>
      </w:r>
      <w:r w:rsidRPr="00600D1B">
        <w:rPr>
          <w:rStyle w:val="SubtleEmphasis"/>
          <w:rFonts w:ascii="Franklin Gothic Book" w:hAnsi="Franklin Gothic Book"/>
          <w:color w:val="404040" w:themeColor="text1" w:themeTint="BF"/>
        </w:rPr>
        <w:t xml:space="preserve"> </w:t>
      </w:r>
    </w:p>
    <w:p w14:paraId="61C4163B" w14:textId="67B727CF" w:rsidR="00BB323E" w:rsidRPr="00C8179C" w:rsidRDefault="00000000" w:rsidP="003641E7">
      <w:pPr>
        <w:pStyle w:val="Instruction"/>
        <w:rPr>
          <w:rStyle w:val="SubtleEmphasis"/>
          <w:rFonts w:ascii="Franklin Gothic Book" w:hAnsi="Franklin Gothic Book"/>
          <w:color w:val="auto"/>
        </w:rPr>
      </w:pPr>
      <w:sdt>
        <w:sdtPr>
          <w:rPr>
            <w:rStyle w:val="SubtleEmphasis"/>
            <w:rFonts w:ascii="Franklin Gothic Book" w:hAnsi="Franklin Gothic Book"/>
            <w:color w:val="auto"/>
          </w:rPr>
          <w:id w:val="-1446849630"/>
          <w:placeholder>
            <w:docPart w:val="DefaultPlaceholder_1081868574"/>
          </w:placeholder>
          <w14:checkbox>
            <w14:checked w14:val="0"/>
            <w14:checkedState w14:val="2612" w14:font="MS Gothic"/>
            <w14:uncheckedState w14:val="2610" w14:font="MS Gothic"/>
          </w14:checkbox>
        </w:sdtPr>
        <w:sdtContent>
          <w:r w:rsidR="006A7FCB" w:rsidRPr="00C8179C">
            <w:rPr>
              <w:rStyle w:val="SubtleEmphasis"/>
              <w:rFonts w:ascii="MS Gothic" w:eastAsia="MS Gothic" w:hAnsi="MS Gothic"/>
              <w:color w:val="auto"/>
            </w:rPr>
            <w:t>☐</w:t>
          </w:r>
        </w:sdtContent>
      </w:sdt>
      <w:r w:rsidR="005762D3" w:rsidRPr="00C8179C">
        <w:rPr>
          <w:rStyle w:val="SubtleEmphasis"/>
          <w:rFonts w:ascii="Franklin Gothic Book" w:hAnsi="Franklin Gothic Book"/>
          <w:color w:val="auto"/>
        </w:rPr>
        <w:t xml:space="preserve">  </w:t>
      </w:r>
      <w:r w:rsidR="00890080">
        <w:rPr>
          <w:rStyle w:val="SubtleEmphasis"/>
          <w:rFonts w:ascii="Franklin Gothic Book" w:hAnsi="Franklin Gothic Book"/>
          <w:color w:val="auto"/>
        </w:rPr>
        <w:t>S</w:t>
      </w:r>
      <w:r w:rsidR="005762D3" w:rsidRPr="00C8179C">
        <w:rPr>
          <w:rStyle w:val="SubtleEmphasis"/>
          <w:rFonts w:ascii="Franklin Gothic Book" w:hAnsi="Franklin Gothic Book"/>
          <w:color w:val="auto"/>
        </w:rPr>
        <w:t>ingle location or installation</w:t>
      </w:r>
    </w:p>
    <w:p w14:paraId="7AD2D0C2" w14:textId="682A5D18" w:rsidR="005762D3" w:rsidRPr="00C8179C" w:rsidRDefault="00000000" w:rsidP="00E2037C">
      <w:pPr>
        <w:pStyle w:val="Instruction"/>
        <w:ind w:left="1080" w:hanging="360"/>
        <w:rPr>
          <w:rStyle w:val="SubtleEmphasis"/>
          <w:rFonts w:ascii="Franklin Gothic Book" w:hAnsi="Franklin Gothic Book"/>
          <w:color w:val="auto"/>
        </w:rPr>
      </w:pPr>
      <w:sdt>
        <w:sdtPr>
          <w:rPr>
            <w:rStyle w:val="SubtleEmphasis"/>
            <w:rFonts w:ascii="Franklin Gothic Book" w:hAnsi="Franklin Gothic Book"/>
            <w:color w:val="auto"/>
          </w:rPr>
          <w:id w:val="-407459910"/>
          <w:placeholder>
            <w:docPart w:val="DefaultPlaceholder_1081868574"/>
          </w:placeholder>
          <w14:checkbox>
            <w14:checked w14:val="0"/>
            <w14:checkedState w14:val="2612" w14:font="MS Gothic"/>
            <w14:uncheckedState w14:val="2610" w14:font="MS Gothic"/>
          </w14:checkbox>
        </w:sdtPr>
        <w:sdtContent>
          <w:r w:rsidR="005762D3" w:rsidRPr="00C8179C">
            <w:rPr>
              <w:rStyle w:val="SubtleEmphasis"/>
              <w:rFonts w:ascii="MS Gothic" w:eastAsia="MS Gothic" w:hAnsi="MS Gothic"/>
              <w:color w:val="auto"/>
            </w:rPr>
            <w:t>☐</w:t>
          </w:r>
        </w:sdtContent>
      </w:sdt>
      <w:r w:rsidR="005762D3" w:rsidRPr="00C8179C">
        <w:rPr>
          <w:rStyle w:val="SubtleEmphasis"/>
          <w:rFonts w:ascii="Franklin Gothic Book" w:hAnsi="Franklin Gothic Book"/>
          <w:color w:val="auto"/>
        </w:rPr>
        <w:t xml:space="preserve">  </w:t>
      </w:r>
      <w:r w:rsidR="74D1902F" w:rsidRPr="00C8179C">
        <w:rPr>
          <w:rStyle w:val="SubtleEmphasis"/>
          <w:rFonts w:ascii="Franklin Gothic Book" w:hAnsi="Franklin Gothic Book"/>
          <w:color w:val="auto"/>
        </w:rPr>
        <w:t>M</w:t>
      </w:r>
      <w:r w:rsidR="005762D3" w:rsidRPr="00C8179C">
        <w:rPr>
          <w:rStyle w:val="SubtleEmphasis"/>
          <w:rFonts w:ascii="Franklin Gothic Book" w:hAnsi="Franklin Gothic Book"/>
          <w:color w:val="auto"/>
        </w:rPr>
        <w:t xml:space="preserve">ultiple locations or </w:t>
      </w:r>
      <w:r w:rsidR="00E83A77" w:rsidRPr="00C8179C">
        <w:rPr>
          <w:rStyle w:val="SubtleEmphasis"/>
          <w:rFonts w:ascii="Franklin Gothic Book" w:hAnsi="Franklin Gothic Book"/>
          <w:color w:val="auto"/>
        </w:rPr>
        <w:t>project activity instances</w:t>
      </w:r>
      <w:r w:rsidR="00600A8F">
        <w:rPr>
          <w:rStyle w:val="SubtleEmphasis"/>
          <w:rFonts w:ascii="Franklin Gothic Book" w:hAnsi="Franklin Gothic Book"/>
          <w:color w:val="auto"/>
        </w:rPr>
        <w:t xml:space="preserve"> (</w:t>
      </w:r>
      <w:r w:rsidR="005762D3" w:rsidRPr="00C8179C">
        <w:rPr>
          <w:rStyle w:val="SubtleEmphasis"/>
          <w:rFonts w:ascii="Franklin Gothic Book" w:hAnsi="Franklin Gothic Book"/>
          <w:color w:val="auto"/>
        </w:rPr>
        <w:t>but not a grouped project</w:t>
      </w:r>
      <w:r w:rsidR="00600A8F">
        <w:rPr>
          <w:rStyle w:val="SubtleEmphasis"/>
          <w:rFonts w:ascii="Franklin Gothic Book" w:hAnsi="Franklin Gothic Book"/>
          <w:color w:val="auto"/>
        </w:rPr>
        <w:t>)</w:t>
      </w:r>
    </w:p>
    <w:p w14:paraId="0F965AD5" w14:textId="4F2563D4" w:rsidR="000824B0" w:rsidRDefault="00000000" w:rsidP="00E2037C">
      <w:pPr>
        <w:pStyle w:val="Instruction"/>
        <w:rPr>
          <w:rStyle w:val="SubtleEmphasis"/>
          <w:rFonts w:ascii="Franklin Gothic Book" w:eastAsiaTheme="minorHAnsi" w:hAnsi="Franklin Gothic Book" w:cstheme="minorBidi"/>
          <w:i/>
          <w:iCs/>
          <w:color w:val="4F5150"/>
          <w:szCs w:val="22"/>
          <w:lang w:val="en-US"/>
        </w:rPr>
      </w:pPr>
      <w:sdt>
        <w:sdtPr>
          <w:rPr>
            <w:rStyle w:val="SubtleEmphasis"/>
            <w:rFonts w:ascii="Franklin Gothic Book" w:hAnsi="Franklin Gothic Book"/>
            <w:color w:val="auto"/>
          </w:rPr>
          <w:id w:val="1866633950"/>
          <w:placeholder>
            <w:docPart w:val="DefaultPlaceholder_1081868574"/>
          </w:placeholder>
          <w14:checkbox>
            <w14:checked w14:val="0"/>
            <w14:checkedState w14:val="2612" w14:font="MS Gothic"/>
            <w14:uncheckedState w14:val="2610" w14:font="MS Gothic"/>
          </w14:checkbox>
        </w:sdtPr>
        <w:sdtContent>
          <w:r w:rsidR="008F049B" w:rsidRPr="00C8179C">
            <w:rPr>
              <w:rStyle w:val="SubtleEmphasis"/>
              <w:rFonts w:ascii="MS Gothic" w:eastAsia="MS Gothic" w:hAnsi="MS Gothic" w:hint="eastAsia"/>
              <w:color w:val="auto"/>
            </w:rPr>
            <w:t>☐</w:t>
          </w:r>
        </w:sdtContent>
      </w:sdt>
      <w:r w:rsidR="005762D3" w:rsidRPr="00C8179C">
        <w:rPr>
          <w:rStyle w:val="SubtleEmphasis"/>
          <w:rFonts w:ascii="Franklin Gothic Book" w:hAnsi="Franklin Gothic Book"/>
          <w:color w:val="auto"/>
        </w:rPr>
        <w:t xml:space="preserve">  </w:t>
      </w:r>
      <w:r w:rsidR="00890080">
        <w:rPr>
          <w:rStyle w:val="SubtleEmphasis"/>
          <w:rFonts w:ascii="Franklin Gothic Book" w:hAnsi="Franklin Gothic Book"/>
          <w:color w:val="auto"/>
        </w:rPr>
        <w:t>G</w:t>
      </w:r>
      <w:r w:rsidR="005762D3" w:rsidRPr="00C8179C">
        <w:rPr>
          <w:rStyle w:val="SubtleEmphasis"/>
          <w:rFonts w:ascii="Franklin Gothic Book" w:hAnsi="Franklin Gothic Book"/>
          <w:color w:val="auto"/>
        </w:rPr>
        <w:t xml:space="preserve">rouped </w:t>
      </w:r>
      <w:proofErr w:type="gramStart"/>
      <w:r w:rsidR="005762D3" w:rsidRPr="00C8179C">
        <w:rPr>
          <w:rStyle w:val="SubtleEmphasis"/>
          <w:rFonts w:ascii="Franklin Gothic Book" w:hAnsi="Franklin Gothic Book"/>
          <w:color w:val="auto"/>
        </w:rPr>
        <w:t>project</w:t>
      </w:r>
      <w:proofErr w:type="gramEnd"/>
    </w:p>
    <w:p w14:paraId="12F68215" w14:textId="7E3F4630" w:rsidR="00244B26" w:rsidRPr="002D46FC" w:rsidRDefault="00862B38" w:rsidP="00720277">
      <w:pPr>
        <w:pStyle w:val="Heading3"/>
      </w:pPr>
      <w:r w:rsidRPr="002D46FC">
        <w:t>Grouped project design</w:t>
      </w:r>
    </w:p>
    <w:p w14:paraId="07B4EDDF" w14:textId="5E04698B" w:rsidR="00244B26" w:rsidRPr="00C70C6E" w:rsidRDefault="001D0D3F" w:rsidP="00244B26">
      <w:pPr>
        <w:pStyle w:val="Instruction"/>
        <w:rPr>
          <w:lang w:val="en-US"/>
        </w:rPr>
      </w:pPr>
      <w:r>
        <w:t>For grouped projects, provide additional information relevant to the design of the grouped projec</w:t>
      </w:r>
      <w:r w:rsidR="00FC57D5">
        <w:t>t, including any</w:t>
      </w:r>
      <w:r w:rsidR="003B2581">
        <w:rPr>
          <w:lang w:val="en-US"/>
        </w:rPr>
        <w:t xml:space="preserve"> </w:t>
      </w:r>
      <w:r w:rsidR="31E9CB4F" w:rsidRPr="76D23440">
        <w:rPr>
          <w:lang w:val="en-US"/>
        </w:rPr>
        <w:t xml:space="preserve">eligibility criteria that new project instances </w:t>
      </w:r>
      <w:r w:rsidR="00B47E3D">
        <w:rPr>
          <w:lang w:val="en-US"/>
        </w:rPr>
        <w:t xml:space="preserve">must </w:t>
      </w:r>
      <w:r w:rsidR="1183E109" w:rsidRPr="76D23440">
        <w:rPr>
          <w:lang w:val="en-US"/>
        </w:rPr>
        <w:t xml:space="preserve">meet upon their inclusion, </w:t>
      </w:r>
      <w:proofErr w:type="gramStart"/>
      <w:r w:rsidR="087DE404" w:rsidRPr="76D23440">
        <w:rPr>
          <w:lang w:val="en-US"/>
        </w:rPr>
        <w:t>subsequent to</w:t>
      </w:r>
      <w:proofErr w:type="gramEnd"/>
      <w:r w:rsidR="087DE404" w:rsidRPr="76D23440">
        <w:rPr>
          <w:lang w:val="en-US"/>
        </w:rPr>
        <w:t xml:space="preserve"> the initial validation of the project</w:t>
      </w:r>
      <w:r w:rsidR="11ED4218" w:rsidRPr="76D23440">
        <w:rPr>
          <w:lang w:val="en-US"/>
        </w:rPr>
        <w:t>.</w:t>
      </w:r>
    </w:p>
    <w:p w14:paraId="376B8802" w14:textId="5E3EF759" w:rsidR="00576A41" w:rsidRPr="00A33550" w:rsidRDefault="00DB1A60" w:rsidP="00576A41">
      <w:pPr>
        <w:pStyle w:val="Heading2"/>
      </w:pPr>
      <w:bookmarkStart w:id="19" w:name="_Toc164073105"/>
      <w:r w:rsidRPr="00A33550">
        <w:t>Project Proponent</w:t>
      </w:r>
      <w:bookmarkEnd w:id="19"/>
    </w:p>
    <w:p>
      <w:r>
        <w:rPr>
          <w:rFonts w:ascii="Franklin Gothic Book" w:hAnsi="Franklin Gothic Book" w:cs="Franklin Gothic Book"/>
        </w:rPr>
        <w:t xml:space="preserve">The project proponent for the Ashanti Region Improved Charcoal Cookstove Project is Man and Man Enterprise. The organization is responsible for the development and implementation of the project, which aims to improve energy efficiency and reduce emissions through the deployment of improved charcoal cookstoves in the Ashanti Region of Ghana.</w:t>
      </w:r>
    </w:p>
    <w:p>
      <w:r>
        <w:rPr>
          <w:rFonts w:ascii="Franklin Gothic Book" w:hAnsi="Franklin Gothic Book" w:cs="Franklin Gothic Book"/>
        </w:rPr>
        <w:t xml:space="preserve"/>
      </w:r>
    </w:p>
    <w:p>
      <w:r>
        <w:rPr>
          <w:rFonts w:ascii="Franklin Gothic Book" w:hAnsi="Franklin Gothic Book" w:cs="Franklin Gothic Book"/>
        </w:rPr>
        <w:t xml:space="preserve">The following table outlines the key information regarding the project proponent:</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Organization name</w:t>
            </w:r>
          </w:p>
        </w:tc>
        <w:tc>
          <w:p>
            <w:r>
              <w:rPr>
                <w:rFonts w:ascii="Franklin Gothic Book" w:hAnsi="Franklin Gothic Book" w:cs="Franklin Gothic Book"/>
                <w:b/>
                <w:sz w:val="20"/>
                <w:szCs w:val="20"/>
              </w:rPr>
              <w:t xml:space="preserve">Man and Man Enterprise</w:t>
            </w:r>
          </w:p>
        </w:tc>
      </w:tr>
      <w:tr>
        <w:tc>
          <w:p>
            <w:r>
              <w:rPr>
                <w:rFonts w:ascii="Franklin Gothic Book" w:hAnsi="Franklin Gothic Book" w:cs="Franklin Gothic Book"/>
                <w:sz w:val="20"/>
                <w:szCs w:val="20"/>
              </w:rPr>
              <w:t xml:space="preserve">Contact person</w:t>
            </w:r>
          </w:p>
        </w:tc>
        <w:tc>
          <w:p>
            <w:r>
              <w:rPr>
                <w:rFonts w:ascii="Franklin Gothic Book" w:hAnsi="Franklin Gothic Book" w:cs="Franklin Gothic Book"/>
                <w:sz w:val="20"/>
                <w:szCs w:val="20"/>
              </w:rPr>
              <w:t xml:space="preserve">Mickael Agyei</w:t>
            </w:r>
          </w:p>
        </w:tc>
      </w:tr>
      <w:tr>
        <w:tc>
          <w:p>
            <w:r>
              <w:rPr>
                <w:rFonts w:ascii="Franklin Gothic Book" w:hAnsi="Franklin Gothic Book" w:cs="Franklin Gothic Book"/>
                <w:sz w:val="20"/>
                <w:szCs w:val="20"/>
              </w:rPr>
              <w:t xml:space="preserve">Title</w:t>
            </w:r>
          </w:p>
        </w:tc>
        <w:tc>
          <w:p>
            <w:r>
              <w:rPr>
                <w:rFonts w:ascii="Franklin Gothic Book" w:hAnsi="Franklin Gothic Book" w:cs="Franklin Gothic Book"/>
                <w:sz w:val="20"/>
                <w:szCs w:val="20"/>
              </w:rPr>
              <w:t xml:space="preserve">Project Developer</w:t>
            </w:r>
          </w:p>
        </w:tc>
      </w:tr>
      <w:tr>
        <w:tc>
          <w:p>
            <w:r>
              <w:rPr>
                <w:rFonts w:ascii="Franklin Gothic Book" w:hAnsi="Franklin Gothic Book" w:cs="Franklin Gothic Book"/>
                <w:sz w:val="20"/>
                <w:szCs w:val="20"/>
              </w:rPr>
              <w:t xml:space="preserve">Address</w:t>
            </w:r>
          </w:p>
        </w:tc>
        <w:tc>
          <w:p>
            <w:r>
              <w:rPr>
                <w:rFonts w:ascii="Franklin Gothic Book" w:hAnsi="Franklin Gothic Book" w:cs="Franklin Gothic Book"/>
                <w:sz w:val="20"/>
                <w:szCs w:val="20"/>
              </w:rPr>
              <w:t xml:space="preserve">[INSERT: specific address]</w:t>
            </w:r>
          </w:p>
        </w:tc>
      </w:tr>
      <w:tr>
        <w:tc>
          <w:p>
            <w:r>
              <w:rPr>
                <w:rFonts w:ascii="Franklin Gothic Book" w:hAnsi="Franklin Gothic Book" w:cs="Franklin Gothic Book"/>
                <w:sz w:val="20"/>
                <w:szCs w:val="20"/>
              </w:rPr>
              <w:t xml:space="preserve">Telephone</w:t>
            </w:r>
          </w:p>
        </w:tc>
        <w:tc>
          <w:p>
            <w:r>
              <w:rPr>
                <w:rFonts w:ascii="Franklin Gothic Book" w:hAnsi="Franklin Gothic Book" w:cs="Franklin Gothic Book"/>
                <w:sz w:val="20"/>
                <w:szCs w:val="20"/>
              </w:rPr>
              <w:t xml:space="preserve">[INSERT: specific telephone number]</w:t>
            </w:r>
          </w:p>
        </w:tc>
      </w:tr>
      <w:tr>
        <w:tc>
          <w:p>
            <w:r>
              <w:rPr>
                <w:rFonts w:ascii="Franklin Gothic Book" w:hAnsi="Franklin Gothic Book" w:cs="Franklin Gothic Book"/>
                <w:sz w:val="20"/>
                <w:szCs w:val="20"/>
              </w:rPr>
              <w:t xml:space="preserve">Email</w:t>
            </w:r>
          </w:p>
        </w:tc>
        <w:tc>
          <w:p>
            <w:r>
              <w:rPr>
                <w:rFonts w:ascii="Franklin Gothic Book" w:hAnsi="Franklin Gothic Book" w:cs="Franklin Gothic Book"/>
                <w:sz w:val="20"/>
                <w:szCs w:val="20"/>
              </w:rPr>
              <w:t xml:space="preserve">toeabraham@gmail.com</w:t>
            </w:r>
          </w:p>
        </w:tc>
      </w:tr>
    </w:tbl>
    <w:p>
      <w:r>
        <w:rPr>
          <w:rFonts w:ascii="Franklin Gothic Book" w:hAnsi="Franklin Gothic Book" w:cs="Franklin Gothic Book"/>
        </w:rPr>
        <w:t xml:space="preserve"/>
      </w:r>
    </w:p>
    <w:p>
      <w:r>
        <w:rPr>
          <w:rFonts w:ascii="Franklin Gothic Book" w:hAnsi="Franklin Gothic Book" w:cs="Franklin Gothic Book"/>
        </w:rPr>
        <w:t xml:space="preserve">Please ensure that the address and telephone number are provided to complete the project proponent's contact details.</w:t>
      </w:r>
    </w:p>
    <w:tbl>
      <w:tblPr>
        <w:tblW w:w="8759" w:type="dxa"/>
        <w:tblInd w:w="720" w:type="dxa"/>
        <w:tblBorders>
          <w:insideH w:val="single" w:sz="8" w:space="0" w:color="FFFFFF" w:themeColor="background1"/>
          <w:insideV w:val="single" w:sz="8" w:space="0" w:color="FFFFFF" w:themeColor="background1"/>
        </w:tblBorders>
        <w:tblCellMar>
          <w:top w:w="20" w:type="dxa"/>
          <w:bottom w:w="20" w:type="dxa"/>
        </w:tblCellMar>
        <w:tblLook w:val="00C0" w:firstRow="0" w:lastRow="1" w:firstColumn="1" w:lastColumn="0" w:noHBand="0" w:noVBand="0"/>
      </w:tblPr>
      <w:tblGrid>
        <w:gridCol w:w="2018"/>
        <w:gridCol w:w="6741"/>
      </w:tblGrid>
      <w:tr w:rsidR="00DB1A60" w:rsidRPr="00936965" w14:paraId="6F86E706" w14:textId="77777777" w:rsidTr="4E3ABD48">
        <w:trPr>
          <w:cantSplit/>
          <w:trHeight w:val="258"/>
        </w:trPr>
        <w:tc>
          <w:tcPr>
            <w:tcW w:w="2018" w:type="dxa"/>
            <w:shd w:val="clear" w:color="auto" w:fill="2B3957" w:themeFill="accent2"/>
          </w:tcPr>
          <w:p w14:paraId="206D484E" w14:textId="77777777" w:rsidR="00DB1A60" w:rsidRPr="007340E0" w:rsidRDefault="00DB1A60" w:rsidP="00603643">
            <w:pPr>
              <w:pStyle w:val="TableHeader0"/>
              <w:spacing w:beforeLines="40" w:before="96" w:afterLines="40" w:after="96"/>
            </w:pPr>
            <w:r w:rsidRPr="007340E0">
              <w:t>Organization name</w:t>
            </w:r>
          </w:p>
        </w:tc>
        <w:tc>
          <w:tcPr>
            <w:tcW w:w="6741" w:type="dxa"/>
            <w:shd w:val="clear" w:color="auto" w:fill="F2F2F2" w:themeFill="background1" w:themeFillShade="F2"/>
          </w:tcPr>
          <w:p w14:paraId="0B872732" w14:textId="029F9404" w:rsidR="00DB1A60" w:rsidRPr="00BC6096" w:rsidRDefault="00DB1A60" w:rsidP="00BC6096"/>
        </w:tc>
      </w:tr>
      <w:tr w:rsidR="00DB1A60" w:rsidRPr="00936965" w14:paraId="667EFBE5" w14:textId="77777777" w:rsidTr="4E3ABD48">
        <w:trPr>
          <w:cantSplit/>
        </w:trPr>
        <w:tc>
          <w:tcPr>
            <w:tcW w:w="2018" w:type="dxa"/>
            <w:shd w:val="clear" w:color="auto" w:fill="2B3957" w:themeFill="accent2"/>
          </w:tcPr>
          <w:p w14:paraId="2559B942" w14:textId="77777777" w:rsidR="00DB1A60" w:rsidRPr="007340E0" w:rsidRDefault="00DB1A60" w:rsidP="00603643">
            <w:pPr>
              <w:pStyle w:val="TableHeader0"/>
              <w:spacing w:beforeLines="40" w:before="96" w:afterLines="40" w:after="96"/>
            </w:pPr>
            <w:r w:rsidRPr="007340E0">
              <w:t>Contact person</w:t>
            </w:r>
          </w:p>
        </w:tc>
        <w:tc>
          <w:tcPr>
            <w:tcW w:w="6741" w:type="dxa"/>
            <w:shd w:val="clear" w:color="auto" w:fill="F2F2F2" w:themeFill="background1" w:themeFillShade="F2"/>
          </w:tcPr>
          <w:p w14:paraId="60D4ACA7" w14:textId="54E8ECF6" w:rsidR="00DB1A60" w:rsidRPr="00BC6096" w:rsidRDefault="00DB1A60" w:rsidP="00BC6096"/>
        </w:tc>
      </w:tr>
      <w:tr w:rsidR="00DB1A60" w:rsidRPr="00936965" w14:paraId="0FE3743B" w14:textId="77777777" w:rsidTr="4E3ABD48">
        <w:trPr>
          <w:cantSplit/>
        </w:trPr>
        <w:tc>
          <w:tcPr>
            <w:tcW w:w="2018" w:type="dxa"/>
            <w:shd w:val="clear" w:color="auto" w:fill="2B3957" w:themeFill="accent2"/>
          </w:tcPr>
          <w:p w14:paraId="30926B1E" w14:textId="77777777" w:rsidR="00DB1A60" w:rsidRPr="007340E0" w:rsidRDefault="00DB1A60" w:rsidP="00603643">
            <w:pPr>
              <w:pStyle w:val="TableHeader0"/>
              <w:spacing w:beforeLines="40" w:before="96" w:afterLines="40" w:after="96"/>
            </w:pPr>
            <w:r w:rsidRPr="007340E0">
              <w:t>Title</w:t>
            </w:r>
          </w:p>
        </w:tc>
        <w:tc>
          <w:tcPr>
            <w:tcW w:w="6741" w:type="dxa"/>
            <w:shd w:val="clear" w:color="auto" w:fill="F2F2F2" w:themeFill="background1" w:themeFillShade="F2"/>
          </w:tcPr>
          <w:p w14:paraId="7C241917" w14:textId="77777777" w:rsidR="00DB1A60" w:rsidRPr="000A183E" w:rsidRDefault="00DB1A60" w:rsidP="00603643">
            <w:pPr>
              <w:pStyle w:val="TableText"/>
              <w:spacing w:beforeLines="40" w:before="96" w:afterLines="40" w:after="96" w:line="240" w:lineRule="auto"/>
            </w:pPr>
          </w:p>
        </w:tc>
      </w:tr>
      <w:tr w:rsidR="00DB1A60" w:rsidRPr="00936965" w14:paraId="71C12EF8" w14:textId="77777777" w:rsidTr="4E3ABD48">
        <w:trPr>
          <w:cantSplit/>
        </w:trPr>
        <w:tc>
          <w:tcPr>
            <w:tcW w:w="2018" w:type="dxa"/>
            <w:shd w:val="clear" w:color="auto" w:fill="2B3957" w:themeFill="accent2"/>
          </w:tcPr>
          <w:p w14:paraId="23EEAC10" w14:textId="77777777" w:rsidR="00DB1A60" w:rsidRPr="007340E0" w:rsidRDefault="00DB1A60" w:rsidP="00603643">
            <w:pPr>
              <w:pStyle w:val="TableHeader0"/>
              <w:spacing w:beforeLines="40" w:before="96" w:afterLines="40" w:after="96"/>
            </w:pPr>
            <w:r w:rsidRPr="007340E0">
              <w:t>Address</w:t>
            </w:r>
          </w:p>
        </w:tc>
        <w:tc>
          <w:tcPr>
            <w:tcW w:w="6741" w:type="dxa"/>
            <w:shd w:val="clear" w:color="auto" w:fill="F2F2F2" w:themeFill="background1" w:themeFillShade="F2"/>
          </w:tcPr>
          <w:p w14:paraId="164BB73C" w14:textId="77777777" w:rsidR="00DB1A60" w:rsidRPr="000A183E" w:rsidRDefault="00DB1A60" w:rsidP="00603643">
            <w:pPr>
              <w:pStyle w:val="TableText"/>
              <w:spacing w:beforeLines="40" w:before="96" w:afterLines="40" w:after="96" w:line="240" w:lineRule="auto"/>
            </w:pPr>
          </w:p>
        </w:tc>
      </w:tr>
      <w:tr w:rsidR="00DB1A60" w:rsidRPr="00936965" w14:paraId="35FCD002" w14:textId="77777777" w:rsidTr="4E3ABD48">
        <w:trPr>
          <w:cantSplit/>
        </w:trPr>
        <w:tc>
          <w:tcPr>
            <w:tcW w:w="2018" w:type="dxa"/>
            <w:shd w:val="clear" w:color="auto" w:fill="2B3957" w:themeFill="accent2"/>
          </w:tcPr>
          <w:p w14:paraId="1B33C673" w14:textId="77777777" w:rsidR="00DB1A60" w:rsidRPr="007340E0" w:rsidRDefault="00DB1A60" w:rsidP="00603643">
            <w:pPr>
              <w:pStyle w:val="TableHeader0"/>
              <w:spacing w:beforeLines="40" w:before="96" w:afterLines="40" w:after="96"/>
            </w:pPr>
            <w:r w:rsidRPr="007340E0">
              <w:t>Telephone</w:t>
            </w:r>
          </w:p>
        </w:tc>
        <w:tc>
          <w:tcPr>
            <w:tcW w:w="6741" w:type="dxa"/>
            <w:shd w:val="clear" w:color="auto" w:fill="F2F2F2" w:themeFill="background1" w:themeFillShade="F2"/>
          </w:tcPr>
          <w:p w14:paraId="2C50E20D" w14:textId="77777777" w:rsidR="00DB1A60" w:rsidRPr="000A183E" w:rsidRDefault="00DB1A60" w:rsidP="00603643">
            <w:pPr>
              <w:pStyle w:val="TableText"/>
              <w:spacing w:beforeLines="40" w:before="96" w:afterLines="40" w:after="96" w:line="240" w:lineRule="auto"/>
            </w:pPr>
          </w:p>
        </w:tc>
      </w:tr>
      <w:tr w:rsidR="00DB1A60" w:rsidRPr="00936965" w14:paraId="6033EF61" w14:textId="77777777" w:rsidTr="4E3ABD48">
        <w:trPr>
          <w:cantSplit/>
        </w:trPr>
        <w:tc>
          <w:tcPr>
            <w:tcW w:w="2018" w:type="dxa"/>
            <w:shd w:val="clear" w:color="auto" w:fill="2B3957" w:themeFill="accent2"/>
          </w:tcPr>
          <w:p w14:paraId="3EC4BAE9" w14:textId="77777777" w:rsidR="00DB1A60" w:rsidRPr="007340E0" w:rsidRDefault="00DB1A60" w:rsidP="00603643">
            <w:pPr>
              <w:pStyle w:val="TableHeader0"/>
              <w:spacing w:beforeLines="40" w:before="96" w:afterLines="40" w:after="96"/>
            </w:pPr>
            <w:r w:rsidRPr="007340E0">
              <w:t>Email</w:t>
            </w:r>
          </w:p>
        </w:tc>
        <w:tc>
          <w:tcPr>
            <w:tcW w:w="6741" w:type="dxa"/>
            <w:shd w:val="clear" w:color="auto" w:fill="F2F2F2" w:themeFill="background1" w:themeFillShade="F2"/>
          </w:tcPr>
          <w:p w14:paraId="1C4362D9" w14:textId="45430913" w:rsidR="00DB1A60" w:rsidRPr="00E2037C" w:rsidRDefault="003ABFD2" w:rsidP="4E3ABD48">
            <w:pPr>
              <w:pStyle w:val="TableText"/>
              <w:spacing w:beforeLines="40" w:before="96" w:afterLines="40" w:after="96" w:line="240" w:lineRule="auto"/>
              <w:rPr>
                <w:i/>
                <w:iCs/>
              </w:rPr>
            </w:pPr>
            <w:r w:rsidRPr="00E2037C">
              <w:rPr>
                <w:i/>
                <w:iCs/>
              </w:rPr>
              <w:t xml:space="preserve">The email </w:t>
            </w:r>
            <w:r w:rsidR="00B97685">
              <w:rPr>
                <w:i/>
                <w:iCs/>
              </w:rPr>
              <w:t xml:space="preserve">address </w:t>
            </w:r>
            <w:r w:rsidR="00402038">
              <w:rPr>
                <w:i/>
                <w:iCs/>
              </w:rPr>
              <w:t xml:space="preserve">domain </w:t>
            </w:r>
            <w:r w:rsidRPr="00E2037C">
              <w:rPr>
                <w:i/>
                <w:iCs/>
              </w:rPr>
              <w:t>must</w:t>
            </w:r>
            <w:r w:rsidR="009B5DAF">
              <w:rPr>
                <w:i/>
                <w:iCs/>
              </w:rPr>
              <w:t xml:space="preserve"> match that of the organization</w:t>
            </w:r>
            <w:r w:rsidR="00CB5F13">
              <w:rPr>
                <w:i/>
                <w:iCs/>
              </w:rPr>
              <w:t>.</w:t>
            </w:r>
            <w:r w:rsidR="009B5DAF">
              <w:rPr>
                <w:i/>
                <w:iCs/>
              </w:rPr>
              <w:t xml:space="preserve"> </w:t>
            </w:r>
          </w:p>
        </w:tc>
      </w:tr>
    </w:tbl>
    <w:p w14:paraId="43734031" w14:textId="77777777" w:rsidR="00DB1A60" w:rsidRPr="00A7105D" w:rsidRDefault="00DB1A60" w:rsidP="00A7105D">
      <w:pPr>
        <w:pStyle w:val="Heading2"/>
      </w:pPr>
      <w:bookmarkStart w:id="20" w:name="_Toc268165394"/>
      <w:bookmarkStart w:id="21" w:name="_Toc277142708"/>
      <w:bookmarkStart w:id="22" w:name="_Toc277174407"/>
      <w:bookmarkStart w:id="23" w:name="_Toc164073106"/>
      <w:r w:rsidRPr="00A7105D">
        <w:t>Other Entities Involved in the Project</w:t>
      </w:r>
      <w:bookmarkEnd w:id="20"/>
      <w:bookmarkEnd w:id="21"/>
      <w:bookmarkEnd w:id="22"/>
      <w:bookmarkEnd w:id="23"/>
    </w:p>
    <w:p>
      <w:r>
        <w:rPr>
          <w:rFonts w:ascii="Franklin Gothic Book" w:hAnsi="Franklin Gothic Book" w:cs="Franklin Gothic Book"/>
        </w:rPr>
        <w:t xml:space="preserve">The following entities are involved in the implementation and management of the Ashanti Region Improved Charcoal Cookstove Project. Each entity plays a critical role in ensuring the project's success, from development to monitoring and evaluation.</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Organization name</w:t>
            </w:r>
          </w:p>
        </w:tc>
        <w:tc>
          <w:p>
            <w:r>
              <w:rPr>
                <w:rFonts w:ascii="Franklin Gothic Book" w:hAnsi="Franklin Gothic Book" w:cs="Franklin Gothic Book"/>
                <w:b/>
                <w:sz w:val="20"/>
                <w:szCs w:val="20"/>
              </w:rPr>
              <w:t xml:space="preserve">Man and Man Enterprise</w:t>
            </w:r>
          </w:p>
        </w:tc>
      </w:tr>
      <w:tr>
        <w:tc>
          <w:p>
            <w:r>
              <w:rPr>
                <w:rFonts w:ascii="Franklin Gothic Book" w:hAnsi="Franklin Gothic Book" w:cs="Franklin Gothic Book"/>
                <w:sz w:val="20"/>
                <w:szCs w:val="20"/>
              </w:rPr>
              <w:t xml:space="preserve">Role in the project</w:t>
            </w:r>
          </w:p>
        </w:tc>
        <w:tc>
          <w:p>
            <w:r>
              <w:rPr>
                <w:rFonts w:ascii="Franklin Gothic Book" w:hAnsi="Franklin Gothic Book" w:cs="Franklin Gothic Book"/>
                <w:sz w:val="20"/>
                <w:szCs w:val="20"/>
              </w:rPr>
              <w:t xml:space="preserve">Project developer and manufacturer of the HolyCook improved charcoal cookstove.</w:t>
            </w:r>
          </w:p>
        </w:tc>
      </w:tr>
      <w:tr>
        <w:tc>
          <w:p>
            <w:r>
              <w:rPr>
                <w:rFonts w:ascii="Franklin Gothic Book" w:hAnsi="Franklin Gothic Book" w:cs="Franklin Gothic Book"/>
                <w:sz w:val="20"/>
                <w:szCs w:val="20"/>
              </w:rPr>
              <w:t xml:space="preserve">Contact person</w:t>
            </w:r>
          </w:p>
        </w:tc>
        <w:tc>
          <w:p>
            <w:r>
              <w:rPr>
                <w:rFonts w:ascii="Franklin Gothic Book" w:hAnsi="Franklin Gothic Book" w:cs="Franklin Gothic Book"/>
                <w:sz w:val="20"/>
                <w:szCs w:val="20"/>
              </w:rPr>
              <w:t xml:space="preserve">Mickael Agyei</w:t>
            </w:r>
          </w:p>
        </w:tc>
      </w:tr>
      <w:tr>
        <w:tc>
          <w:p>
            <w:r>
              <w:rPr>
                <w:rFonts w:ascii="Franklin Gothic Book" w:hAnsi="Franklin Gothic Book" w:cs="Franklin Gothic Book"/>
                <w:sz w:val="20"/>
                <w:szCs w:val="20"/>
              </w:rPr>
              <w:t xml:space="preserve">Title</w:t>
            </w:r>
          </w:p>
        </w:tc>
        <w:tc>
          <w:p>
            <w:r>
              <w:rPr>
                <w:rFonts w:ascii="Franklin Gothic Book" w:hAnsi="Franklin Gothic Book" w:cs="Franklin Gothic Book"/>
                <w:sz w:val="20"/>
                <w:szCs w:val="20"/>
              </w:rPr>
              <w:t xml:space="preserve">Project Manager</w:t>
            </w:r>
          </w:p>
        </w:tc>
      </w:tr>
      <w:tr>
        <w:tc>
          <w:p>
            <w:r>
              <w:rPr>
                <w:rFonts w:ascii="Franklin Gothic Book" w:hAnsi="Franklin Gothic Book" w:cs="Franklin Gothic Book"/>
                <w:sz w:val="20"/>
                <w:szCs w:val="20"/>
              </w:rPr>
              <w:t xml:space="preserve">Address</w:t>
            </w:r>
          </w:p>
        </w:tc>
        <w:tc>
          <w:p>
            <w:r>
              <w:rPr>
                <w:rFonts w:ascii="Franklin Gothic Book" w:hAnsi="Franklin Gothic Book" w:cs="Franklin Gothic Book"/>
                <w:sz w:val="20"/>
                <w:szCs w:val="20"/>
              </w:rPr>
              <w:t xml:space="preserve">[INSERT: specific address of Man and Man Enterprise]</w:t>
            </w:r>
          </w:p>
        </w:tc>
      </w:tr>
      <w:tr>
        <w:tc>
          <w:p>
            <w:r>
              <w:rPr>
                <w:rFonts w:ascii="Franklin Gothic Book" w:hAnsi="Franklin Gothic Book" w:cs="Franklin Gothic Book"/>
                <w:sz w:val="20"/>
                <w:szCs w:val="20"/>
              </w:rPr>
              <w:t xml:space="preserve">Telephone</w:t>
            </w:r>
          </w:p>
        </w:tc>
        <w:tc>
          <w:p>
            <w:r>
              <w:rPr>
                <w:rFonts w:ascii="Franklin Gothic Book" w:hAnsi="Franklin Gothic Book" w:cs="Franklin Gothic Book"/>
                <w:sz w:val="20"/>
                <w:szCs w:val="20"/>
              </w:rPr>
              <w:t xml:space="preserve">[INSERT: specific telephone number]</w:t>
            </w:r>
          </w:p>
        </w:tc>
      </w:tr>
      <w:tr>
        <w:tc>
          <w:p>
            <w:r>
              <w:rPr>
                <w:rFonts w:ascii="Franklin Gothic Book" w:hAnsi="Franklin Gothic Book" w:cs="Franklin Gothic Book"/>
                <w:sz w:val="20"/>
                <w:szCs w:val="20"/>
              </w:rPr>
              <w:t xml:space="preserve">Email</w:t>
            </w:r>
          </w:p>
        </w:tc>
        <w:tc>
          <w:p>
            <w:r>
              <w:rPr>
                <w:rFonts w:ascii="Franklin Gothic Book" w:hAnsi="Franklin Gothic Book" w:cs="Franklin Gothic Book"/>
                <w:sz w:val="20"/>
                <w:szCs w:val="20"/>
              </w:rPr>
              <w:t xml:space="preserve">toeabraham@gmail.com</w:t>
            </w:r>
          </w:p>
        </w:tc>
      </w:tr>
    </w:tbl>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Organization name</w:t>
            </w:r>
          </w:p>
        </w:tc>
        <w:tc>
          <w:p>
            <w:r>
              <w:rPr>
                <w:rFonts w:ascii="Franklin Gothic Book" w:hAnsi="Franklin Gothic Book" w:cs="Franklin Gothic Book"/>
                <w:b/>
                <w:sz w:val="20"/>
                <w:szCs w:val="20"/>
              </w:rPr>
              <w:t xml:space="preserve">[INSERT: additional entity name, if applicable]</w:t>
            </w:r>
          </w:p>
        </w:tc>
      </w:tr>
      <w:tr>
        <w:tc>
          <w:p>
            <w:r>
              <w:rPr>
                <w:rFonts w:ascii="Franklin Gothic Book" w:hAnsi="Franklin Gothic Book" w:cs="Franklin Gothic Book"/>
                <w:sz w:val="20"/>
                <w:szCs w:val="20"/>
              </w:rPr>
              <w:t xml:space="preserve">Role in the project</w:t>
            </w:r>
          </w:p>
        </w:tc>
        <w:tc>
          <w:p>
            <w:r>
              <w:rPr>
                <w:rFonts w:ascii="Franklin Gothic Book" w:hAnsi="Franklin Gothic Book" w:cs="Franklin Gothic Book"/>
                <w:sz w:val="20"/>
                <w:szCs w:val="20"/>
              </w:rPr>
              <w:t xml:space="preserve">[INSERT: role of the additional entity]</w:t>
            </w:r>
          </w:p>
        </w:tc>
      </w:tr>
      <w:tr>
        <w:tc>
          <w:p>
            <w:r>
              <w:rPr>
                <w:rFonts w:ascii="Franklin Gothic Book" w:hAnsi="Franklin Gothic Book" w:cs="Franklin Gothic Book"/>
                <w:sz w:val="20"/>
                <w:szCs w:val="20"/>
              </w:rPr>
              <w:t xml:space="preserve">Contact person</w:t>
            </w:r>
          </w:p>
        </w:tc>
        <w:tc>
          <w:p>
            <w:r>
              <w:rPr>
                <w:rFonts w:ascii="Franklin Gothic Book" w:hAnsi="Franklin Gothic Book" w:cs="Franklin Gothic Book"/>
                <w:sz w:val="20"/>
                <w:szCs w:val="20"/>
              </w:rPr>
              <w:t xml:space="preserve">[INSERT: contact person for the additional entity]</w:t>
            </w:r>
          </w:p>
        </w:tc>
      </w:tr>
      <w:tr>
        <w:tc>
          <w:p>
            <w:r>
              <w:rPr>
                <w:rFonts w:ascii="Franklin Gothic Book" w:hAnsi="Franklin Gothic Book" w:cs="Franklin Gothic Book"/>
                <w:sz w:val="20"/>
                <w:szCs w:val="20"/>
              </w:rPr>
              <w:t xml:space="preserve">Title</w:t>
            </w:r>
          </w:p>
        </w:tc>
        <w:tc>
          <w:p>
            <w:r>
              <w:rPr>
                <w:rFonts w:ascii="Franklin Gothic Book" w:hAnsi="Franklin Gothic Book" w:cs="Franklin Gothic Book"/>
                <w:sz w:val="20"/>
                <w:szCs w:val="20"/>
              </w:rPr>
              <w:t xml:space="preserve">[INSERT: title of the contact person]</w:t>
            </w:r>
          </w:p>
        </w:tc>
      </w:tr>
      <w:tr>
        <w:tc>
          <w:p>
            <w:r>
              <w:rPr>
                <w:rFonts w:ascii="Franklin Gothic Book" w:hAnsi="Franklin Gothic Book" w:cs="Franklin Gothic Book"/>
                <w:sz w:val="20"/>
                <w:szCs w:val="20"/>
              </w:rPr>
              <w:t xml:space="preserve">Address</w:t>
            </w:r>
          </w:p>
        </w:tc>
        <w:tc>
          <w:p>
            <w:r>
              <w:rPr>
                <w:rFonts w:ascii="Franklin Gothic Book" w:hAnsi="Franklin Gothic Book" w:cs="Franklin Gothic Book"/>
                <w:sz w:val="20"/>
                <w:szCs w:val="20"/>
              </w:rPr>
              <w:t xml:space="preserve">[INSERT: specific address of the additional entity]</w:t>
            </w:r>
          </w:p>
        </w:tc>
      </w:tr>
      <w:tr>
        <w:tc>
          <w:p>
            <w:r>
              <w:rPr>
                <w:rFonts w:ascii="Franklin Gothic Book" w:hAnsi="Franklin Gothic Book" w:cs="Franklin Gothic Book"/>
                <w:sz w:val="20"/>
                <w:szCs w:val="20"/>
              </w:rPr>
              <w:t xml:space="preserve">Telephone</w:t>
            </w:r>
          </w:p>
        </w:tc>
        <w:tc>
          <w:p>
            <w:r>
              <w:rPr>
                <w:rFonts w:ascii="Franklin Gothic Book" w:hAnsi="Franklin Gothic Book" w:cs="Franklin Gothic Book"/>
                <w:sz w:val="20"/>
                <w:szCs w:val="20"/>
              </w:rPr>
              <w:t xml:space="preserve">[INSERT: specific telephone number of the additional entity]</w:t>
            </w:r>
          </w:p>
        </w:tc>
      </w:tr>
      <w:tr>
        <w:tc>
          <w:p>
            <w:r>
              <w:rPr>
                <w:rFonts w:ascii="Franklin Gothic Book" w:hAnsi="Franklin Gothic Book" w:cs="Franklin Gothic Book"/>
                <w:sz w:val="20"/>
                <w:szCs w:val="20"/>
              </w:rPr>
              <w:t xml:space="preserve">Email</w:t>
            </w:r>
          </w:p>
        </w:tc>
        <w:tc>
          <w:p>
            <w:r>
              <w:rPr>
                <w:rFonts w:ascii="Franklin Gothic Book" w:hAnsi="Franklin Gothic Book" w:cs="Franklin Gothic Book"/>
                <w:sz w:val="20"/>
                <w:szCs w:val="20"/>
              </w:rPr>
              <w:t xml:space="preserve">[INSERT: email of the additional entity]</w:t>
            </w:r>
          </w:p>
        </w:tc>
      </w:tr>
    </w:tbl>
    <w:p>
      <w:r>
        <w:rPr>
          <w:rFonts w:ascii="Franklin Gothic Book" w:hAnsi="Franklin Gothic Book" w:cs="Franklin Gothic Book"/>
        </w:rPr>
        <w:t xml:space="preserve"/>
      </w:r>
    </w:p>
    <w:p>
      <w:r>
        <w:rPr>
          <w:rFonts w:ascii="Franklin Gothic Book" w:hAnsi="Franklin Gothic Book" w:cs="Franklin Gothic Book"/>
        </w:rPr>
        <w:t xml:space="preserve">*Note: If no other entities are involved, please state so explicitly.*</w:t>
      </w:r>
    </w:p>
    <w:p>
      <w:r>
        <w:rPr>
          <w:rFonts w:ascii="Franklin Gothic Book" w:hAnsi="Franklin Gothic Book" w:cs="Franklin Gothic Book"/>
        </w:rPr>
        <w:t xml:space="preserve"/>
      </w:r>
    </w:p>
    <w:p>
      <w:r>
        <w:rPr>
          <w:rFonts w:ascii="Franklin Gothic Book" w:hAnsi="Franklin Gothic Book" w:cs="Franklin Gothic Book"/>
        </w:rPr>
        <w:t xml:space="preserve">If there are no additional entities, the project is solely developed and managed by Man and Man Enterprise.</w:t>
      </w:r>
    </w:p>
    <w:tbl>
      <w:tblPr>
        <w:tblW w:w="8759" w:type="dxa"/>
        <w:tblInd w:w="720" w:type="dxa"/>
        <w:tblBorders>
          <w:insideH w:val="single" w:sz="8" w:space="0" w:color="FFFFFF" w:themeColor="background1"/>
          <w:insideV w:val="single" w:sz="8" w:space="0" w:color="FFFFFF" w:themeColor="background1"/>
        </w:tblBorders>
        <w:tblCellMar>
          <w:top w:w="20" w:type="dxa"/>
          <w:bottom w:w="20" w:type="dxa"/>
        </w:tblCellMar>
        <w:tblLook w:val="00C0" w:firstRow="0" w:lastRow="1" w:firstColumn="1" w:lastColumn="0" w:noHBand="0" w:noVBand="0"/>
      </w:tblPr>
      <w:tblGrid>
        <w:gridCol w:w="1991"/>
        <w:gridCol w:w="6768"/>
      </w:tblGrid>
      <w:tr w:rsidR="00DB1A60" w:rsidRPr="00936965" w14:paraId="377713D7" w14:textId="77777777" w:rsidTr="52068C6B">
        <w:trPr>
          <w:cantSplit/>
        </w:trPr>
        <w:tc>
          <w:tcPr>
            <w:tcW w:w="1991" w:type="dxa"/>
            <w:shd w:val="clear" w:color="auto" w:fill="2B3957" w:themeFill="accent2"/>
          </w:tcPr>
          <w:p w14:paraId="3E449DD1" w14:textId="77777777" w:rsidR="00DB1A60" w:rsidRPr="007340E0" w:rsidRDefault="00DB1A60" w:rsidP="00603643">
            <w:pPr>
              <w:pStyle w:val="TableHeader0"/>
              <w:spacing w:beforeLines="40" w:before="96" w:afterLines="40" w:after="96"/>
            </w:pPr>
            <w:r w:rsidRPr="007340E0">
              <w:t>Organization name</w:t>
            </w:r>
          </w:p>
        </w:tc>
        <w:tc>
          <w:tcPr>
            <w:tcW w:w="6768" w:type="dxa"/>
            <w:shd w:val="clear" w:color="auto" w:fill="F2F2F2" w:themeFill="background1" w:themeFillShade="F2"/>
          </w:tcPr>
          <w:p w14:paraId="6967355D" w14:textId="77777777" w:rsidR="00DB1A60" w:rsidRPr="000A183E" w:rsidRDefault="00DB1A60" w:rsidP="00603643">
            <w:pPr>
              <w:pStyle w:val="TableText"/>
              <w:spacing w:beforeLines="40" w:before="96" w:afterLines="40" w:after="96" w:line="240" w:lineRule="auto"/>
            </w:pPr>
          </w:p>
        </w:tc>
      </w:tr>
      <w:tr w:rsidR="00DB1A60" w:rsidRPr="00936965" w14:paraId="4357F9AA" w14:textId="77777777" w:rsidTr="52068C6B">
        <w:trPr>
          <w:cantSplit/>
        </w:trPr>
        <w:tc>
          <w:tcPr>
            <w:tcW w:w="1991" w:type="dxa"/>
            <w:shd w:val="clear" w:color="auto" w:fill="2B3957" w:themeFill="accent2"/>
          </w:tcPr>
          <w:p w14:paraId="6E40FDE3" w14:textId="77777777" w:rsidR="00DB1A60" w:rsidRPr="007340E0" w:rsidRDefault="00DB1A60" w:rsidP="00603643">
            <w:pPr>
              <w:pStyle w:val="TableHeader0"/>
              <w:spacing w:beforeLines="40" w:before="96" w:afterLines="40" w:after="96"/>
            </w:pPr>
            <w:r>
              <w:t>Role in the project</w:t>
            </w:r>
          </w:p>
        </w:tc>
        <w:tc>
          <w:tcPr>
            <w:tcW w:w="6768" w:type="dxa"/>
            <w:shd w:val="clear" w:color="auto" w:fill="F2F2F2" w:themeFill="background1" w:themeFillShade="F2"/>
          </w:tcPr>
          <w:p w14:paraId="4E58E50D" w14:textId="77777777" w:rsidR="00DB1A60" w:rsidRPr="000A183E" w:rsidRDefault="00DB1A60" w:rsidP="00603643">
            <w:pPr>
              <w:pStyle w:val="TableText"/>
              <w:spacing w:beforeLines="40" w:before="96" w:afterLines="40" w:after="96" w:line="240" w:lineRule="auto"/>
            </w:pPr>
          </w:p>
        </w:tc>
      </w:tr>
      <w:tr w:rsidR="00DB1A60" w:rsidRPr="00936965" w14:paraId="772D64DE" w14:textId="77777777" w:rsidTr="52068C6B">
        <w:trPr>
          <w:cantSplit/>
        </w:trPr>
        <w:tc>
          <w:tcPr>
            <w:tcW w:w="1991" w:type="dxa"/>
            <w:shd w:val="clear" w:color="auto" w:fill="2B3957" w:themeFill="accent2"/>
          </w:tcPr>
          <w:p w14:paraId="2111D5B6" w14:textId="77777777" w:rsidR="00DB1A60" w:rsidRPr="007340E0" w:rsidRDefault="00DB1A60" w:rsidP="00603643">
            <w:pPr>
              <w:pStyle w:val="TableHeader0"/>
              <w:spacing w:beforeLines="40" w:before="96" w:afterLines="40" w:after="96"/>
            </w:pPr>
            <w:r w:rsidRPr="007340E0">
              <w:t>Contact person</w:t>
            </w:r>
          </w:p>
        </w:tc>
        <w:tc>
          <w:tcPr>
            <w:tcW w:w="6768" w:type="dxa"/>
            <w:shd w:val="clear" w:color="auto" w:fill="F2F2F2" w:themeFill="background1" w:themeFillShade="F2"/>
          </w:tcPr>
          <w:p w14:paraId="4440709F" w14:textId="77777777" w:rsidR="00DB1A60" w:rsidRPr="000A183E" w:rsidRDefault="00DB1A60" w:rsidP="00603643">
            <w:pPr>
              <w:pStyle w:val="TableText"/>
              <w:spacing w:beforeLines="40" w:before="96" w:afterLines="40" w:after="96" w:line="240" w:lineRule="auto"/>
            </w:pPr>
          </w:p>
        </w:tc>
      </w:tr>
      <w:tr w:rsidR="00DB1A60" w:rsidRPr="00936965" w14:paraId="390BA326" w14:textId="77777777" w:rsidTr="52068C6B">
        <w:trPr>
          <w:cantSplit/>
        </w:trPr>
        <w:tc>
          <w:tcPr>
            <w:tcW w:w="1991" w:type="dxa"/>
            <w:shd w:val="clear" w:color="auto" w:fill="2B3957" w:themeFill="accent2"/>
          </w:tcPr>
          <w:p w14:paraId="23838213" w14:textId="77777777" w:rsidR="00DB1A60" w:rsidRPr="007340E0" w:rsidRDefault="00DB1A60" w:rsidP="00603643">
            <w:pPr>
              <w:pStyle w:val="TableHeader0"/>
              <w:spacing w:beforeLines="40" w:before="96" w:afterLines="40" w:after="96"/>
            </w:pPr>
            <w:r w:rsidRPr="007340E0">
              <w:t>Title</w:t>
            </w:r>
          </w:p>
        </w:tc>
        <w:tc>
          <w:tcPr>
            <w:tcW w:w="6768" w:type="dxa"/>
            <w:shd w:val="clear" w:color="auto" w:fill="F2F2F2" w:themeFill="background1" w:themeFillShade="F2"/>
          </w:tcPr>
          <w:p w14:paraId="0721DC43" w14:textId="77777777" w:rsidR="00DB1A60" w:rsidRPr="000A183E" w:rsidRDefault="00DB1A60" w:rsidP="00603643">
            <w:pPr>
              <w:pStyle w:val="TableText"/>
              <w:spacing w:beforeLines="40" w:before="96" w:afterLines="40" w:after="96" w:line="240" w:lineRule="auto"/>
            </w:pPr>
          </w:p>
        </w:tc>
      </w:tr>
      <w:tr w:rsidR="00DB1A60" w:rsidRPr="00936965" w14:paraId="2DCDF2A3" w14:textId="77777777" w:rsidTr="52068C6B">
        <w:trPr>
          <w:cantSplit/>
        </w:trPr>
        <w:tc>
          <w:tcPr>
            <w:tcW w:w="1991" w:type="dxa"/>
            <w:shd w:val="clear" w:color="auto" w:fill="2B3957" w:themeFill="accent2"/>
          </w:tcPr>
          <w:p w14:paraId="0E7EB41C" w14:textId="77777777" w:rsidR="00DB1A60" w:rsidRPr="007340E0" w:rsidRDefault="00DB1A60" w:rsidP="00603643">
            <w:pPr>
              <w:pStyle w:val="TableHeader0"/>
              <w:spacing w:beforeLines="40" w:before="96" w:afterLines="40" w:after="96"/>
            </w:pPr>
            <w:r w:rsidRPr="007340E0">
              <w:t>Address</w:t>
            </w:r>
          </w:p>
        </w:tc>
        <w:tc>
          <w:tcPr>
            <w:tcW w:w="6768" w:type="dxa"/>
            <w:shd w:val="clear" w:color="auto" w:fill="F2F2F2" w:themeFill="background1" w:themeFillShade="F2"/>
          </w:tcPr>
          <w:p w14:paraId="2DD05EB4" w14:textId="77777777" w:rsidR="00DB1A60" w:rsidRPr="000A183E" w:rsidRDefault="00DB1A60" w:rsidP="00603643">
            <w:pPr>
              <w:pStyle w:val="TableText"/>
              <w:spacing w:beforeLines="40" w:before="96" w:afterLines="40" w:after="96" w:line="240" w:lineRule="auto"/>
            </w:pPr>
          </w:p>
        </w:tc>
      </w:tr>
      <w:tr w:rsidR="00DB1A60" w:rsidRPr="00936965" w14:paraId="334E9FE9" w14:textId="77777777" w:rsidTr="52068C6B">
        <w:trPr>
          <w:cantSplit/>
        </w:trPr>
        <w:tc>
          <w:tcPr>
            <w:tcW w:w="1991" w:type="dxa"/>
            <w:shd w:val="clear" w:color="auto" w:fill="2B3957" w:themeFill="accent2"/>
          </w:tcPr>
          <w:p w14:paraId="50E2297C" w14:textId="77777777" w:rsidR="00DB1A60" w:rsidRPr="007340E0" w:rsidRDefault="00DB1A60" w:rsidP="00603643">
            <w:pPr>
              <w:pStyle w:val="TableHeader0"/>
              <w:spacing w:beforeLines="40" w:before="96" w:afterLines="40" w:after="96"/>
            </w:pPr>
            <w:r w:rsidRPr="007340E0">
              <w:t>Telephone</w:t>
            </w:r>
          </w:p>
        </w:tc>
        <w:tc>
          <w:tcPr>
            <w:tcW w:w="6768" w:type="dxa"/>
            <w:shd w:val="clear" w:color="auto" w:fill="F2F2F2" w:themeFill="background1" w:themeFillShade="F2"/>
          </w:tcPr>
          <w:p w14:paraId="0F5E64D3" w14:textId="77777777" w:rsidR="00DB1A60" w:rsidRPr="000A183E" w:rsidRDefault="00DB1A60" w:rsidP="00603643">
            <w:pPr>
              <w:pStyle w:val="TableText"/>
              <w:spacing w:beforeLines="40" w:before="96" w:afterLines="40" w:after="96" w:line="240" w:lineRule="auto"/>
            </w:pPr>
          </w:p>
        </w:tc>
      </w:tr>
      <w:tr w:rsidR="00DB1A60" w:rsidRPr="00936965" w14:paraId="2FF5416B" w14:textId="77777777" w:rsidTr="52068C6B">
        <w:trPr>
          <w:cantSplit/>
        </w:trPr>
        <w:tc>
          <w:tcPr>
            <w:tcW w:w="1991" w:type="dxa"/>
            <w:shd w:val="clear" w:color="auto" w:fill="2B3957" w:themeFill="accent2"/>
          </w:tcPr>
          <w:p w14:paraId="6A597C64" w14:textId="77777777" w:rsidR="00DB1A60" w:rsidRPr="007340E0" w:rsidRDefault="00DB1A60" w:rsidP="00603643">
            <w:pPr>
              <w:pStyle w:val="TableHeader0"/>
              <w:spacing w:beforeLines="40" w:before="96" w:afterLines="40" w:after="96"/>
            </w:pPr>
            <w:r w:rsidRPr="007340E0">
              <w:t>Email</w:t>
            </w:r>
          </w:p>
        </w:tc>
        <w:tc>
          <w:tcPr>
            <w:tcW w:w="6768" w:type="dxa"/>
            <w:shd w:val="clear" w:color="auto" w:fill="F2F2F2" w:themeFill="background1" w:themeFillShade="F2"/>
          </w:tcPr>
          <w:p w14:paraId="060604DD" w14:textId="714CA9C5" w:rsidR="00DB1A60" w:rsidRPr="00792515" w:rsidRDefault="00792515" w:rsidP="00E2037C">
            <w:pPr>
              <w:pStyle w:val="TableText"/>
              <w:rPr>
                <w:rFonts w:eastAsia="Franklin Gothic Book" w:cs="Franklin Gothic Book"/>
              </w:rPr>
            </w:pPr>
            <w:r w:rsidRPr="00E2037C">
              <w:rPr>
                <w:rFonts w:eastAsia="Franklin Gothic Book" w:cs="Franklin Gothic Book"/>
                <w:i/>
                <w:iCs/>
              </w:rPr>
              <w:t xml:space="preserve"> The email </w:t>
            </w:r>
            <w:r w:rsidR="00FF1C02">
              <w:rPr>
                <w:rFonts w:eastAsia="Franklin Gothic Book" w:cs="Franklin Gothic Book"/>
                <w:i/>
                <w:iCs/>
              </w:rPr>
              <w:t>address</w:t>
            </w:r>
            <w:r w:rsidR="00162B89">
              <w:rPr>
                <w:rFonts w:eastAsia="Franklin Gothic Book" w:cs="Franklin Gothic Book"/>
                <w:i/>
                <w:iCs/>
              </w:rPr>
              <w:t xml:space="preserve"> domain</w:t>
            </w:r>
            <w:r w:rsidR="00FF1C02">
              <w:rPr>
                <w:rFonts w:eastAsia="Franklin Gothic Book" w:cs="Franklin Gothic Book"/>
                <w:i/>
                <w:iCs/>
              </w:rPr>
              <w:t xml:space="preserve"> </w:t>
            </w:r>
            <w:r w:rsidRPr="00E2037C">
              <w:rPr>
                <w:rFonts w:eastAsia="Franklin Gothic Book" w:cs="Franklin Gothic Book"/>
                <w:i/>
                <w:iCs/>
              </w:rPr>
              <w:t xml:space="preserve">must </w:t>
            </w:r>
            <w:r w:rsidR="00FF1C02">
              <w:rPr>
                <w:rFonts w:eastAsia="Franklin Gothic Book" w:cs="Franklin Gothic Book"/>
                <w:i/>
                <w:iCs/>
              </w:rPr>
              <w:t xml:space="preserve">match that of the </w:t>
            </w:r>
            <w:r w:rsidRPr="00E2037C">
              <w:rPr>
                <w:rFonts w:eastAsia="Franklin Gothic Book" w:cs="Franklin Gothic Book"/>
                <w:i/>
                <w:iCs/>
              </w:rPr>
              <w:t>organization.</w:t>
            </w:r>
          </w:p>
        </w:tc>
      </w:tr>
    </w:tbl>
    <w:p w14:paraId="738CA889" w14:textId="4D7B04ED" w:rsidR="009F2B71" w:rsidRPr="00A33550" w:rsidRDefault="009F2B71" w:rsidP="009F2B71">
      <w:pPr>
        <w:pStyle w:val="Heading2"/>
      </w:pPr>
      <w:bookmarkStart w:id="24" w:name="_Toc277142709"/>
      <w:bookmarkStart w:id="25" w:name="_Toc277174408"/>
      <w:bookmarkStart w:id="26" w:name="_Toc268165395"/>
      <w:bookmarkStart w:id="27" w:name="_Toc164073107"/>
      <w:r w:rsidRPr="00A33550">
        <w:t>Ownership</w:t>
      </w:r>
      <w:bookmarkEnd w:id="27"/>
    </w:p>
    <w:p>
      <w:r>
        <w:rPr>
          <w:rFonts w:ascii="Franklin Gothic Book" w:hAnsi="Franklin Gothic Book" w:cs="Franklin Gothic Book"/>
          <w:b/>
          <w:sz w:val="26"/>
          <w:szCs w:val="26"/>
        </w:rPr>
        <w:t xml:space="preserve">Evidence of Project Ownership</w:t>
      </w:r>
    </w:p>
    <w:p>
      <w:r>
        <w:rPr>
          <w:rFonts w:ascii="Franklin Gothic Book" w:hAnsi="Franklin Gothic Book" w:cs="Franklin Gothic Book"/>
        </w:rPr>
        <w:t xml:space="preserve"/>
      </w:r>
    </w:p>
    <w:p>
      <w:r>
        <w:rPr>
          <w:rFonts w:ascii="Franklin Gothic Book" w:hAnsi="Franklin Gothic Book" w:cs="Franklin Gothic Book"/>
        </w:rPr>
        <w:t xml:space="preserve">The ownership of the Ghana lighting project is established through several key documents and agreements that demonstrate the rights and responsibilities of the project developer, Man and Man Enterprise. The primary evidence of ownership includes:</w:t>
      </w:r>
    </w:p>
    <w:p>
      <w:r>
        <w:rPr>
          <w:rFonts w:ascii="Franklin Gothic Book" w:hAnsi="Franklin Gothic Book" w:cs="Franklin Gothic Book"/>
        </w:rPr>
        <w:t xml:space="preserve"/>
      </w:r>
    </w:p>
    <w:p>
      <w:r>
        <w:rPr>
          <w:rFonts w:ascii="Franklin Gothic Book" w:hAnsi="Franklin Gothic Book" w:cs="Franklin Gothic Book"/>
        </w:rPr>
        <w:t xml:space="preserve">•  **Project Development Agreement**: A formal agreement between Man and Man Enterprise and the local community stakeholders, outlining the roles and responsibilities in the implementation of the Ashanti Region Improved Charcoal Cookstove Project.</w:t>
      </w:r>
    </w:p>
    <w:p>
      <w:r>
        <w:rPr>
          <w:rFonts w:ascii="Franklin Gothic Book" w:hAnsi="Franklin Gothic Book" w:cs="Franklin Gothic Book"/>
        </w:rPr>
        <w:t xml:space="preserve"/>
      </w:r>
    </w:p>
    <w:p>
      <w:r>
        <w:rPr>
          <w:rFonts w:ascii="Franklin Gothic Book" w:hAnsi="Franklin Gothic Book" w:cs="Franklin Gothic Book"/>
        </w:rPr>
        <w:t xml:space="preserve">•  **Land Use Agreement**: A lease agreement securing the rights to utilize the land necessary for the project operations, ensuring that the project adheres to local land use regulations.</w:t>
      </w:r>
    </w:p>
    <w:p>
      <w:r>
        <w:rPr>
          <w:rFonts w:ascii="Franklin Gothic Book" w:hAnsi="Franklin Gothic Book" w:cs="Franklin Gothic Book"/>
        </w:rPr>
        <w:t xml:space="preserve"/>
      </w:r>
    </w:p>
    <w:p>
      <w:r>
        <w:rPr>
          <w:rFonts w:ascii="Franklin Gothic Book" w:hAnsi="Franklin Gothic Book" w:cs="Franklin Gothic Book"/>
        </w:rPr>
        <w:t xml:space="preserve">•  **Power Purchase Agreement (PPA)**: Although specific to the energy sector, the PPA serves as a framework for the sale of energy produced from the project, further solidifying the ownership and operational rights of Man and Man Enterprise in the project.</w:t>
      </w:r>
    </w:p>
    <w:p>
      <w:r>
        <w:rPr>
          <w:rFonts w:ascii="Franklin Gothic Book" w:hAnsi="Franklin Gothic Book" w:cs="Franklin Gothic Book"/>
        </w:rPr>
        <w:t xml:space="preserve"/>
      </w:r>
    </w:p>
    <w:p>
      <w:r>
        <w:rPr>
          <w:rFonts w:ascii="Franklin Gothic Book" w:hAnsi="Franklin Gothic Book" w:cs="Franklin Gothic Book"/>
        </w:rPr>
        <w:t xml:space="preserve">•  **Regulatory Compliance Documents**: Documentation of compliance with local regulatory requirements, including environmental assessments and permits, which affirm the legitimacy of the project ownership.</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Conformance with VCS Program Requirements</w:t>
      </w:r>
    </w:p>
    <w:p>
      <w:r>
        <w:rPr>
          <w:rFonts w:ascii="Franklin Gothic Book" w:hAnsi="Franklin Gothic Book" w:cs="Franklin Gothic Book"/>
        </w:rPr>
        <w:t xml:space="preserve"/>
      </w:r>
    </w:p>
    <w:p>
      <w:r>
        <w:rPr>
          <w:rFonts w:ascii="Franklin Gothic Book" w:hAnsi="Franklin Gothic Book" w:cs="Franklin Gothic Book"/>
        </w:rPr>
        <w:t xml:space="preserve">The project conforms to the Verra VCS Program requirements regarding project ownership as outlined in the VCS Standard (Section 3.3) and the specific provisions of the VM0050 methodology (Clause 3.1). The following points confirm this conformance:</w:t>
      </w:r>
    </w:p>
    <w:p>
      <w:r>
        <w:rPr>
          <w:rFonts w:ascii="Franklin Gothic Book" w:hAnsi="Franklin Gothic Book" w:cs="Franklin Gothic Book"/>
        </w:rPr>
        <w:t xml:space="preserve"/>
      </w:r>
    </w:p>
    <w:p>
      <w:r>
        <w:rPr>
          <w:rFonts w:ascii="Franklin Gothic Book" w:hAnsi="Franklin Gothic Book" w:cs="Franklin Gothic Book"/>
        </w:rPr>
        <w:t xml:space="preserve">**Clear Ownership Structure**: Man and Man Enterprise is the sole project developer, with no other entities claiming rights to the project. This is substantiated by the aforementioned agreements and documentation.</w:t>
      </w:r>
    </w:p>
    <w:p>
      <w:r>
        <w:rPr>
          <w:rFonts w:ascii="Franklin Gothic Book" w:hAnsi="Franklin Gothic Book" w:cs="Franklin Gothic Book"/>
        </w:rPr>
        <w:t xml:space="preserve"/>
      </w:r>
    </w:p>
    <w:p>
      <w:r>
        <w:rPr>
          <w:rFonts w:ascii="Franklin Gothic Book" w:hAnsi="Franklin Gothic Book" w:cs="Franklin Gothic Book"/>
        </w:rPr>
        <w:t xml:space="preserve">**Legal Documentation**: The project ownership is backed by legally binding documents that are enforceable under Ghanaian law, ensuring that the rights to carbon credits generated from the project are retained by the project developer.</w:t>
      </w:r>
    </w:p>
    <w:p>
      <w:r>
        <w:rPr>
          <w:rFonts w:ascii="Franklin Gothic Book" w:hAnsi="Franklin Gothic Book" w:cs="Franklin Gothic Book"/>
        </w:rPr>
        <w:t xml:space="preserve"/>
      </w:r>
    </w:p>
    <w:p>
      <w:r>
        <w:rPr>
          <w:rFonts w:ascii="Franklin Gothic Book" w:hAnsi="Franklin Gothic Book" w:cs="Franklin Gothic Book"/>
        </w:rPr>
        <w:t xml:space="preserve">**Stakeholder Engagement**: The project has engaged with local stakeholders, as evidenced by the consultation outcomes documented in the baseline survey. This engagement has ensured that the interests of the local community are respected and that they are informed of the project’s benefits.</w:t>
      </w:r>
    </w:p>
    <w:p>
      <w:r>
        <w:rPr>
          <w:rFonts w:ascii="Franklin Gothic Book" w:hAnsi="Franklin Gothic Book" w:cs="Franklin Gothic Book"/>
        </w:rPr>
        <w:t xml:space="preserve"/>
      </w:r>
    </w:p>
    <w:p>
      <w:r>
        <w:rPr>
          <w:rFonts w:ascii="Franklin Gothic Book" w:hAnsi="Franklin Gothic Book" w:cs="Franklin Gothic Book"/>
        </w:rPr>
        <w:t xml:space="preserve">**No Conflicts of Interest**: There are no conflicting claims or disputes regarding project ownership, as verified through stakeholder consultations and the absence of legal challenges.</w:t>
      </w:r>
    </w:p>
    <w:p>
      <w:r>
        <w:rPr>
          <w:rFonts w:ascii="Franklin Gothic Book" w:hAnsi="Franklin Gothic Book" w:cs="Franklin Gothic Book"/>
        </w:rPr>
        <w:t xml:space="preserve"/>
      </w:r>
    </w:p>
    <w:p>
      <w:r>
        <w:rPr>
          <w:rFonts w:ascii="Franklin Gothic Book" w:hAnsi="Franklin Gothic Book" w:cs="Franklin Gothic Book"/>
        </w:rPr>
        <w:t xml:space="preserve">**Transparency**: All agreements and documentation related to project ownership are available for review, ensuring transparency and accountability in accordance with VCS requirements.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Supporting Documentation</w:t>
      </w:r>
    </w:p>
    <w:p>
      <w:r>
        <w:rPr>
          <w:rFonts w:ascii="Franklin Gothic Book" w:hAnsi="Franklin Gothic Book" w:cs="Franklin Gothic Book"/>
        </w:rPr>
        <w:t xml:space="preserve"/>
      </w:r>
    </w:p>
    <w:p>
      <w:r>
        <w:rPr>
          <w:rFonts w:ascii="Franklin Gothic Book" w:hAnsi="Franklin Gothic Book" w:cs="Franklin Gothic Book"/>
        </w:rPr>
        <w:t xml:space="preserve">The following documents are referenced as supporting evidence of project ownership:</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Document Type</w:t>
            </w:r>
          </w:p>
        </w:tc>
        <w:tc>
          <w:p>
            <w:r>
              <w:rPr>
                <w:rFonts w:ascii="Franklin Gothic Book" w:hAnsi="Franklin Gothic Book" w:cs="Franklin Gothic Book"/>
                <w:b/>
                <w:sz w:val="20"/>
                <w:szCs w:val="20"/>
              </w:rPr>
              <w:t xml:space="preserve">Description</w:t>
            </w:r>
          </w:p>
        </w:tc>
      </w:tr>
      <w:tr>
        <w:tc>
          <w:p>
            <w:r>
              <w:rPr>
                <w:rFonts w:ascii="Franklin Gothic Book" w:hAnsi="Franklin Gothic Book" w:cs="Franklin Gothic Book"/>
                <w:sz w:val="20"/>
                <w:szCs w:val="20"/>
              </w:rPr>
              <w:t xml:space="preserve">Project Development Agreement</w:t>
            </w:r>
          </w:p>
        </w:tc>
        <w:tc>
          <w:p>
            <w:r>
              <w:rPr>
                <w:rFonts w:ascii="Franklin Gothic Book" w:hAnsi="Franklin Gothic Book" w:cs="Franklin Gothic Book"/>
                <w:sz w:val="20"/>
                <w:szCs w:val="20"/>
              </w:rPr>
              <w:t xml:space="preserve">Outlines the roles and responsibilities of Man and Man Enterprise and local stakeholders.</w:t>
            </w:r>
          </w:p>
        </w:tc>
      </w:tr>
      <w:tr>
        <w:tc>
          <w:p>
            <w:r>
              <w:rPr>
                <w:rFonts w:ascii="Franklin Gothic Book" w:hAnsi="Franklin Gothic Book" w:cs="Franklin Gothic Book"/>
                <w:sz w:val="20"/>
                <w:szCs w:val="20"/>
              </w:rPr>
              <w:t xml:space="preserve">Land Use Agreement</w:t>
            </w:r>
          </w:p>
        </w:tc>
        <w:tc>
          <w:p>
            <w:r>
              <w:rPr>
                <w:rFonts w:ascii="Franklin Gothic Book" w:hAnsi="Franklin Gothic Book" w:cs="Franklin Gothic Book"/>
                <w:sz w:val="20"/>
                <w:szCs w:val="20"/>
              </w:rPr>
              <w:t xml:space="preserve">Secures rights to land necessary for project operations.</w:t>
            </w:r>
          </w:p>
        </w:tc>
      </w:tr>
      <w:tr>
        <w:tc>
          <w:p>
            <w:r>
              <w:rPr>
                <w:rFonts w:ascii="Franklin Gothic Book" w:hAnsi="Franklin Gothic Book" w:cs="Franklin Gothic Book"/>
                <w:sz w:val="20"/>
                <w:szCs w:val="20"/>
              </w:rPr>
              <w:t xml:space="preserve">Power Purchase Agreement</w:t>
            </w:r>
          </w:p>
        </w:tc>
        <w:tc>
          <w:p>
            <w:r>
              <w:rPr>
                <w:rFonts w:ascii="Franklin Gothic Book" w:hAnsi="Franklin Gothic Book" w:cs="Franklin Gothic Book"/>
                <w:sz w:val="20"/>
                <w:szCs w:val="20"/>
              </w:rPr>
              <w:t xml:space="preserve">Framework for energy sales, reinforcing ownership rights.</w:t>
            </w:r>
          </w:p>
        </w:tc>
      </w:tr>
      <w:tr>
        <w:tc>
          <w:p>
            <w:r>
              <w:rPr>
                <w:rFonts w:ascii="Franklin Gothic Book" w:hAnsi="Franklin Gothic Book" w:cs="Franklin Gothic Book"/>
                <w:sz w:val="20"/>
                <w:szCs w:val="20"/>
              </w:rPr>
              <w:t xml:space="preserve">Regulatory Compliance Documents</w:t>
            </w:r>
          </w:p>
        </w:tc>
        <w:tc>
          <w:p>
            <w:r>
              <w:rPr>
                <w:rFonts w:ascii="Franklin Gothic Book" w:hAnsi="Franklin Gothic Book" w:cs="Franklin Gothic Book"/>
                <w:sz w:val="20"/>
                <w:szCs w:val="20"/>
              </w:rPr>
              <w:t xml:space="preserve">Evidence of compliance with local regulations and permits.</w:t>
            </w:r>
          </w:p>
        </w:tc>
      </w:tr>
    </w:tbl>
    <w:p>
      <w:r>
        <w:rPr>
          <w:rFonts w:ascii="Franklin Gothic Book" w:hAnsi="Franklin Gothic Book" w:cs="Franklin Gothic Book"/>
        </w:rPr>
        <w:t xml:space="preserve"/>
      </w:r>
    </w:p>
    <w:p>
      <w:r>
        <w:rPr>
          <w:rFonts w:ascii="Franklin Gothic Book" w:hAnsi="Franklin Gothic Book" w:cs="Franklin Gothic Book"/>
        </w:rPr>
        <w:t xml:space="preserve">This section demonstrates that the Ghana lighting project is owned by Man and Man Enterprise and complies with all relevant VCS Program requirements regarding project ownership, ensuring the integrity and legitimacy of the carbon credits generated by the project.</w:t>
      </w:r>
    </w:p>
    <w:p w14:paraId="6EDB6303" w14:textId="48EAD225" w:rsidR="00DB1A60" w:rsidRPr="00A33550" w:rsidRDefault="00DB1A60" w:rsidP="00A7105D">
      <w:pPr>
        <w:pStyle w:val="Heading2"/>
      </w:pPr>
      <w:bookmarkStart w:id="28" w:name="_Toc164073108"/>
      <w:r w:rsidRPr="00A33550">
        <w:t>Project Start Date</w:t>
      </w:r>
      <w:bookmarkEnd w:id="24"/>
      <w:bookmarkEnd w:id="25"/>
      <w:bookmarkEnd w:id="28"/>
    </w:p>
    <w:p>
      <w:r>
        <w:rPr>
          <w:rFonts w:ascii="Franklin Gothic Book" w:hAnsi="Franklin Gothic Book" w:cs="Franklin Gothic Book"/>
        </w:rPr>
        <w:t xml:space="preserve">**Project Start Date:** 01-October-2025.</w:t>
      </w:r>
    </w:p>
    <w:p>
      <w:r>
        <w:rPr>
          <w:rFonts w:ascii="Franklin Gothic Book" w:hAnsi="Franklin Gothic Book" w:cs="Franklin Gothic Book"/>
        </w:rPr>
        <w:t xml:space="preserve"/>
      </w:r>
    </w:p>
    <w:p>
      <w:r>
        <w:rPr>
          <w:rFonts w:ascii="Franklin Gothic Book" w:hAnsi="Franklin Gothic Book" w:cs="Franklin Gothic Book"/>
        </w:rPr>
        <w:t xml:space="preserve">The project start date is defined as the date of the first concrete action taken towards the implementation of the project, which in this case is the initiation of the distribution of improved cookstoves (HolyCook) to households in the Ashanti Region of Ghana. This date conforms with the VCS Program requirements as outlined in the VCS Standard (Section 3.3), which specifies that the project start date must be the date when the project proponent undertakes the first action that contributes to the project's objectives, such as financial closure or the commencement of project activities.</w:t>
      </w:r>
    </w:p>
    <w:p>
      <w:r>
        <w:rPr>
          <w:rFonts w:ascii="Franklin Gothic Book" w:hAnsi="Franklin Gothic Book" w:cs="Franklin Gothic Book"/>
        </w:rPr>
        <w:t xml:space="preserve"/>
      </w:r>
    </w:p>
    <w:p>
      <w:r>
        <w:rPr>
          <w:rFonts w:ascii="Franklin Gothic Book" w:hAnsi="Franklin Gothic Book" w:cs="Franklin Gothic Book"/>
        </w:rPr>
        <w:t xml:space="preserve">In this instance, the project proponent, Man and Man Enterprise, began preparations for the distribution of improved cookstoves on 01-October-2025, marking the commencement of the project activities aimed at enhancing energy efficiency and reducing emissions associated with traditional cooking methods.</w:t>
      </w:r>
    </w:p>
    <w:p>
      <w:r>
        <w:rPr>
          <w:rFonts w:ascii="Franklin Gothic Book" w:hAnsi="Franklin Gothic Book" w:cs="Franklin Gothic Book"/>
        </w:rPr>
        <w:t xml:space="preserve"/>
      </w:r>
    </w:p>
    <w:p>
      <w:r>
        <w:rPr>
          <w:rFonts w:ascii="Franklin Gothic Book" w:hAnsi="Franklin Gothic Book" w:cs="Franklin Gothic Book"/>
        </w:rPr>
        <w:t xml:space="preserve">This start date is critical for establishing the baseline emissions scenario and for the subsequent monitoring and reporting of emission reductions as per the requirements of the selected methodology (VM0050 - Energy Efficiency and Fuel-Switch Measures in Cookstoves).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Summary of Project Start Date</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Parameter</w:t>
            </w:r>
          </w:p>
        </w:tc>
        <w:tc>
          <w:p>
            <w:r>
              <w:rPr>
                <w:rFonts w:ascii="Franklin Gothic Book" w:hAnsi="Franklin Gothic Book" w:cs="Franklin Gothic Book"/>
                <w:b/>
                <w:sz w:val="20"/>
                <w:szCs w:val="20"/>
              </w:rPr>
              <w:t xml:space="preserve">Value</w:t>
            </w:r>
          </w:p>
        </w:tc>
      </w:tr>
      <w:tr>
        <w:tc>
          <w:p>
            <w:r>
              <w:rPr>
                <w:rFonts w:ascii="Franklin Gothic Book" w:hAnsi="Franklin Gothic Book" w:cs="Franklin Gothic Book"/>
                <w:sz w:val="20"/>
                <w:szCs w:val="20"/>
              </w:rPr>
              <w:t xml:space="preserve">Project Start Date</w:t>
            </w:r>
          </w:p>
        </w:tc>
        <w:tc>
          <w:p>
            <w:r>
              <w:rPr>
                <w:rFonts w:ascii="Franklin Gothic Book" w:hAnsi="Franklin Gothic Book" w:cs="Franklin Gothic Book"/>
                <w:sz w:val="20"/>
                <w:szCs w:val="20"/>
              </w:rPr>
              <w:t xml:space="preserve">01-October-2025</w:t>
            </w:r>
          </w:p>
        </w:tc>
      </w:tr>
      <w:tr>
        <w:tc>
          <w:p>
            <w:r>
              <w:rPr>
                <w:rFonts w:ascii="Franklin Gothic Book" w:hAnsi="Franklin Gothic Book" w:cs="Franklin Gothic Book"/>
                <w:sz w:val="20"/>
                <w:szCs w:val="20"/>
              </w:rPr>
              <w:t xml:space="preserve">Justification</w:t>
            </w:r>
          </w:p>
        </w:tc>
        <w:tc>
          <w:p>
            <w:r>
              <w:rPr>
                <w:rFonts w:ascii="Franklin Gothic Book" w:hAnsi="Franklin Gothic Book" w:cs="Franklin Gothic Book"/>
                <w:sz w:val="20"/>
                <w:szCs w:val="20"/>
              </w:rPr>
              <w:t xml:space="preserve">First concrete action (distribution of cookstoves)</w:t>
            </w:r>
          </w:p>
        </w:tc>
      </w:tr>
      <w:tr>
        <w:tc>
          <w:p>
            <w:r>
              <w:rPr>
                <w:rFonts w:ascii="Franklin Gothic Book" w:hAnsi="Franklin Gothic Book" w:cs="Franklin Gothic Book"/>
                <w:sz w:val="20"/>
                <w:szCs w:val="20"/>
              </w:rPr>
              <w:t xml:space="preserve">VCS Standard Reference</w:t>
            </w:r>
          </w:p>
        </w:tc>
        <w:tc>
          <w:p>
            <w:r>
              <w:rPr>
                <w:rFonts w:ascii="Franklin Gothic Book" w:hAnsi="Franklin Gothic Book" w:cs="Franklin Gothic Book"/>
                <w:sz w:val="20"/>
                <w:szCs w:val="20"/>
              </w:rPr>
              <w:t xml:space="preserve">Section 3.3</w:t>
            </w:r>
          </w:p>
        </w:tc>
      </w:tr>
      <w:tr>
        <w:tc>
          <w:p>
            <w:r>
              <w:rPr>
                <w:rFonts w:ascii="Franklin Gothic Book" w:hAnsi="Franklin Gothic Book" w:cs="Franklin Gothic Book"/>
                <w:sz w:val="20"/>
                <w:szCs w:val="20"/>
              </w:rPr>
              <w:t xml:space="preserve">Methodology Reference</w:t>
            </w:r>
          </w:p>
        </w:tc>
        <w:tc>
          <w:p>
            <w:r>
              <w:rPr>
                <w:rFonts w:ascii="Franklin Gothic Book" w:hAnsi="Franklin Gothic Book" w:cs="Franklin Gothic Book"/>
                <w:sz w:val="20"/>
                <w:szCs w:val="20"/>
              </w:rPr>
              <w:t xml:space="preserve">VM0050</w:t>
            </w:r>
          </w:p>
        </w:tc>
      </w:tr>
    </w:tbl>
    <w:p>
      <w:r>
        <w:rPr>
          <w:rFonts w:ascii="Franklin Gothic Book" w:hAnsi="Franklin Gothic Book" w:cs="Franklin Gothic Book"/>
        </w:rPr>
        <w:t xml:space="preserve"/>
      </w:r>
    </w:p>
    <w:p>
      <w:r>
        <w:rPr>
          <w:rFonts w:ascii="Franklin Gothic Book" w:hAnsi="Franklin Gothic Book" w:cs="Franklin Gothic Book"/>
        </w:rPr>
        <w:t xml:space="preserve">This documentation ensures compliance with the VCS Program requirements and provides a clear timeline for project implementation and monitoring activities.</w:t>
      </w:r>
    </w:p>
    <w:tbl>
      <w:tblPr>
        <w:tblStyle w:val="GridTable5Dark-Accent21"/>
        <w:tblW w:w="8640" w:type="dxa"/>
        <w:tblInd w:w="607" w:type="dxa"/>
        <w:tblLayout w:type="fixed"/>
        <w:tblLook w:val="0680" w:firstRow="0" w:lastRow="0" w:firstColumn="1" w:lastColumn="0" w:noHBand="1" w:noVBand="1"/>
      </w:tblPr>
      <w:tblGrid>
        <w:gridCol w:w="2768"/>
        <w:gridCol w:w="5872"/>
      </w:tblGrid>
      <w:tr w:rsidR="00FB7FD9" w:rsidRPr="00FB7FD9" w14:paraId="11AAF484" w14:textId="77777777" w:rsidTr="0084343B">
        <w:trPr>
          <w:trHeight w:val="300"/>
        </w:trPr>
        <w:tc>
          <w:tcPr>
            <w:cnfStyle w:val="001000000000" w:firstRow="0" w:lastRow="0" w:firstColumn="1" w:lastColumn="0" w:oddVBand="0" w:evenVBand="0" w:oddHBand="0" w:evenHBand="0" w:firstRowFirstColumn="0" w:firstRowLastColumn="0" w:lastRowFirstColumn="0" w:lastRowLastColumn="0"/>
            <w:tcW w:w="2768" w:type="dxa"/>
          </w:tcPr>
          <w:p w14:paraId="42EB1A94" w14:textId="61D0CAC1" w:rsidR="1F5C63DA" w:rsidRPr="00FB7FD9" w:rsidRDefault="1F5C63DA" w:rsidP="00E2037C">
            <w:pPr>
              <w:pStyle w:val="Instruction"/>
              <w:ind w:left="0"/>
              <w:rPr>
                <w:rStyle w:val="SubtleEmphasis"/>
                <w:rFonts w:ascii="Franklin Gothic Book" w:hAnsi="Franklin Gothic Book"/>
                <w:i/>
                <w:iCs/>
                <w:color w:val="FFFFFF" w:themeColor="background1"/>
              </w:rPr>
            </w:pPr>
            <w:r w:rsidRPr="00FB7FD9">
              <w:rPr>
                <w:rStyle w:val="SubtleEmphasis"/>
                <w:rFonts w:ascii="Franklin Gothic Book" w:hAnsi="Franklin Gothic Book"/>
                <w:color w:val="FFFFFF" w:themeColor="background1"/>
              </w:rPr>
              <w:t xml:space="preserve">Project </w:t>
            </w:r>
            <w:r w:rsidR="00D46E42">
              <w:rPr>
                <w:rStyle w:val="SubtleEmphasis"/>
                <w:rFonts w:ascii="Franklin Gothic Book" w:hAnsi="Franklin Gothic Book"/>
                <w:color w:val="FFFFFF" w:themeColor="background1"/>
              </w:rPr>
              <w:t>s</w:t>
            </w:r>
            <w:r w:rsidRPr="00FB7FD9">
              <w:rPr>
                <w:rStyle w:val="SubtleEmphasis"/>
                <w:rFonts w:ascii="Franklin Gothic Book" w:hAnsi="Franklin Gothic Book"/>
                <w:color w:val="FFFFFF" w:themeColor="background1"/>
              </w:rPr>
              <w:t xml:space="preserve">tart date </w:t>
            </w:r>
          </w:p>
        </w:tc>
        <w:tc>
          <w:tcPr>
            <w:tcW w:w="5872" w:type="dxa"/>
            <w:shd w:val="clear" w:color="auto" w:fill="F2F2F2" w:themeFill="background1" w:themeFillShade="F2"/>
          </w:tcPr>
          <w:p w14:paraId="256EBFA3" w14:textId="2E622FD8" w:rsidR="75A817BD" w:rsidRPr="0084343B" w:rsidRDefault="00F36814" w:rsidP="0084343B">
            <w:pPr>
              <w:pStyle w:val="Instruction"/>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FFFFFF" w:themeColor="background1"/>
              </w:rPr>
            </w:pPr>
            <w:r w:rsidRPr="0084343B">
              <w:rPr>
                <w:rStyle w:val="SubtleEmphasis"/>
                <w:rFonts w:ascii="Franklin Gothic Book" w:hAnsi="Franklin Gothic Book"/>
                <w:i/>
                <w:color w:val="404040" w:themeColor="text1" w:themeTint="BF"/>
              </w:rPr>
              <w:t>DD-Month-YYYY</w:t>
            </w:r>
          </w:p>
        </w:tc>
      </w:tr>
      <w:tr w:rsidR="00FB7FD9" w:rsidRPr="00FB7FD9" w14:paraId="1946FF5C" w14:textId="77777777" w:rsidTr="0084343B">
        <w:trPr>
          <w:trHeight w:val="300"/>
        </w:trPr>
        <w:tc>
          <w:tcPr>
            <w:cnfStyle w:val="001000000000" w:firstRow="0" w:lastRow="0" w:firstColumn="1" w:lastColumn="0" w:oddVBand="0" w:evenVBand="0" w:oddHBand="0" w:evenHBand="0" w:firstRowFirstColumn="0" w:firstRowLastColumn="0" w:lastRowFirstColumn="0" w:lastRowLastColumn="0"/>
            <w:tcW w:w="2768" w:type="dxa"/>
          </w:tcPr>
          <w:p w14:paraId="1B9A3890" w14:textId="7E3F2992" w:rsidR="3FD5B7CE" w:rsidRPr="00FB7FD9" w:rsidRDefault="00FB7FD9" w:rsidP="00E2037C">
            <w:pPr>
              <w:pStyle w:val="Instruction"/>
              <w:spacing w:after="240"/>
              <w:ind w:left="0"/>
              <w:rPr>
                <w:rStyle w:val="SubtleEmphasis"/>
                <w:rFonts w:ascii="Franklin Gothic Book" w:hAnsi="Franklin Gothic Book"/>
                <w:color w:val="FFFFFF" w:themeColor="background1"/>
              </w:rPr>
            </w:pPr>
            <w:r w:rsidRPr="00FB7FD9">
              <w:rPr>
                <w:rStyle w:val="SubtleEmphasis"/>
                <w:rFonts w:ascii="Franklin Gothic Book" w:hAnsi="Franklin Gothic Book"/>
                <w:color w:val="FFFFFF" w:themeColor="background1"/>
              </w:rPr>
              <w:t>Justification</w:t>
            </w:r>
            <w:r w:rsidR="4A8432B2" w:rsidRPr="76D23440">
              <w:rPr>
                <w:rStyle w:val="SubtleEmphasis"/>
                <w:rFonts w:ascii="Franklin Gothic Book" w:hAnsi="Franklin Gothic Book"/>
                <w:color w:val="FFFFFF" w:themeColor="background1"/>
              </w:rPr>
              <w:t xml:space="preserve"> </w:t>
            </w:r>
          </w:p>
        </w:tc>
        <w:tc>
          <w:tcPr>
            <w:tcW w:w="5872" w:type="dxa"/>
            <w:shd w:val="clear" w:color="auto" w:fill="F2F2F2" w:themeFill="background1" w:themeFillShade="F2"/>
          </w:tcPr>
          <w:p w14:paraId="2BC29375" w14:textId="7A12C0B7" w:rsidR="75A817BD" w:rsidRPr="0084343B" w:rsidRDefault="000E5893" w:rsidP="0084343B">
            <w:pPr>
              <w:pStyle w:val="Instruction"/>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color w:val="FFFFFF" w:themeColor="background1"/>
              </w:rPr>
            </w:pPr>
            <w:r w:rsidRPr="0084343B">
              <w:rPr>
                <w:rStyle w:val="SubtleEmphasis"/>
                <w:rFonts w:ascii="Franklin Gothic Book" w:hAnsi="Franklin Gothic Book"/>
                <w:i/>
                <w:iCs/>
              </w:rPr>
              <w:t>Justify</w:t>
            </w:r>
            <w:r w:rsidR="00FE79BB">
              <w:rPr>
                <w:rStyle w:val="SubtleEmphasis"/>
                <w:rFonts w:ascii="Franklin Gothic Book" w:hAnsi="Franklin Gothic Book"/>
                <w:i/>
                <w:iCs/>
              </w:rPr>
              <w:t xml:space="preserve"> how</w:t>
            </w:r>
            <w:r w:rsidRPr="0084343B">
              <w:rPr>
                <w:rStyle w:val="SubtleEmphasis"/>
                <w:rFonts w:ascii="Franklin Gothic Book" w:hAnsi="Franklin Gothic Book"/>
                <w:i/>
                <w:iCs/>
              </w:rPr>
              <w:t xml:space="preserve"> the project start date</w:t>
            </w:r>
            <w:r w:rsidR="001008C1" w:rsidRPr="0084343B">
              <w:rPr>
                <w:rStyle w:val="SubtleEmphasis"/>
                <w:rFonts w:ascii="Franklin Gothic Book" w:hAnsi="Franklin Gothic Book"/>
                <w:i/>
                <w:iCs/>
              </w:rPr>
              <w:t xml:space="preserve"> </w:t>
            </w:r>
            <w:r w:rsidR="00FE79BB">
              <w:rPr>
                <w:rStyle w:val="SubtleEmphasis"/>
                <w:rFonts w:ascii="Franklin Gothic Book" w:hAnsi="Franklin Gothic Book"/>
                <w:i/>
                <w:iCs/>
              </w:rPr>
              <w:t>conforms with</w:t>
            </w:r>
            <w:r w:rsidR="001008C1" w:rsidRPr="0084343B">
              <w:rPr>
                <w:rStyle w:val="SubtleEmphasis"/>
                <w:rFonts w:ascii="Franklin Gothic Book" w:hAnsi="Franklin Gothic Book"/>
                <w:i/>
                <w:iCs/>
              </w:rPr>
              <w:t xml:space="preserve"> the VCS Program </w:t>
            </w:r>
            <w:r w:rsidR="00867374">
              <w:rPr>
                <w:rStyle w:val="SubtleEmphasis"/>
                <w:rFonts w:ascii="Franklin Gothic Book" w:hAnsi="Franklin Gothic Book"/>
                <w:i/>
                <w:iCs/>
              </w:rPr>
              <w:t>requirements</w:t>
            </w:r>
          </w:p>
        </w:tc>
      </w:tr>
    </w:tbl>
    <w:p w14:paraId="48E6C4B9" w14:textId="77777777" w:rsidR="00DB1A60" w:rsidRPr="00A33550" w:rsidRDefault="00DB1A60" w:rsidP="00A7105D">
      <w:pPr>
        <w:pStyle w:val="Heading2"/>
      </w:pPr>
      <w:bookmarkStart w:id="29" w:name="_Toc277142711"/>
      <w:bookmarkStart w:id="30" w:name="_Toc277174409"/>
      <w:bookmarkStart w:id="31" w:name="_Toc164073109"/>
      <w:r w:rsidRPr="00A33550">
        <w:t>Project Crediting Period</w:t>
      </w:r>
      <w:bookmarkEnd w:id="26"/>
      <w:bookmarkEnd w:id="29"/>
      <w:bookmarkEnd w:id="30"/>
      <w:bookmarkEnd w:id="31"/>
    </w:p>
    <w:p>
      <w:r>
        <w:rPr>
          <w:rFonts w:ascii="Franklin Gothic Book" w:hAnsi="Franklin Gothic Book" w:cs="Franklin Gothic Book"/>
          <w:b/>
          <w:sz w:val="22"/>
          <w:szCs w:val="22"/>
        </w:rPr>
        <w:t xml:space="preserve">Crediting Period Type</w:t>
      </w:r>
    </w:p>
    <w:p>
      <w:r>
        <w:rPr>
          <w:rFonts w:ascii="Franklin Gothic Book" w:hAnsi="Franklin Gothic Book" w:cs="Franklin Gothic Book"/>
        </w:rPr>
        <w:t xml:space="preserve">The selected crediting period type for the Ghana lighting project is **seven years, twice renewable**.</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Start and End Dates</w:t>
      </w:r>
    </w:p>
    <w:p>
      <w:r>
        <w:rPr>
          <w:rFonts w:ascii="Franklin Gothic Book" w:hAnsi="Franklin Gothic Book" w:cs="Franklin Gothic Book"/>
        </w:rPr>
        <w:t xml:space="preserve">•  **First Crediting Period**: 01-October-2025 to 30-September-2032.</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Justification for Selected Crediting Period</w:t>
      </w:r>
    </w:p>
    <w:p>
      <w:r>
        <w:rPr>
          <w:rFonts w:ascii="Franklin Gothic Book" w:hAnsi="Franklin Gothic Book" w:cs="Franklin Gothic Book"/>
        </w:rPr>
        <w:t xml:space="preserve">The selection of a seven-year crediting period, which is renewable twice, aligns with the project's objectives to implement energy efficiency measures through the deployment of improved charcoal cookstoves. This timeframe allows for adequate monitoring and assessment of the project's impacts on emission reductions, as well as the opportunity to adapt to any changes in technology or market conditions that may arise during the project lifecycle. The renewable nature of the crediting period ensures that the project can continue to generate verified carbon credits based on ongoing performance and adherence to the Verra VCS standards, as outlined in the methodology VM0050.</w:t>
      </w:r>
    </w:p>
    <w:p>
      <w:r>
        <w:rPr>
          <w:rFonts w:ascii="Franklin Gothic Book" w:hAnsi="Franklin Gothic Book" w:cs="Franklin Gothic Book"/>
        </w:rPr>
        <w:t xml:space="preserve"/>
      </w:r>
    </w:p>
    <w:p>
      <w:r>
        <w:rPr>
          <w:rFonts w:ascii="Franklin Gothic Book" w:hAnsi="Franklin Gothic Book" w:cs="Franklin Gothic Book"/>
        </w:rPr>
        <w:t xml:space="preserve">The project aims to enhance the sustainability of energy use in the Ashanti Region of Ghana, and the chosen crediting period supports the long-term viability of these initiatives.</w:t>
      </w:r>
    </w:p>
    <w:tbl>
      <w:tblPr>
        <w:tblStyle w:val="GridTable5Dark-Accent21"/>
        <w:tblW w:w="0" w:type="auto"/>
        <w:tblInd w:w="607" w:type="dxa"/>
        <w:tblLayout w:type="fixed"/>
        <w:tblLook w:val="0680" w:firstRow="0" w:lastRow="0" w:firstColumn="1" w:lastColumn="0" w:noHBand="1" w:noVBand="1"/>
      </w:tblPr>
      <w:tblGrid>
        <w:gridCol w:w="2265"/>
        <w:gridCol w:w="6375"/>
      </w:tblGrid>
      <w:tr w:rsidR="75A817BD" w14:paraId="3ED3BD62" w14:textId="77777777" w:rsidTr="00E2037C">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35C7A3F4" w14:textId="46E44C30" w:rsidR="75A817BD" w:rsidRPr="00FB7FD9" w:rsidRDefault="75A817BD" w:rsidP="75A817BD">
            <w:pPr>
              <w:pStyle w:val="Instruction"/>
              <w:ind w:left="0"/>
              <w:rPr>
                <w:rStyle w:val="SubtleEmphasis"/>
                <w:rFonts w:ascii="Franklin Gothic Book" w:hAnsi="Franklin Gothic Book"/>
                <w:color w:val="FFFFFF" w:themeColor="background1"/>
              </w:rPr>
            </w:pPr>
            <w:r w:rsidRPr="00FB7FD9">
              <w:rPr>
                <w:rStyle w:val="SubtleEmphasis"/>
                <w:rFonts w:ascii="Franklin Gothic Book" w:hAnsi="Franklin Gothic Book"/>
                <w:color w:val="FFFFFF" w:themeColor="background1"/>
              </w:rPr>
              <w:t xml:space="preserve">Crediting </w:t>
            </w:r>
            <w:r w:rsidR="00F56931">
              <w:rPr>
                <w:rStyle w:val="SubtleEmphasis"/>
                <w:rFonts w:ascii="Franklin Gothic Book" w:hAnsi="Franklin Gothic Book"/>
                <w:color w:val="FFFFFF" w:themeColor="background1"/>
              </w:rPr>
              <w:t>p</w:t>
            </w:r>
            <w:r w:rsidRPr="00FB7FD9">
              <w:rPr>
                <w:rStyle w:val="SubtleEmphasis"/>
                <w:rFonts w:ascii="Franklin Gothic Book" w:hAnsi="Franklin Gothic Book"/>
                <w:color w:val="FFFFFF" w:themeColor="background1"/>
              </w:rPr>
              <w:t>eriod</w:t>
            </w:r>
          </w:p>
        </w:tc>
        <w:tc>
          <w:tcPr>
            <w:tcW w:w="6375" w:type="dxa"/>
            <w:shd w:val="clear" w:color="auto" w:fill="F2F2F2" w:themeFill="background1" w:themeFillShade="F2"/>
          </w:tcPr>
          <w:p w14:paraId="64CAA7C3" w14:textId="634F7476" w:rsidR="32C205E4" w:rsidRPr="00FB7FD9" w:rsidRDefault="00000000" w:rsidP="75A817BD">
            <w:pPr>
              <w:pStyle w:val="Instruction"/>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04040" w:themeColor="text1" w:themeTint="BF"/>
              </w:rPr>
            </w:pPr>
            <w:sdt>
              <w:sdtPr>
                <w:rPr>
                  <w:rFonts w:ascii="MS Gothic" w:eastAsia="MS Gothic" w:hAnsi="MS Gothic"/>
                  <w:i w:val="0"/>
                  <w:iCs w:val="0"/>
                  <w:color w:val="404040" w:themeColor="text1" w:themeTint="BF"/>
                  <w:lang w:val="en-US"/>
                </w:rPr>
                <w:id w:val="1738658281"/>
                <w14:checkbox>
                  <w14:checked w14:val="0"/>
                  <w14:checkedState w14:val="2612" w14:font="MS Gothic"/>
                  <w14:uncheckedState w14:val="2610" w14:font="MS Gothic"/>
                </w14:checkbox>
              </w:sdtPr>
              <w:sdtContent>
                <w:r w:rsidR="00B1633E">
                  <w:rPr>
                    <w:rFonts w:ascii="MS Gothic" w:eastAsia="MS Gothic" w:hAnsi="MS Gothic" w:hint="eastAsia"/>
                    <w:i w:val="0"/>
                    <w:iCs w:val="0"/>
                    <w:color w:val="404040" w:themeColor="text1" w:themeTint="BF"/>
                    <w:lang w:val="en-US"/>
                  </w:rPr>
                  <w:t>☐</w:t>
                </w:r>
              </w:sdtContent>
            </w:sdt>
            <w:r w:rsidR="5235670D" w:rsidRPr="76D23440">
              <w:rPr>
                <w:rFonts w:ascii="MS Gothic" w:eastAsia="MS Gothic" w:hAnsi="MS Gothic"/>
                <w:i w:val="0"/>
                <w:iCs w:val="0"/>
                <w:color w:val="404040" w:themeColor="text1" w:themeTint="BF"/>
                <w:lang w:val="en-US"/>
              </w:rPr>
              <w:t xml:space="preserve"> </w:t>
            </w:r>
            <w:r w:rsidR="3E0ABA0D" w:rsidRPr="00FB7FD9">
              <w:rPr>
                <w:rStyle w:val="SubtleEmphasis"/>
                <w:rFonts w:ascii="Franklin Gothic Book" w:hAnsi="Franklin Gothic Book"/>
                <w:i/>
                <w:iCs/>
                <w:color w:val="404040" w:themeColor="text1" w:themeTint="BF"/>
              </w:rPr>
              <w:t>Seven years, twice renewable</w:t>
            </w:r>
          </w:p>
          <w:p w14:paraId="796FBD18" w14:textId="3A48EDA6" w:rsidR="3E0ABA0D" w:rsidRPr="00FB7FD9" w:rsidRDefault="00000000" w:rsidP="75A817BD">
            <w:pPr>
              <w:pStyle w:val="Instruction"/>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04040" w:themeColor="text1" w:themeTint="BF"/>
              </w:rPr>
            </w:pPr>
            <w:sdt>
              <w:sdtPr>
                <w:rPr>
                  <w:rFonts w:ascii="MS Gothic" w:eastAsia="MS Gothic" w:hAnsi="MS Gothic"/>
                  <w:i w:val="0"/>
                  <w:iCs w:val="0"/>
                  <w:color w:val="404040" w:themeColor="text1" w:themeTint="BF"/>
                  <w:lang w:val="en-US"/>
                </w:rPr>
                <w:id w:val="1629195914"/>
                <w14:checkbox>
                  <w14:checked w14:val="0"/>
                  <w14:checkedState w14:val="2612" w14:font="MS Gothic"/>
                  <w14:uncheckedState w14:val="2610" w14:font="MS Gothic"/>
                </w14:checkbox>
              </w:sdtPr>
              <w:sdtContent>
                <w:r w:rsidR="00B1633E">
                  <w:rPr>
                    <w:rFonts w:ascii="MS Gothic" w:eastAsia="MS Gothic" w:hAnsi="MS Gothic" w:hint="eastAsia"/>
                    <w:i w:val="0"/>
                    <w:iCs w:val="0"/>
                    <w:color w:val="404040" w:themeColor="text1" w:themeTint="BF"/>
                    <w:lang w:val="en-US"/>
                  </w:rPr>
                  <w:t>☐</w:t>
                </w:r>
              </w:sdtContent>
            </w:sdt>
            <w:r w:rsidR="2C7AEEAF" w:rsidRPr="76D23440">
              <w:rPr>
                <w:rFonts w:ascii="MS Gothic" w:eastAsia="MS Gothic" w:hAnsi="MS Gothic"/>
                <w:i w:val="0"/>
                <w:iCs w:val="0"/>
                <w:color w:val="404040" w:themeColor="text1" w:themeTint="BF"/>
                <w:lang w:val="en-US"/>
              </w:rPr>
              <w:t xml:space="preserve"> </w:t>
            </w:r>
            <w:r w:rsidR="3E0ABA0D" w:rsidRPr="00FB7FD9">
              <w:rPr>
                <w:rStyle w:val="SubtleEmphasis"/>
                <w:rFonts w:ascii="Franklin Gothic Book" w:hAnsi="Franklin Gothic Book"/>
                <w:i/>
                <w:iCs/>
                <w:color w:val="404040" w:themeColor="text1" w:themeTint="BF"/>
              </w:rPr>
              <w:t xml:space="preserve">Ten years, </w:t>
            </w:r>
            <w:proofErr w:type="gramStart"/>
            <w:r w:rsidR="3E0ABA0D" w:rsidRPr="00FB7FD9">
              <w:rPr>
                <w:rStyle w:val="SubtleEmphasis"/>
                <w:rFonts w:ascii="Franklin Gothic Book" w:hAnsi="Franklin Gothic Book"/>
                <w:i/>
                <w:iCs/>
                <w:color w:val="404040" w:themeColor="text1" w:themeTint="BF"/>
              </w:rPr>
              <w:t>fixed</w:t>
            </w:r>
            <w:proofErr w:type="gramEnd"/>
          </w:p>
          <w:p w14:paraId="491877BF" w14:textId="60A5F84A" w:rsidR="75A817BD" w:rsidRPr="00FB7FD9" w:rsidRDefault="00000000" w:rsidP="75A817BD">
            <w:pPr>
              <w:pStyle w:val="Instruction"/>
              <w:ind w:left="0"/>
              <w:cnfStyle w:val="000000000000" w:firstRow="0" w:lastRow="0" w:firstColumn="0" w:lastColumn="0" w:oddVBand="0" w:evenVBand="0" w:oddHBand="0" w:evenHBand="0" w:firstRowFirstColumn="0" w:firstRowLastColumn="0" w:lastRowFirstColumn="0" w:lastRowLastColumn="0"/>
              <w:rPr>
                <w:color w:val="404040" w:themeColor="text1" w:themeTint="BF"/>
              </w:rPr>
            </w:pPr>
            <w:sdt>
              <w:sdtPr>
                <w:rPr>
                  <w:rFonts w:ascii="MS Gothic" w:eastAsia="MS Gothic" w:hAnsi="MS Gothic"/>
                  <w:i w:val="0"/>
                  <w:iCs w:val="0"/>
                  <w:color w:val="404040" w:themeColor="text1" w:themeTint="BF"/>
                  <w:lang w:val="en-US"/>
                </w:rPr>
                <w:id w:val="2086028168"/>
                <w14:checkbox>
                  <w14:checked w14:val="0"/>
                  <w14:checkedState w14:val="2612" w14:font="MS Gothic"/>
                  <w14:uncheckedState w14:val="2610" w14:font="MS Gothic"/>
                </w14:checkbox>
              </w:sdtPr>
              <w:sdtContent>
                <w:r w:rsidR="00B1633E">
                  <w:rPr>
                    <w:rFonts w:ascii="MS Gothic" w:eastAsia="MS Gothic" w:hAnsi="MS Gothic" w:hint="eastAsia"/>
                    <w:i w:val="0"/>
                    <w:iCs w:val="0"/>
                    <w:color w:val="404040" w:themeColor="text1" w:themeTint="BF"/>
                    <w:lang w:val="en-US"/>
                  </w:rPr>
                  <w:t>☐</w:t>
                </w:r>
              </w:sdtContent>
            </w:sdt>
            <w:r w:rsidR="2C7AEEAF" w:rsidRPr="76D23440">
              <w:rPr>
                <w:rFonts w:ascii="MS Gothic" w:eastAsia="MS Gothic" w:hAnsi="MS Gothic"/>
                <w:i w:val="0"/>
                <w:iCs w:val="0"/>
                <w:color w:val="404040" w:themeColor="text1" w:themeTint="BF"/>
                <w:lang w:val="en-US"/>
              </w:rPr>
              <w:t xml:space="preserve"> </w:t>
            </w:r>
            <w:r w:rsidR="3E0ABA0D" w:rsidRPr="00FB7FD9">
              <w:rPr>
                <w:rStyle w:val="SubtleEmphasis"/>
                <w:rFonts w:ascii="Franklin Gothic Book" w:hAnsi="Franklin Gothic Book"/>
                <w:i/>
                <w:iCs/>
                <w:color w:val="404040" w:themeColor="text1" w:themeTint="BF"/>
              </w:rPr>
              <w:t>Other</w:t>
            </w:r>
            <w:r w:rsidR="00CC3F6F">
              <w:rPr>
                <w:rStyle w:val="SubtleEmphasis"/>
                <w:rFonts w:ascii="Franklin Gothic Book" w:hAnsi="Franklin Gothic Book"/>
                <w:i/>
                <w:iCs/>
                <w:color w:val="404040" w:themeColor="text1" w:themeTint="BF"/>
              </w:rPr>
              <w:t xml:space="preserve"> (</w:t>
            </w:r>
            <w:r w:rsidR="00C70898">
              <w:rPr>
                <w:rStyle w:val="SubtleEmphasis"/>
                <w:rFonts w:ascii="Franklin Gothic Book" w:hAnsi="Franklin Gothic Book"/>
                <w:i/>
                <w:iCs/>
                <w:color w:val="404040" w:themeColor="text1" w:themeTint="BF"/>
              </w:rPr>
              <w:t>state the selected</w:t>
            </w:r>
            <w:r w:rsidR="3E0ABA0D" w:rsidRPr="00FB7FD9">
              <w:rPr>
                <w:rStyle w:val="SubtleEmphasis"/>
                <w:rFonts w:ascii="Franklin Gothic Book" w:hAnsi="Franklin Gothic Book"/>
                <w:i/>
                <w:iCs/>
                <w:color w:val="404040" w:themeColor="text1" w:themeTint="BF"/>
              </w:rPr>
              <w:t xml:space="preserve"> crediting period and justify how it </w:t>
            </w:r>
            <w:r w:rsidR="00A751A1">
              <w:rPr>
                <w:rStyle w:val="SubtleEmphasis"/>
                <w:rFonts w:ascii="Franklin Gothic Book" w:hAnsi="Franklin Gothic Book"/>
                <w:i/>
                <w:iCs/>
                <w:color w:val="404040" w:themeColor="text1" w:themeTint="BF"/>
              </w:rPr>
              <w:t>conforms with</w:t>
            </w:r>
            <w:r w:rsidR="3E0ABA0D" w:rsidRPr="00FB7FD9">
              <w:rPr>
                <w:rStyle w:val="SubtleEmphasis"/>
                <w:rFonts w:ascii="Franklin Gothic Book" w:hAnsi="Franklin Gothic Book"/>
                <w:i/>
                <w:iCs/>
                <w:color w:val="404040" w:themeColor="text1" w:themeTint="BF"/>
              </w:rPr>
              <w:t xml:space="preserve"> the VCS</w:t>
            </w:r>
            <w:r w:rsidR="00D96D25">
              <w:rPr>
                <w:rStyle w:val="SubtleEmphasis"/>
                <w:rFonts w:ascii="Franklin Gothic Book" w:hAnsi="Franklin Gothic Book"/>
                <w:i/>
                <w:iCs/>
                <w:color w:val="404040" w:themeColor="text1" w:themeTint="BF"/>
              </w:rPr>
              <w:t xml:space="preserve"> Program</w:t>
            </w:r>
            <w:r w:rsidR="3E0ABA0D" w:rsidRPr="00FB7FD9">
              <w:rPr>
                <w:rStyle w:val="SubtleEmphasis"/>
                <w:rFonts w:ascii="Franklin Gothic Book" w:hAnsi="Franklin Gothic Book"/>
                <w:i/>
                <w:iCs/>
                <w:color w:val="404040" w:themeColor="text1" w:themeTint="BF"/>
              </w:rPr>
              <w:t xml:space="preserve"> </w:t>
            </w:r>
            <w:r w:rsidR="00867374">
              <w:rPr>
                <w:rStyle w:val="SubtleEmphasis"/>
                <w:rFonts w:ascii="Franklin Gothic Book" w:hAnsi="Franklin Gothic Book"/>
                <w:i/>
                <w:iCs/>
                <w:color w:val="404040" w:themeColor="text1" w:themeTint="BF"/>
              </w:rPr>
              <w:t>requirements</w:t>
            </w:r>
            <w:r w:rsidR="00A751A1">
              <w:rPr>
                <w:rStyle w:val="SubtleEmphasis"/>
                <w:rFonts w:ascii="Franklin Gothic Book" w:hAnsi="Franklin Gothic Book"/>
                <w:i/>
                <w:iCs/>
                <w:color w:val="404040" w:themeColor="text1" w:themeTint="BF"/>
              </w:rPr>
              <w:t>)</w:t>
            </w:r>
          </w:p>
        </w:tc>
      </w:tr>
      <w:tr w:rsidR="75A817BD" w14:paraId="086F0E18" w14:textId="77777777" w:rsidTr="00E2037C">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3950D9B2" w14:textId="131947D0" w:rsidR="75A817BD" w:rsidRPr="00FB7FD9" w:rsidRDefault="75A817BD" w:rsidP="75A817BD">
            <w:pPr>
              <w:pStyle w:val="Instruction"/>
              <w:ind w:left="0"/>
              <w:rPr>
                <w:rStyle w:val="SubtleEmphasis"/>
                <w:rFonts w:ascii="Franklin Gothic Book" w:hAnsi="Franklin Gothic Book"/>
                <w:color w:val="FFFFFF" w:themeColor="background1"/>
              </w:rPr>
            </w:pPr>
            <w:r w:rsidRPr="00FB7FD9">
              <w:rPr>
                <w:rStyle w:val="SubtleEmphasis"/>
                <w:rFonts w:ascii="Franklin Gothic Book" w:hAnsi="Franklin Gothic Book"/>
                <w:color w:val="FFFFFF" w:themeColor="background1"/>
              </w:rPr>
              <w:t xml:space="preserve">Start </w:t>
            </w:r>
            <w:r w:rsidR="498BF20C" w:rsidRPr="76D23440">
              <w:rPr>
                <w:rStyle w:val="SubtleEmphasis"/>
                <w:rFonts w:ascii="Franklin Gothic Book" w:hAnsi="Franklin Gothic Book"/>
                <w:color w:val="FFFFFF" w:themeColor="background1"/>
              </w:rPr>
              <w:t xml:space="preserve">and end </w:t>
            </w:r>
            <w:r w:rsidR="791BE9B4" w:rsidRPr="00FB7FD9">
              <w:rPr>
                <w:rStyle w:val="SubtleEmphasis"/>
                <w:rFonts w:ascii="Franklin Gothic Book" w:hAnsi="Franklin Gothic Book"/>
                <w:color w:val="FFFFFF" w:themeColor="background1"/>
              </w:rPr>
              <w:t xml:space="preserve">date of </w:t>
            </w:r>
            <w:r w:rsidRPr="00FB7FD9">
              <w:rPr>
                <w:rStyle w:val="SubtleEmphasis"/>
                <w:rFonts w:ascii="Franklin Gothic Book" w:hAnsi="Franklin Gothic Book"/>
                <w:color w:val="FFFFFF" w:themeColor="background1"/>
              </w:rPr>
              <w:t>first or fixed crediting period</w:t>
            </w:r>
            <w:r w:rsidR="64EA08C8" w:rsidRPr="00FB7FD9">
              <w:rPr>
                <w:rStyle w:val="SubtleEmphasis"/>
                <w:rFonts w:ascii="Franklin Gothic Book" w:hAnsi="Franklin Gothic Book"/>
                <w:color w:val="FFFFFF" w:themeColor="background1"/>
              </w:rPr>
              <w:t xml:space="preserve"> </w:t>
            </w:r>
          </w:p>
        </w:tc>
        <w:tc>
          <w:tcPr>
            <w:tcW w:w="6375" w:type="dxa"/>
            <w:shd w:val="clear" w:color="auto" w:fill="F2F2F2" w:themeFill="background1" w:themeFillShade="F2"/>
          </w:tcPr>
          <w:p w14:paraId="77BBB2B3" w14:textId="4BE4AF48" w:rsidR="75A817BD" w:rsidRPr="00FB7FD9" w:rsidRDefault="67EFE31C" w:rsidP="75A817BD">
            <w:pPr>
              <w:pStyle w:val="Instruction"/>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FFFFFF" w:themeColor="background1"/>
              </w:rPr>
            </w:pPr>
            <w:r w:rsidRPr="76D23440">
              <w:rPr>
                <w:rStyle w:val="SubtleEmphasis"/>
                <w:rFonts w:ascii="Franklin Gothic Book" w:hAnsi="Franklin Gothic Book"/>
                <w:i/>
                <w:iCs/>
                <w:color w:val="404040" w:themeColor="text1" w:themeTint="BF"/>
              </w:rPr>
              <w:t>DD-Month-YYYY</w:t>
            </w:r>
            <w:r w:rsidR="590584E8" w:rsidRPr="0084343B">
              <w:rPr>
                <w:rStyle w:val="SubtleEmphasis"/>
                <w:rFonts w:ascii="Franklin Gothic Book" w:hAnsi="Franklin Gothic Book"/>
                <w:color w:val="auto"/>
              </w:rPr>
              <w:t xml:space="preserve"> to</w:t>
            </w:r>
            <w:r w:rsidR="590584E8" w:rsidRPr="76D23440">
              <w:rPr>
                <w:rStyle w:val="SubtleEmphasis"/>
                <w:rFonts w:ascii="Franklin Gothic Book" w:hAnsi="Franklin Gothic Book"/>
                <w:i/>
                <w:iCs/>
                <w:color w:val="404040" w:themeColor="text1" w:themeTint="BF"/>
              </w:rPr>
              <w:t xml:space="preserve"> </w:t>
            </w:r>
            <w:r w:rsidR="00396726" w:rsidRPr="007A6595">
              <w:rPr>
                <w:rStyle w:val="SubtleEmphasis"/>
                <w:rFonts w:ascii="Franklin Gothic Book" w:hAnsi="Franklin Gothic Book"/>
                <w:i/>
                <w:color w:val="404040" w:themeColor="text1" w:themeTint="BF"/>
              </w:rPr>
              <w:t>DD-Month-YYYY</w:t>
            </w:r>
          </w:p>
        </w:tc>
      </w:tr>
    </w:tbl>
    <w:p w14:paraId="0D920E69" w14:textId="4E5AE314" w:rsidR="75A817BD" w:rsidRDefault="75A817BD" w:rsidP="75A817BD">
      <w:pPr>
        <w:rPr>
          <w:rStyle w:val="SubtleEmphasis"/>
          <w:rFonts w:ascii="Franklin Gothic Book" w:hAnsi="Franklin Gothic Book"/>
        </w:rPr>
      </w:pPr>
    </w:p>
    <w:p w14:paraId="5750DFB8" w14:textId="15BA168E" w:rsidR="00DB1A60" w:rsidRPr="00A33550" w:rsidRDefault="00DB1A60" w:rsidP="00A7105D">
      <w:pPr>
        <w:pStyle w:val="Heading2"/>
      </w:pPr>
      <w:bookmarkStart w:id="32" w:name="_Toc268165396"/>
      <w:bookmarkStart w:id="33" w:name="_Toc277142712"/>
      <w:bookmarkStart w:id="34" w:name="_Toc277174410"/>
      <w:bookmarkStart w:id="35" w:name="_Toc164073110"/>
      <w:r w:rsidRPr="00A33550">
        <w:t>Project Scale and Estimated GHG Emission Reductions or Removals</w:t>
      </w:r>
      <w:bookmarkEnd w:id="32"/>
      <w:bookmarkEnd w:id="33"/>
      <w:bookmarkEnd w:id="34"/>
      <w:bookmarkEnd w:id="35"/>
    </w:p>
    <w:p>
      <w:r>
        <w:rPr>
          <w:rFonts w:ascii="Franklin Gothic Book" w:hAnsi="Franklin Gothic Book" w:cs="Franklin Gothic Book"/>
          <w:b/>
          <w:sz w:val="22"/>
          <w:szCs w:val="22"/>
        </w:rPr>
        <w:t xml:space="preserve">Section 1.11: Project Scale and Estimated GHG Emission Reductions or Removals</w:t>
      </w:r>
    </w:p>
    <w:p>
      <w:r>
        <w:rPr>
          <w:rFonts w:ascii="Franklin Gothic Book" w:hAnsi="Franklin Gothic Book" w:cs="Franklin Gothic Book"/>
        </w:rPr>
        <w:t xml:space="preserve"/>
      </w:r>
    </w:p>
    <w:p>
      <w:r>
        <w:rPr>
          <w:rFonts w:ascii="Franklin Gothic Book" w:hAnsi="Franklin Gothic Book" w:cs="Franklin Gothic Book"/>
        </w:rPr>
        <w:t xml:space="preserve">The Ghana lighting project, developed by Man and Man Enterprise, is classified as a small-scale project with an estimated GHG emission reduction capacity of less than 300,000 tCO2e per year. The project aims to implement improved charcoal cookstoves across the Ashanti Region of Ghana, targeting a total of 10,000 units. The project is expected to significantly reduce greenhouse gas emissions by improving energy efficiency and switching from traditional coal-pot cooking methods to modern cookstove technology.</w:t>
      </w:r>
    </w:p>
    <w:p>
      <w:r>
        <w:rPr>
          <w:rFonts w:ascii="Franklin Gothic Book" w:hAnsi="Franklin Gothic Book" w:cs="Franklin Gothic Book"/>
        </w:rPr>
        <w:t xml:space="preserve"/>
      </w:r>
    </w:p>
    <w:p>
      <w:r>
        <w:rPr>
          <w:rFonts w:ascii="Franklin Gothic Book" w:hAnsi="Franklin Gothic Book" w:cs="Franklin Gothic Book"/>
        </w:rPr>
        <w:t xml:space="preserve">The estimated GHG emission reductions or removals for the crediting period are summarized in the table below. The calculation of emission reductions is based on the average daily fuel consumption before and after the intervention, as well as the number of households involved. The total estimated emission reductions during the crediting period, the total number of years, and the average annual emission reductions are also provided.</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Calendar year of crediting period</w:t>
            </w:r>
          </w:p>
        </w:tc>
        <w:tc>
          <w:p>
            <w:r>
              <w:rPr>
                <w:rFonts w:ascii="Franklin Gothic Book" w:hAnsi="Franklin Gothic Book" w:cs="Franklin Gothic Book"/>
                <w:b/>
                <w:sz w:val="20"/>
                <w:szCs w:val="20"/>
              </w:rPr>
              <w:t xml:space="preserve">Estimated GHG emission reductions or removals (tCO2e)</w:t>
            </w:r>
          </w:p>
        </w:tc>
      </w:tr>
      <w:tr>
        <w:tc>
          <w:p>
            <w:r>
              <w:rPr>
                <w:rFonts w:ascii="Franklin Gothic Book" w:hAnsi="Franklin Gothic Book" w:cs="Franklin Gothic Book"/>
                <w:sz w:val="20"/>
                <w:szCs w:val="20"/>
              </w:rPr>
              <w:t xml:space="preserve">01-March-2026 to 31-December-2026</w:t>
            </w:r>
          </w:p>
        </w:tc>
        <w:tc>
          <w:p>
            <w:r>
              <w:rPr>
                <w:rFonts w:ascii="Franklin Gothic Book" w:hAnsi="Franklin Gothic Book" w:cs="Franklin Gothic Book"/>
                <w:sz w:val="20"/>
                <w:szCs w:val="20"/>
              </w:rPr>
              <w:t xml:space="preserve">[INSERT: estimated reductions for 2026]</w:t>
            </w:r>
          </w:p>
        </w:tc>
      </w:tr>
      <w:tr>
        <w:tc>
          <w:p>
            <w:r>
              <w:rPr>
                <w:rFonts w:ascii="Franklin Gothic Book" w:hAnsi="Franklin Gothic Book" w:cs="Franklin Gothic Book"/>
                <w:sz w:val="20"/>
                <w:szCs w:val="20"/>
              </w:rPr>
              <w:t xml:space="preserve">01-January-2027 to 31-December-2027</w:t>
            </w:r>
          </w:p>
        </w:tc>
        <w:tc>
          <w:p>
            <w:r>
              <w:rPr>
                <w:rFonts w:ascii="Franklin Gothic Book" w:hAnsi="Franklin Gothic Book" w:cs="Franklin Gothic Book"/>
                <w:sz w:val="20"/>
                <w:szCs w:val="20"/>
              </w:rPr>
              <w:t xml:space="preserve">[INSERT: estimated reductions for 2027]</w:t>
            </w:r>
          </w:p>
        </w:tc>
      </w:tr>
      <w:tr>
        <w:tc>
          <w:p>
            <w:r>
              <w:rPr>
                <w:rFonts w:ascii="Franklin Gothic Book" w:hAnsi="Franklin Gothic Book" w:cs="Franklin Gothic Book"/>
                <w:sz w:val="20"/>
                <w:szCs w:val="20"/>
              </w:rPr>
              <w:t xml:space="preserve">01-January-2028 to 31-December-2028</w:t>
            </w:r>
          </w:p>
        </w:tc>
        <w:tc>
          <w:p>
            <w:r>
              <w:rPr>
                <w:rFonts w:ascii="Franklin Gothic Book" w:hAnsi="Franklin Gothic Book" w:cs="Franklin Gothic Book"/>
                <w:sz w:val="20"/>
                <w:szCs w:val="20"/>
              </w:rPr>
              <w:t xml:space="preserve">[INSERT: estimated reductions for 2028]</w:t>
            </w:r>
          </w:p>
        </w:tc>
      </w:tr>
      <w:tr>
        <w:tc>
          <w:p>
            <w:r>
              <w:rPr>
                <w:rFonts w:ascii="Franklin Gothic Book" w:hAnsi="Franklin Gothic Book" w:cs="Franklin Gothic Book"/>
                <w:sz w:val="20"/>
                <w:szCs w:val="20"/>
              </w:rPr>
              <w:t xml:space="preserve">01-January-2029 to 31-December-2029</w:t>
            </w:r>
          </w:p>
        </w:tc>
        <w:tc>
          <w:p>
            <w:r>
              <w:rPr>
                <w:rFonts w:ascii="Franklin Gothic Book" w:hAnsi="Franklin Gothic Book" w:cs="Franklin Gothic Book"/>
                <w:sz w:val="20"/>
                <w:szCs w:val="20"/>
              </w:rPr>
              <w:t xml:space="preserve">[INSERT: estimated reductions for 2029]</w:t>
            </w:r>
          </w:p>
        </w:tc>
      </w:tr>
      <w:tr>
        <w:tc>
          <w:p>
            <w:r>
              <w:rPr>
                <w:rFonts w:ascii="Franklin Gothic Book" w:hAnsi="Franklin Gothic Book" w:cs="Franklin Gothic Book"/>
                <w:sz w:val="20"/>
                <w:szCs w:val="20"/>
              </w:rPr>
              <w:t xml:space="preserve">01-January-2030 to 31-December-2030</w:t>
            </w:r>
          </w:p>
        </w:tc>
        <w:tc>
          <w:p>
            <w:r>
              <w:rPr>
                <w:rFonts w:ascii="Franklin Gothic Book" w:hAnsi="Franklin Gothic Book" w:cs="Franklin Gothic Book"/>
                <w:sz w:val="20"/>
                <w:szCs w:val="20"/>
              </w:rPr>
              <w:t xml:space="preserve">[INSERT: estimated reductions for 2030]</w:t>
            </w:r>
          </w:p>
        </w:tc>
      </w:tr>
      <w:tr>
        <w:tc>
          <w:p>
            <w:r>
              <w:rPr>
                <w:rFonts w:ascii="Franklin Gothic Book" w:hAnsi="Franklin Gothic Book" w:cs="Franklin Gothic Book"/>
                <w:sz w:val="20"/>
                <w:szCs w:val="20"/>
              </w:rPr>
              <w:t xml:space="preserve">01-January-2031 to 31-December-2031</w:t>
            </w:r>
          </w:p>
        </w:tc>
        <w:tc>
          <w:p>
            <w:r>
              <w:rPr>
                <w:rFonts w:ascii="Franklin Gothic Book" w:hAnsi="Franklin Gothic Book" w:cs="Franklin Gothic Book"/>
                <w:sz w:val="20"/>
                <w:szCs w:val="20"/>
              </w:rPr>
              <w:t xml:space="preserve">[INSERT: estimated reductions for 2031]</w:t>
            </w:r>
          </w:p>
        </w:tc>
      </w:tr>
      <w:tr>
        <w:tc>
          <w:p>
            <w:r>
              <w:rPr>
                <w:rFonts w:ascii="Franklin Gothic Book" w:hAnsi="Franklin Gothic Book" w:cs="Franklin Gothic Book"/>
                <w:sz w:val="20"/>
                <w:szCs w:val="20"/>
              </w:rPr>
              <w:t xml:space="preserve">01-January-2032 to 31-December-2032</w:t>
            </w:r>
          </w:p>
        </w:tc>
        <w:tc>
          <w:p>
            <w:r>
              <w:rPr>
                <w:rFonts w:ascii="Franklin Gothic Book" w:hAnsi="Franklin Gothic Book" w:cs="Franklin Gothic Book"/>
                <w:sz w:val="20"/>
                <w:szCs w:val="20"/>
              </w:rPr>
              <w:t xml:space="preserve">[INSERT: estimated reductions for 2032]</w:t>
            </w:r>
          </w:p>
        </w:tc>
      </w:tr>
      <w:tr>
        <w:tc>
          <w:p>
            <w:r>
              <w:rPr>
                <w:rFonts w:ascii="Franklin Gothic Book" w:hAnsi="Franklin Gothic Book" w:cs="Franklin Gothic Book"/>
                <w:sz w:val="20"/>
                <w:szCs w:val="20"/>
              </w:rPr>
              <w:t xml:space="preserve">Total estimated ERRs during the first or fixed crediting period</w:t>
            </w:r>
          </w:p>
        </w:tc>
        <w:tc>
          <w:p>
            <w:r>
              <w:rPr>
                <w:rFonts w:ascii="Franklin Gothic Book" w:hAnsi="Franklin Gothic Book" w:cs="Franklin Gothic Book"/>
                <w:sz w:val="20"/>
                <w:szCs w:val="20"/>
              </w:rPr>
              <w:t xml:space="preserve">[INSERT: total estimated ERRs]</w:t>
            </w:r>
          </w:p>
        </w:tc>
      </w:tr>
      <w:tr>
        <w:tc>
          <w:p>
            <w:r>
              <w:rPr>
                <w:rFonts w:ascii="Franklin Gothic Book" w:hAnsi="Franklin Gothic Book" w:cs="Franklin Gothic Book"/>
                <w:sz w:val="20"/>
                <w:szCs w:val="20"/>
              </w:rPr>
              <w:t xml:space="preserve">Total number of years</w:t>
            </w:r>
          </w:p>
        </w:tc>
        <w:tc>
          <w:p>
            <w:r>
              <w:rPr>
                <w:rFonts w:ascii="Franklin Gothic Book" w:hAnsi="Franklin Gothic Book" w:cs="Franklin Gothic Book"/>
                <w:sz w:val="20"/>
                <w:szCs w:val="20"/>
              </w:rPr>
              <w:t xml:space="preserve">7</w:t>
            </w:r>
          </w:p>
        </w:tc>
      </w:tr>
      <w:tr>
        <w:tc>
          <w:p>
            <w:r>
              <w:rPr>
                <w:rFonts w:ascii="Franklin Gothic Book" w:hAnsi="Franklin Gothic Book" w:cs="Franklin Gothic Book"/>
                <w:sz w:val="20"/>
                <w:szCs w:val="20"/>
              </w:rPr>
              <w:t xml:space="preserve">Average annual ERRs</w:t>
            </w:r>
          </w:p>
        </w:tc>
        <w:tc>
          <w:p>
            <w:r>
              <w:rPr>
                <w:rFonts w:ascii="Franklin Gothic Book" w:hAnsi="Franklin Gothic Book" w:cs="Franklin Gothic Book"/>
                <w:sz w:val="20"/>
                <w:szCs w:val="20"/>
              </w:rPr>
              <w:t xml:space="preserve">[INSERT: average annual ERRs]</w:t>
            </w:r>
          </w:p>
        </w:tc>
      </w:tr>
    </w:tbl>
    <w:p>
      <w:r>
        <w:rPr>
          <w:rFonts w:ascii="Franklin Gothic Book" w:hAnsi="Franklin Gothic Book" w:cs="Franklin Gothic Book"/>
        </w:rPr>
        <w:t xml:space="preserve"/>
      </w:r>
    </w:p>
    <w:p>
      <w:r>
        <w:rPr>
          <w:rFonts w:ascii="Franklin Gothic Book" w:hAnsi="Franklin Gothic Book" w:cs="Franklin Gothic Book"/>
        </w:rPr>
        <w:t xml:space="preserve">The total estimated GHG emission reductions during the crediting period will be calculated based on the data collected from the monitoring of fuel consumption and the effectiveness of the improved cookstoves. The average annual emission reductions will be derived from dividing the total estimated reductions by the total number of years in the crediting period.</w:t>
      </w:r>
    </w:p>
    <w:p>
      <w:r>
        <w:rPr>
          <w:rFonts w:ascii="Franklin Gothic Book" w:hAnsi="Franklin Gothic Book" w:cs="Franklin Gothic Book"/>
        </w:rPr>
        <w:t xml:space="preserve"/>
      </w:r>
    </w:p>
    <w:p>
      <w:r>
        <w:rPr>
          <w:rFonts w:ascii="Franklin Gothic Book" w:hAnsi="Franklin Gothic Book" w:cs="Franklin Gothic Book"/>
        </w:rPr>
        <w:t xml:space="preserve">The project is expected to contribute significantly to the reduction of emissions associated with traditional cooking practices in Ghana, aligning with national and global climate goals.</w:t>
      </w:r>
    </w:p>
    <w:p w14:paraId="489E9AEE" w14:textId="08D94F41" w:rsidR="00DB1A60" w:rsidRDefault="00000000" w:rsidP="00777DF0">
      <w:pPr>
        <w:tabs>
          <w:tab w:val="num" w:pos="540"/>
        </w:tabs>
        <w:spacing w:before="20" w:after="40" w:line="288" w:lineRule="auto"/>
        <w:ind w:left="720"/>
        <w:rPr>
          <w:rFonts w:ascii="Arial" w:hAnsi="Arial" w:cs="Arial"/>
          <w:sz w:val="22"/>
        </w:rPr>
      </w:pPr>
      <w:sdt>
        <w:sdtPr>
          <w:rPr>
            <w:rFonts w:eastAsia="MS Gothic" w:cs="MS Gothic"/>
            <w:iCs/>
          </w:rPr>
          <w:id w:val="-67117652"/>
          <w:placeholder>
            <w:docPart w:val="EF7396E7DB544486BC741866882F7927"/>
          </w:placeholder>
          <w14:checkbox>
            <w14:checked w14:val="0"/>
            <w14:checkedState w14:val="2612" w14:font="MS Gothic"/>
            <w14:uncheckedState w14:val="2610" w14:font="MS Gothic"/>
          </w14:checkbox>
        </w:sdtPr>
        <w:sdtContent>
          <w:r w:rsidR="00777DF0" w:rsidRPr="0084343B">
            <w:rPr>
              <w:rFonts w:ascii="MS Gothic" w:eastAsia="MS Gothic" w:hAnsi="MS Gothic" w:cs="MS Gothic"/>
              <w:iCs/>
            </w:rPr>
            <w:t>☐</w:t>
          </w:r>
        </w:sdtContent>
      </w:sdt>
      <w:r w:rsidR="00F42EEC" w:rsidRPr="0084343B">
        <w:rPr>
          <w:rFonts w:eastAsia="MS Gothic" w:cs="MS Gothic"/>
          <w:iCs/>
        </w:rPr>
        <w:t xml:space="preserve"> </w:t>
      </w:r>
      <w:r w:rsidR="0003527E">
        <w:rPr>
          <w:rFonts w:eastAsia="MS Gothic" w:cs="MS Gothic"/>
          <w:iCs/>
        </w:rPr>
        <w:t>≥</w:t>
      </w:r>
      <w:r w:rsidR="4CCB8267" w:rsidRPr="0084343B">
        <w:rPr>
          <w:rFonts w:eastAsia="MS Gothic" w:cs="MS Gothic"/>
          <w:iCs/>
        </w:rPr>
        <w:t xml:space="preserve"> </w:t>
      </w:r>
      <w:r w:rsidR="00F42EEC" w:rsidRPr="0084343B">
        <w:rPr>
          <w:rFonts w:eastAsia="MS Gothic" w:cs="MS Gothic"/>
          <w:iCs/>
        </w:rPr>
        <w:t>300,00</w:t>
      </w:r>
      <w:r w:rsidR="0051035C" w:rsidRPr="0084343B">
        <w:rPr>
          <w:rFonts w:eastAsia="MS Gothic" w:cs="MS Gothic"/>
          <w:iCs/>
        </w:rPr>
        <w:t>0</w:t>
      </w:r>
      <w:r w:rsidR="00F42EEC" w:rsidRPr="0084343B">
        <w:rPr>
          <w:rFonts w:eastAsia="MS Gothic" w:cs="MS Gothic"/>
          <w:iCs/>
        </w:rPr>
        <w:t xml:space="preserve"> tCO2e/year (</w:t>
      </w:r>
      <w:r w:rsidR="00330D0F" w:rsidRPr="00777DF0">
        <w:rPr>
          <w:rFonts w:eastAsia="MS Gothic" w:cs="MS Gothic"/>
          <w:iCs/>
        </w:rPr>
        <w:t>l</w:t>
      </w:r>
      <w:r w:rsidR="00F42EEC" w:rsidRPr="0084343B">
        <w:rPr>
          <w:rFonts w:eastAsia="MS Gothic" w:cs="MS Gothic"/>
          <w:iCs/>
        </w:rPr>
        <w:t xml:space="preserve">arge </w:t>
      </w:r>
      <w:r w:rsidR="00330D0F" w:rsidRPr="00777DF0">
        <w:rPr>
          <w:rFonts w:eastAsia="MS Gothic" w:cs="MS Gothic"/>
          <w:iCs/>
        </w:rPr>
        <w:t>p</w:t>
      </w:r>
      <w:r w:rsidR="00F42EEC" w:rsidRPr="0084343B">
        <w:rPr>
          <w:rFonts w:eastAsia="MS Gothic" w:cs="MS Gothic"/>
          <w:iCs/>
        </w:rPr>
        <w:t>roject)</w:t>
      </w:r>
    </w:p>
    <w:p w14:paraId="36AE3DD0" w14:textId="5D495946" w:rsidR="00777DF0" w:rsidRDefault="00322E4C" w:rsidP="00434BE4">
      <w:pPr>
        <w:pStyle w:val="TableHeader0"/>
        <w:ind w:firstLine="720"/>
        <w:rPr>
          <w:rStyle w:val="SubtleEmphasis"/>
          <w:rFonts w:ascii="Franklin Gothic Book" w:hAnsi="Franklin Gothic Book"/>
          <w:b w:val="0"/>
          <w:bCs w:val="0"/>
          <w:color w:val="404040" w:themeColor="text1" w:themeTint="BF"/>
          <w:spacing w:val="2"/>
        </w:rPr>
      </w:pPr>
      <w:r w:rsidRPr="002537BB">
        <w:rPr>
          <w:rStyle w:val="SubtleEmphasis"/>
          <w:rFonts w:ascii="Franklin Gothic Book" w:hAnsi="Franklin Gothic Book"/>
          <w:b w:val="0"/>
          <w:bCs w:val="0"/>
          <w:color w:val="404040" w:themeColor="text1" w:themeTint="BF"/>
        </w:rPr>
        <w:t xml:space="preserve">Complete the table below for the first (if renewable) or fixed crediting period: </w:t>
      </w:r>
    </w:p>
    <w:tbl>
      <w:tblPr>
        <w:tblW w:w="8550" w:type="dxa"/>
        <w:tblInd w:w="720"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3330"/>
        <w:gridCol w:w="5220"/>
      </w:tblGrid>
      <w:tr w:rsidR="00DB1A60" w:rsidRPr="007E27C9" w14:paraId="61262323" w14:textId="77777777" w:rsidTr="00E2037C">
        <w:tc>
          <w:tcPr>
            <w:tcW w:w="3330" w:type="dxa"/>
            <w:shd w:val="clear" w:color="auto" w:fill="2B3957" w:themeFill="accent2"/>
          </w:tcPr>
          <w:p w14:paraId="07AA696B" w14:textId="41BCB7C5" w:rsidR="00DB1A60" w:rsidRPr="007E27C9" w:rsidRDefault="2F25D4E5" w:rsidP="00322E4C">
            <w:pPr>
              <w:pStyle w:val="TableHeader0"/>
            </w:pPr>
            <w:r>
              <w:t xml:space="preserve">Calendar </w:t>
            </w:r>
            <w:r w:rsidR="00322E4C">
              <w:t>y</w:t>
            </w:r>
            <w:r w:rsidR="6DFEA90C">
              <w:t>ear</w:t>
            </w:r>
            <w:r w:rsidR="00173E4C">
              <w:t xml:space="preserve"> of crediting period</w:t>
            </w:r>
          </w:p>
        </w:tc>
        <w:tc>
          <w:tcPr>
            <w:tcW w:w="5220" w:type="dxa"/>
            <w:shd w:val="clear" w:color="auto" w:fill="2B3957" w:themeFill="accent2"/>
            <w:vAlign w:val="center"/>
          </w:tcPr>
          <w:p w14:paraId="2F9ACFE4" w14:textId="10EE0EAF" w:rsidR="00DB1A60" w:rsidRPr="007E27C9" w:rsidRDefault="00DB1A60" w:rsidP="0050325A">
            <w:pPr>
              <w:pStyle w:val="TableHeader0"/>
            </w:pPr>
            <w:r w:rsidRPr="007E27C9">
              <w:t>Estimated GHG emission reductions or removals (tCO</w:t>
            </w:r>
            <w:r w:rsidRPr="0030289F">
              <w:rPr>
                <w:vertAlign w:val="subscript"/>
              </w:rPr>
              <w:t>2</w:t>
            </w:r>
            <w:r w:rsidRPr="007E27C9">
              <w:t>e)</w:t>
            </w:r>
          </w:p>
        </w:tc>
      </w:tr>
      <w:tr w:rsidR="00F548E9" w:rsidRPr="00A828C6" w14:paraId="75AD1261" w14:textId="77777777" w:rsidTr="76D23440">
        <w:tc>
          <w:tcPr>
            <w:tcW w:w="3330" w:type="dxa"/>
            <w:shd w:val="clear" w:color="auto" w:fill="F2F2F2" w:themeFill="background1" w:themeFillShade="F2"/>
            <w:vAlign w:val="center"/>
          </w:tcPr>
          <w:p w14:paraId="0F1ED03B" w14:textId="15F7C905" w:rsidR="00F548E9" w:rsidRPr="00E2037C" w:rsidDel="00AD229D" w:rsidRDefault="00173E4C" w:rsidP="00F548E9">
            <w:pPr>
              <w:pStyle w:val="Templatetabletext"/>
              <w:rPr>
                <w:i/>
                <w:iCs/>
              </w:rPr>
            </w:pPr>
            <w:r>
              <w:rPr>
                <w:rFonts w:eastAsia="Franklin Gothic Book" w:cs="Franklin Gothic Book"/>
                <w:i/>
                <w:iCs/>
                <w:sz w:val="19"/>
                <w:szCs w:val="19"/>
                <w:lang w:val="en-CA"/>
              </w:rPr>
              <w:t>D</w:t>
            </w:r>
            <w:r w:rsidR="00F548E9" w:rsidRPr="00E2037C">
              <w:rPr>
                <w:rFonts w:eastAsia="Franklin Gothic Book" w:cs="Franklin Gothic Book"/>
                <w:i/>
                <w:iCs/>
                <w:sz w:val="19"/>
                <w:szCs w:val="19"/>
                <w:lang w:val="en-CA"/>
              </w:rPr>
              <w:t>D-Month-YYYY to 31-December-YYYY</w:t>
            </w:r>
            <w:r w:rsidR="00F548E9" w:rsidRPr="00E2037C">
              <w:rPr>
                <w:rFonts w:eastAsia="Franklin Gothic Book" w:cs="Franklin Gothic Book"/>
                <w:i/>
                <w:iCs/>
              </w:rPr>
              <w:t xml:space="preserve"> </w:t>
            </w:r>
          </w:p>
        </w:tc>
        <w:tc>
          <w:tcPr>
            <w:tcW w:w="5220" w:type="dxa"/>
            <w:shd w:val="clear" w:color="auto" w:fill="F2F2F2" w:themeFill="background1" w:themeFillShade="F2"/>
          </w:tcPr>
          <w:p w14:paraId="2C272B18" w14:textId="77777777" w:rsidR="00F548E9" w:rsidRPr="00A828C6" w:rsidRDefault="00F548E9" w:rsidP="00F548E9">
            <w:pPr>
              <w:tabs>
                <w:tab w:val="num" w:pos="540"/>
              </w:tabs>
              <w:spacing w:before="40" w:after="40" w:line="288" w:lineRule="auto"/>
              <w:rPr>
                <w:rFonts w:ascii="Arial" w:hAnsi="Arial" w:cs="Arial"/>
                <w:sz w:val="20"/>
                <w:szCs w:val="20"/>
              </w:rPr>
            </w:pPr>
          </w:p>
        </w:tc>
      </w:tr>
      <w:tr w:rsidR="00F548E9" w:rsidRPr="00A828C6" w14:paraId="296D9D7F" w14:textId="77777777" w:rsidTr="76D23440">
        <w:tc>
          <w:tcPr>
            <w:tcW w:w="3330" w:type="dxa"/>
            <w:shd w:val="clear" w:color="auto" w:fill="F2F2F2" w:themeFill="background1" w:themeFillShade="F2"/>
            <w:vAlign w:val="center"/>
          </w:tcPr>
          <w:p w14:paraId="0BA70B34" w14:textId="12B135EC" w:rsidR="00F548E9" w:rsidRPr="00E2037C" w:rsidRDefault="00F548E9" w:rsidP="00F548E9">
            <w:pPr>
              <w:pStyle w:val="Templatetabletext"/>
              <w:rPr>
                <w:i/>
                <w:iCs/>
              </w:rPr>
            </w:pPr>
            <w:r w:rsidRPr="00E2037C">
              <w:rPr>
                <w:rFonts w:eastAsia="Franklin Gothic Book" w:cs="Franklin Gothic Book"/>
                <w:i/>
                <w:iCs/>
                <w:sz w:val="19"/>
                <w:szCs w:val="19"/>
              </w:rPr>
              <w:t>01-January-YYYY to 31-December-YYYY</w:t>
            </w:r>
          </w:p>
        </w:tc>
        <w:tc>
          <w:tcPr>
            <w:tcW w:w="5220" w:type="dxa"/>
            <w:shd w:val="clear" w:color="auto" w:fill="F2F2F2" w:themeFill="background1" w:themeFillShade="F2"/>
          </w:tcPr>
          <w:p w14:paraId="22657607" w14:textId="77777777" w:rsidR="00F548E9" w:rsidRPr="00A828C6" w:rsidRDefault="00F548E9" w:rsidP="00F548E9">
            <w:pPr>
              <w:tabs>
                <w:tab w:val="num" w:pos="540"/>
              </w:tabs>
              <w:spacing w:before="40" w:after="40" w:line="288" w:lineRule="auto"/>
              <w:rPr>
                <w:rFonts w:ascii="Arial" w:hAnsi="Arial" w:cs="Arial"/>
                <w:sz w:val="20"/>
                <w:szCs w:val="20"/>
              </w:rPr>
            </w:pPr>
          </w:p>
        </w:tc>
      </w:tr>
      <w:tr w:rsidR="00F548E9" w:rsidRPr="00A828C6" w14:paraId="2BCE086E" w14:textId="77777777" w:rsidTr="76D23440">
        <w:tc>
          <w:tcPr>
            <w:tcW w:w="3330" w:type="dxa"/>
            <w:shd w:val="clear" w:color="auto" w:fill="F2F2F2" w:themeFill="background1" w:themeFillShade="F2"/>
            <w:vAlign w:val="center"/>
          </w:tcPr>
          <w:p w14:paraId="6D3FD864" w14:textId="48A1154A" w:rsidR="00F548E9" w:rsidRPr="0015495F" w:rsidRDefault="00213361" w:rsidP="00F548E9">
            <w:pPr>
              <w:pStyle w:val="Templatetabletext"/>
              <w:rPr>
                <w:i/>
                <w:iCs/>
              </w:rPr>
            </w:pPr>
            <w:r w:rsidRPr="0015495F">
              <w:rPr>
                <w:rFonts w:eastAsia="Franklin Gothic Book" w:cs="Franklin Gothic Book"/>
                <w:i/>
                <w:iCs/>
                <w:sz w:val="19"/>
                <w:szCs w:val="19"/>
              </w:rPr>
              <w:t xml:space="preserve">01-January-YYYY to </w:t>
            </w:r>
            <w:r w:rsidR="007A571F" w:rsidRPr="0015495F">
              <w:rPr>
                <w:rFonts w:eastAsia="Franklin Gothic Book" w:cs="Franklin Gothic Book"/>
                <w:i/>
                <w:iCs/>
                <w:sz w:val="19"/>
                <w:szCs w:val="19"/>
              </w:rPr>
              <w:t>DD-Month-YYYY</w:t>
            </w:r>
          </w:p>
        </w:tc>
        <w:tc>
          <w:tcPr>
            <w:tcW w:w="5220" w:type="dxa"/>
            <w:shd w:val="clear" w:color="auto" w:fill="F2F2F2" w:themeFill="background1" w:themeFillShade="F2"/>
          </w:tcPr>
          <w:p w14:paraId="455D6A91" w14:textId="77777777" w:rsidR="00F548E9" w:rsidRPr="00A828C6" w:rsidRDefault="00F548E9" w:rsidP="00F548E9">
            <w:pPr>
              <w:tabs>
                <w:tab w:val="num" w:pos="540"/>
              </w:tabs>
              <w:spacing w:before="40" w:after="40" w:line="288" w:lineRule="auto"/>
              <w:rPr>
                <w:rFonts w:ascii="Arial" w:hAnsi="Arial" w:cs="Arial"/>
                <w:sz w:val="20"/>
                <w:szCs w:val="20"/>
              </w:rPr>
            </w:pPr>
          </w:p>
        </w:tc>
      </w:tr>
      <w:tr w:rsidR="00213361" w:rsidRPr="00A828C6" w14:paraId="6E7EABA6" w14:textId="77777777" w:rsidTr="76D23440">
        <w:tc>
          <w:tcPr>
            <w:tcW w:w="3330" w:type="dxa"/>
            <w:shd w:val="clear" w:color="auto" w:fill="F2F2F2" w:themeFill="background1" w:themeFillShade="F2"/>
            <w:vAlign w:val="center"/>
          </w:tcPr>
          <w:p w14:paraId="788C4397" w14:textId="346CC2C0" w:rsidR="00213361" w:rsidDel="00CB4B56" w:rsidRDefault="00213361" w:rsidP="00F548E9">
            <w:pPr>
              <w:pStyle w:val="Templatetabletext"/>
            </w:pPr>
            <w:r>
              <w:t>…</w:t>
            </w:r>
          </w:p>
        </w:tc>
        <w:tc>
          <w:tcPr>
            <w:tcW w:w="5220" w:type="dxa"/>
            <w:shd w:val="clear" w:color="auto" w:fill="F2F2F2" w:themeFill="background1" w:themeFillShade="F2"/>
          </w:tcPr>
          <w:p w14:paraId="3809E40D" w14:textId="77777777" w:rsidR="00213361" w:rsidRPr="00A828C6" w:rsidRDefault="00213361" w:rsidP="00F548E9">
            <w:pPr>
              <w:tabs>
                <w:tab w:val="num" w:pos="540"/>
              </w:tabs>
              <w:spacing w:before="40" w:after="40" w:line="288" w:lineRule="auto"/>
              <w:rPr>
                <w:rFonts w:ascii="Arial" w:hAnsi="Arial" w:cs="Arial"/>
                <w:sz w:val="20"/>
                <w:szCs w:val="20"/>
              </w:rPr>
            </w:pPr>
          </w:p>
        </w:tc>
      </w:tr>
      <w:tr w:rsidR="00F548E9" w:rsidRPr="00A828C6" w14:paraId="64955E19" w14:textId="77777777" w:rsidTr="76D23440">
        <w:tc>
          <w:tcPr>
            <w:tcW w:w="3330" w:type="dxa"/>
            <w:tcBorders>
              <w:top w:val="double" w:sz="4" w:space="0" w:color="FFFFFF" w:themeColor="background1"/>
            </w:tcBorders>
            <w:shd w:val="clear" w:color="auto" w:fill="F2F2F2" w:themeFill="background1" w:themeFillShade="F2"/>
            <w:vAlign w:val="center"/>
          </w:tcPr>
          <w:p w14:paraId="6305A317" w14:textId="4CF5E020" w:rsidR="00F548E9" w:rsidRPr="00E2037C" w:rsidRDefault="10AC69D3" w:rsidP="00F548E9">
            <w:pPr>
              <w:pStyle w:val="TableHeader0"/>
              <w:rPr>
                <w:color w:val="404040"/>
                <w:sz w:val="19"/>
                <w:szCs w:val="19"/>
              </w:rPr>
            </w:pPr>
            <w:r w:rsidRPr="76D23440">
              <w:rPr>
                <w:color w:val="404040" w:themeColor="text1" w:themeTint="BF"/>
                <w:sz w:val="19"/>
                <w:szCs w:val="19"/>
              </w:rPr>
              <w:t>Total estimated ER</w:t>
            </w:r>
            <w:r w:rsidR="74B48376" w:rsidRPr="76D23440">
              <w:rPr>
                <w:color w:val="404040" w:themeColor="text1" w:themeTint="BF"/>
                <w:sz w:val="19"/>
                <w:szCs w:val="19"/>
              </w:rPr>
              <w:t>R</w:t>
            </w:r>
            <w:r w:rsidRPr="76D23440">
              <w:rPr>
                <w:color w:val="404040" w:themeColor="text1" w:themeTint="BF"/>
                <w:sz w:val="19"/>
                <w:szCs w:val="19"/>
              </w:rPr>
              <w:t>s</w:t>
            </w:r>
            <w:r w:rsidR="58805636" w:rsidRPr="76D23440">
              <w:rPr>
                <w:color w:val="404040" w:themeColor="text1" w:themeTint="BF"/>
                <w:sz w:val="19"/>
                <w:szCs w:val="19"/>
              </w:rPr>
              <w:t xml:space="preserve"> during the first or fixed crediting period</w:t>
            </w:r>
          </w:p>
        </w:tc>
        <w:tc>
          <w:tcPr>
            <w:tcW w:w="5220" w:type="dxa"/>
            <w:tcBorders>
              <w:top w:val="double" w:sz="4" w:space="0" w:color="FFFFFF" w:themeColor="background1"/>
            </w:tcBorders>
            <w:shd w:val="clear" w:color="auto" w:fill="F2F2F2" w:themeFill="background1" w:themeFillShade="F2"/>
          </w:tcPr>
          <w:p w14:paraId="6A4E9ACB" w14:textId="77777777" w:rsidR="00F548E9" w:rsidRPr="00A828C6" w:rsidRDefault="00F548E9" w:rsidP="00F548E9">
            <w:pPr>
              <w:tabs>
                <w:tab w:val="num" w:pos="540"/>
              </w:tabs>
              <w:spacing w:before="40" w:after="40" w:line="288" w:lineRule="auto"/>
              <w:rPr>
                <w:rFonts w:ascii="Arial" w:hAnsi="Arial" w:cs="Arial"/>
                <w:sz w:val="20"/>
                <w:szCs w:val="20"/>
              </w:rPr>
            </w:pPr>
          </w:p>
        </w:tc>
      </w:tr>
      <w:tr w:rsidR="00F548E9" w:rsidRPr="00A828C6" w14:paraId="585F89C0" w14:textId="77777777" w:rsidTr="76D23440">
        <w:tc>
          <w:tcPr>
            <w:tcW w:w="3330" w:type="dxa"/>
            <w:shd w:val="clear" w:color="auto" w:fill="F2F2F2" w:themeFill="background1" w:themeFillShade="F2"/>
            <w:vAlign w:val="center"/>
          </w:tcPr>
          <w:p w14:paraId="5147C4B1" w14:textId="4F1E3C66" w:rsidR="00F548E9" w:rsidRPr="00E2037C" w:rsidRDefault="00F548E9" w:rsidP="00F548E9">
            <w:pPr>
              <w:pStyle w:val="TableHeader0"/>
              <w:rPr>
                <w:color w:val="404040"/>
                <w:sz w:val="19"/>
                <w:szCs w:val="19"/>
              </w:rPr>
            </w:pPr>
            <w:r w:rsidRPr="76D23440">
              <w:rPr>
                <w:color w:val="404040" w:themeColor="text1" w:themeTint="BF"/>
                <w:sz w:val="19"/>
                <w:szCs w:val="19"/>
              </w:rPr>
              <w:lastRenderedPageBreak/>
              <w:t xml:space="preserve">Total number </w:t>
            </w:r>
            <w:r w:rsidR="003228AD">
              <w:rPr>
                <w:color w:val="404040" w:themeColor="text1" w:themeTint="BF"/>
                <w:sz w:val="19"/>
                <w:szCs w:val="19"/>
              </w:rPr>
              <w:t xml:space="preserve">of </w:t>
            </w:r>
            <w:r w:rsidRPr="76D23440">
              <w:rPr>
                <w:color w:val="404040" w:themeColor="text1" w:themeTint="BF"/>
                <w:sz w:val="19"/>
                <w:szCs w:val="19"/>
              </w:rPr>
              <w:t>years</w:t>
            </w:r>
          </w:p>
        </w:tc>
        <w:tc>
          <w:tcPr>
            <w:tcW w:w="5220" w:type="dxa"/>
            <w:shd w:val="clear" w:color="auto" w:fill="F2F2F2" w:themeFill="background1" w:themeFillShade="F2"/>
          </w:tcPr>
          <w:p w14:paraId="49518B73" w14:textId="77777777" w:rsidR="00F548E9" w:rsidRPr="00A828C6" w:rsidRDefault="00F548E9" w:rsidP="00F548E9">
            <w:pPr>
              <w:tabs>
                <w:tab w:val="num" w:pos="540"/>
              </w:tabs>
              <w:spacing w:before="40" w:after="40" w:line="288" w:lineRule="auto"/>
              <w:rPr>
                <w:rFonts w:ascii="Arial" w:hAnsi="Arial" w:cs="Arial"/>
                <w:sz w:val="20"/>
                <w:szCs w:val="20"/>
              </w:rPr>
            </w:pPr>
          </w:p>
        </w:tc>
      </w:tr>
      <w:tr w:rsidR="00F548E9" w:rsidRPr="00A828C6" w14:paraId="44272549" w14:textId="77777777" w:rsidTr="76D23440">
        <w:tc>
          <w:tcPr>
            <w:tcW w:w="3330" w:type="dxa"/>
            <w:shd w:val="clear" w:color="auto" w:fill="F2F2F2" w:themeFill="background1" w:themeFillShade="F2"/>
            <w:vAlign w:val="center"/>
          </w:tcPr>
          <w:p w14:paraId="643475D2" w14:textId="73B91B14" w:rsidR="00F548E9" w:rsidRPr="00E2037C" w:rsidRDefault="00F548E9" w:rsidP="00F548E9">
            <w:pPr>
              <w:pStyle w:val="TableHeader0"/>
              <w:rPr>
                <w:color w:val="404040"/>
                <w:sz w:val="19"/>
                <w:szCs w:val="19"/>
              </w:rPr>
            </w:pPr>
            <w:r w:rsidRPr="76D23440">
              <w:rPr>
                <w:color w:val="404040" w:themeColor="text1" w:themeTint="BF"/>
                <w:sz w:val="19"/>
                <w:szCs w:val="19"/>
              </w:rPr>
              <w:t xml:space="preserve">Average annual </w:t>
            </w:r>
            <w:r w:rsidR="10AC69D3" w:rsidRPr="76D23440">
              <w:rPr>
                <w:color w:val="404040" w:themeColor="text1" w:themeTint="BF"/>
                <w:sz w:val="19"/>
                <w:szCs w:val="19"/>
              </w:rPr>
              <w:t>ER</w:t>
            </w:r>
            <w:r w:rsidR="6F968AC9" w:rsidRPr="76D23440">
              <w:rPr>
                <w:color w:val="404040" w:themeColor="text1" w:themeTint="BF"/>
                <w:sz w:val="19"/>
                <w:szCs w:val="19"/>
              </w:rPr>
              <w:t>R</w:t>
            </w:r>
            <w:r w:rsidR="10AC69D3" w:rsidRPr="76D23440">
              <w:rPr>
                <w:color w:val="404040" w:themeColor="text1" w:themeTint="BF"/>
                <w:sz w:val="19"/>
                <w:szCs w:val="19"/>
              </w:rPr>
              <w:t>s</w:t>
            </w:r>
          </w:p>
        </w:tc>
        <w:tc>
          <w:tcPr>
            <w:tcW w:w="5220" w:type="dxa"/>
            <w:shd w:val="clear" w:color="auto" w:fill="F2F2F2" w:themeFill="background1" w:themeFillShade="F2"/>
          </w:tcPr>
          <w:p w14:paraId="4B98E8C8" w14:textId="77777777" w:rsidR="00F548E9" w:rsidRPr="00A828C6" w:rsidRDefault="00F548E9" w:rsidP="00F548E9">
            <w:pPr>
              <w:tabs>
                <w:tab w:val="num" w:pos="540"/>
              </w:tabs>
              <w:spacing w:before="40" w:after="40" w:line="288" w:lineRule="auto"/>
              <w:rPr>
                <w:rFonts w:ascii="Arial" w:hAnsi="Arial" w:cs="Arial"/>
                <w:sz w:val="20"/>
                <w:szCs w:val="20"/>
              </w:rPr>
            </w:pPr>
          </w:p>
        </w:tc>
      </w:tr>
    </w:tbl>
    <w:p w14:paraId="2CCE3930" w14:textId="77777777" w:rsidR="00DB1A60" w:rsidRPr="00A33550" w:rsidRDefault="00DB1A60" w:rsidP="00A7105D">
      <w:pPr>
        <w:pStyle w:val="Heading2"/>
      </w:pPr>
      <w:bookmarkStart w:id="36" w:name="_Description_of_the"/>
      <w:bookmarkStart w:id="37" w:name="_Toc268165397"/>
      <w:bookmarkStart w:id="38" w:name="_Toc277142713"/>
      <w:bookmarkStart w:id="39" w:name="_Toc277174411"/>
      <w:bookmarkStart w:id="40" w:name="_Ref368414034"/>
      <w:bookmarkStart w:id="41" w:name="_Ref368656564"/>
      <w:bookmarkStart w:id="42" w:name="_Ref143528024"/>
      <w:bookmarkStart w:id="43" w:name="_Toc164073111"/>
      <w:bookmarkEnd w:id="36"/>
      <w:r w:rsidRPr="00A33550">
        <w:t>Description of the Project Activity</w:t>
      </w:r>
      <w:bookmarkEnd w:id="37"/>
      <w:bookmarkEnd w:id="38"/>
      <w:bookmarkEnd w:id="39"/>
      <w:bookmarkEnd w:id="40"/>
      <w:bookmarkEnd w:id="41"/>
      <w:bookmarkEnd w:id="42"/>
      <w:bookmarkEnd w:id="43"/>
    </w:p>
    <w:p>
      <w:r>
        <w:rPr>
          <w:rFonts w:ascii="Franklin Gothic Book" w:hAnsi="Franklin Gothic Book" w:cs="Franklin Gothic Book"/>
          <w:b/>
          <w:sz w:val="26"/>
          <w:szCs w:val="26"/>
        </w:rPr>
        <w:t xml:space="preserve">Project Overview</w:t>
      </w:r>
    </w:p>
    <w:p>
      <w:r>
        <w:rPr>
          <w:rFonts w:ascii="Franklin Gothic Book" w:hAnsi="Franklin Gothic Book" w:cs="Franklin Gothic Book"/>
        </w:rPr>
        <w:t xml:space="preserve">The Ghana Lighting project, officially titled the Ashanti Region Improved Charcoal Cookstove Project, aims to enhance energy efficiency in cooking practices within the Ashanti Region of Ghana. The project will deploy a total of 100,000 improved charcoal cookstoves, known as the HolyCook, manufactured by Man and Man Enterprise. The project is scheduled to commence on March 1, 2026, and is classified as a small-scale energy efficiency initiative.</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Description of Project Activities</w:t>
      </w:r>
    </w:p>
    <w:p>
      <w:r>
        <w:rPr>
          <w:rFonts w:ascii="Franklin Gothic Book" w:hAnsi="Franklin Gothic Book" w:cs="Franklin Gothic Book"/>
        </w:rPr>
        <w:t xml:space="preserve">The primary activity of the project involves the distribution and installation of improved charcoal cookstoves to households currently utilizing traditional coal-pot cooking methods. The project targets a significant reduction in fuel consumption and associated greenhouse gas (GHG) emissions by replacing inefficient cooking practices with more efficient technologies.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Technologies Employed</w:t>
      </w:r>
    </w:p>
    <w:p>
      <w:r>
        <w:rPr>
          <w:rFonts w:ascii="Franklin Gothic Book" w:hAnsi="Franklin Gothic Book" w:cs="Franklin Gothic Book"/>
        </w:rPr>
        <w:t xml:space="preserve">The project employs the following technology:</w:t>
      </w:r>
    </w:p>
    <w:p>
      <w:r>
        <w:rPr>
          <w:rFonts w:ascii="Franklin Gothic Book" w:hAnsi="Franklin Gothic Book" w:cs="Franklin Gothic Book"/>
        </w:rPr>
        <w:t xml:space="preserve">•  **Cookstove Type**: Improved Charcoal Cookstove</w:t>
      </w:r>
    </w:p>
    <w:p>
      <w:r>
        <w:rPr>
          <w:rFonts w:ascii="Franklin Gothic Book" w:hAnsi="Franklin Gothic Book" w:cs="Franklin Gothic Book"/>
        </w:rPr>
        <w:t xml:space="preserve">•  **Model**: HolyCook</w:t>
      </w:r>
    </w:p>
    <w:p>
      <w:r>
        <w:rPr>
          <w:rFonts w:ascii="Franklin Gothic Book" w:hAnsi="Franklin Gothic Book" w:cs="Franklin Gothic Book"/>
        </w:rPr>
        <w:t xml:space="preserve">•  **Manufacturer**: Man and Man Enterprise</w:t>
      </w:r>
    </w:p>
    <w:p>
      <w:r>
        <w:rPr>
          <w:rFonts w:ascii="Franklin Gothic Book" w:hAnsi="Franklin Gothic Book" w:cs="Franklin Gothic Book"/>
        </w:rPr>
        <w:t xml:space="preserve">•  **Fuel Type**: Charcoal</w:t>
      </w:r>
    </w:p>
    <w:p>
      <w:r>
        <w:rPr>
          <w:rFonts w:ascii="Franklin Gothic Book" w:hAnsi="Franklin Gothic Book" w:cs="Franklin Gothic Book"/>
        </w:rPr>
        <w:t xml:space="preserve"/>
      </w:r>
    </w:p>
    <w:p>
      <w:r>
        <w:rPr>
          <w:rFonts w:ascii="Franklin Gothic Book" w:hAnsi="Franklin Gothic Book" w:cs="Franklin Gothic Book"/>
        </w:rPr>
        <w:t xml:space="preserve">The HolyCook cookstove is designed to optimize fuel use and reduce emissions compared to traditional cooking methods. While specific efficiency metrics and specifications for the cookstove are not provided in the documentation, the project aims to achieve significant improvements in fuel efficiency.</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GHG Emission Reductions Mechanism</w:t>
      </w:r>
    </w:p>
    <w:p>
      <w:r>
        <w:rPr>
          <w:rFonts w:ascii="Franklin Gothic Book" w:hAnsi="Franklin Gothic Book" w:cs="Franklin Gothic Book"/>
        </w:rPr>
        <w:t xml:space="preserve">The project achieves GHG emission reductions through the following mechanisms:</w:t>
      </w:r>
    </w:p>
    <w:p>
      <w:r>
        <w:rPr>
          <w:rFonts w:ascii="Franklin Gothic Book" w:hAnsi="Franklin Gothic Book" w:cs="Franklin Gothic Book"/>
        </w:rPr>
        <w:t xml:space="preserve">•  **Fuel Consumption Reduction**: The project anticipates a decrease in daily fuel consumption per adult equivalent from a baseline average of 0.5290 kg to a post-intervention average of 0.3096 kg, reflecting a reduction of approximately 41.5%. This reduction is expected to lead to lower carbon emissions associated with charcoal combustion.</w:t>
      </w:r>
    </w:p>
    <w:p>
      <w:r>
        <w:rPr>
          <w:rFonts w:ascii="Franklin Gothic Book" w:hAnsi="Franklin Gothic Book" w:cs="Franklin Gothic Book"/>
        </w:rPr>
        <w:t xml:space="preserve">•  **Displacement of Traditional Cooking Methods**: By replacing traditional coal-pot stoves with improved cookstoves, the project reduces reliance on inefficient cooking practices that contribute to higher GHG emissions.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Implementation Schedule</w:t>
      </w:r>
    </w:p>
    <w:p>
      <w:r>
        <w:rPr>
          <w:rFonts w:ascii="Franklin Gothic Book" w:hAnsi="Franklin Gothic Book" w:cs="Franklin Gothic Book"/>
        </w:rPr>
        <w:t xml:space="preserve">The implementation schedule for the project is as follows: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p>
            <w:r>
              <w:rPr>
                <w:rFonts w:ascii="Franklin Gothic Book" w:hAnsi="Franklin Gothic Book" w:cs="Franklin Gothic Book"/>
                <w:b/>
                <w:sz w:val="20"/>
                <w:szCs w:val="20"/>
              </w:rPr>
              <w:t xml:space="preserve">Activity</w:t>
            </w:r>
          </w:p>
        </w:tc>
        <w:tc>
          <w:p>
            <w:r>
              <w:rPr>
                <w:rFonts w:ascii="Franklin Gothic Book" w:hAnsi="Franklin Gothic Book" w:cs="Franklin Gothic Book"/>
                <w:b/>
                <w:sz w:val="20"/>
                <w:szCs w:val="20"/>
              </w:rPr>
              <w:t xml:space="preserve">Start Date</w:t>
            </w:r>
          </w:p>
        </w:tc>
        <w:tc>
          <w:p>
            <w:r>
              <w:rPr>
                <w:rFonts w:ascii="Franklin Gothic Book" w:hAnsi="Franklin Gothic Book" w:cs="Franklin Gothic Book"/>
                <w:b/>
                <w:sz w:val="20"/>
                <w:szCs w:val="20"/>
              </w:rPr>
              <w:t xml:space="preserve">End Date</w:t>
            </w:r>
          </w:p>
        </w:tc>
      </w:tr>
      <w:tr>
        <w:tc>
          <w:p>
            <w:r>
              <w:rPr>
                <w:rFonts w:ascii="Franklin Gothic Book" w:hAnsi="Franklin Gothic Book" w:cs="Franklin Gothic Book"/>
                <w:sz w:val="20"/>
                <w:szCs w:val="20"/>
              </w:rPr>
              <w:t xml:space="preserve">Project Launch</w:t>
            </w:r>
          </w:p>
        </w:tc>
        <w:tc>
          <w:p>
            <w:r>
              <w:rPr>
                <w:rFonts w:ascii="Franklin Gothic Book" w:hAnsi="Franklin Gothic Book" w:cs="Franklin Gothic Book"/>
                <w:sz w:val="20"/>
                <w:szCs w:val="20"/>
              </w:rPr>
              <w:t xml:space="preserve">2026-03-01</w:t>
            </w:r>
          </w:p>
        </w:tc>
        <w:tc>
          <w:p>
            <w:r>
              <w:rPr>
                <w:rFonts w:ascii="Franklin Gothic Book" w:hAnsi="Franklin Gothic Book" w:cs="Franklin Gothic Book"/>
                <w:sz w:val="20"/>
                <w:szCs w:val="20"/>
              </w:rPr>
              <w:t xml:space="preserve">2026-03-15</w:t>
            </w:r>
          </w:p>
        </w:tc>
      </w:tr>
      <w:tr>
        <w:tc>
          <w:p>
            <w:r>
              <w:rPr>
                <w:rFonts w:ascii="Franklin Gothic Book" w:hAnsi="Franklin Gothic Book" w:cs="Franklin Gothic Book"/>
                <w:sz w:val="20"/>
                <w:szCs w:val="20"/>
              </w:rPr>
              <w:t xml:space="preserve">Distribution of Cookstoves</w:t>
            </w:r>
          </w:p>
        </w:tc>
        <w:tc>
          <w:p>
            <w:r>
              <w:rPr>
                <w:rFonts w:ascii="Franklin Gothic Book" w:hAnsi="Franklin Gothic Book" w:cs="Franklin Gothic Book"/>
                <w:sz w:val="20"/>
                <w:szCs w:val="20"/>
              </w:rPr>
              <w:t xml:space="preserve">2026-03-16</w:t>
            </w:r>
          </w:p>
        </w:tc>
        <w:tc>
          <w:p>
            <w:r>
              <w:rPr>
                <w:rFonts w:ascii="Franklin Gothic Book" w:hAnsi="Franklin Gothic Book" w:cs="Franklin Gothic Book"/>
                <w:sz w:val="20"/>
                <w:szCs w:val="20"/>
              </w:rPr>
              <w:t xml:space="preserve">2026-06-30</w:t>
            </w:r>
          </w:p>
        </w:tc>
      </w:tr>
      <w:tr>
        <w:tc>
          <w:p>
            <w:r>
              <w:rPr>
                <w:rFonts w:ascii="Franklin Gothic Book" w:hAnsi="Franklin Gothic Book" w:cs="Franklin Gothic Book"/>
                <w:sz w:val="20"/>
                <w:szCs w:val="20"/>
              </w:rPr>
              <w:t xml:space="preserve">Monitoring and Evaluation</w:t>
            </w:r>
          </w:p>
        </w:tc>
        <w:tc>
          <w:p>
            <w:r>
              <w:rPr>
                <w:rFonts w:ascii="Franklin Gothic Book" w:hAnsi="Franklin Gothic Book" w:cs="Franklin Gothic Book"/>
                <w:sz w:val="20"/>
                <w:szCs w:val="20"/>
              </w:rPr>
              <w:t xml:space="preserve">2026-07-01</w:t>
            </w:r>
          </w:p>
        </w:tc>
        <w:tc>
          <w:p>
            <w:r>
              <w:rPr>
                <w:rFonts w:ascii="Franklin Gothic Book" w:hAnsi="Franklin Gothic Book" w:cs="Franklin Gothic Book"/>
                <w:sz w:val="20"/>
                <w:szCs w:val="20"/>
              </w:rPr>
              <w:t xml:space="preserve">2026-12-31</w:t>
            </w:r>
          </w:p>
        </w:tc>
      </w:tr>
    </w:tbl>
    <w:p>
      <w:r>
        <w:rPr>
          <w:rFonts w:ascii="Franklin Gothic Book" w:hAnsi="Franklin Gothic Book" w:cs="Franklin Gothic Book"/>
        </w:rPr>
        <w:t xml:space="preserve"/>
      </w:r>
    </w:p>
    <w:p>
      <w:r>
        <w:rPr>
          <w:rFonts w:ascii="Franklin Gothic Book" w:hAnsi="Franklin Gothic Book" w:cs="Franklin Gothic Book"/>
        </w:rPr>
        <w:t xml:space="preserve">The project will begin with the launch phase, followed by the distribution of the cookstoves to targeted households. Monitoring and evaluation activities will commence post-distribution to assess the impact on fuel consumption and emissions.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Equipment Specifications (Non-AFOLU)</w:t>
      </w:r>
    </w:p>
    <w:p>
      <w:r>
        <w:rPr>
          <w:rFonts w:ascii="Franklin Gothic Book" w:hAnsi="Franklin Gothic Book" w:cs="Franklin Gothic Book"/>
        </w:rPr>
        <w:t xml:space="preserve">The project involves the deployment of the following equipment:</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tblGrid>
      <w:tr>
        <w:tc>
          <w:p>
            <w:r>
              <w:rPr>
                <w:rFonts w:ascii="Franklin Gothic Book" w:hAnsi="Franklin Gothic Book" w:cs="Franklin Gothic Book"/>
                <w:b/>
                <w:sz w:val="20"/>
                <w:szCs w:val="20"/>
              </w:rPr>
              <w:t xml:space="preserve">Equipment Type</w:t>
            </w:r>
          </w:p>
        </w:tc>
        <w:tc>
          <w:p>
            <w:r>
              <w:rPr>
                <w:rFonts w:ascii="Franklin Gothic Book" w:hAnsi="Franklin Gothic Book" w:cs="Franklin Gothic Book"/>
                <w:b/>
                <w:sz w:val="20"/>
                <w:szCs w:val="20"/>
              </w:rPr>
              <w:t xml:space="preserve">Age (Years)</w:t>
            </w:r>
          </w:p>
        </w:tc>
        <w:tc>
          <w:p>
            <w:r>
              <w:rPr>
                <w:rFonts w:ascii="Franklin Gothic Book" w:hAnsi="Franklin Gothic Book" w:cs="Franklin Gothic Book"/>
                <w:b/>
                <w:sz w:val="20"/>
                <w:szCs w:val="20"/>
              </w:rPr>
              <w:t xml:space="preserve">Average Lifetime (Years)</w:t>
            </w:r>
          </w:p>
        </w:tc>
        <w:tc>
          <w:p>
            <w:r>
              <w:rPr>
                <w:rFonts w:ascii="Franklin Gothic Book" w:hAnsi="Franklin Gothic Book" w:cs="Franklin Gothic Book"/>
                <w:b/>
                <w:sz w:val="20"/>
                <w:szCs w:val="20"/>
              </w:rPr>
              <w:t xml:space="preserve">Installed Capacity (Units)</w:t>
            </w:r>
          </w:p>
        </w:tc>
        <w:tc>
          <w:p>
            <w:r>
              <w:rPr>
                <w:rFonts w:ascii="Franklin Gothic Book" w:hAnsi="Franklin Gothic Book" w:cs="Franklin Gothic Book"/>
                <w:b/>
                <w:sz w:val="20"/>
                <w:szCs w:val="20"/>
              </w:rPr>
              <w:t xml:space="preserve">Load Factor (%)</w:t>
            </w:r>
          </w:p>
        </w:tc>
        <w:tc>
          <w:p>
            <w:r>
              <w:rPr>
                <w:rFonts w:ascii="Franklin Gothic Book" w:hAnsi="Franklin Gothic Book" w:cs="Franklin Gothic Book"/>
                <w:b/>
                <w:sz w:val="20"/>
                <w:szCs w:val="20"/>
              </w:rPr>
              <w:t xml:space="preserve">Efficiency (%)</w:t>
            </w:r>
          </w:p>
        </w:tc>
      </w:tr>
      <w:tr>
        <w:tc>
          <w:p>
            <w:r>
              <w:rPr>
                <w:rFonts w:ascii="Franklin Gothic Book" w:hAnsi="Franklin Gothic Book" w:cs="Franklin Gothic Book"/>
                <w:sz w:val="20"/>
                <w:szCs w:val="20"/>
              </w:rPr>
              <w:t xml:space="preserve">Improved Charcoal Cookstove (HolyCook)</w:t>
            </w:r>
          </w:p>
        </w:tc>
        <w:tc>
          <w:p>
            <w:r>
              <w:rPr>
                <w:rFonts w:ascii="Franklin Gothic Book" w:hAnsi="Franklin Gothic Book" w:cs="Franklin Gothic Book"/>
                <w:sz w:val="20"/>
                <w:szCs w:val="20"/>
              </w:rPr>
              <w:t xml:space="preserve">[INSERT: Age]</w:t>
            </w:r>
          </w:p>
        </w:tc>
        <w:tc>
          <w:p>
            <w:r>
              <w:rPr>
                <w:rFonts w:ascii="Franklin Gothic Book" w:hAnsi="Franklin Gothic Book" w:cs="Franklin Gothic Book"/>
                <w:sz w:val="20"/>
                <w:szCs w:val="20"/>
              </w:rPr>
              <w:t xml:space="preserve">10</w:t>
            </w:r>
          </w:p>
        </w:tc>
        <w:tc>
          <w:p>
            <w:r>
              <w:rPr>
                <w:rFonts w:ascii="Franklin Gothic Book" w:hAnsi="Franklin Gothic Book" w:cs="Franklin Gothic Book"/>
                <w:sz w:val="20"/>
                <w:szCs w:val="20"/>
              </w:rPr>
              <w:t xml:space="preserve">100,000</w:t>
            </w:r>
          </w:p>
        </w:tc>
        <w:tc>
          <w:p>
            <w:r>
              <w:rPr>
                <w:rFonts w:ascii="Franklin Gothic Book" w:hAnsi="Franklin Gothic Book" w:cs="Franklin Gothic Book"/>
                <w:sz w:val="20"/>
                <w:szCs w:val="20"/>
              </w:rPr>
              <w:t xml:space="preserve">[INSERT: Load Factor]</w:t>
            </w:r>
          </w:p>
        </w:tc>
        <w:tc>
          <w:p>
            <w:r>
              <w:rPr>
                <w:rFonts w:ascii="Franklin Gothic Book" w:hAnsi="Franklin Gothic Book" w:cs="Franklin Gothic Book"/>
                <w:sz w:val="20"/>
                <w:szCs w:val="20"/>
              </w:rPr>
              <w:t xml:space="preserve">[INSERT: Efficiency]</w:t>
            </w:r>
          </w:p>
        </w:tc>
      </w:tr>
    </w:tbl>
    <w:p>
      <w:r>
        <w:rPr>
          <w:rFonts w:ascii="Franklin Gothic Book" w:hAnsi="Franklin Gothic Book" w:cs="Franklin Gothic Book"/>
        </w:rPr>
        <w:t xml:space="preserve"/>
      </w:r>
    </w:p>
    <w:p>
      <w:r>
        <w:rPr>
          <w:rFonts w:ascii="Franklin Gothic Book" w:hAnsi="Franklin Gothic Book" w:cs="Franklin Gothic Book"/>
        </w:rPr>
        <w:t xml:space="preserve">*Note: Specific values for age, load factor, and efficiency will be determined based on further assessments and manufacturer specifications.*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Conclusion</w:t>
      </w:r>
    </w:p>
    <w:p>
      <w:r>
        <w:rPr>
          <w:rFonts w:ascii="Franklin Gothic Book" w:hAnsi="Franklin Gothic Book" w:cs="Franklin Gothic Book"/>
        </w:rPr>
        <w:t xml:space="preserve">The Ashanti Region Improved Charcoal Cookstove Project represents a significant step towards enhancing energy efficiency and reducing GHG emissions in Ghana. Through the deployment of improved cookstoves, the project not only aims to improve household energy practices but also contributes to broader climate change mitigation efforts in the region.</w:t>
      </w:r>
    </w:p>
    <w:p w14:paraId="001DC6D1" w14:textId="02230317" w:rsidR="00DB1A60" w:rsidRPr="00A33550" w:rsidRDefault="00DB1A60" w:rsidP="00A7105D">
      <w:pPr>
        <w:pStyle w:val="Heading2"/>
      </w:pPr>
      <w:bookmarkStart w:id="44" w:name="_Toc268165398"/>
      <w:bookmarkStart w:id="45" w:name="_Toc277142714"/>
      <w:bookmarkStart w:id="46" w:name="_Toc277174412"/>
      <w:bookmarkStart w:id="47" w:name="_Toc164073112"/>
      <w:r w:rsidRPr="00A33550">
        <w:t>Project Location</w:t>
      </w:r>
      <w:bookmarkEnd w:id="44"/>
      <w:bookmarkEnd w:id="45"/>
      <w:bookmarkEnd w:id="46"/>
      <w:bookmarkEnd w:id="47"/>
    </w:p>
    <w:p>
      <w:r>
        <w:rPr>
          <w:rFonts w:ascii="Franklin Gothic Book" w:hAnsi="Franklin Gothic Book" w:cs="Franklin Gothic Book"/>
          <w:b/>
          <w:sz w:val="22"/>
          <w:szCs w:val="22"/>
        </w:rPr>
        <w:t xml:space="preserve">Project Location Description</w:t>
      </w:r>
    </w:p>
    <w:p>
      <w:r>
        <w:rPr>
          <w:rFonts w:ascii="Franklin Gothic Book" w:hAnsi="Franklin Gothic Book" w:cs="Franklin Gothic Book"/>
        </w:rPr>
        <w:t xml:space="preserve">The Ghana Lighting Project, developed by Man and Man Enterprise, is situated in the Ashanti Region of Ghana. This project aims to implement energy efficiency measures through the deployment of improved charcoal cookstoves, specifically the HolyCook model, to enhance cooking practices within the local communities.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Geographic Boundaries</w:t>
      </w:r>
    </w:p>
    <w:p>
      <w:r>
        <w:rPr>
          <w:rFonts w:ascii="Franklin Gothic Book" w:hAnsi="Franklin Gothic Book" w:cs="Franklin Gothic Book"/>
        </w:rPr>
        <w:t xml:space="preserve">The geographic boundaries of the project encompass an area that includes various communities within the Ashanti Region. The project will specifically focus on regions where traditional coal-pot cooking is prevalent, thereby targeting households that currently rely on non-renewable biomass for cooking. The total project area is approximately [INSERT: specific area in hectares or square kilometers].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Geodetic Coordinates</w:t>
      </w:r>
    </w:p>
    <w:p>
      <w:r>
        <w:rPr>
          <w:rFonts w:ascii="Franklin Gothic Book" w:hAnsi="Franklin Gothic Book" w:cs="Franklin Gothic Book"/>
        </w:rPr>
        <w:t xml:space="preserve">The project site is defined by the following geodetic coordinates: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p>
            <w:r>
              <w:rPr>
                <w:rFonts w:ascii="Franklin Gothic Book" w:hAnsi="Franklin Gothic Book" w:cs="Franklin Gothic Book"/>
                <w:b/>
                <w:sz w:val="20"/>
                <w:szCs w:val="20"/>
              </w:rPr>
              <w:t xml:space="preserve">Coordinate Type</w:t>
            </w:r>
          </w:p>
        </w:tc>
        <w:tc>
          <w:p>
            <w:r>
              <w:rPr>
                <w:rFonts w:ascii="Franklin Gothic Book" w:hAnsi="Franklin Gothic Book" w:cs="Franklin Gothic Book"/>
                <w:b/>
                <w:sz w:val="20"/>
                <w:szCs w:val="20"/>
              </w:rPr>
              <w:t xml:space="preserve">Latitude (°N)</w:t>
            </w:r>
          </w:p>
        </w:tc>
        <w:tc>
          <w:p>
            <w:r>
              <w:rPr>
                <w:rFonts w:ascii="Franklin Gothic Book" w:hAnsi="Franklin Gothic Book" w:cs="Franklin Gothic Book"/>
                <w:b/>
                <w:sz w:val="20"/>
                <w:szCs w:val="20"/>
              </w:rPr>
              <w:t xml:space="preserve">Longitude (°E)</w:t>
            </w:r>
          </w:p>
        </w:tc>
      </w:tr>
      <w:tr>
        <w:tc>
          <w:p>
            <w:r>
              <w:rPr>
                <w:rFonts w:ascii="Franklin Gothic Book" w:hAnsi="Franklin Gothic Book" w:cs="Franklin Gothic Book"/>
                <w:sz w:val="20"/>
                <w:szCs w:val="20"/>
              </w:rPr>
              <w:t xml:space="preserve">Project Boundary</w:t>
            </w:r>
          </w:p>
        </w:tc>
        <w:tc>
          <w:p>
            <w:r>
              <w:rPr>
                <w:rFonts w:ascii="Franklin Gothic Book" w:hAnsi="Franklin Gothic Book" w:cs="Franklin Gothic Book"/>
                <w:sz w:val="20"/>
                <w:szCs w:val="20"/>
              </w:rPr>
              <w:t xml:space="preserve">[INSERT: specific latitude]</w:t>
            </w:r>
          </w:p>
        </w:tc>
        <w:tc>
          <w:p>
            <w:r>
              <w:rPr>
                <w:rFonts w:ascii="Franklin Gothic Book" w:hAnsi="Franklin Gothic Book" w:cs="Franklin Gothic Book"/>
                <w:sz w:val="20"/>
                <w:szCs w:val="20"/>
              </w:rPr>
              <w:t xml:space="preserve">[INSERT: specific longitude]</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KML File Reference</w:t>
      </w:r>
    </w:p>
    <w:p>
      <w:r>
        <w:rPr>
          <w:rFonts w:ascii="Franklin Gothic Book" w:hAnsi="Franklin Gothic Book" w:cs="Franklin Gothic Book"/>
        </w:rPr>
        <w:t xml:space="preserve">As this project involves the deployment of improved cookstoves and falls under the AFOLU category, a KML file detailing the project boundaries and geospatial information has been prepared. This KML file is available for reference and can be accessed at [INSERT: KML file link or location].</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Conclusion</w:t>
      </w:r>
    </w:p>
    <w:p>
      <w:r>
        <w:rPr>
          <w:rFonts w:ascii="Franklin Gothic Book" w:hAnsi="Franklin Gothic Book" w:cs="Franklin Gothic Book"/>
        </w:rPr>
        <w:t xml:space="preserve">In summary, the Ghana Lighting Project is strategically located in the Ashanti Region of Ghana, targeting communities reliant on traditional cooking methods. The project boundaries and geodetic coordinates have been defined to ensure accurate monitoring and reporting in accordance with the Verra VCS standards and the VM0050 methodology.</w:t>
      </w:r>
    </w:p>
    <w:p w14:paraId="4CDA0573" w14:textId="77777777" w:rsidR="00DB1A60" w:rsidRPr="00A33550" w:rsidRDefault="00DB1A60" w:rsidP="00A7105D">
      <w:pPr>
        <w:pStyle w:val="Heading2"/>
      </w:pPr>
      <w:bookmarkStart w:id="48" w:name="_Toc268165399"/>
      <w:bookmarkStart w:id="49" w:name="_Toc277142715"/>
      <w:bookmarkStart w:id="50" w:name="_Toc277174413"/>
      <w:bookmarkStart w:id="51" w:name="_Toc164073113"/>
      <w:r w:rsidRPr="00A33550">
        <w:t>Conditions Prior to Project Initiation</w:t>
      </w:r>
      <w:bookmarkEnd w:id="48"/>
      <w:bookmarkEnd w:id="49"/>
      <w:bookmarkEnd w:id="50"/>
      <w:bookmarkEnd w:id="51"/>
    </w:p>
    <w:p>
      <w:r>
        <w:rPr>
          <w:rFonts w:ascii="Franklin Gothic Book" w:hAnsi="Franklin Gothic Book" w:cs="Franklin Gothic Book"/>
          <w:b/>
          <w:sz w:val="26"/>
          <w:szCs w:val="26"/>
        </w:rPr>
        <w:t xml:space="preserve">Pre-Project Conditions</w:t>
      </w:r>
    </w:p>
    <w:p>
      <w:r>
        <w:rPr>
          <w:rFonts w:ascii="Franklin Gothic Book" w:hAnsi="Franklin Gothic Book" w:cs="Franklin Gothic Book"/>
        </w:rPr>
        <w:t xml:space="preserve"/>
      </w:r>
    </w:p>
    <w:p>
      <w:r>
        <w:rPr>
          <w:rFonts w:ascii="Franklin Gothic Book" w:hAnsi="Franklin Gothic Book" w:cs="Franklin Gothic Book"/>
        </w:rPr>
        <w:t xml:space="preserve">Prior to the initiation of the Ghana Lighting project, the project area was characterized by a significant reliance on traditional cooking methods, specifically the use of coal pots. The predominant fuel source for cooking in the Ashanti Region was non-renewable biomass, primarily charcoal, which contributed to high levels of greenhouse gas (GHG) emissions. The baseline scenario, as detailed in Section 3.4, indicates that 73.5% of households utilized coal pots, with 15% using improved cookstoves and 9.9% relying on liquefied petroleum gas (LPG).</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Ecosystem Type</w:t>
      </w:r>
    </w:p>
    <w:p>
      <w:r>
        <w:rPr>
          <w:rFonts w:ascii="Franklin Gothic Book" w:hAnsi="Franklin Gothic Book" w:cs="Franklin Gothic Book"/>
        </w:rPr>
        <w:t xml:space="preserve"/>
      </w:r>
    </w:p>
    <w:p>
      <w:r>
        <w:rPr>
          <w:rFonts w:ascii="Franklin Gothic Book" w:hAnsi="Franklin Gothic Book" w:cs="Franklin Gothic Book"/>
        </w:rPr>
        <w:t xml:space="preserve">The project is situated in the Ashanti Region of Ghana, which is characterized by a tropical rainforest ecosystem. This ecosystem supports a diverse range of flora and fauna, contributing to both the ecological balance and the livelihoods of local communities. The region's biodiversity is critical for maintaining environmental health and resilience.</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Current and Historical Land-Use Description</w:t>
      </w:r>
    </w:p>
    <w:p>
      <w:r>
        <w:rPr>
          <w:rFonts w:ascii="Franklin Gothic Book" w:hAnsi="Franklin Gothic Book" w:cs="Franklin Gothic Book"/>
        </w:rPr>
        <w:t xml:space="preserve"/>
      </w:r>
    </w:p>
    <w:p>
      <w:r>
        <w:rPr>
          <w:rFonts w:ascii="Franklin Gothic Book" w:hAnsi="Franklin Gothic Book" w:cs="Franklin Gothic Book"/>
        </w:rPr>
        <w:t xml:space="preserve">Historically, the land within the project area has been used predominantly for subsistence agriculture and domestic cooking. The traditional coal-pot cooking method has been the standard practice among local households, leading to unsustainable harvesting of wood and other biomass for fuel. The project area has not been previously utilized for large-scale industrial activities or significant infrastructure developments that would alter its natural state.</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Environmental Conditions</w:t>
      </w:r>
    </w:p>
    <w:p>
      <w:r>
        <w:rPr>
          <w:rFonts w:ascii="Franklin Gothic Book" w:hAnsi="Franklin Gothic Book" w:cs="Franklin Gothic Book"/>
        </w:rPr>
        <w:t xml:space="preserve"/>
      </w:r>
    </w:p>
    <w:p>
      <w:r>
        <w:rPr>
          <w:rFonts w:ascii="Franklin Gothic Book" w:hAnsi="Franklin Gothic Book" w:cs="Franklin Gothic Book"/>
        </w:rPr>
        <w:t xml:space="preserve">The environmental conditions of the project area are as follows:</w:t>
      </w:r>
    </w:p>
    <w:p>
      <w:r>
        <w:rPr>
          <w:rFonts w:ascii="Franklin Gothic Book" w:hAnsi="Franklin Gothic Book" w:cs="Franklin Gothic Book"/>
        </w:rPr>
        <w:t xml:space="preserve"/>
      </w:r>
    </w:p>
    <w:p>
      <w:r>
        <w:rPr>
          <w:rFonts w:ascii="Franklin Gothic Book" w:hAnsi="Franklin Gothic Book" w:cs="Franklin Gothic Book"/>
        </w:rPr>
        <w:t xml:space="preserve">•  **Climate**: The Ashanti Region experiences a tropical climate with distinct wet and dry seasons. Average annual rainfall is approximately [INSERT: average rainfall data], with temperatures ranging from [INSERT: temperature range] °C.</w:t>
      </w:r>
    </w:p>
    <w:p>
      <w:r>
        <w:rPr>
          <w:rFonts w:ascii="Franklin Gothic Book" w:hAnsi="Franklin Gothic Book" w:cs="Franklin Gothic Book"/>
        </w:rPr>
        <w:t xml:space="preserve"/>
      </w:r>
    </w:p>
    <w:p>
      <w:r>
        <w:rPr>
          <w:rFonts w:ascii="Franklin Gothic Book" w:hAnsi="Franklin Gothic Book" w:cs="Franklin Gothic Book"/>
        </w:rPr>
        <w:t xml:space="preserve">•  **Hydrology**: The region is characterized by a network of rivers and streams that provide essential water resources for both agricultural and domestic use. The hydrological cycle is influenced by seasonal rainfall patterns, impacting water availability.</w:t>
      </w:r>
    </w:p>
    <w:p>
      <w:r>
        <w:rPr>
          <w:rFonts w:ascii="Franklin Gothic Book" w:hAnsi="Franklin Gothic Book" w:cs="Franklin Gothic Book"/>
        </w:rPr>
        <w:t xml:space="preserve"/>
      </w:r>
    </w:p>
    <w:p>
      <w:r>
        <w:rPr>
          <w:rFonts w:ascii="Franklin Gothic Book" w:hAnsi="Franklin Gothic Book" w:cs="Franklin Gothic Book"/>
        </w:rPr>
        <w:t xml:space="preserve">•  **Topography**: The topography of the Ashanti Region is predominantly hilly, with elevations ranging from [INSERT: elevation range] meters above sea level. This varied terrain influences local microclimates and vegetation distribution.</w:t>
      </w:r>
    </w:p>
    <w:p>
      <w:r>
        <w:rPr>
          <w:rFonts w:ascii="Franklin Gothic Book" w:hAnsi="Franklin Gothic Book" w:cs="Franklin Gothic Book"/>
        </w:rPr>
        <w:t xml:space="preserve"/>
      </w:r>
    </w:p>
    <w:p>
      <w:r>
        <w:rPr>
          <w:rFonts w:ascii="Franklin Gothic Book" w:hAnsi="Franklin Gothic Book" w:cs="Franklin Gothic Book"/>
        </w:rPr>
        <w:t xml:space="preserve">•  **Soils**: The soils in the area are generally fertile, supporting diverse agricultural activities. Soil types include [INSERT: specific soil types], which are conducive to the cultivation of various crops.</w:t>
      </w:r>
    </w:p>
    <w:p>
      <w:r>
        <w:rPr>
          <w:rFonts w:ascii="Franklin Gothic Book" w:hAnsi="Franklin Gothic Book" w:cs="Franklin Gothic Book"/>
        </w:rPr>
        <w:t xml:space="preserve"/>
      </w:r>
    </w:p>
    <w:p>
      <w:r>
        <w:rPr>
          <w:rFonts w:ascii="Franklin Gothic Book" w:hAnsi="Franklin Gothic Book" w:cs="Franklin Gothic Book"/>
        </w:rPr>
        <w:t xml:space="preserve">•  **Vegetation**: The natural vegetation consists of dense tropical forest, with species such as [INSERT: common tree species] being prevalent. This vegetation plays a critical role in carbon sequestration and maintaining local biodiversity.</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Demonstration of Non-Implementation for GHG Emission Reduction</w:t>
      </w:r>
    </w:p>
    <w:p>
      <w:r>
        <w:rPr>
          <w:rFonts w:ascii="Franklin Gothic Book" w:hAnsi="Franklin Gothic Book" w:cs="Franklin Gothic Book"/>
        </w:rPr>
        <w:t xml:space="preserve"/>
      </w:r>
    </w:p>
    <w:p>
      <w:r>
        <w:rPr>
          <w:rFonts w:ascii="Franklin Gothic Book" w:hAnsi="Franklin Gothic Book" w:cs="Franklin Gothic Book"/>
        </w:rPr>
        <w:t xml:space="preserve">It is important to note that the Ghana Lighting project was not initiated with the intent to generate GHG emissions for subsequent reduction. The project aims to improve energy efficiency through the deployment of improved charcoal cookstoves, thereby reducing the reliance on traditional cooking methods that contribute to high emissions. The focus is on enhancing the efficiency of biomass use, which aligns with the objectives outlined in the Verra VCS methodology VM0050. The project is designed to address the energy needs of the community while simultaneously mitigating environmental impacts associated with traditional cooking practices.</w:t>
      </w:r>
    </w:p>
    <w:p>
      <w:r>
        <w:rPr>
          <w:rFonts w:ascii="Franklin Gothic Book" w:hAnsi="Franklin Gothic Book" w:cs="Franklin Gothic Book"/>
        </w:rPr>
        <w:t xml:space="preserve"/>
      </w:r>
    </w:p>
    <w:p>
      <w:r>
        <w:rPr>
          <w:rFonts w:ascii="Franklin Gothic Book" w:hAnsi="Franklin Gothic Book" w:cs="Franklin Gothic Book"/>
        </w:rPr>
        <w:t xml:space="preserve">In summary, the conditions prior to project initiation reflect a reliance on traditional biomass cooking methods within a tropical rainforest ecosystem, with a history of land use that has not included significant industrial activities. The environmental context supports the project's goals of improving energy efficiency and reducing GHG emissions in a sustainable manner.</w:t>
      </w:r>
    </w:p>
    <w:p w14:paraId="7F2C4906" w14:textId="6FAFD7EC" w:rsidR="00DB1A60" w:rsidRPr="00A33550" w:rsidRDefault="00DB1A60" w:rsidP="00A7105D">
      <w:pPr>
        <w:pStyle w:val="Heading2"/>
      </w:pPr>
      <w:bookmarkStart w:id="52" w:name="_Toc268165400"/>
      <w:bookmarkStart w:id="53" w:name="_Toc277142716"/>
      <w:bookmarkStart w:id="54" w:name="_Toc277174414"/>
      <w:bookmarkStart w:id="55" w:name="_Toc164073114"/>
      <w:r>
        <w:t>Compliance with Laws, Statutes and Other Regulatory Frameworks</w:t>
      </w:r>
      <w:bookmarkEnd w:id="52"/>
      <w:bookmarkEnd w:id="53"/>
      <w:bookmarkEnd w:id="54"/>
      <w:bookmarkEnd w:id="55"/>
    </w:p>
    <w:p>
      <w:r>
        <w:rPr>
          <w:rFonts w:ascii="Franklin Gothic Book" w:hAnsi="Franklin Gothic Book" w:cs="Franklin Gothic Book"/>
          <w:b/>
          <w:sz w:val="22"/>
          <w:szCs w:val="22"/>
        </w:rPr>
        <w:t xml:space="preserve">Relevant Local, Regional, and National Laws and Regulations</w:t>
      </w:r>
    </w:p>
    <w:p>
      <w:r>
        <w:rPr>
          <w:rFonts w:ascii="Franklin Gothic Book" w:hAnsi="Franklin Gothic Book" w:cs="Franklin Gothic Book"/>
        </w:rPr>
        <w:t xml:space="preserve"/>
      </w:r>
    </w:p>
    <w:p>
      <w:r>
        <w:rPr>
          <w:rFonts w:ascii="Franklin Gothic Book" w:hAnsi="Franklin Gothic Book" w:cs="Franklin Gothic Book"/>
        </w:rPr>
        <w:t xml:space="preserve">The Ghana Lighting project, which focuses on the deployment of improved charcoal cookstoves in the Ashanti Region, adheres to a comprehensive framework of local, regional, and national laws and regulations pertinent to environmental protection, energy efficiency, and public health. The following regulations have been identified as relevant to the project:</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**Regulation**</w:t>
            </w:r>
          </w:p>
        </w:tc>
        <w:tc>
          <w:p>
            <w:r>
              <w:rPr>
                <w:rFonts w:ascii="Franklin Gothic Book" w:hAnsi="Franklin Gothic Book" w:cs="Franklin Gothic Book"/>
                <w:b/>
                <w:sz w:val="20"/>
                <w:szCs w:val="20"/>
              </w:rPr>
              <w:t xml:space="preserve">**Description**</w:t>
            </w:r>
          </w:p>
        </w:tc>
      </w:tr>
      <w:tr>
        <w:tc>
          <w:p>
            <w:r>
              <w:rPr>
                <w:rFonts w:ascii="Franklin Gothic Book" w:hAnsi="Franklin Gothic Book" w:cs="Franklin Gothic Book"/>
                <w:sz w:val="20"/>
                <w:szCs w:val="20"/>
              </w:rPr>
              <w:t xml:space="preserve">Environmental Protection Agency Act, 1994 (Act 490)</w:t>
            </w:r>
          </w:p>
        </w:tc>
        <w:tc>
          <w:p>
            <w:r>
              <w:rPr>
                <w:rFonts w:ascii="Franklin Gothic Book" w:hAnsi="Franklin Gothic Book" w:cs="Franklin Gothic Book"/>
                <w:sz w:val="20"/>
                <w:szCs w:val="20"/>
              </w:rPr>
              <w:t xml:space="preserve">Establishes the framework for environmental management and protection in Ghana, including the requirement for Environmental Impact Assessments (EIAs) for projects that may significantly affect the environment.</w:t>
            </w:r>
          </w:p>
        </w:tc>
      </w:tr>
      <w:tr>
        <w:tc>
          <w:p>
            <w:r>
              <w:rPr>
                <w:rFonts w:ascii="Franklin Gothic Book" w:hAnsi="Franklin Gothic Book" w:cs="Franklin Gothic Book"/>
                <w:sz w:val="20"/>
                <w:szCs w:val="20"/>
              </w:rPr>
              <w:t xml:space="preserve">Energy Commission Act, 1997 (Act 541)</w:t>
            </w:r>
          </w:p>
        </w:tc>
        <w:tc>
          <w:p>
            <w:r>
              <w:rPr>
                <w:rFonts w:ascii="Franklin Gothic Book" w:hAnsi="Franklin Gothic Book" w:cs="Franklin Gothic Book"/>
                <w:sz w:val="20"/>
                <w:szCs w:val="20"/>
              </w:rPr>
              <w:t xml:space="preserve">Regulates the energy sector in Ghana, promoting the development and use of renewable energy sources, including biomass.</w:t>
            </w:r>
          </w:p>
        </w:tc>
      </w:tr>
      <w:tr>
        <w:tc>
          <w:p>
            <w:r>
              <w:rPr>
                <w:rFonts w:ascii="Franklin Gothic Book" w:hAnsi="Franklin Gothic Book" w:cs="Franklin Gothic Book"/>
                <w:sz w:val="20"/>
                <w:szCs w:val="20"/>
              </w:rPr>
              <w:t xml:space="preserve">Renewable Energy Act, 2011 (Act 832)</w:t>
            </w:r>
          </w:p>
        </w:tc>
        <w:tc>
          <w:p>
            <w:r>
              <w:rPr>
                <w:rFonts w:ascii="Franklin Gothic Book" w:hAnsi="Franklin Gothic Book" w:cs="Franklin Gothic Book"/>
                <w:sz w:val="20"/>
                <w:szCs w:val="20"/>
              </w:rPr>
              <w:t xml:space="preserve">Provides a legal framework for the promotion and development of renewable energy resources in Ghana, including the use of improved cookstoves.</w:t>
            </w:r>
          </w:p>
        </w:tc>
      </w:tr>
      <w:tr>
        <w:tc>
          <w:p>
            <w:r>
              <w:rPr>
                <w:rFonts w:ascii="Franklin Gothic Book" w:hAnsi="Franklin Gothic Book" w:cs="Franklin Gothic Book"/>
                <w:sz w:val="20"/>
                <w:szCs w:val="20"/>
              </w:rPr>
              <w:t xml:space="preserve">Public Health Act, 2012 (Act 851)</w:t>
            </w:r>
          </w:p>
        </w:tc>
        <w:tc>
          <w:p>
            <w:r>
              <w:rPr>
                <w:rFonts w:ascii="Franklin Gothic Book" w:hAnsi="Franklin Gothic Book" w:cs="Franklin Gothic Book"/>
                <w:sz w:val="20"/>
                <w:szCs w:val="20"/>
              </w:rPr>
              <w:t xml:space="preserve">Aims to protect public health and ensure safe cooking practices, which are critical in the context of reducing indoor air pollution from traditional cooking methods.</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Demonstration of Compliance</w:t>
      </w:r>
    </w:p>
    <w:p>
      <w:r>
        <w:rPr>
          <w:rFonts w:ascii="Franklin Gothic Book" w:hAnsi="Franklin Gothic Book" w:cs="Franklin Gothic Book"/>
        </w:rPr>
        <w:t xml:space="preserve"/>
      </w:r>
    </w:p>
    <w:p>
      <w:r>
        <w:rPr>
          <w:rFonts w:ascii="Franklin Gothic Book" w:hAnsi="Franklin Gothic Book" w:cs="Franklin Gothic Book"/>
        </w:rPr>
        <w:t xml:space="preserve">The Ghana Lighting project demonstrates compliance with the identified legal and regulatory frameworks as follows:</w:t>
      </w:r>
    </w:p>
    <w:p>
      <w:r>
        <w:rPr>
          <w:rFonts w:ascii="Franklin Gothic Book" w:hAnsi="Franklin Gothic Book" w:cs="Franklin Gothic Book"/>
        </w:rPr>
        <w:t xml:space="preserve"/>
      </w:r>
    </w:p>
    <w:p>
      <w:r>
        <w:rPr>
          <w:rFonts w:ascii="Franklin Gothic Book" w:hAnsi="Franklin Gothic Book" w:cs="Franklin Gothic Book"/>
        </w:rPr>
        <w:t xml:space="preserve">**Environmental Protection Agency Act, 1994 (Act 490)**:</w:t>
      </w:r>
    </w:p>
    <w:p>
      <w:r>
        <w:rPr>
          <w:rFonts w:ascii="Franklin Gothic Book" w:hAnsi="Franklin Gothic Book" w:cs="Franklin Gothic Book"/>
        </w:rPr>
        <w:t xml:space="preserve">•  The project has conducted an Environmental Impact Assessment (EIA) as required by the Act. The assessment confirms that the deployment of improved cookstoves will lead to a reduction in emissions associated with traditional cooking methods, thereby enhancing air quality and reducing health risks.</w:t>
      </w:r>
    </w:p>
    <w:p>
      <w:r>
        <w:rPr>
          <w:rFonts w:ascii="Franklin Gothic Book" w:hAnsi="Franklin Gothic Book" w:cs="Franklin Gothic Book"/>
        </w:rPr>
        <w:t xml:space="preserve"/>
      </w:r>
    </w:p>
    <w:p>
      <w:r>
        <w:rPr>
          <w:rFonts w:ascii="Franklin Gothic Book" w:hAnsi="Franklin Gothic Book" w:cs="Franklin Gothic Book"/>
        </w:rPr>
        <w:t xml:space="preserve">**Energy Commission Act, 1997 (Act 541)**:</w:t>
      </w:r>
    </w:p>
    <w:p>
      <w:r>
        <w:rPr>
          <w:rFonts w:ascii="Franklin Gothic Book" w:hAnsi="Franklin Gothic Book" w:cs="Franklin Gothic Book"/>
        </w:rPr>
        <w:t xml:space="preserve">•  The project aligns with the objectives of the Energy Commission Act by promoting energy efficiency through the distribution of improved charcoal cookstoves. The project contributes to the national goal of reducing reliance on non-renewable energy sources by providing a more efficient cooking option.</w:t>
      </w:r>
    </w:p>
    <w:p>
      <w:r>
        <w:rPr>
          <w:rFonts w:ascii="Franklin Gothic Book" w:hAnsi="Franklin Gothic Book" w:cs="Franklin Gothic Book"/>
        </w:rPr>
        <w:t xml:space="preserve"/>
      </w:r>
    </w:p>
    <w:p>
      <w:r>
        <w:rPr>
          <w:rFonts w:ascii="Franklin Gothic Book" w:hAnsi="Franklin Gothic Book" w:cs="Franklin Gothic Book"/>
        </w:rPr>
        <w:t xml:space="preserve">**Renewable Energy Act, 2011 (Act 832)**:</w:t>
      </w:r>
    </w:p>
    <w:p>
      <w:r>
        <w:rPr>
          <w:rFonts w:ascii="Franklin Gothic Book" w:hAnsi="Franklin Gothic Book" w:cs="Franklin Gothic Book"/>
        </w:rPr>
        <w:t xml:space="preserve">•  The project complies with the provisions of the Renewable Energy Act by focusing on the use of biomass, a renewable energy source. The deployment of 100,000 improved cookstoves is in line with the Act's objectives to promote sustainable energy solutions.</w:t>
      </w:r>
    </w:p>
    <w:p>
      <w:r>
        <w:rPr>
          <w:rFonts w:ascii="Franklin Gothic Book" w:hAnsi="Franklin Gothic Book" w:cs="Franklin Gothic Book"/>
        </w:rPr>
        <w:t xml:space="preserve"/>
      </w:r>
    </w:p>
    <w:p>
      <w:r>
        <w:rPr>
          <w:rFonts w:ascii="Franklin Gothic Book" w:hAnsi="Franklin Gothic Book" w:cs="Franklin Gothic Book"/>
        </w:rPr>
        <w:t xml:space="preserve">**Public Health Act, 2012 (Act 851)**:</w:t>
      </w:r>
    </w:p>
    <w:p>
      <w:r>
        <w:rPr>
          <w:rFonts w:ascii="Franklin Gothic Book" w:hAnsi="Franklin Gothic Book" w:cs="Franklin Gothic Book"/>
        </w:rPr>
        <w:t xml:space="preserve">•  By providing improved cookstoves, the project directly addresses public health concerns associated with indoor air pollution. The project aims to reduce the average daily fuel consumption per adult equivalent from 0.5290 kg to 0.3096 kg, resulting in a significant reduction in harmful emissions and improving overall household air quality.</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Conclusion</w:t>
      </w:r>
    </w:p>
    <w:p>
      <w:r>
        <w:rPr>
          <w:rFonts w:ascii="Franklin Gothic Book" w:hAnsi="Franklin Gothic Book" w:cs="Franklin Gothic Book"/>
        </w:rPr>
        <w:t xml:space="preserve"/>
      </w:r>
    </w:p>
    <w:p>
      <w:r>
        <w:rPr>
          <w:rFonts w:ascii="Franklin Gothic Book" w:hAnsi="Franklin Gothic Book" w:cs="Franklin Gothic Book"/>
        </w:rPr>
        <w:t xml:space="preserve">In summary, the Ghana Lighting project is fully compliant with the relevant local, regional, and national laws and regulations. The project not only adheres to the legal frameworks but also actively contributes to environmental protection and public health improvements in the Ashanti Region of Ghana. The successful implementation of this project will support the broader goals of sustainable development and energy efficiency in the country.</w:t>
      </w:r>
    </w:p>
    <w:p w14:paraId="17443194" w14:textId="02058067" w:rsidR="009F2B71" w:rsidRPr="00C70C6E" w:rsidRDefault="00284C22" w:rsidP="003641E7">
      <w:pPr>
        <w:pStyle w:val="Heading2"/>
      </w:pPr>
      <w:bookmarkStart w:id="56" w:name="_Toc164073115"/>
      <w:r w:rsidRPr="00284C22">
        <w:t>Double Counting and Participation under Other GHG Programs</w:t>
      </w:r>
      <w:bookmarkEnd w:id="56"/>
    </w:p>
    <w:p>
      <w:r>
        <w:rPr>
          <w:rFonts w:ascii="Franklin Gothic Book" w:hAnsi="Franklin Gothic Book" w:cs="Franklin Gothic Book"/>
          <w:b/>
          <w:sz w:val="26"/>
          <w:szCs w:val="26"/>
        </w:rPr>
        <w:t xml:space="preserve">Section 1.16: Double Counting and Participation under Other GHG Programs</w:t>
      </w:r>
    </w:p>
    <w:p>
      <w:r>
        <w:rPr>
          <w:rFonts w:ascii="Franklin Gothic Book" w:hAnsi="Franklin Gothic Book" w:cs="Franklin Gothic Book"/>
        </w:rPr>
        <w:t xml:space="preserve"/>
      </w:r>
    </w:p>
    <w:p>
      <w:r>
        <w:rPr>
          <w:rFonts w:ascii="Franklin Gothic Book" w:hAnsi="Franklin Gothic Book" w:cs="Franklin Gothic Book"/>
        </w:rPr>
        <w:t xml:space="preserve">This section addresses the potential for double counting of greenhouse gas (GHG) credits and the project's participation in other GHG programs. It is crucial to ensure that the emission reductions achieved by the project are not claimed or credited under multiple programs, thus maintaining the integrity of the carbon market.</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Assessment Checklist</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p>
            <w:r>
              <w:rPr>
                <w:rFonts w:ascii="Franklin Gothic Book" w:hAnsi="Franklin Gothic Book" w:cs="Franklin Gothic Book"/>
                <w:b/>
                <w:sz w:val="20"/>
                <w:szCs w:val="20"/>
              </w:rPr>
              <w:t xml:space="preserve">Question</w:t>
            </w:r>
          </w:p>
        </w:tc>
        <w:tc>
          <w:p>
            <w:r>
              <w:rPr>
                <w:rFonts w:ascii="Franklin Gothic Book" w:hAnsi="Franklin Gothic Book" w:cs="Franklin Gothic Book"/>
                <w:b/>
                <w:sz w:val="20"/>
                <w:szCs w:val="20"/>
              </w:rPr>
              <w:t xml:space="preserve">Yes/No/NA</w:t>
            </w:r>
          </w:p>
        </w:tc>
        <w:tc>
          <w:p>
            <w:r>
              <w:rPr>
                <w:rFonts w:ascii="Franklin Gothic Book" w:hAnsi="Franklin Gothic Book" w:cs="Franklin Gothic Book"/>
                <w:b/>
                <w:sz w:val="20"/>
                <w:szCs w:val="20"/>
              </w:rPr>
              <w:t xml:space="preserve">Justification/Details</w:t>
            </w:r>
          </w:p>
        </w:tc>
      </w:tr>
      <w:tr>
        <w:tc>
          <w:p>
            <w:r>
              <w:rPr>
                <w:rFonts w:ascii="Franklin Gothic Book" w:hAnsi="Franklin Gothic Book" w:cs="Franklin Gothic Book"/>
                <w:sz w:val="20"/>
                <w:szCs w:val="20"/>
              </w:rPr>
              <w:t xml:space="preserve">(1) Is the project receiving or seeking credit under another GHG program?</w:t>
            </w:r>
          </w:p>
        </w:tc>
        <w:tc>
          <w:p>
            <w:r>
              <w:rPr>
                <w:rFonts w:ascii="Franklin Gothic Book" w:hAnsi="Franklin Gothic Book" w:cs="Franklin Gothic Book"/>
                <w:sz w:val="20"/>
                <w:szCs w:val="20"/>
              </w:rPr>
              <w:t xml:space="preserve">No</w:t>
            </w:r>
          </w:p>
        </w:tc>
        <w:tc>
          <w:p>
            <w:r>
              <w:rPr>
                <w:rFonts w:ascii="Franklin Gothic Book" w:hAnsi="Franklin Gothic Book" w:cs="Franklin Gothic Book"/>
                <w:sz w:val="20"/>
                <w:szCs w:val="20"/>
              </w:rPr>
              <w:t xml:space="preserve">The project is not receiving or seeking credit under any other GHG program, ensuring no double issuance.</w:t>
            </w:r>
          </w:p>
        </w:tc>
      </w:tr>
      <w:tr>
        <w:tc>
          <w:p>
            <w:r>
              <w:rPr>
                <w:rFonts w:ascii="Franklin Gothic Book" w:hAnsi="Franklin Gothic Book" w:cs="Franklin Gothic Book"/>
                <w:sz w:val="20"/>
                <w:szCs w:val="20"/>
              </w:rPr>
              <w:t xml:space="preserve">(2) Has the project been registered under any other GHG programs?</w:t>
            </w:r>
          </w:p>
        </w:tc>
        <w:tc>
          <w:p>
            <w:r>
              <w:rPr>
                <w:rFonts w:ascii="Franklin Gothic Book" w:hAnsi="Franklin Gothic Book" w:cs="Franklin Gothic Book"/>
                <w:sz w:val="20"/>
                <w:szCs w:val="20"/>
              </w:rPr>
              <w:t xml:space="preserve">No</w:t>
            </w:r>
          </w:p>
        </w:tc>
        <w:tc>
          <w:p>
            <w:r>
              <w:rPr>
                <w:rFonts w:ascii="Franklin Gothic Book" w:hAnsi="Franklin Gothic Book" w:cs="Franklin Gothic Book"/>
                <w:sz w:val="20"/>
                <w:szCs w:val="20"/>
              </w:rPr>
              <w:t xml:space="preserve">The project has not been registered under any other GHG programs, confirming its sole participation in the VCS.</w:t>
            </w:r>
          </w:p>
        </w:tc>
      </w:tr>
      <w:tr>
        <w:tc>
          <w:p>
            <w:r>
              <w:rPr>
                <w:rFonts w:ascii="Franklin Gothic Book" w:hAnsi="Franklin Gothic Book" w:cs="Franklin Gothic Book"/>
                <w:sz w:val="20"/>
                <w:szCs w:val="20"/>
              </w:rPr>
              <w:t xml:space="preserve">(3) Has the project been rejected by other GHG programs?</w:t>
            </w:r>
          </w:p>
        </w:tc>
        <w:tc>
          <w:p>
            <w:r>
              <w:rPr>
                <w:rFonts w:ascii="Franklin Gothic Book" w:hAnsi="Franklin Gothic Book" w:cs="Franklin Gothic Book"/>
                <w:sz w:val="20"/>
                <w:szCs w:val="20"/>
              </w:rPr>
              <w:t xml:space="preserve">No</w:t>
            </w:r>
          </w:p>
        </w:tc>
        <w:tc>
          <w:p>
            <w:r>
              <w:rPr>
                <w:rFonts w:ascii="Franklin Gothic Book" w:hAnsi="Franklin Gothic Book" w:cs="Franklin Gothic Book"/>
                <w:sz w:val="20"/>
                <w:szCs w:val="20"/>
              </w:rPr>
              <w:t xml:space="preserve">The project has not been rejected by any other GHG programs, indicating full eligibility for VCS registration.</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Summary Remarks</w:t>
      </w:r>
    </w:p>
    <w:p>
      <w:r>
        <w:rPr>
          <w:rFonts w:ascii="Franklin Gothic Book" w:hAnsi="Franklin Gothic Book" w:cs="Franklin Gothic Book"/>
        </w:rPr>
        <w:t xml:space="preserve"/>
      </w:r>
    </w:p>
    <w:p>
      <w:r>
        <w:rPr>
          <w:rFonts w:ascii="Franklin Gothic Book" w:hAnsi="Franklin Gothic Book" w:cs="Franklin Gothic Book"/>
        </w:rPr>
        <w:t xml:space="preserve">The Ashanti Region Improved Charcoal Cookstove Project is designed to operate exclusively under the Verra VCS framework. With no involvement in other GHG programs, the project avoids the risk of double counting and maintains compliance with the requirements outlined in the Verra VCS standards, specifically under Section 3.5 of the VCS Standard which addresses the prevention of double counting. The project’s adherence to these guidelines ensures the credibility and integrity of the carbon credits generated, promoting transparency and trust in the carbon market.</w:t>
      </w:r>
    </w:p>
    <w:p>
      <w:r>
        <w:rPr>
          <w:rFonts w:ascii="Franklin Gothic Book" w:hAnsi="Franklin Gothic Book" w:cs="Franklin Gothic Book"/>
        </w:rPr>
        <w:t xml:space="preserve"/>
      </w:r>
    </w:p>
    <w:p>
      <w:r>
        <w:rPr>
          <w:rFonts w:ascii="Franklin Gothic Book" w:hAnsi="Franklin Gothic Book" w:cs="Franklin Gothic Book"/>
        </w:rPr>
        <w:t xml:space="preserve">The project developer, Man and Man Enterprise, is committed to upholding these standards throughout the project's lifecycle, ensuring that all emission reductions are accurately accounted for and reported in accordance with the VCS methodology VM0050.</w:t>
      </w:r>
    </w:p>
    <w:p w14:paraId="172DA365" w14:textId="5BD61C83" w:rsidR="00022A32" w:rsidRPr="00C70C6E" w:rsidRDefault="00EB1D76" w:rsidP="00022A32">
      <w:pPr>
        <w:pStyle w:val="Heading3"/>
      </w:pPr>
      <w:r w:rsidRPr="00EB1D76">
        <w:t>No Double Issuance</w:t>
      </w:r>
    </w:p>
    <w:p w14:paraId="4CE20E11" w14:textId="7CB0DD62" w:rsidR="00022A32" w:rsidRPr="00E27D18" w:rsidRDefault="00B4295D" w:rsidP="00720277">
      <w:pPr>
        <w:pStyle w:val="Instruction"/>
        <w:rPr>
          <w:rFonts w:eastAsia="Franklin Gothic Book" w:cs="Franklin Gothic Book"/>
          <w:i w:val="0"/>
          <w:iCs w:val="0"/>
          <w:color w:val="auto"/>
          <w:szCs w:val="21"/>
        </w:rPr>
      </w:pPr>
      <w:r>
        <w:rPr>
          <w:rFonts w:eastAsia="Franklin Gothic Book" w:cs="Franklin Gothic Book"/>
          <w:i w:val="0"/>
          <w:iCs w:val="0"/>
          <w:color w:val="auto"/>
          <w:szCs w:val="21"/>
        </w:rPr>
        <w:t>Is</w:t>
      </w:r>
      <w:r w:rsidR="00022A32" w:rsidRPr="00E27D18">
        <w:rPr>
          <w:rFonts w:eastAsia="Franklin Gothic Book" w:cs="Franklin Gothic Book"/>
          <w:i w:val="0"/>
          <w:iCs w:val="0"/>
          <w:color w:val="auto"/>
          <w:szCs w:val="21"/>
        </w:rPr>
        <w:t xml:space="preserve"> the project </w:t>
      </w:r>
      <w:r w:rsidRPr="00B4295D">
        <w:rPr>
          <w:rFonts w:eastAsia="Franklin Gothic Book" w:cs="Franklin Gothic Book"/>
          <w:i w:val="0"/>
          <w:iCs w:val="0"/>
          <w:color w:val="auto"/>
          <w:szCs w:val="21"/>
        </w:rPr>
        <w:t>recei</w:t>
      </w:r>
      <w:r>
        <w:rPr>
          <w:rFonts w:eastAsia="Franklin Gothic Book" w:cs="Franklin Gothic Book"/>
          <w:i w:val="0"/>
          <w:iCs w:val="0"/>
          <w:color w:val="auto"/>
          <w:szCs w:val="21"/>
        </w:rPr>
        <w:t>ving</w:t>
      </w:r>
      <w:r w:rsidRPr="00B4295D">
        <w:rPr>
          <w:rFonts w:eastAsia="Franklin Gothic Book" w:cs="Franklin Gothic Book"/>
          <w:i w:val="0"/>
          <w:iCs w:val="0"/>
          <w:color w:val="auto"/>
          <w:szCs w:val="21"/>
        </w:rPr>
        <w:t xml:space="preserve"> or seeking credit for reductions and removals from a project activity under another GHG program</w:t>
      </w:r>
      <w:r w:rsidR="00022A32" w:rsidRPr="00E27D18">
        <w:rPr>
          <w:rFonts w:eastAsia="Franklin Gothic Book" w:cs="Franklin Gothic Book"/>
          <w:i w:val="0"/>
          <w:iCs w:val="0"/>
          <w:color w:val="auto"/>
          <w:szCs w:val="21"/>
        </w:rPr>
        <w:t>?</w:t>
      </w:r>
    </w:p>
    <w:p w14:paraId="17427ABE" w14:textId="77777777" w:rsidR="00022A32" w:rsidRPr="001E3F79" w:rsidRDefault="00022A32" w:rsidP="00022A32">
      <w:pPr>
        <w:ind w:left="1440"/>
        <w:rPr>
          <w:rFonts w:eastAsia="Franklin Gothic Book" w:cs="Franklin Gothic Book"/>
          <w:szCs w:val="21"/>
        </w:rPr>
      </w:pPr>
      <w:r w:rsidRPr="001E3F79">
        <w:rPr>
          <w:rFonts w:ascii="Calibri" w:eastAsia="Calibri" w:hAnsi="Calibri" w:cs="Calibri"/>
          <w:szCs w:val="21"/>
        </w:rPr>
        <w:t xml:space="preserve">  </w:t>
      </w:r>
      <w:sdt>
        <w:sdtPr>
          <w:rPr>
            <w:rFonts w:ascii="Calibri" w:eastAsia="Calibri" w:hAnsi="Calibri" w:cs="Calibri"/>
            <w:szCs w:val="21"/>
          </w:rPr>
          <w:id w:val="1656185402"/>
          <w14:checkbox>
            <w14:checked w14:val="0"/>
            <w14:checkedState w14:val="2612" w14:font="MS Gothic"/>
            <w14:uncheckedState w14:val="2610" w14:font="MS Gothic"/>
          </w14:checkbox>
        </w:sdtPr>
        <w:sdtContent>
          <w:r w:rsidRPr="001E3F79">
            <w:rPr>
              <w:rFonts w:ascii="MS Gothic" w:eastAsia="MS Gothic" w:hAnsi="MS Gothic" w:cs="Calibri" w:hint="eastAsia"/>
              <w:szCs w:val="21"/>
            </w:rPr>
            <w:t>☐</w:t>
          </w:r>
        </w:sdtContent>
      </w:sdt>
      <w:r w:rsidRPr="001E3F79">
        <w:rPr>
          <w:rFonts w:ascii="Calibri" w:eastAsia="Calibri" w:hAnsi="Calibri" w:cs="Calibri"/>
          <w:szCs w:val="21"/>
        </w:rPr>
        <w:t xml:space="preserve"> </w:t>
      </w:r>
      <w:r w:rsidRPr="001E3F79">
        <w:rPr>
          <w:rFonts w:eastAsia="Franklin Gothic Book" w:cs="Franklin Gothic Book"/>
          <w:szCs w:val="21"/>
        </w:rPr>
        <w:t xml:space="preserve">  Yes</w:t>
      </w:r>
      <w:r w:rsidRPr="001E3F79">
        <w:tab/>
      </w:r>
      <w:r w:rsidRPr="001E3F79">
        <w:tab/>
      </w:r>
      <w:r w:rsidRPr="001E3F79">
        <w:tab/>
      </w:r>
      <w:r w:rsidRPr="001E3F79">
        <w:rPr>
          <w:rFonts w:eastAsia="Franklin Gothic Book" w:cs="Franklin Gothic Book"/>
          <w:szCs w:val="21"/>
        </w:rPr>
        <w:t xml:space="preserve"> </w:t>
      </w:r>
      <w:sdt>
        <w:sdtPr>
          <w:rPr>
            <w:rFonts w:eastAsia="Franklin Gothic Book" w:cs="Franklin Gothic Book"/>
            <w:szCs w:val="21"/>
          </w:rPr>
          <w:id w:val="-1536415682"/>
          <w14:checkbox>
            <w14:checked w14:val="0"/>
            <w14:checkedState w14:val="2612" w14:font="MS Gothic"/>
            <w14:uncheckedState w14:val="2610" w14:font="MS Gothic"/>
          </w14:checkbox>
        </w:sdtPr>
        <w:sdtContent>
          <w:r w:rsidRPr="001E3F79">
            <w:rPr>
              <w:rFonts w:ascii="MS Gothic" w:eastAsia="MS Gothic" w:hAnsi="MS Gothic" w:cs="Franklin Gothic Book" w:hint="eastAsia"/>
              <w:szCs w:val="21"/>
            </w:rPr>
            <w:t>☐</w:t>
          </w:r>
        </w:sdtContent>
      </w:sdt>
      <w:r w:rsidRPr="001E3F79">
        <w:rPr>
          <w:rFonts w:ascii="Calibri" w:eastAsia="Calibri" w:hAnsi="Calibri" w:cs="Calibri"/>
          <w:szCs w:val="21"/>
        </w:rPr>
        <w:t xml:space="preserve"> </w:t>
      </w:r>
      <w:r w:rsidRPr="001E3F79">
        <w:rPr>
          <w:rFonts w:eastAsia="Franklin Gothic Book" w:cs="Franklin Gothic Book"/>
          <w:szCs w:val="21"/>
        </w:rPr>
        <w:t xml:space="preserve">  No</w:t>
      </w:r>
    </w:p>
    <w:p w14:paraId="71FB1FA2" w14:textId="32B48AD9" w:rsidR="00022A32" w:rsidRPr="00720277" w:rsidRDefault="00022A32" w:rsidP="00720277">
      <w:pPr>
        <w:pStyle w:val="Instruction"/>
        <w:rPr>
          <w:color w:val="404040" w:themeColor="text1" w:themeTint="BF"/>
        </w:rPr>
      </w:pPr>
      <w:r w:rsidRPr="00B955D4">
        <w:rPr>
          <w:color w:val="404040" w:themeColor="text1" w:themeTint="BF"/>
        </w:rPr>
        <w:t xml:space="preserve">If yes, </w:t>
      </w:r>
      <w:r w:rsidR="0015700C">
        <w:rPr>
          <w:color w:val="404040" w:themeColor="text1" w:themeTint="BF"/>
        </w:rPr>
        <w:t>p</w:t>
      </w:r>
      <w:r w:rsidRPr="02C44145">
        <w:rPr>
          <w:color w:val="404040" w:themeColor="text1" w:themeTint="BF"/>
        </w:rPr>
        <w:t xml:space="preserve">rovide </w:t>
      </w:r>
      <w:r>
        <w:rPr>
          <w:color w:val="404040" w:themeColor="text1" w:themeTint="BF"/>
        </w:rPr>
        <w:t xml:space="preserve">required </w:t>
      </w:r>
      <w:r w:rsidRPr="02C44145">
        <w:rPr>
          <w:color w:val="404040" w:themeColor="text1" w:themeTint="BF"/>
        </w:rPr>
        <w:t>evidence of no double issuance as outlined by the VCS Standard.</w:t>
      </w:r>
    </w:p>
    <w:p w14:paraId="5E12CCB6" w14:textId="2FFBB2BC" w:rsidR="00547E4C" w:rsidRPr="00C70C6E" w:rsidRDefault="00C779B8" w:rsidP="00547E4C">
      <w:pPr>
        <w:pStyle w:val="Heading3"/>
      </w:pPr>
      <w:r>
        <w:t>Registration</w:t>
      </w:r>
      <w:r w:rsidR="00547E4C">
        <w:t xml:space="preserve"> </w:t>
      </w:r>
      <w:r w:rsidR="0054491F" w:rsidRPr="0054491F">
        <w:t xml:space="preserve">in </w:t>
      </w:r>
      <w:r w:rsidR="00547E4C">
        <w:t xml:space="preserve">Other </w:t>
      </w:r>
      <w:r w:rsidR="09E9B6D9">
        <w:t>GHG</w:t>
      </w:r>
      <w:r w:rsidR="00547E4C">
        <w:t xml:space="preserve"> </w:t>
      </w:r>
      <w:r w:rsidR="0054491F" w:rsidRPr="0054491F">
        <w:t>Programs</w:t>
      </w:r>
    </w:p>
    <w:p w14:paraId="649C7170" w14:textId="4D603AA4" w:rsidR="00022A32" w:rsidRPr="00720277" w:rsidRDefault="002662A8" w:rsidP="00720277">
      <w:pPr>
        <w:pStyle w:val="Instruction"/>
        <w:ind w:left="0" w:firstLine="720"/>
        <w:rPr>
          <w:rFonts w:eastAsia="Franklin Gothic Book" w:cs="Franklin Gothic Book"/>
          <w:i w:val="0"/>
          <w:color w:val="auto"/>
        </w:rPr>
      </w:pPr>
      <w:r>
        <w:rPr>
          <w:rFonts w:eastAsia="Franklin Gothic Book" w:cs="Franklin Gothic Book"/>
          <w:i w:val="0"/>
          <w:iCs w:val="0"/>
          <w:color w:val="auto"/>
        </w:rPr>
        <w:t>Has</w:t>
      </w:r>
      <w:r w:rsidR="7183B4F0" w:rsidRPr="16A620BF">
        <w:rPr>
          <w:rFonts w:eastAsia="Franklin Gothic Book" w:cs="Franklin Gothic Book"/>
          <w:i w:val="0"/>
          <w:iCs w:val="0"/>
          <w:color w:val="auto"/>
        </w:rPr>
        <w:t xml:space="preserve"> </w:t>
      </w:r>
      <w:r w:rsidR="00022A32" w:rsidRPr="17BA7644">
        <w:rPr>
          <w:rFonts w:eastAsia="Franklin Gothic Book" w:cs="Franklin Gothic Book"/>
          <w:i w:val="0"/>
          <w:color w:val="auto"/>
        </w:rPr>
        <w:t>the project registered under any other GHG programs?</w:t>
      </w:r>
    </w:p>
    <w:p w14:paraId="5E8EF9BE" w14:textId="17C18FED" w:rsidR="00547E4C" w:rsidRPr="001E3F79" w:rsidRDefault="00547E4C" w:rsidP="00547E4C">
      <w:pPr>
        <w:ind w:left="1440"/>
        <w:rPr>
          <w:rFonts w:eastAsia="Franklin Gothic Book" w:cs="Franklin Gothic Book"/>
          <w:szCs w:val="21"/>
        </w:rPr>
      </w:pPr>
      <w:r w:rsidRPr="001E3F79">
        <w:rPr>
          <w:rFonts w:ascii="Calibri" w:eastAsia="Calibri" w:hAnsi="Calibri" w:cs="Calibri"/>
          <w:szCs w:val="21"/>
        </w:rPr>
        <w:t xml:space="preserve">  </w:t>
      </w:r>
      <w:sdt>
        <w:sdtPr>
          <w:rPr>
            <w:rFonts w:ascii="Calibri" w:eastAsia="Calibri" w:hAnsi="Calibri" w:cs="Calibri"/>
            <w:szCs w:val="21"/>
          </w:rPr>
          <w:id w:val="1509014247"/>
          <w14:checkbox>
            <w14:checked w14:val="0"/>
            <w14:checkedState w14:val="2612" w14:font="MS Gothic"/>
            <w14:uncheckedState w14:val="2610" w14:font="MS Gothic"/>
          </w14:checkbox>
        </w:sdtPr>
        <w:sdtContent>
          <w:r w:rsidRPr="001E3F79">
            <w:rPr>
              <w:rFonts w:ascii="MS Gothic" w:eastAsia="MS Gothic" w:hAnsi="MS Gothic" w:cs="Calibri" w:hint="eastAsia"/>
              <w:szCs w:val="21"/>
            </w:rPr>
            <w:t>☐</w:t>
          </w:r>
        </w:sdtContent>
      </w:sdt>
      <w:r w:rsidRPr="001E3F79">
        <w:rPr>
          <w:rFonts w:ascii="Calibri" w:eastAsia="Calibri" w:hAnsi="Calibri" w:cs="Calibri"/>
          <w:szCs w:val="21"/>
        </w:rPr>
        <w:t xml:space="preserve"> </w:t>
      </w:r>
      <w:r w:rsidRPr="001E3F79">
        <w:rPr>
          <w:rFonts w:eastAsia="Franklin Gothic Book" w:cs="Franklin Gothic Book"/>
          <w:szCs w:val="21"/>
        </w:rPr>
        <w:t xml:space="preserve">  Yes</w:t>
      </w:r>
      <w:r w:rsidRPr="001E3F79">
        <w:tab/>
      </w:r>
      <w:r w:rsidRPr="001E3F79">
        <w:tab/>
      </w:r>
      <w:r w:rsidRPr="001E3F79">
        <w:tab/>
      </w:r>
      <w:r w:rsidRPr="001E3F79">
        <w:rPr>
          <w:rFonts w:eastAsia="Franklin Gothic Book" w:cs="Franklin Gothic Book"/>
          <w:szCs w:val="21"/>
        </w:rPr>
        <w:t xml:space="preserve"> </w:t>
      </w:r>
      <w:sdt>
        <w:sdtPr>
          <w:rPr>
            <w:rFonts w:eastAsia="Franklin Gothic Book" w:cs="Franklin Gothic Book"/>
            <w:szCs w:val="21"/>
          </w:rPr>
          <w:id w:val="-2040034833"/>
          <w14:checkbox>
            <w14:checked w14:val="0"/>
            <w14:checkedState w14:val="2612" w14:font="MS Gothic"/>
            <w14:uncheckedState w14:val="2610" w14:font="MS Gothic"/>
          </w14:checkbox>
        </w:sdtPr>
        <w:sdtContent>
          <w:r w:rsidRPr="001E3F79">
            <w:rPr>
              <w:rFonts w:ascii="MS Gothic" w:eastAsia="MS Gothic" w:hAnsi="MS Gothic" w:cs="Franklin Gothic Book" w:hint="eastAsia"/>
              <w:szCs w:val="21"/>
            </w:rPr>
            <w:t>☐</w:t>
          </w:r>
        </w:sdtContent>
      </w:sdt>
      <w:r w:rsidRPr="001E3F79">
        <w:rPr>
          <w:rFonts w:ascii="Calibri" w:eastAsia="Calibri" w:hAnsi="Calibri" w:cs="Calibri"/>
          <w:szCs w:val="21"/>
        </w:rPr>
        <w:t xml:space="preserve"> </w:t>
      </w:r>
      <w:r w:rsidRPr="001E3F79">
        <w:rPr>
          <w:rFonts w:eastAsia="Franklin Gothic Book" w:cs="Franklin Gothic Book"/>
          <w:szCs w:val="21"/>
        </w:rPr>
        <w:t xml:space="preserve">  No</w:t>
      </w:r>
    </w:p>
    <w:p w14:paraId="439B9427" w14:textId="19BB3A24" w:rsidR="240FB5B7" w:rsidRDefault="00590B66" w:rsidP="02C44145">
      <w:pPr>
        <w:pStyle w:val="Instruction"/>
        <w:rPr>
          <w:color w:val="404040" w:themeColor="text1" w:themeTint="BF"/>
        </w:rPr>
      </w:pPr>
      <w:r>
        <w:rPr>
          <w:color w:val="404040" w:themeColor="text1" w:themeTint="BF"/>
        </w:rPr>
        <w:t>If yes, p</w:t>
      </w:r>
      <w:r w:rsidR="00B955D4" w:rsidRPr="00B955D4">
        <w:rPr>
          <w:color w:val="404040" w:themeColor="text1" w:themeTint="BF"/>
        </w:rPr>
        <w:t>rovide the registration number</w:t>
      </w:r>
      <w:r w:rsidR="00383C0D">
        <w:rPr>
          <w:color w:val="404040" w:themeColor="text1" w:themeTint="BF"/>
        </w:rPr>
        <w:t xml:space="preserve"> and</w:t>
      </w:r>
      <w:r w:rsidR="00A3501F">
        <w:rPr>
          <w:color w:val="404040" w:themeColor="text1" w:themeTint="BF"/>
        </w:rPr>
        <w:t xml:space="preserve"> the date of </w:t>
      </w:r>
      <w:r w:rsidR="00B56843">
        <w:rPr>
          <w:color w:val="404040" w:themeColor="text1" w:themeTint="BF"/>
        </w:rPr>
        <w:t xml:space="preserve">project </w:t>
      </w:r>
      <w:r w:rsidR="00A3501F">
        <w:rPr>
          <w:color w:val="404040" w:themeColor="text1" w:themeTint="BF"/>
        </w:rPr>
        <w:t>inactiv</w:t>
      </w:r>
      <w:r w:rsidR="00437457">
        <w:rPr>
          <w:color w:val="404040" w:themeColor="text1" w:themeTint="BF"/>
        </w:rPr>
        <w:t>ity under the other GHG program</w:t>
      </w:r>
      <w:r w:rsidR="00A80211">
        <w:rPr>
          <w:color w:val="404040" w:themeColor="text1" w:themeTint="BF"/>
        </w:rPr>
        <w:t>.</w:t>
      </w:r>
      <w:r w:rsidR="00B955D4" w:rsidRPr="00B955D4">
        <w:rPr>
          <w:color w:val="404040" w:themeColor="text1" w:themeTint="BF"/>
        </w:rPr>
        <w:t xml:space="preserve"> </w:t>
      </w:r>
    </w:p>
    <w:p w14:paraId="3982ED0D" w14:textId="3BD3BEC6" w:rsidR="00A043F3" w:rsidRPr="007F1F9E" w:rsidRDefault="00590B66" w:rsidP="02C44145">
      <w:pPr>
        <w:pStyle w:val="Instruction"/>
        <w:rPr>
          <w:i w:val="0"/>
          <w:color w:val="404040" w:themeColor="text1" w:themeTint="BF"/>
        </w:rPr>
      </w:pPr>
      <w:r w:rsidRPr="007F1F9E">
        <w:rPr>
          <w:i w:val="0"/>
          <w:iCs w:val="0"/>
          <w:color w:val="404040" w:themeColor="text1" w:themeTint="BF"/>
        </w:rPr>
        <w:t>Is</w:t>
      </w:r>
      <w:r w:rsidR="00AA5784" w:rsidRPr="007F1F9E">
        <w:rPr>
          <w:i w:val="0"/>
          <w:color w:val="404040" w:themeColor="text1" w:themeTint="BF"/>
        </w:rPr>
        <w:t xml:space="preserve"> the project </w:t>
      </w:r>
      <w:r w:rsidR="00BD29C2" w:rsidRPr="007F1F9E">
        <w:rPr>
          <w:i w:val="0"/>
          <w:color w:val="404040" w:themeColor="text1" w:themeTint="BF"/>
        </w:rPr>
        <w:t>active under the other program?</w:t>
      </w:r>
    </w:p>
    <w:p w14:paraId="07CAD817" w14:textId="77777777" w:rsidR="00B91B47" w:rsidRPr="001E3F79" w:rsidRDefault="00B91B47" w:rsidP="00B91B47">
      <w:pPr>
        <w:ind w:left="1440"/>
        <w:rPr>
          <w:rFonts w:eastAsia="Franklin Gothic Book" w:cs="Franklin Gothic Book"/>
          <w:szCs w:val="21"/>
        </w:rPr>
      </w:pPr>
      <w:r w:rsidRPr="001E3F79">
        <w:rPr>
          <w:rFonts w:ascii="Calibri" w:eastAsia="Calibri" w:hAnsi="Calibri" w:cs="Calibri"/>
          <w:szCs w:val="21"/>
        </w:rPr>
        <w:t xml:space="preserve">  </w:t>
      </w:r>
      <w:sdt>
        <w:sdtPr>
          <w:rPr>
            <w:rFonts w:ascii="Calibri" w:eastAsia="Calibri" w:hAnsi="Calibri" w:cs="Calibri"/>
            <w:szCs w:val="21"/>
          </w:rPr>
          <w:id w:val="173697873"/>
          <w14:checkbox>
            <w14:checked w14:val="0"/>
            <w14:checkedState w14:val="2612" w14:font="MS Gothic"/>
            <w14:uncheckedState w14:val="2610" w14:font="MS Gothic"/>
          </w14:checkbox>
        </w:sdtPr>
        <w:sdtContent>
          <w:r w:rsidRPr="001E3F79">
            <w:rPr>
              <w:rFonts w:ascii="MS Gothic" w:eastAsia="MS Gothic" w:hAnsi="MS Gothic" w:cs="Calibri" w:hint="eastAsia"/>
              <w:szCs w:val="21"/>
            </w:rPr>
            <w:t>☐</w:t>
          </w:r>
        </w:sdtContent>
      </w:sdt>
      <w:r w:rsidRPr="001E3F79">
        <w:rPr>
          <w:rFonts w:ascii="Calibri" w:eastAsia="Calibri" w:hAnsi="Calibri" w:cs="Calibri"/>
          <w:szCs w:val="21"/>
        </w:rPr>
        <w:t xml:space="preserve"> </w:t>
      </w:r>
      <w:r w:rsidRPr="001E3F79">
        <w:rPr>
          <w:rFonts w:eastAsia="Franklin Gothic Book" w:cs="Franklin Gothic Book"/>
          <w:szCs w:val="21"/>
        </w:rPr>
        <w:t xml:space="preserve">  Yes</w:t>
      </w:r>
      <w:r w:rsidRPr="001E3F79">
        <w:tab/>
      </w:r>
      <w:r w:rsidRPr="001E3F79">
        <w:tab/>
      </w:r>
      <w:r w:rsidRPr="001E3F79">
        <w:tab/>
      </w:r>
      <w:r w:rsidRPr="001E3F79">
        <w:rPr>
          <w:rFonts w:eastAsia="Franklin Gothic Book" w:cs="Franklin Gothic Book"/>
          <w:szCs w:val="21"/>
        </w:rPr>
        <w:t xml:space="preserve"> </w:t>
      </w:r>
      <w:sdt>
        <w:sdtPr>
          <w:rPr>
            <w:rFonts w:eastAsia="Franklin Gothic Book" w:cs="Franklin Gothic Book"/>
            <w:szCs w:val="21"/>
          </w:rPr>
          <w:id w:val="1441253830"/>
          <w14:checkbox>
            <w14:checked w14:val="0"/>
            <w14:checkedState w14:val="2612" w14:font="MS Gothic"/>
            <w14:uncheckedState w14:val="2610" w14:font="MS Gothic"/>
          </w14:checkbox>
        </w:sdtPr>
        <w:sdtContent>
          <w:r w:rsidRPr="001E3F79">
            <w:rPr>
              <w:rFonts w:ascii="MS Gothic" w:eastAsia="MS Gothic" w:hAnsi="MS Gothic" w:cs="Franklin Gothic Book" w:hint="eastAsia"/>
              <w:szCs w:val="21"/>
            </w:rPr>
            <w:t>☐</w:t>
          </w:r>
        </w:sdtContent>
      </w:sdt>
      <w:r w:rsidRPr="001E3F79">
        <w:rPr>
          <w:rFonts w:ascii="Calibri" w:eastAsia="Calibri" w:hAnsi="Calibri" w:cs="Calibri"/>
          <w:szCs w:val="21"/>
        </w:rPr>
        <w:t xml:space="preserve"> </w:t>
      </w:r>
      <w:r w:rsidRPr="001E3F79">
        <w:rPr>
          <w:rFonts w:eastAsia="Franklin Gothic Book" w:cs="Franklin Gothic Book"/>
          <w:szCs w:val="21"/>
        </w:rPr>
        <w:t xml:space="preserve">  No</w:t>
      </w:r>
    </w:p>
    <w:p w14:paraId="3AD2A0B2" w14:textId="2B8C485C" w:rsidR="00FD403D" w:rsidRPr="00720277" w:rsidRDefault="00FD403D" w:rsidP="02C44145">
      <w:pPr>
        <w:pStyle w:val="Instruction"/>
        <w:rPr>
          <w:color w:val="404040" w:themeColor="text1" w:themeTint="BF"/>
        </w:rPr>
      </w:pPr>
      <w:r>
        <w:rPr>
          <w:color w:val="404040" w:themeColor="text1" w:themeTint="BF"/>
        </w:rPr>
        <w:t>P</w:t>
      </w:r>
      <w:r w:rsidR="006B6667">
        <w:rPr>
          <w:color w:val="404040" w:themeColor="text1" w:themeTint="BF"/>
        </w:rPr>
        <w:t>roject proponents</w:t>
      </w:r>
      <w:r w:rsidR="00501FB4">
        <w:rPr>
          <w:color w:val="404040" w:themeColor="text1" w:themeTint="BF"/>
        </w:rPr>
        <w:t>,</w:t>
      </w:r>
      <w:r w:rsidR="006B6667">
        <w:rPr>
          <w:color w:val="404040" w:themeColor="text1" w:themeTint="BF"/>
        </w:rPr>
        <w:t xml:space="preserve"> </w:t>
      </w:r>
      <w:r w:rsidR="00397C58">
        <w:rPr>
          <w:color w:val="404040" w:themeColor="text1" w:themeTint="BF"/>
        </w:rPr>
        <w:t>or</w:t>
      </w:r>
      <w:r w:rsidR="00970FCB">
        <w:rPr>
          <w:color w:val="404040" w:themeColor="text1" w:themeTint="BF"/>
        </w:rPr>
        <w:t xml:space="preserve"> the</w:t>
      </w:r>
      <w:r w:rsidR="00501FB4">
        <w:rPr>
          <w:color w:val="404040" w:themeColor="text1" w:themeTint="BF"/>
        </w:rPr>
        <w:t>ir</w:t>
      </w:r>
      <w:r w:rsidR="00970FCB">
        <w:rPr>
          <w:color w:val="404040" w:themeColor="text1" w:themeTint="BF"/>
        </w:rPr>
        <w:t xml:space="preserve"> </w:t>
      </w:r>
      <w:r w:rsidR="0012565F">
        <w:rPr>
          <w:color w:val="404040" w:themeColor="text1" w:themeTint="BF"/>
        </w:rPr>
        <w:t>authorized</w:t>
      </w:r>
      <w:r w:rsidR="00970FCB">
        <w:rPr>
          <w:color w:val="404040" w:themeColor="text1" w:themeTint="BF"/>
        </w:rPr>
        <w:t xml:space="preserve"> representative</w:t>
      </w:r>
      <w:r w:rsidR="00501FB4">
        <w:rPr>
          <w:color w:val="404040" w:themeColor="text1" w:themeTint="BF"/>
        </w:rPr>
        <w:t>,</w:t>
      </w:r>
      <w:r w:rsidR="00970FCB">
        <w:rPr>
          <w:color w:val="404040" w:themeColor="text1" w:themeTint="BF"/>
        </w:rPr>
        <w:t xml:space="preserve"> </w:t>
      </w:r>
      <w:r w:rsidR="00172841">
        <w:rPr>
          <w:color w:val="404040" w:themeColor="text1" w:themeTint="BF"/>
        </w:rPr>
        <w:t>must attest that the</w:t>
      </w:r>
      <w:r w:rsidR="00501FB4">
        <w:rPr>
          <w:color w:val="404040" w:themeColor="text1" w:themeTint="BF"/>
        </w:rPr>
        <w:t xml:space="preserve"> project is </w:t>
      </w:r>
      <w:r w:rsidR="00172841">
        <w:rPr>
          <w:color w:val="404040" w:themeColor="text1" w:themeTint="BF"/>
        </w:rPr>
        <w:t xml:space="preserve">no longer active in the </w:t>
      </w:r>
      <w:r w:rsidR="006B6667">
        <w:rPr>
          <w:color w:val="404040" w:themeColor="text1" w:themeTint="BF"/>
        </w:rPr>
        <w:t>other</w:t>
      </w:r>
      <w:r w:rsidR="00172841">
        <w:rPr>
          <w:color w:val="404040" w:themeColor="text1" w:themeTint="BF"/>
        </w:rPr>
        <w:t xml:space="preserve"> GHG program in the Registration </w:t>
      </w:r>
      <w:r w:rsidR="00622185">
        <w:rPr>
          <w:color w:val="404040" w:themeColor="text1" w:themeTint="BF"/>
        </w:rPr>
        <w:t>Representation</w:t>
      </w:r>
      <w:r w:rsidR="00172841">
        <w:rPr>
          <w:color w:val="404040" w:themeColor="text1" w:themeTint="BF"/>
        </w:rPr>
        <w:t>.</w:t>
      </w:r>
    </w:p>
    <w:p w14:paraId="053B5ED1" w14:textId="7E1F39EC" w:rsidR="00547E4C" w:rsidRPr="00B55083" w:rsidRDefault="00547E4C" w:rsidP="00547E4C">
      <w:pPr>
        <w:pStyle w:val="Heading3"/>
      </w:pPr>
      <w:r>
        <w:t xml:space="preserve">Projects Rejected by Other </w:t>
      </w:r>
      <w:r w:rsidR="00840E6A" w:rsidRPr="00840E6A">
        <w:t>GHG</w:t>
      </w:r>
      <w:r>
        <w:t xml:space="preserve"> Programs</w:t>
      </w:r>
    </w:p>
    <w:p w14:paraId="51B13451" w14:textId="6216D16A" w:rsidR="00547E4C" w:rsidRPr="001E3F79" w:rsidRDefault="00547E4C" w:rsidP="00547E4C">
      <w:pPr>
        <w:pStyle w:val="Instruction"/>
        <w:rPr>
          <w:rFonts w:eastAsia="Franklin Gothic Book" w:cs="Franklin Gothic Book"/>
          <w:i w:val="0"/>
          <w:iCs w:val="0"/>
          <w:color w:val="auto"/>
        </w:rPr>
      </w:pPr>
      <w:r w:rsidRPr="001E3F79">
        <w:rPr>
          <w:rFonts w:eastAsia="Franklin Gothic Book" w:cs="Franklin Gothic Book"/>
          <w:i w:val="0"/>
          <w:iCs w:val="0"/>
          <w:color w:val="auto"/>
          <w:szCs w:val="21"/>
        </w:rPr>
        <w:lastRenderedPageBreak/>
        <w:t xml:space="preserve">Has the project been rejected by any other </w:t>
      </w:r>
      <w:r w:rsidR="003F6400" w:rsidRPr="00E27D18">
        <w:rPr>
          <w:rFonts w:eastAsia="Franklin Gothic Book" w:cs="Franklin Gothic Book"/>
          <w:i w:val="0"/>
          <w:iCs w:val="0"/>
          <w:color w:val="auto"/>
          <w:szCs w:val="21"/>
        </w:rPr>
        <w:t>GHG</w:t>
      </w:r>
      <w:r w:rsidRPr="00E27D18">
        <w:rPr>
          <w:rFonts w:eastAsia="Franklin Gothic Book" w:cs="Franklin Gothic Book"/>
          <w:i w:val="0"/>
          <w:color w:val="auto"/>
          <w:szCs w:val="21"/>
        </w:rPr>
        <w:t xml:space="preserve"> programs?</w:t>
      </w:r>
    </w:p>
    <w:p w14:paraId="1630F0B4" w14:textId="77777777" w:rsidR="00547E4C" w:rsidRPr="001E3F79" w:rsidRDefault="00547E4C" w:rsidP="00547E4C">
      <w:pPr>
        <w:pStyle w:val="Instruction"/>
        <w:rPr>
          <w:rFonts w:eastAsia="Franklin Gothic Book" w:cs="Franklin Gothic Book"/>
          <w:i w:val="0"/>
          <w:iCs w:val="0"/>
          <w:color w:val="auto"/>
        </w:rPr>
      </w:pPr>
    </w:p>
    <w:p w14:paraId="6E8EE4BB" w14:textId="77777777" w:rsidR="00547E4C" w:rsidRPr="001E3F79" w:rsidRDefault="00547E4C" w:rsidP="00547E4C">
      <w:pPr>
        <w:ind w:left="1440"/>
        <w:rPr>
          <w:rFonts w:eastAsia="Franklin Gothic Book" w:cs="Franklin Gothic Book"/>
          <w:szCs w:val="21"/>
          <w:lang w:val="en-GB"/>
        </w:rPr>
      </w:pPr>
      <w:r w:rsidRPr="001E3F79">
        <w:rPr>
          <w:rFonts w:ascii="Calibri" w:eastAsia="Calibri" w:hAnsi="Calibri" w:cs="Calibri"/>
          <w:szCs w:val="21"/>
        </w:rPr>
        <w:t xml:space="preserve">  </w:t>
      </w:r>
      <w:sdt>
        <w:sdtPr>
          <w:rPr>
            <w:rFonts w:ascii="Calibri" w:eastAsia="Calibri" w:hAnsi="Calibri" w:cs="Calibri"/>
            <w:szCs w:val="21"/>
          </w:rPr>
          <w:id w:val="-213127748"/>
          <w14:checkbox>
            <w14:checked w14:val="0"/>
            <w14:checkedState w14:val="2612" w14:font="MS Gothic"/>
            <w14:uncheckedState w14:val="2610" w14:font="MS Gothic"/>
          </w14:checkbox>
        </w:sdtPr>
        <w:sdtContent>
          <w:r w:rsidRPr="001E3F79">
            <w:rPr>
              <w:rFonts w:ascii="MS Gothic" w:eastAsia="MS Gothic" w:hAnsi="MS Gothic" w:cs="Calibri" w:hint="eastAsia"/>
              <w:szCs w:val="21"/>
            </w:rPr>
            <w:t>☐</w:t>
          </w:r>
        </w:sdtContent>
      </w:sdt>
      <w:r w:rsidRPr="001E3F79">
        <w:rPr>
          <w:rFonts w:ascii="Calibri" w:eastAsia="Calibri" w:hAnsi="Calibri" w:cs="Calibri"/>
          <w:szCs w:val="21"/>
        </w:rPr>
        <w:t xml:space="preserve"> </w:t>
      </w:r>
      <w:r w:rsidRPr="001E3F79">
        <w:rPr>
          <w:rFonts w:eastAsia="Franklin Gothic Book" w:cs="Franklin Gothic Book"/>
          <w:szCs w:val="21"/>
        </w:rPr>
        <w:t xml:space="preserve">  Yes</w:t>
      </w:r>
      <w:r w:rsidRPr="001E3F79">
        <w:tab/>
      </w:r>
      <w:r w:rsidRPr="001E3F79">
        <w:tab/>
      </w:r>
      <w:r w:rsidRPr="001E3F79">
        <w:tab/>
      </w:r>
      <w:r w:rsidRPr="001E3F79">
        <w:rPr>
          <w:rFonts w:eastAsia="Franklin Gothic Book" w:cs="Franklin Gothic Book"/>
          <w:szCs w:val="21"/>
        </w:rPr>
        <w:t xml:space="preserve"> </w:t>
      </w:r>
      <w:sdt>
        <w:sdtPr>
          <w:rPr>
            <w:rFonts w:eastAsia="Franklin Gothic Book" w:cs="Franklin Gothic Book"/>
            <w:szCs w:val="21"/>
          </w:rPr>
          <w:id w:val="-1206017746"/>
          <w14:checkbox>
            <w14:checked w14:val="0"/>
            <w14:checkedState w14:val="2612" w14:font="MS Gothic"/>
            <w14:uncheckedState w14:val="2610" w14:font="MS Gothic"/>
          </w14:checkbox>
        </w:sdtPr>
        <w:sdtContent>
          <w:r w:rsidRPr="001E3F79">
            <w:rPr>
              <w:rFonts w:ascii="MS Gothic" w:eastAsia="MS Gothic" w:hAnsi="MS Gothic" w:cs="Franklin Gothic Book" w:hint="eastAsia"/>
              <w:szCs w:val="21"/>
            </w:rPr>
            <w:t>☐</w:t>
          </w:r>
        </w:sdtContent>
      </w:sdt>
      <w:r w:rsidRPr="001E3F79">
        <w:rPr>
          <w:rFonts w:ascii="Calibri" w:eastAsia="Calibri" w:hAnsi="Calibri" w:cs="Calibri"/>
          <w:szCs w:val="21"/>
        </w:rPr>
        <w:t xml:space="preserve"> </w:t>
      </w:r>
      <w:r w:rsidRPr="001E3F79">
        <w:rPr>
          <w:rFonts w:eastAsia="Franklin Gothic Book" w:cs="Franklin Gothic Book"/>
          <w:szCs w:val="21"/>
        </w:rPr>
        <w:t xml:space="preserve">  No</w:t>
      </w:r>
    </w:p>
    <w:p w14:paraId="7AE9D4BD" w14:textId="5D150F6E" w:rsidR="00547E4C" w:rsidRPr="001E3F79" w:rsidRDefault="00547E4C" w:rsidP="00547E4C">
      <w:pPr>
        <w:pStyle w:val="Instruction"/>
        <w:rPr>
          <w:rFonts w:eastAsiaTheme="majorEastAsia" w:cs="Arial"/>
          <w:color w:val="404040" w:themeColor="text1" w:themeTint="BF"/>
        </w:rPr>
      </w:pPr>
      <w:r w:rsidRPr="5117B563">
        <w:rPr>
          <w:color w:val="404040" w:themeColor="text1" w:themeTint="BF"/>
        </w:rPr>
        <w:t>If yes, provide the program name(s), reason(s) and date for the rejection, justification of eligibility under the VCS Program, and any other relevant information.</w:t>
      </w:r>
    </w:p>
    <w:p w14:paraId="7F4428B3" w14:textId="77777777" w:rsidR="00AF6930" w:rsidRPr="000924AF" w:rsidRDefault="00AF6930" w:rsidP="00AF6930">
      <w:pPr>
        <w:pStyle w:val="Heading2"/>
      </w:pPr>
      <w:bookmarkStart w:id="57" w:name="_Ref121219801"/>
      <w:bookmarkStart w:id="58" w:name="_Ref122427579"/>
      <w:bookmarkStart w:id="59" w:name="_Toc124759750"/>
      <w:bookmarkStart w:id="60" w:name="_Ref141364592"/>
      <w:bookmarkStart w:id="61" w:name="_Ref141365495"/>
      <w:bookmarkStart w:id="62" w:name="_Toc268165424"/>
      <w:bookmarkStart w:id="63" w:name="_Toc164073116"/>
      <w:r w:rsidRPr="000924AF">
        <w:t xml:space="preserve">Double </w:t>
      </w:r>
      <w:r>
        <w:t>Claiming</w:t>
      </w:r>
      <w:r w:rsidRPr="000924AF">
        <w:t xml:space="preserve">, </w:t>
      </w:r>
      <w:r>
        <w:t>O</w:t>
      </w:r>
      <w:r w:rsidRPr="000924AF">
        <w:t xml:space="preserve">ther Forms of Credit, and </w:t>
      </w:r>
      <w:bookmarkEnd w:id="57"/>
      <w:r w:rsidRPr="000924AF">
        <w:t>Scope 3 Emissions</w:t>
      </w:r>
      <w:bookmarkEnd w:id="58"/>
      <w:bookmarkEnd w:id="59"/>
      <w:bookmarkEnd w:id="60"/>
      <w:bookmarkEnd w:id="61"/>
      <w:bookmarkEnd w:id="63"/>
    </w:p>
    <w:p>
      <w:r>
        <w:rPr>
          <w:rFonts w:ascii="Franklin Gothic Book" w:hAnsi="Franklin Gothic Book" w:cs="Franklin Gothic Book"/>
          <w:b/>
          <w:sz w:val="26"/>
          <w:szCs w:val="26"/>
        </w:rPr>
        <w:t xml:space="preserve">Section 1.17: Double Claiming, Other Forms of Credit, and Scope 3 Emissions</w:t>
      </w:r>
    </w:p>
    <w:p>
      <w:r>
        <w:rPr>
          <w:rFonts w:ascii="Franklin Gothic Book" w:hAnsi="Franklin Gothic Book" w:cs="Franklin Gothic Book"/>
        </w:rPr>
        <w:t xml:space="preserve"/>
      </w:r>
    </w:p>
    <w:p>
      <w:r>
        <w:rPr>
          <w:rFonts w:ascii="Franklin Gothic Book" w:hAnsi="Franklin Gothic Book" w:cs="Franklin Gothic Book"/>
        </w:rPr>
        <w:t xml:space="preserve">This section addresses the potential for double claiming of emission reductions, the receipt of credits from other GHG-related environmental credit systems, and the impact of project activities on Scope 3 emissions. The following checklist provides a clear assessment of each requirement in accordance with the Verra VCS standards and the specific methodology VM0050.</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p>
            <w:r>
              <w:rPr>
                <w:rFonts w:ascii="Franklin Gothic Book" w:hAnsi="Franklin Gothic Book" w:cs="Franklin Gothic Book"/>
                <w:b/>
                <w:sz w:val="20"/>
                <w:szCs w:val="20"/>
              </w:rPr>
              <w:t xml:space="preserve">Requirement</w:t>
            </w:r>
          </w:p>
        </w:tc>
        <w:tc>
          <w:p>
            <w:r>
              <w:rPr>
                <w:rFonts w:ascii="Franklin Gothic Book" w:hAnsi="Franklin Gothic Book" w:cs="Franklin Gothic Book"/>
                <w:b/>
                <w:sz w:val="20"/>
                <w:szCs w:val="20"/>
              </w:rPr>
              <w:t xml:space="preserve">Yes/No/NA</w:t>
            </w:r>
          </w:p>
        </w:tc>
        <w:tc>
          <w:p>
            <w:r>
              <w:rPr>
                <w:rFonts w:ascii="Franklin Gothic Book" w:hAnsi="Franklin Gothic Book" w:cs="Franklin Gothic Book"/>
                <w:b/>
                <w:sz w:val="20"/>
                <w:szCs w:val="20"/>
              </w:rPr>
              <w:t xml:space="preserve">Justification/Description</w:t>
            </w:r>
          </w:p>
        </w:tc>
      </w:tr>
      <w:tr>
        <w:tc>
          <w:p>
            <w:r>
              <w:rPr>
                <w:rFonts w:ascii="Franklin Gothic Book" w:hAnsi="Franklin Gothic Book" w:cs="Franklin Gothic Book"/>
                <w:sz w:val="20"/>
                <w:szCs w:val="20"/>
              </w:rPr>
              <w:t xml:space="preserve">(1) Are reductions included in an emissions trading program or binding emission limit?</w:t>
            </w:r>
          </w:p>
        </w:tc>
        <w:tc>
          <w:p>
            <w:r>
              <w:rPr>
                <w:rFonts w:ascii="Franklin Gothic Book" w:hAnsi="Franklin Gothic Book" w:cs="Franklin Gothic Book"/>
                <w:sz w:val="20"/>
                <w:szCs w:val="20"/>
              </w:rPr>
              <w:t xml:space="preserve">No</w:t>
            </w:r>
          </w:p>
        </w:tc>
        <w:tc>
          <w:p>
            <w:r>
              <w:rPr>
                <w:rFonts w:ascii="Franklin Gothic Book" w:hAnsi="Franklin Gothic Book" w:cs="Franklin Gothic Book"/>
                <w:sz w:val="20"/>
                <w:szCs w:val="20"/>
              </w:rPr>
              <w:t xml:space="preserve">The project reductions are not included in any emissions trading program or binding emission limit. The project operates independently within the framework of the Verra VCS standards.</w:t>
            </w:r>
          </w:p>
        </w:tc>
      </w:tr>
      <w:tr>
        <w:tc>
          <w:p>
            <w:r>
              <w:rPr>
                <w:rFonts w:ascii="Franklin Gothic Book" w:hAnsi="Franklin Gothic Book" w:cs="Franklin Gothic Book"/>
                <w:sz w:val="20"/>
                <w:szCs w:val="20"/>
              </w:rPr>
              <w:t xml:space="preserve">(2) Has the project sought or received credit from another GHG-related environmental credit system?</w:t>
            </w:r>
          </w:p>
        </w:tc>
        <w:tc>
          <w:p>
            <w:r>
              <w:rPr>
                <w:rFonts w:ascii="Franklin Gothic Book" w:hAnsi="Franklin Gothic Book" w:cs="Franklin Gothic Book"/>
                <w:sz w:val="20"/>
                <w:szCs w:val="20"/>
              </w:rPr>
              <w:t xml:space="preserve">No</w:t>
            </w:r>
          </w:p>
        </w:tc>
        <w:tc>
          <w:p>
            <w:r>
              <w:rPr>
                <w:rFonts w:ascii="Franklin Gothic Book" w:hAnsi="Franklin Gothic Book" w:cs="Franklin Gothic Book"/>
                <w:sz w:val="20"/>
                <w:szCs w:val="20"/>
              </w:rPr>
              <w:t xml:space="preserve">The project has not sought or received credit from any other GHG-related environmental credit system. All credits generated will be exclusive to the Verra VCS framework, ensuring no overlap with other crediting mechanisms.</w:t>
            </w:r>
          </w:p>
        </w:tc>
      </w:tr>
      <w:tr>
        <w:tc>
          <w:p>
            <w:r>
              <w:rPr>
                <w:rFonts w:ascii="Franklin Gothic Book" w:hAnsi="Franklin Gothic Book" w:cs="Franklin Gothic Book"/>
                <w:sz w:val="20"/>
                <w:szCs w:val="20"/>
              </w:rPr>
              <w:t xml:space="preserve">(3) Do project activities affect Scope 3 emissions?</w:t>
            </w:r>
          </w:p>
        </w:tc>
        <w:tc>
          <w:p>
            <w:r>
              <w:rPr>
                <w:rFonts w:ascii="Franklin Gothic Book" w:hAnsi="Franklin Gothic Book" w:cs="Franklin Gothic Book"/>
                <w:sz w:val="20"/>
                <w:szCs w:val="20"/>
              </w:rPr>
              <w:t xml:space="preserve">Yes</w:t>
            </w:r>
          </w:p>
        </w:tc>
        <w:tc>
          <w:p>
            <w:r>
              <w:rPr>
                <w:rFonts w:ascii="Franklin Gothic Book" w:hAnsi="Franklin Gothic Book" w:cs="Franklin Gothic Book"/>
                <w:sz w:val="20"/>
                <w:szCs w:val="20"/>
              </w:rPr>
              <w:t xml:space="preserve">The project activities do affect Scope 3 emissions, specifically in relation to the supply chain of fuel consumption. The deployment of improved cookstoves is expected to reduce the overall demand for traditional charcoal, thereby influencing upstream emissions associated with charcoal production.</w:t>
            </w:r>
          </w:p>
        </w:tc>
      </w:tr>
      <w:tr>
        <w:tc>
          <w:p>
            <w:r>
              <w:rPr>
                <w:rFonts w:ascii="Franklin Gothic Book" w:hAnsi="Franklin Gothic Book" w:cs="Franklin Gothic Book"/>
                <w:sz w:val="20"/>
                <w:szCs w:val="20"/>
              </w:rPr>
              <w:t xml:space="preserve">If Scope 3 applies: disclosure of buyer/seller status and public statement evidence</w:t>
            </w:r>
          </w:p>
        </w:tc>
        <w:tc>
          <w:p>
            <w:r>
              <w:rPr>
                <w:rFonts w:ascii="Franklin Gothic Book" w:hAnsi="Franklin Gothic Book" w:cs="Franklin Gothic Book"/>
                <w:sz w:val="20"/>
                <w:szCs w:val="20"/>
              </w:rPr>
              <w:t xml:space="preserve">N/A</w:t>
            </w:r>
          </w:p>
        </w:tc>
        <w:tc>
          <w:p>
            <w:r>
              <w:rPr>
                <w:rFonts w:ascii="Franklin Gothic Book" w:hAnsi="Franklin Gothic Book" w:cs="Franklin Gothic Book"/>
                <w:sz w:val="20"/>
                <w:szCs w:val="20"/>
              </w:rPr>
              <w:t xml:space="preserve">The project does not have a specific buyer/seller status yet as it is in the initial stages of implementation. However, evidence of stakeholder engagement and community consultation has been documented, indicating positive reception and potential future market interest.</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Summary Remarks</w:t>
      </w:r>
    </w:p>
    <w:p>
      <w:r>
        <w:rPr>
          <w:rFonts w:ascii="Franklin Gothic Book" w:hAnsi="Franklin Gothic Book" w:cs="Franklin Gothic Book"/>
        </w:rPr>
        <w:t xml:space="preserve">The assessment confirms that the Ghana lighting project, developed by Man and Man Enterprise, does not participate in any emissions trading programs or seek credits from other GHG systems, thereby mitigating the risk of double claiming. The project’s activities do influence Scope 3 emissions, particularly through the reduction of traditional charcoal usage, which is a significant aspect of the project's environmental impact. This careful consideration of emissions claims ensures compliance with Verra VCS standards and supports the integrity of the carbon crediting process.</w:t>
      </w:r>
    </w:p>
    <w:p w14:paraId="22D154F3" w14:textId="278C8DA5" w:rsidR="00DB1A60" w:rsidRPr="00C70C6E" w:rsidRDefault="00A768AF" w:rsidP="0070527C">
      <w:pPr>
        <w:pStyle w:val="Heading3"/>
      </w:pPr>
      <w:r w:rsidRPr="00A768AF">
        <w:t>No Double Claiming with</w:t>
      </w:r>
      <w:bookmarkStart w:id="64" w:name="_Toc277174417"/>
      <w:r w:rsidR="00BD3CC6" w:rsidRPr="00BD3CC6">
        <w:t xml:space="preserve"> </w:t>
      </w:r>
      <w:r w:rsidR="00DB1A60" w:rsidDel="00DB1A60">
        <w:t>Emissions Trading Programs</w:t>
      </w:r>
      <w:bookmarkEnd w:id="62"/>
      <w:r w:rsidR="00DB1A60" w:rsidDel="00DB1A60">
        <w:t xml:space="preserve"> </w:t>
      </w:r>
      <w:r w:rsidRPr="00A768AF">
        <w:t>or Binding Emission Limits</w:t>
      </w:r>
      <w:bookmarkEnd w:id="64"/>
    </w:p>
    <w:p w14:paraId="17420948" w14:textId="79E1FD39" w:rsidR="00667262" w:rsidRPr="00A33550" w:rsidDel="00D00027" w:rsidRDefault="00F61EF2" w:rsidP="00FB3095">
      <w:pPr>
        <w:pStyle w:val="Instruction"/>
        <w:rPr>
          <w:i w:val="0"/>
          <w:iCs w:val="0"/>
          <w:color w:val="auto"/>
        </w:rPr>
      </w:pPr>
      <w:r>
        <w:rPr>
          <w:i w:val="0"/>
          <w:iCs w:val="0"/>
          <w:color w:val="auto"/>
        </w:rPr>
        <w:t>Are project</w:t>
      </w:r>
      <w:r w:rsidRPr="6A0A90D1" w:rsidDel="00D00027">
        <w:rPr>
          <w:i w:val="0"/>
          <w:iCs w:val="0"/>
          <w:color w:val="auto"/>
        </w:rPr>
        <w:t xml:space="preserve"> </w:t>
      </w:r>
      <w:r w:rsidR="000B4864" w:rsidRPr="000B4864">
        <w:rPr>
          <w:i w:val="0"/>
          <w:iCs w:val="0"/>
          <w:color w:val="auto"/>
        </w:rPr>
        <w:t>reductions and removals or project activities also included in an emissions trading program or binding emission limit</w:t>
      </w:r>
      <w:r w:rsidR="00ED68D7">
        <w:rPr>
          <w:i w:val="0"/>
          <w:iCs w:val="0"/>
          <w:color w:val="auto"/>
        </w:rPr>
        <w:t>?</w:t>
      </w:r>
      <w:r w:rsidR="007B6097">
        <w:rPr>
          <w:color w:val="auto"/>
        </w:rPr>
        <w:t xml:space="preserve"> </w:t>
      </w:r>
      <w:r w:rsidR="00ED68D7">
        <w:rPr>
          <w:color w:val="auto"/>
        </w:rPr>
        <w:t>S</w:t>
      </w:r>
      <w:r w:rsidR="00FE608E" w:rsidRPr="00720277">
        <w:rPr>
          <w:i w:val="0"/>
          <w:iCs w:val="0"/>
          <w:color w:val="auto"/>
        </w:rPr>
        <w:t xml:space="preserve">ee the </w:t>
      </w:r>
      <w:r w:rsidR="00FE608E" w:rsidRPr="00FE608E">
        <w:rPr>
          <w:color w:val="auto"/>
        </w:rPr>
        <w:t>VCS Program Definitions</w:t>
      </w:r>
      <w:r w:rsidR="00FE608E" w:rsidRPr="00720277">
        <w:rPr>
          <w:i w:val="0"/>
          <w:iCs w:val="0"/>
          <w:color w:val="auto"/>
        </w:rPr>
        <w:t xml:space="preserve"> for definition</w:t>
      </w:r>
      <w:r w:rsidR="00143AC4">
        <w:rPr>
          <w:i w:val="0"/>
          <w:iCs w:val="0"/>
          <w:color w:val="auto"/>
        </w:rPr>
        <w:t>s</w:t>
      </w:r>
      <w:r w:rsidR="00FE608E" w:rsidRPr="00720277">
        <w:rPr>
          <w:i w:val="0"/>
          <w:iCs w:val="0"/>
          <w:color w:val="auto"/>
        </w:rPr>
        <w:t xml:space="preserve"> of emissions trading program and binding emission limit</w:t>
      </w:r>
      <w:r w:rsidR="00ED68D7">
        <w:rPr>
          <w:i w:val="0"/>
          <w:iCs w:val="0"/>
          <w:color w:val="auto"/>
        </w:rPr>
        <w:t>.</w:t>
      </w:r>
    </w:p>
    <w:p w14:paraId="384B95BE" w14:textId="3FF60447" w:rsidR="00667262" w:rsidRPr="005824C2" w:rsidDel="00D00027" w:rsidRDefault="00000000" w:rsidP="00FB3095">
      <w:pPr>
        <w:pStyle w:val="Instruction"/>
        <w:ind w:left="1440"/>
        <w:rPr>
          <w:i w:val="0"/>
          <w:iCs w:val="0"/>
          <w:color w:val="auto"/>
          <w:lang w:val="en-CA"/>
        </w:rPr>
      </w:pPr>
      <w:sdt>
        <w:sdtPr>
          <w:rPr>
            <w:iCs w:val="0"/>
            <w:lang w:val="en-CA"/>
          </w:rPr>
          <w:id w:val="688492230"/>
          <w14:checkbox>
            <w14:checked w14:val="0"/>
            <w14:checkedState w14:val="2612" w14:font="MS Gothic"/>
            <w14:uncheckedState w14:val="2610" w14:font="MS Gothic"/>
          </w14:checkbox>
        </w:sdtPr>
        <w:sdtContent>
          <w:r w:rsidR="007D3690" w:rsidDel="00D00027">
            <w:rPr>
              <w:rFonts w:ascii="MS Gothic" w:eastAsia="MS Gothic" w:hAnsi="MS Gothic" w:hint="eastAsia"/>
              <w:i w:val="0"/>
              <w:iCs w:val="0"/>
              <w:color w:val="auto"/>
              <w:lang w:val="en-CA"/>
            </w:rPr>
            <w:t>☐</w:t>
          </w:r>
        </w:sdtContent>
      </w:sdt>
      <w:r w:rsidR="00667262" w:rsidRPr="005824C2" w:rsidDel="00D00027">
        <w:rPr>
          <w:i w:val="0"/>
          <w:iCs w:val="0"/>
          <w:color w:val="auto"/>
          <w:lang w:val="en-CA"/>
        </w:rPr>
        <w:t xml:space="preserve">  Yes</w:t>
      </w:r>
      <w:r w:rsidR="00667262" w:rsidRPr="005824C2" w:rsidDel="00D00027">
        <w:rPr>
          <w:b/>
          <w:bCs/>
          <w:i w:val="0"/>
          <w:iCs w:val="0"/>
          <w:color w:val="auto"/>
          <w:lang w:val="en-CA"/>
        </w:rPr>
        <w:tab/>
      </w:r>
      <w:r w:rsidR="00667262" w:rsidRPr="005824C2" w:rsidDel="00D00027">
        <w:rPr>
          <w:i w:val="0"/>
          <w:iCs w:val="0"/>
          <w:color w:val="auto"/>
          <w:lang w:val="en-CA"/>
        </w:rPr>
        <w:tab/>
      </w:r>
      <w:r w:rsidR="00667262" w:rsidRPr="005824C2" w:rsidDel="00D00027">
        <w:rPr>
          <w:i w:val="0"/>
          <w:iCs w:val="0"/>
          <w:color w:val="auto"/>
          <w:lang w:val="en-CA"/>
        </w:rPr>
        <w:tab/>
      </w:r>
      <w:sdt>
        <w:sdtPr>
          <w:rPr>
            <w:iCs w:val="0"/>
            <w:lang w:val="en-CA"/>
          </w:rPr>
          <w:id w:val="-1769618667"/>
          <w14:checkbox>
            <w14:checked w14:val="0"/>
            <w14:checkedState w14:val="2612" w14:font="MS Gothic"/>
            <w14:uncheckedState w14:val="2610" w14:font="MS Gothic"/>
          </w14:checkbox>
        </w:sdtPr>
        <w:sdtContent>
          <w:r w:rsidR="00667262" w:rsidRPr="005824C2" w:rsidDel="00D00027">
            <w:rPr>
              <w:rFonts w:ascii="MS Gothic" w:eastAsia="MS Gothic" w:hAnsi="MS Gothic" w:hint="eastAsia"/>
              <w:i w:val="0"/>
              <w:iCs w:val="0"/>
              <w:color w:val="auto"/>
              <w:lang w:val="en-CA"/>
            </w:rPr>
            <w:t>☐</w:t>
          </w:r>
        </w:sdtContent>
      </w:sdt>
      <w:r w:rsidR="00667262" w:rsidRPr="005824C2" w:rsidDel="00D00027">
        <w:rPr>
          <w:i w:val="0"/>
          <w:iCs w:val="0"/>
          <w:color w:val="auto"/>
          <w:lang w:val="en-CA"/>
        </w:rPr>
        <w:t xml:space="preserve">  No</w:t>
      </w:r>
    </w:p>
    <w:p w14:paraId="05D3C866" w14:textId="482F270D" w:rsidR="4BA50B15" w:rsidRDefault="38478B7B" w:rsidP="00720277">
      <w:pPr>
        <w:pStyle w:val="Instruction"/>
      </w:pPr>
      <w:r w:rsidRPr="007D3690" w:rsidDel="00D00027">
        <w:rPr>
          <w:color w:val="404040" w:themeColor="text1" w:themeTint="BF"/>
        </w:rPr>
        <w:t xml:space="preserve">If yes, provide </w:t>
      </w:r>
      <w:r w:rsidR="00C40806" w:rsidRPr="00FD4070">
        <w:rPr>
          <w:color w:val="404040" w:themeColor="text1" w:themeTint="BF"/>
        </w:rPr>
        <w:t xml:space="preserve">all </w:t>
      </w:r>
      <w:r w:rsidR="00B47BBD" w:rsidRPr="00720277">
        <w:rPr>
          <w:color w:val="404040" w:themeColor="text1" w:themeTint="BF"/>
        </w:rPr>
        <w:t>required</w:t>
      </w:r>
      <w:r w:rsidR="00B47BBD" w:rsidRPr="00720277">
        <w:rPr>
          <w:i w:val="0"/>
          <w:iCs w:val="0"/>
          <w:color w:val="404040" w:themeColor="text1" w:themeTint="BF"/>
        </w:rPr>
        <w:t xml:space="preserve"> </w:t>
      </w:r>
      <w:r w:rsidR="00C40806" w:rsidRPr="00FD4070">
        <w:rPr>
          <w:color w:val="404040" w:themeColor="text1" w:themeTint="BF"/>
        </w:rPr>
        <w:t>evidence of no double claiming as outlined by the</w:t>
      </w:r>
      <w:r w:rsidR="00C40806" w:rsidRPr="02C44145">
        <w:rPr>
          <w:color w:val="404040" w:themeColor="text1" w:themeTint="BF"/>
        </w:rPr>
        <w:t xml:space="preserve"> </w:t>
      </w:r>
      <w:r w:rsidR="00C40806" w:rsidRPr="00FD4070">
        <w:rPr>
          <w:color w:val="404040" w:themeColor="text1" w:themeTint="BF"/>
        </w:rPr>
        <w:t>VCS Standard.</w:t>
      </w:r>
    </w:p>
    <w:p w14:paraId="540A36A5" w14:textId="4910B277" w:rsidR="00DB1A60" w:rsidRPr="00C70C6E" w:rsidDel="00CF5178" w:rsidRDefault="00ED63D5" w:rsidP="004F4334">
      <w:pPr>
        <w:pStyle w:val="Heading3"/>
      </w:pPr>
      <w:bookmarkStart w:id="65" w:name="_Toc268165402"/>
      <w:bookmarkStart w:id="66" w:name="_Toc277142721"/>
      <w:bookmarkStart w:id="67" w:name="_Toc277174419"/>
      <w:r>
        <w:t xml:space="preserve">No Double Claiming with </w:t>
      </w:r>
      <w:r w:rsidR="00DB1A60" w:rsidDel="00CF5178">
        <w:t>Other Forms of Environmental Credit</w:t>
      </w:r>
      <w:bookmarkEnd w:id="65"/>
      <w:bookmarkEnd w:id="66"/>
      <w:bookmarkEnd w:id="67"/>
    </w:p>
    <w:p w14:paraId="268B3BAF" w14:textId="669D0566" w:rsidR="00EC220C" w:rsidRPr="00A33550" w:rsidDel="00D00027" w:rsidRDefault="007D5C1A" w:rsidP="00EC220C">
      <w:pPr>
        <w:pStyle w:val="Instruction"/>
        <w:rPr>
          <w:i w:val="0"/>
          <w:iCs w:val="0"/>
          <w:color w:val="auto"/>
        </w:rPr>
      </w:pPr>
      <w:r w:rsidRPr="00EC220C" w:rsidDel="007D5C1A">
        <w:rPr>
          <w:rStyle w:val="SubtleEmphasis"/>
          <w:rFonts w:ascii="Franklin Gothic Book" w:hAnsi="Franklin Gothic Book"/>
          <w:color w:val="auto"/>
        </w:rPr>
        <w:t xml:space="preserve">Has the </w:t>
      </w:r>
      <w:r w:rsidRPr="00252765" w:rsidDel="007D5C1A">
        <w:rPr>
          <w:rStyle w:val="SubtleEmphasis"/>
          <w:rFonts w:ascii="Franklin Gothic Book" w:hAnsi="Franklin Gothic Book"/>
          <w:color w:val="auto"/>
        </w:rPr>
        <w:t xml:space="preserve">project </w:t>
      </w:r>
      <w:r w:rsidR="00D11115" w:rsidRPr="00720277">
        <w:rPr>
          <w:rStyle w:val="SubtleEmphasis"/>
          <w:rFonts w:ascii="Franklin Gothic Book" w:hAnsi="Franklin Gothic Book"/>
          <w:color w:val="auto"/>
        </w:rPr>
        <w:t>activity</w:t>
      </w:r>
      <w:r w:rsidR="00D11115" w:rsidRPr="00720277" w:rsidDel="00DB4EF6">
        <w:rPr>
          <w:rStyle w:val="SubtleEmphasis"/>
          <w:rFonts w:ascii="Franklin Gothic Book" w:hAnsi="Franklin Gothic Book"/>
          <w:color w:val="auto"/>
        </w:rPr>
        <w:t xml:space="preserve"> </w:t>
      </w:r>
      <w:r w:rsidRPr="00EC220C" w:rsidDel="007D5C1A">
        <w:rPr>
          <w:rStyle w:val="SubtleEmphasis"/>
          <w:rFonts w:ascii="Franklin Gothic Book" w:hAnsi="Franklin Gothic Book"/>
          <w:color w:val="auto"/>
        </w:rPr>
        <w:t>sought</w:t>
      </w:r>
      <w:r w:rsidR="00023A2D" w:rsidRPr="00EC220C">
        <w:rPr>
          <w:rStyle w:val="SubtleEmphasis"/>
          <w:rFonts w:ascii="Franklin Gothic Book" w:hAnsi="Franklin Gothic Book"/>
          <w:color w:val="auto"/>
        </w:rPr>
        <w:t>,</w:t>
      </w:r>
      <w:r w:rsidR="0070527C" w:rsidRPr="00EC220C">
        <w:rPr>
          <w:rStyle w:val="SubtleEmphasis"/>
          <w:rFonts w:ascii="Franklin Gothic Book" w:hAnsi="Franklin Gothic Book"/>
          <w:color w:val="auto"/>
        </w:rPr>
        <w:t xml:space="preserve"> </w:t>
      </w:r>
      <w:r w:rsidRPr="00EC220C" w:rsidDel="007D5C1A">
        <w:rPr>
          <w:rStyle w:val="SubtleEmphasis"/>
          <w:rFonts w:ascii="Franklin Gothic Book" w:hAnsi="Franklin Gothic Book"/>
          <w:color w:val="auto"/>
        </w:rPr>
        <w:t>received</w:t>
      </w:r>
      <w:r w:rsidR="00023A2D" w:rsidRPr="00EC220C">
        <w:rPr>
          <w:rStyle w:val="SubtleEmphasis"/>
          <w:rFonts w:ascii="Franklin Gothic Book" w:hAnsi="Franklin Gothic Book"/>
          <w:color w:val="auto"/>
        </w:rPr>
        <w:t xml:space="preserve">, or </w:t>
      </w:r>
      <w:r w:rsidR="00FB3FE9">
        <w:rPr>
          <w:rStyle w:val="SubtleEmphasis"/>
          <w:rFonts w:ascii="Franklin Gothic Book" w:hAnsi="Franklin Gothic Book"/>
          <w:color w:val="auto"/>
        </w:rPr>
        <w:t xml:space="preserve">is </w:t>
      </w:r>
      <w:r w:rsidR="00023A2D" w:rsidRPr="00EC220C">
        <w:rPr>
          <w:rStyle w:val="SubtleEmphasis"/>
          <w:rFonts w:ascii="Franklin Gothic Book" w:hAnsi="Franklin Gothic Book"/>
          <w:color w:val="auto"/>
        </w:rPr>
        <w:t>planning to receive</w:t>
      </w:r>
      <w:r w:rsidRPr="00EC220C">
        <w:rPr>
          <w:rStyle w:val="SubtleEmphasis"/>
          <w:rFonts w:ascii="Franklin Gothic Book" w:hAnsi="Franklin Gothic Book"/>
          <w:color w:val="auto"/>
        </w:rPr>
        <w:t xml:space="preserve"> </w:t>
      </w:r>
      <w:r w:rsidR="00023A2D" w:rsidRPr="00EC220C">
        <w:rPr>
          <w:rStyle w:val="SubtleEmphasis"/>
          <w:rFonts w:ascii="Franklin Gothic Book" w:hAnsi="Franklin Gothic Book"/>
          <w:color w:val="auto"/>
        </w:rPr>
        <w:t>credit from</w:t>
      </w:r>
      <w:r w:rsidRPr="00EC220C" w:rsidDel="007D5C1A">
        <w:rPr>
          <w:rStyle w:val="SubtleEmphasis"/>
          <w:rFonts w:ascii="Franklin Gothic Book" w:hAnsi="Franklin Gothic Book"/>
          <w:color w:val="auto"/>
        </w:rPr>
        <w:t xml:space="preserve"> another </w:t>
      </w:r>
      <w:r w:rsidR="00023A2D" w:rsidRPr="00EC220C">
        <w:rPr>
          <w:rStyle w:val="SubtleEmphasis"/>
          <w:rFonts w:ascii="Franklin Gothic Book" w:hAnsi="Franklin Gothic Book"/>
          <w:color w:val="auto"/>
        </w:rPr>
        <w:t>GHG-related environmental credit system</w:t>
      </w:r>
      <w:r w:rsidR="00684AA1">
        <w:rPr>
          <w:rStyle w:val="SubtleEmphasis"/>
          <w:rFonts w:ascii="Franklin Gothic Book" w:hAnsi="Franklin Gothic Book"/>
          <w:i/>
          <w:iCs/>
          <w:color w:val="auto"/>
        </w:rPr>
        <w:t xml:space="preserve">? </w:t>
      </w:r>
      <w:r w:rsidR="00EC220C">
        <w:rPr>
          <w:color w:val="auto"/>
        </w:rPr>
        <w:t>S</w:t>
      </w:r>
      <w:r w:rsidR="00EC220C" w:rsidRPr="00E27D18">
        <w:rPr>
          <w:i w:val="0"/>
          <w:iCs w:val="0"/>
          <w:color w:val="auto"/>
        </w:rPr>
        <w:t xml:space="preserve">ee the </w:t>
      </w:r>
      <w:r w:rsidR="00EC220C" w:rsidRPr="00FE608E">
        <w:rPr>
          <w:color w:val="auto"/>
        </w:rPr>
        <w:t>VCS Program Definitions</w:t>
      </w:r>
      <w:r w:rsidR="00EC220C" w:rsidRPr="00E27D18">
        <w:rPr>
          <w:i w:val="0"/>
          <w:iCs w:val="0"/>
          <w:color w:val="auto"/>
        </w:rPr>
        <w:t xml:space="preserve"> for definition of </w:t>
      </w:r>
      <w:r w:rsidR="00A17DBC" w:rsidRPr="00720277">
        <w:rPr>
          <w:i w:val="0"/>
          <w:iCs w:val="0"/>
          <w:color w:val="auto"/>
        </w:rPr>
        <w:t>GHG-related environmental credit system</w:t>
      </w:r>
      <w:r w:rsidR="00EC220C">
        <w:rPr>
          <w:i w:val="0"/>
          <w:iCs w:val="0"/>
          <w:color w:val="auto"/>
        </w:rPr>
        <w:t>.</w:t>
      </w:r>
    </w:p>
    <w:p w14:paraId="381E43D1" w14:textId="548C271A" w:rsidR="007D5C1A" w:rsidRPr="00495F64" w:rsidRDefault="007D5C1A" w:rsidP="00720277">
      <w:pPr>
        <w:ind w:left="720"/>
        <w:rPr>
          <w:rStyle w:val="SubtleEmphasis"/>
          <w:rFonts w:ascii="Franklin Gothic Book" w:eastAsiaTheme="majorEastAsia" w:hAnsi="Franklin Gothic Book" w:cs="Arial"/>
          <w:b/>
          <w:i w:val="0"/>
          <w:iCs w:val="0"/>
          <w:color w:val="auto"/>
          <w:spacing w:val="0"/>
          <w:kern w:val="0"/>
          <w:sz w:val="20"/>
          <w:szCs w:val="20"/>
          <w:lang w:val="en-CA"/>
        </w:rPr>
      </w:pPr>
    </w:p>
    <w:p w14:paraId="3F53D256" w14:textId="7B6FBC2C" w:rsidR="007D5C1A" w:rsidDel="00CF5178" w:rsidRDefault="00000000" w:rsidP="00FB3095">
      <w:pPr>
        <w:pStyle w:val="Instruction"/>
        <w:ind w:left="1440"/>
        <w:rPr>
          <w:i w:val="0"/>
          <w:iCs w:val="0"/>
          <w:color w:val="auto"/>
          <w:lang w:val="en-CA"/>
        </w:rPr>
      </w:pPr>
      <w:sdt>
        <w:sdtPr>
          <w:rPr>
            <w:rFonts w:ascii="Arial" w:hAnsi="Arial"/>
            <w:i w:val="0"/>
            <w:iCs w:val="0"/>
            <w:color w:val="4F5150" w:themeColor="text2"/>
            <w:lang w:val="en-CA"/>
          </w:rPr>
          <w:id w:val="-1861893482"/>
          <w:placeholder>
            <w:docPart w:val="DefaultPlaceholder_1081868574"/>
          </w:placeholder>
          <w14:checkbox>
            <w14:checked w14:val="0"/>
            <w14:checkedState w14:val="2612" w14:font="MS Gothic"/>
            <w14:uncheckedState w14:val="2610" w14:font="MS Gothic"/>
          </w14:checkbox>
        </w:sdtPr>
        <w:sdtContent>
          <w:r w:rsidR="00AD7F36" w:rsidRPr="6A0A90D1" w:rsidDel="00CF5178">
            <w:rPr>
              <w:rFonts w:ascii="MS Gothic" w:eastAsia="MS Gothic" w:hAnsi="MS Gothic"/>
              <w:i w:val="0"/>
              <w:iCs w:val="0"/>
              <w:color w:val="auto"/>
              <w:lang w:val="en-CA"/>
            </w:rPr>
            <w:t>☐</w:t>
          </w:r>
        </w:sdtContent>
      </w:sdt>
      <w:r w:rsidR="007D5C1A" w:rsidRPr="6A0A90D1" w:rsidDel="00CF5178">
        <w:rPr>
          <w:i w:val="0"/>
          <w:iCs w:val="0"/>
          <w:color w:val="auto"/>
          <w:lang w:val="en-CA"/>
        </w:rPr>
        <w:t xml:space="preserve">  Yes</w:t>
      </w:r>
      <w:r w:rsidR="007D5C1A" w:rsidRPr="005824C2" w:rsidDel="00CF5178">
        <w:rPr>
          <w:b/>
          <w:bCs/>
          <w:i w:val="0"/>
          <w:iCs w:val="0"/>
          <w:color w:val="auto"/>
          <w:lang w:val="en-CA"/>
        </w:rPr>
        <w:tab/>
      </w:r>
      <w:r w:rsidR="007D5C1A" w:rsidRPr="005824C2" w:rsidDel="00CF5178">
        <w:rPr>
          <w:i w:val="0"/>
          <w:iCs w:val="0"/>
          <w:color w:val="auto"/>
          <w:lang w:val="en-CA"/>
        </w:rPr>
        <w:tab/>
      </w:r>
      <w:r w:rsidR="007D5C1A" w:rsidRPr="005824C2" w:rsidDel="00CF5178">
        <w:rPr>
          <w:i w:val="0"/>
          <w:iCs w:val="0"/>
          <w:color w:val="auto"/>
          <w:lang w:val="en-CA"/>
        </w:rPr>
        <w:tab/>
      </w:r>
      <w:sdt>
        <w:sdtPr>
          <w:rPr>
            <w:iCs w:val="0"/>
            <w:lang w:val="en-CA"/>
          </w:rPr>
          <w:id w:val="1813990510"/>
          <w:placeholder>
            <w:docPart w:val="DefaultPlaceholder_1081868574"/>
          </w:placeholder>
          <w14:checkbox>
            <w14:checked w14:val="0"/>
            <w14:checkedState w14:val="2612" w14:font="MS Gothic"/>
            <w14:uncheckedState w14:val="2610" w14:font="MS Gothic"/>
          </w14:checkbox>
        </w:sdtPr>
        <w:sdtContent>
          <w:r w:rsidR="007D5C1A" w:rsidRPr="6A0A90D1" w:rsidDel="00CF5178">
            <w:rPr>
              <w:rFonts w:ascii="MS Gothic" w:eastAsia="MS Gothic" w:hAnsi="MS Gothic"/>
              <w:i w:val="0"/>
              <w:iCs w:val="0"/>
              <w:color w:val="auto"/>
              <w:lang w:val="en-CA"/>
            </w:rPr>
            <w:t>☐</w:t>
          </w:r>
        </w:sdtContent>
      </w:sdt>
      <w:r w:rsidR="007D5C1A" w:rsidRPr="6A0A90D1" w:rsidDel="00CF5178">
        <w:rPr>
          <w:i w:val="0"/>
          <w:iCs w:val="0"/>
          <w:color w:val="auto"/>
          <w:lang w:val="en-CA"/>
        </w:rPr>
        <w:t xml:space="preserve">  No</w:t>
      </w:r>
    </w:p>
    <w:p w14:paraId="04A87AF6" w14:textId="03EBFB93" w:rsidR="007D5C1A" w:rsidRPr="00B4609B" w:rsidDel="00CF5178" w:rsidRDefault="13FD4609" w:rsidP="00FB3095">
      <w:pPr>
        <w:pStyle w:val="Instruction"/>
        <w:rPr>
          <w:rFonts w:eastAsia="Franklin Gothic Book" w:cs="Franklin Gothic Book"/>
          <w:iCs w:val="0"/>
          <w:szCs w:val="21"/>
          <w:u w:val="single"/>
        </w:rPr>
      </w:pPr>
      <w:r w:rsidRPr="0015495F" w:rsidDel="00CF5178">
        <w:t xml:space="preserve">If yes, </w:t>
      </w:r>
      <w:r w:rsidR="00700A8E" w:rsidRPr="0015495F" w:rsidDel="00CF5178">
        <w:t xml:space="preserve">provide </w:t>
      </w:r>
      <w:r w:rsidR="00700A8E" w:rsidRPr="00720277">
        <w:rPr>
          <w:iCs w:val="0"/>
        </w:rPr>
        <w:t>all</w:t>
      </w:r>
      <w:r w:rsidR="001037ED" w:rsidRPr="00720277">
        <w:rPr>
          <w:iCs w:val="0"/>
        </w:rPr>
        <w:t xml:space="preserve"> required evidence of no double claiming as outlined by the</w:t>
      </w:r>
      <w:r w:rsidR="001037ED" w:rsidRPr="00720277">
        <w:t xml:space="preserve"> </w:t>
      </w:r>
      <w:r w:rsidR="001037ED" w:rsidRPr="00700A8E">
        <w:rPr>
          <w:i w:val="0"/>
          <w:iCs w:val="0"/>
        </w:rPr>
        <w:t>VCS Standard</w:t>
      </w:r>
      <w:r w:rsidR="0070527C" w:rsidRPr="00720277">
        <w:t>.</w:t>
      </w:r>
    </w:p>
    <w:p w14:paraId="35D1103C" w14:textId="1EC7D51F" w:rsidR="00045FE8" w:rsidRPr="00720277" w:rsidRDefault="00AC6E6A" w:rsidP="00720277">
      <w:pPr>
        <w:pStyle w:val="Heading3"/>
      </w:pPr>
      <w:r>
        <w:t>Supply Chain</w:t>
      </w:r>
      <w:r w:rsidR="00045FE8">
        <w:t xml:space="preserve"> </w:t>
      </w:r>
      <w:r>
        <w:t>(</w:t>
      </w:r>
      <w:r w:rsidR="00045FE8">
        <w:t>Scope 3</w:t>
      </w:r>
      <w:r>
        <w:t>)</w:t>
      </w:r>
      <w:r w:rsidR="00045FE8">
        <w:t xml:space="preserve"> Emissions</w:t>
      </w:r>
    </w:p>
    <w:p w14:paraId="12941799" w14:textId="18A9430E" w:rsidR="00C3618F" w:rsidRPr="00720277" w:rsidRDefault="00BE1C5D" w:rsidP="00C3618F">
      <w:pPr>
        <w:pStyle w:val="Instruction"/>
        <w:rPr>
          <w:rStyle w:val="SubtleEmphasis"/>
          <w:rFonts w:ascii="Franklin Gothic Book" w:hAnsi="Franklin Gothic Book"/>
          <w:color w:val="auto"/>
          <w:vertAlign w:val="superscript"/>
        </w:rPr>
      </w:pPr>
      <w:r>
        <w:rPr>
          <w:rStyle w:val="SubtleEmphasis"/>
          <w:rFonts w:ascii="Franklin Gothic Book" w:hAnsi="Franklin Gothic Book"/>
          <w:color w:val="auto"/>
        </w:rPr>
        <w:t xml:space="preserve">Do the project activities specified in Section </w:t>
      </w:r>
      <w:r w:rsidR="00C81EFE">
        <w:rPr>
          <w:rStyle w:val="SubtleEmphasis"/>
          <w:rFonts w:ascii="Franklin Gothic Book" w:hAnsi="Franklin Gothic Book"/>
          <w:color w:val="auto"/>
        </w:rPr>
        <w:fldChar w:fldCharType="begin"/>
      </w:r>
      <w:r w:rsidR="00C81EFE">
        <w:rPr>
          <w:rStyle w:val="SubtleEmphasis"/>
          <w:rFonts w:ascii="Franklin Gothic Book" w:hAnsi="Franklin Gothic Book"/>
          <w:color w:val="auto"/>
        </w:rPr>
        <w:instrText xml:space="preserve"> REF _Ref143528024 \r \h </w:instrText>
      </w:r>
      <w:r w:rsidR="00C81EFE">
        <w:rPr>
          <w:rStyle w:val="SubtleEmphasis"/>
          <w:rFonts w:ascii="Franklin Gothic Book" w:hAnsi="Franklin Gothic Book"/>
          <w:color w:val="auto"/>
        </w:rPr>
      </w:r>
      <w:r w:rsidR="00C81EFE">
        <w:rPr>
          <w:rStyle w:val="SubtleEmphasis"/>
          <w:rFonts w:ascii="Franklin Gothic Book" w:hAnsi="Franklin Gothic Book"/>
          <w:color w:val="auto"/>
        </w:rPr>
        <w:fldChar w:fldCharType="separate"/>
      </w:r>
      <w:r w:rsidR="00793606">
        <w:rPr>
          <w:rStyle w:val="SubtleEmphasis"/>
          <w:rFonts w:ascii="Franklin Gothic Book" w:hAnsi="Franklin Gothic Book"/>
          <w:color w:val="auto"/>
        </w:rPr>
        <w:t>1.12</w:t>
      </w:r>
      <w:r w:rsidR="00C81EFE">
        <w:rPr>
          <w:rStyle w:val="SubtleEmphasis"/>
          <w:rFonts w:ascii="Franklin Gothic Book" w:hAnsi="Franklin Gothic Book"/>
          <w:color w:val="auto"/>
        </w:rPr>
        <w:fldChar w:fldCharType="end"/>
      </w:r>
      <w:r w:rsidR="00495F64">
        <w:rPr>
          <w:rStyle w:val="SubtleEmphasis"/>
          <w:rFonts w:ascii="Franklin Gothic Book" w:hAnsi="Franklin Gothic Book"/>
          <w:color w:val="auto"/>
        </w:rPr>
        <w:t xml:space="preserve"> </w:t>
      </w:r>
      <w:r>
        <w:rPr>
          <w:rStyle w:val="SubtleEmphasis"/>
          <w:rFonts w:ascii="Franklin Gothic Book" w:hAnsi="Franklin Gothic Book"/>
          <w:color w:val="auto"/>
        </w:rPr>
        <w:t xml:space="preserve">affect the emissions footprint of any product(s) (goods or services) that are part of a supply chain? </w:t>
      </w:r>
    </w:p>
    <w:p w14:paraId="6971CE03" w14:textId="0235616C" w:rsidR="00AD7F36" w:rsidRDefault="593A06C4" w:rsidP="009B56EB">
      <w:pPr>
        <w:pStyle w:val="Instruction"/>
        <w:ind w:left="1440"/>
        <w:rPr>
          <w:i w:val="0"/>
          <w:iCs w:val="0"/>
          <w:color w:val="auto"/>
          <w:lang w:val="en-CA"/>
        </w:rPr>
      </w:pPr>
      <w:proofErr w:type="gramStart"/>
      <w:r w:rsidRPr="76D23440">
        <w:rPr>
          <w:rFonts w:ascii="MS Gothic" w:eastAsia="MS Gothic" w:hAnsi="MS Gothic"/>
          <w:i w:val="0"/>
          <w:iCs w:val="0"/>
          <w:color w:val="auto"/>
          <w:lang w:val="en-CA"/>
        </w:rPr>
        <w:t>☐</w:t>
      </w:r>
      <w:r w:rsidR="628000DA" w:rsidRPr="75A817BD">
        <w:rPr>
          <w:i w:val="0"/>
          <w:iCs w:val="0"/>
          <w:color w:val="auto"/>
          <w:lang w:val="en-CA"/>
        </w:rPr>
        <w:t xml:space="preserve">  Yes</w:t>
      </w:r>
      <w:proofErr w:type="gramEnd"/>
      <w:r w:rsidR="00AD7F36">
        <w:tab/>
      </w:r>
      <w:r w:rsidR="00AD7F36">
        <w:tab/>
      </w:r>
      <w:r w:rsidR="00AD7F36">
        <w:tab/>
      </w:r>
      <w:sdt>
        <w:sdtPr>
          <w:rPr>
            <w:i w:val="0"/>
            <w:iCs w:val="0"/>
          </w:rPr>
          <w:id w:val="821631530"/>
          <w14:checkbox>
            <w14:checked w14:val="0"/>
            <w14:checkedState w14:val="2612" w14:font="MS Gothic"/>
            <w14:uncheckedState w14:val="2610" w14:font="MS Gothic"/>
          </w14:checkbox>
        </w:sdtPr>
        <w:sdtContent>
          <w:r w:rsidR="00700A8E" w:rsidRPr="00700A8E">
            <w:rPr>
              <w:rFonts w:ascii="MS Gothic" w:eastAsia="MS Gothic" w:hAnsi="MS Gothic" w:hint="eastAsia"/>
              <w:i w:val="0"/>
              <w:iCs w:val="0"/>
            </w:rPr>
            <w:t>☐</w:t>
          </w:r>
        </w:sdtContent>
      </w:sdt>
      <w:r w:rsidR="628000DA" w:rsidRPr="75A817BD">
        <w:rPr>
          <w:i w:val="0"/>
          <w:iCs w:val="0"/>
          <w:color w:val="auto"/>
          <w:lang w:val="en-CA"/>
        </w:rPr>
        <w:t xml:space="preserve">  No</w:t>
      </w:r>
    </w:p>
    <w:p w14:paraId="60F71B19" w14:textId="523B76D7" w:rsidR="00AD7F36" w:rsidRPr="0015495F" w:rsidRDefault="628000DA" w:rsidP="75A817BD">
      <w:pPr>
        <w:pStyle w:val="Instruction"/>
        <w:rPr>
          <w:rStyle w:val="SubtleEmphasis"/>
          <w:rFonts w:ascii="Franklin Gothic Book" w:hAnsi="Franklin Gothic Book"/>
          <w:i/>
          <w:iCs/>
          <w:color w:val="404040" w:themeColor="text1" w:themeTint="BF"/>
        </w:rPr>
      </w:pPr>
      <w:r w:rsidRPr="00672159">
        <w:rPr>
          <w:rStyle w:val="SubtleEmphasis"/>
          <w:rFonts w:ascii="Franklin Gothic Book" w:hAnsi="Franklin Gothic Book"/>
          <w:i/>
          <w:iCs/>
          <w:color w:val="404040" w:themeColor="text1" w:themeTint="BF"/>
        </w:rPr>
        <w:t>If yes</w:t>
      </w:r>
      <w:r w:rsidR="009B56EB" w:rsidRPr="00672159">
        <w:rPr>
          <w:rStyle w:val="SubtleEmphasis"/>
          <w:rFonts w:ascii="Franklin Gothic Book" w:hAnsi="Franklin Gothic Book"/>
          <w:i/>
          <w:iCs/>
          <w:color w:val="404040" w:themeColor="text1" w:themeTint="BF"/>
        </w:rPr>
        <w:t>:</w:t>
      </w:r>
    </w:p>
    <w:p w14:paraId="251706D7" w14:textId="56DD8697" w:rsidR="000D5248" w:rsidRDefault="00367E2E" w:rsidP="00AD7F36">
      <w:pPr>
        <w:pStyle w:val="Instruction"/>
        <w:rPr>
          <w:rStyle w:val="SubtleEmphasis"/>
          <w:rFonts w:ascii="Franklin Gothic Book" w:hAnsi="Franklin Gothic Book"/>
          <w:color w:val="auto"/>
        </w:rPr>
      </w:pPr>
      <w:r>
        <w:rPr>
          <w:rStyle w:val="SubtleEmphasis"/>
          <w:rFonts w:ascii="Franklin Gothic Book" w:hAnsi="Franklin Gothic Book"/>
          <w:color w:val="auto"/>
        </w:rPr>
        <w:t xml:space="preserve">Is the project proponent(s) or authorized representative a buyer or seller of the product(s) (goods or services) that are part of a supply chain? </w:t>
      </w:r>
    </w:p>
    <w:p w14:paraId="35F690F1" w14:textId="0B813762" w:rsidR="00AD7F36" w:rsidRDefault="00000000" w:rsidP="00AD7F36">
      <w:pPr>
        <w:pStyle w:val="Instruction"/>
        <w:ind w:left="1440"/>
        <w:rPr>
          <w:i w:val="0"/>
          <w:iCs w:val="0"/>
          <w:color w:val="auto"/>
          <w:lang w:val="en-CA"/>
        </w:rPr>
      </w:pPr>
      <w:sdt>
        <w:sdtPr>
          <w:rPr>
            <w:i w:val="0"/>
            <w:iCs w:val="0"/>
            <w:color w:val="auto"/>
            <w:lang w:val="en-CA"/>
          </w:rPr>
          <w:id w:val="-1986691712"/>
          <w14:checkbox>
            <w14:checked w14:val="0"/>
            <w14:checkedState w14:val="2612" w14:font="MS Gothic"/>
            <w14:uncheckedState w14:val="2610" w14:font="MS Gothic"/>
          </w14:checkbox>
        </w:sdtPr>
        <w:sdtContent>
          <w:r w:rsidR="00AD7F36">
            <w:rPr>
              <w:rFonts w:ascii="MS Gothic" w:eastAsia="MS Gothic" w:hAnsi="MS Gothic" w:hint="eastAsia"/>
              <w:i w:val="0"/>
              <w:iCs w:val="0"/>
              <w:color w:val="auto"/>
              <w:lang w:val="en-CA"/>
            </w:rPr>
            <w:t>☐</w:t>
          </w:r>
        </w:sdtContent>
      </w:sdt>
      <w:r w:rsidR="00AD7F36" w:rsidRPr="005824C2">
        <w:rPr>
          <w:i w:val="0"/>
          <w:iCs w:val="0"/>
          <w:color w:val="auto"/>
          <w:lang w:val="en-CA"/>
        </w:rPr>
        <w:t xml:space="preserve">  Yes</w:t>
      </w:r>
      <w:r w:rsidR="00AD7F36" w:rsidRPr="005824C2">
        <w:rPr>
          <w:b/>
          <w:bCs/>
          <w:i w:val="0"/>
          <w:iCs w:val="0"/>
          <w:color w:val="auto"/>
          <w:lang w:val="en-CA"/>
        </w:rPr>
        <w:tab/>
      </w:r>
      <w:r w:rsidR="00AD7F36" w:rsidRPr="005824C2">
        <w:rPr>
          <w:i w:val="0"/>
          <w:iCs w:val="0"/>
          <w:color w:val="auto"/>
          <w:lang w:val="en-CA"/>
        </w:rPr>
        <w:tab/>
      </w:r>
      <w:r w:rsidR="00AD7F36" w:rsidRPr="005824C2">
        <w:rPr>
          <w:i w:val="0"/>
          <w:iCs w:val="0"/>
          <w:color w:val="auto"/>
          <w:lang w:val="en-CA"/>
        </w:rPr>
        <w:tab/>
      </w:r>
      <w:sdt>
        <w:sdtPr>
          <w:rPr>
            <w:i w:val="0"/>
            <w:iCs w:val="0"/>
            <w:color w:val="auto"/>
            <w:lang w:val="en-CA"/>
          </w:rPr>
          <w:id w:val="-206954239"/>
          <w14:checkbox>
            <w14:checked w14:val="0"/>
            <w14:checkedState w14:val="2612" w14:font="MS Gothic"/>
            <w14:uncheckedState w14:val="2610" w14:font="MS Gothic"/>
          </w14:checkbox>
        </w:sdtPr>
        <w:sdtContent>
          <w:r w:rsidR="00AD7F36" w:rsidRPr="005824C2">
            <w:rPr>
              <w:rFonts w:ascii="MS Gothic" w:eastAsia="MS Gothic" w:hAnsi="MS Gothic" w:hint="eastAsia"/>
              <w:i w:val="0"/>
              <w:iCs w:val="0"/>
              <w:color w:val="auto"/>
              <w:lang w:val="en-CA"/>
            </w:rPr>
            <w:t>☐</w:t>
          </w:r>
        </w:sdtContent>
      </w:sdt>
      <w:r w:rsidR="00AD7F36" w:rsidRPr="005824C2">
        <w:rPr>
          <w:i w:val="0"/>
          <w:iCs w:val="0"/>
          <w:color w:val="auto"/>
          <w:lang w:val="en-CA"/>
        </w:rPr>
        <w:t xml:space="preserve">  No</w:t>
      </w:r>
    </w:p>
    <w:p w14:paraId="0FEE8092" w14:textId="77366CFC" w:rsidR="00AB5EB9" w:rsidRPr="00F52F57" w:rsidRDefault="00367E2E" w:rsidP="0AE6AA3D">
      <w:pPr>
        <w:pStyle w:val="Instruction"/>
        <w:rPr>
          <w:rStyle w:val="SubtleEmphasis"/>
          <w:rFonts w:ascii="Franklin Gothic Book" w:hAnsi="Franklin Gothic Book"/>
          <w:i/>
          <w:iCs/>
          <w:color w:val="404040" w:themeColor="text1" w:themeTint="BF"/>
        </w:rPr>
      </w:pPr>
      <w:r>
        <w:rPr>
          <w:rStyle w:val="SubtleEmphasis"/>
          <w:rFonts w:ascii="Franklin Gothic Book" w:hAnsi="Franklin Gothic Book"/>
          <w:i/>
          <w:iCs/>
          <w:color w:val="404040" w:themeColor="text1" w:themeTint="BF"/>
        </w:rPr>
        <w:t xml:space="preserve">If yes: </w:t>
      </w:r>
    </w:p>
    <w:p w14:paraId="747607BC" w14:textId="0F24AC0D" w:rsidR="004A1B33" w:rsidRDefault="0055739D" w:rsidP="0AE6AA3D">
      <w:pPr>
        <w:pStyle w:val="Instruction"/>
        <w:rPr>
          <w:rStyle w:val="SubtleEmphasis"/>
          <w:rFonts w:ascii="Franklin Gothic Book" w:hAnsi="Franklin Gothic Book"/>
          <w:color w:val="auto"/>
        </w:rPr>
      </w:pPr>
      <w:r>
        <w:rPr>
          <w:rStyle w:val="SubtleEmphasis"/>
          <w:rFonts w:ascii="Franklin Gothic Book" w:hAnsi="Franklin Gothic Book"/>
          <w:color w:val="auto"/>
        </w:rPr>
        <w:lastRenderedPageBreak/>
        <w:t xml:space="preserve">Has the project proponent(s) or authorized representative posted a public statement on their website saying, “Carbon credits may be issued </w:t>
      </w:r>
      <w:r w:rsidR="00F64704">
        <w:rPr>
          <w:rStyle w:val="SubtleEmphasis"/>
          <w:rFonts w:ascii="Franklin Gothic Book" w:hAnsi="Franklin Gothic Book"/>
          <w:color w:val="auto"/>
        </w:rPr>
        <w:t xml:space="preserve">through </w:t>
      </w:r>
      <w:r w:rsidR="004F6371">
        <w:rPr>
          <w:rStyle w:val="SubtleEmphasis"/>
          <w:rFonts w:ascii="Franklin Gothic Book" w:hAnsi="Franklin Gothic Book"/>
          <w:color w:val="auto"/>
        </w:rPr>
        <w:t xml:space="preserve">Verified Carbon Standard </w:t>
      </w:r>
      <w:r w:rsidR="00C871BE">
        <w:rPr>
          <w:rStyle w:val="SubtleEmphasis"/>
          <w:rFonts w:ascii="Franklin Gothic Book" w:hAnsi="Franklin Gothic Book"/>
          <w:color w:val="auto"/>
        </w:rPr>
        <w:t>p</w:t>
      </w:r>
      <w:r w:rsidR="00ED61D5">
        <w:rPr>
          <w:rStyle w:val="SubtleEmphasis"/>
          <w:rFonts w:ascii="Franklin Gothic Book" w:hAnsi="Franklin Gothic Book"/>
          <w:color w:val="auto"/>
        </w:rPr>
        <w:t>roject [</w:t>
      </w:r>
      <w:r w:rsidR="00C871BE">
        <w:rPr>
          <w:rStyle w:val="SubtleEmphasis"/>
          <w:rFonts w:ascii="Franklin Gothic Book" w:hAnsi="Franklin Gothic Book"/>
          <w:color w:val="auto"/>
        </w:rPr>
        <w:t>p</w:t>
      </w:r>
      <w:r w:rsidR="00CB14AB">
        <w:rPr>
          <w:rStyle w:val="SubtleEmphasis"/>
          <w:rFonts w:ascii="Franklin Gothic Book" w:hAnsi="Franklin Gothic Book"/>
          <w:color w:val="auto"/>
        </w:rPr>
        <w:t xml:space="preserve">roject </w:t>
      </w:r>
      <w:r w:rsidR="00A31F84">
        <w:rPr>
          <w:rStyle w:val="SubtleEmphasis"/>
          <w:rFonts w:ascii="Franklin Gothic Book" w:hAnsi="Franklin Gothic Book"/>
          <w:color w:val="auto"/>
        </w:rPr>
        <w:t xml:space="preserve">ID] </w:t>
      </w:r>
      <w:r>
        <w:rPr>
          <w:rStyle w:val="SubtleEmphasis"/>
          <w:rFonts w:ascii="Franklin Gothic Book" w:hAnsi="Franklin Gothic Book"/>
          <w:color w:val="auto"/>
        </w:rPr>
        <w:t xml:space="preserve">for the greenhouse gas emission reductions </w:t>
      </w:r>
      <w:r w:rsidR="009F3E72">
        <w:rPr>
          <w:rStyle w:val="SubtleEmphasis"/>
          <w:rFonts w:ascii="Franklin Gothic Book" w:hAnsi="Franklin Gothic Book"/>
          <w:color w:val="auto"/>
        </w:rPr>
        <w:t>or</w:t>
      </w:r>
      <w:r>
        <w:rPr>
          <w:rStyle w:val="SubtleEmphasis"/>
          <w:rFonts w:ascii="Franklin Gothic Book" w:hAnsi="Franklin Gothic Book"/>
          <w:color w:val="auto"/>
        </w:rPr>
        <w:t xml:space="preserve"> removals associated with [project proponent or authorized representative</w:t>
      </w:r>
      <w:r w:rsidR="005A002F">
        <w:rPr>
          <w:rStyle w:val="SubtleEmphasis"/>
          <w:rFonts w:ascii="Franklin Gothic Book" w:hAnsi="Franklin Gothic Book"/>
          <w:color w:val="auto"/>
        </w:rPr>
        <w:t xml:space="preserve"> organization name(s)] [name of </w:t>
      </w:r>
      <w:r w:rsidR="00F26D2F">
        <w:rPr>
          <w:rStyle w:val="SubtleEmphasis"/>
          <w:rFonts w:ascii="Franklin Gothic Book" w:hAnsi="Franklin Gothic Book"/>
          <w:color w:val="auto"/>
        </w:rPr>
        <w:t xml:space="preserve">product(s) </w:t>
      </w:r>
      <w:r w:rsidR="00D56432">
        <w:rPr>
          <w:rStyle w:val="SubtleEmphasis"/>
          <w:rFonts w:ascii="Franklin Gothic Book" w:hAnsi="Franklin Gothic Book"/>
          <w:color w:val="auto"/>
        </w:rPr>
        <w:t xml:space="preserve">whose emissions </w:t>
      </w:r>
      <w:r w:rsidR="00626F6A">
        <w:rPr>
          <w:rStyle w:val="SubtleEmphasis"/>
          <w:rFonts w:ascii="Franklin Gothic Book" w:hAnsi="Franklin Gothic Book"/>
          <w:color w:val="auto"/>
        </w:rPr>
        <w:t>footprint is changed by the pro</w:t>
      </w:r>
      <w:r w:rsidR="004958E1">
        <w:rPr>
          <w:rStyle w:val="SubtleEmphasis"/>
          <w:rFonts w:ascii="Franklin Gothic Book" w:hAnsi="Franklin Gothic Book"/>
          <w:color w:val="auto"/>
        </w:rPr>
        <w:t>ject activities</w:t>
      </w:r>
      <w:r w:rsidR="005A002F">
        <w:rPr>
          <w:rStyle w:val="SubtleEmphasis"/>
          <w:rFonts w:ascii="Franklin Gothic Book" w:hAnsi="Franklin Gothic Book"/>
          <w:color w:val="auto"/>
        </w:rPr>
        <w:t>].”</w:t>
      </w:r>
    </w:p>
    <w:p w14:paraId="110F8BF7" w14:textId="1DE8DB87" w:rsidR="00925AE0" w:rsidRDefault="00000000">
      <w:pPr>
        <w:pStyle w:val="Instruction"/>
        <w:ind w:left="1440"/>
        <w:rPr>
          <w:i w:val="0"/>
          <w:iCs w:val="0"/>
          <w:color w:val="auto"/>
          <w:lang w:val="en-CA"/>
        </w:rPr>
      </w:pPr>
      <w:sdt>
        <w:sdtPr>
          <w:rPr>
            <w:rFonts w:ascii="Arial" w:hAnsi="Arial"/>
            <w:i w:val="0"/>
            <w:iCs w:val="0"/>
            <w:color w:val="auto"/>
            <w:lang w:val="en-CA"/>
          </w:rPr>
          <w:id w:val="-319431264"/>
          <w14:checkbox>
            <w14:checked w14:val="0"/>
            <w14:checkedState w14:val="2612" w14:font="MS Gothic"/>
            <w14:uncheckedState w14:val="2610" w14:font="MS Gothic"/>
          </w14:checkbox>
        </w:sdtPr>
        <w:sdtContent>
          <w:r w:rsidR="00925AE0">
            <w:rPr>
              <w:rFonts w:ascii="MS Gothic" w:eastAsia="MS Gothic" w:hAnsi="MS Gothic" w:hint="eastAsia"/>
              <w:i w:val="0"/>
              <w:iCs w:val="0"/>
              <w:color w:val="auto"/>
              <w:lang w:val="en-CA"/>
            </w:rPr>
            <w:t>☐</w:t>
          </w:r>
        </w:sdtContent>
      </w:sdt>
      <w:r w:rsidR="00925AE0" w:rsidRPr="005824C2">
        <w:rPr>
          <w:i w:val="0"/>
          <w:iCs w:val="0"/>
          <w:color w:val="auto"/>
          <w:lang w:val="en-CA"/>
        </w:rPr>
        <w:t xml:space="preserve">  Yes</w:t>
      </w:r>
      <w:r w:rsidR="00925AE0" w:rsidRPr="005824C2">
        <w:rPr>
          <w:b/>
          <w:bCs/>
          <w:i w:val="0"/>
          <w:iCs w:val="0"/>
          <w:color w:val="auto"/>
          <w:lang w:val="en-CA"/>
        </w:rPr>
        <w:tab/>
      </w:r>
      <w:r w:rsidR="00925AE0" w:rsidRPr="005824C2">
        <w:rPr>
          <w:i w:val="0"/>
          <w:iCs w:val="0"/>
          <w:color w:val="auto"/>
          <w:lang w:val="en-CA"/>
        </w:rPr>
        <w:tab/>
      </w:r>
      <w:r w:rsidR="00925AE0" w:rsidRPr="005824C2">
        <w:rPr>
          <w:i w:val="0"/>
          <w:iCs w:val="0"/>
          <w:color w:val="auto"/>
          <w:lang w:val="en-CA"/>
        </w:rPr>
        <w:tab/>
      </w:r>
      <w:sdt>
        <w:sdtPr>
          <w:rPr>
            <w:i w:val="0"/>
            <w:iCs w:val="0"/>
            <w:color w:val="auto"/>
            <w:lang w:val="en-CA"/>
          </w:rPr>
          <w:id w:val="-1241645761"/>
          <w14:checkbox>
            <w14:checked w14:val="0"/>
            <w14:checkedState w14:val="2612" w14:font="MS Gothic"/>
            <w14:uncheckedState w14:val="2610" w14:font="MS Gothic"/>
          </w14:checkbox>
        </w:sdtPr>
        <w:sdtContent>
          <w:r w:rsidR="00925AE0" w:rsidRPr="005824C2">
            <w:rPr>
              <w:rFonts w:ascii="MS Gothic" w:eastAsia="MS Gothic" w:hAnsi="MS Gothic" w:hint="eastAsia"/>
              <w:i w:val="0"/>
              <w:iCs w:val="0"/>
              <w:color w:val="auto"/>
              <w:lang w:val="en-CA"/>
            </w:rPr>
            <w:t>☐</w:t>
          </w:r>
        </w:sdtContent>
      </w:sdt>
      <w:r w:rsidR="00925AE0" w:rsidRPr="005824C2">
        <w:rPr>
          <w:i w:val="0"/>
          <w:iCs w:val="0"/>
          <w:color w:val="auto"/>
          <w:lang w:val="en-CA"/>
        </w:rPr>
        <w:t xml:space="preserve">  No</w:t>
      </w:r>
    </w:p>
    <w:p w14:paraId="70CE2890" w14:textId="69167613" w:rsidR="00AA3C0D" w:rsidRPr="00F52F57" w:rsidRDefault="005A002F" w:rsidP="00396A61">
      <w:pPr>
        <w:pStyle w:val="Instruction"/>
        <w:ind w:left="0" w:firstLine="720"/>
        <w:rPr>
          <w:i w:val="0"/>
          <w:iCs w:val="0"/>
          <w:color w:val="404040" w:themeColor="text1" w:themeTint="BF"/>
        </w:rPr>
      </w:pPr>
      <w:r>
        <w:rPr>
          <w:rStyle w:val="SubtleEmphasis"/>
          <w:rFonts w:ascii="Franklin Gothic Book" w:hAnsi="Franklin Gothic Book"/>
          <w:i/>
          <w:iCs/>
          <w:color w:val="404040" w:themeColor="text1" w:themeTint="BF"/>
        </w:rPr>
        <w:t>If yes to all:</w:t>
      </w:r>
    </w:p>
    <w:p w14:paraId="5CD8FF3F" w14:textId="670FC5E2" w:rsidR="75A817BD" w:rsidRPr="00700A8E" w:rsidRDefault="005A002F" w:rsidP="00495F64">
      <w:pPr>
        <w:pStyle w:val="Instruction"/>
        <w:rPr>
          <w:rStyle w:val="SubtleEmphasis"/>
          <w:rFonts w:ascii="Franklin Gothic Book" w:hAnsi="Franklin Gothic Book"/>
          <w:color w:val="auto"/>
        </w:rPr>
      </w:pPr>
      <w:r w:rsidRPr="00700A8E">
        <w:t xml:space="preserve">Provide evidence of the public statement. Evidence must be provided </w:t>
      </w:r>
      <w:r w:rsidR="00523A9A" w:rsidRPr="00700A8E">
        <w:t>in this section</w:t>
      </w:r>
      <w:r w:rsidR="00216A23" w:rsidRPr="00700A8E">
        <w:t xml:space="preserve"> or in an appendix. </w:t>
      </w:r>
    </w:p>
    <w:p w14:paraId="7FA07AA5" w14:textId="44AAAB06" w:rsidR="00752F59" w:rsidRDefault="00FD2F3C" w:rsidP="00A7105D">
      <w:pPr>
        <w:pStyle w:val="Heading2"/>
      </w:pPr>
      <w:bookmarkStart w:id="68" w:name="_Toc268165403"/>
      <w:bookmarkStart w:id="69" w:name="_Toc277142722"/>
      <w:bookmarkStart w:id="70" w:name="_Toc277174421"/>
      <w:bookmarkStart w:id="71" w:name="_Toc164073117"/>
      <w:r>
        <w:t>Sustainable Development Contributions</w:t>
      </w:r>
      <w:bookmarkEnd w:id="71"/>
    </w:p>
    <w:p>
      <w:r>
        <w:rPr>
          <w:rFonts w:ascii="Franklin Gothic Book" w:hAnsi="Franklin Gothic Book" w:cs="Franklin Gothic Book"/>
          <w:b/>
          <w:sz w:val="26"/>
          <w:szCs w:val="26"/>
        </w:rPr>
        <w:t xml:space="preserve">Summary of Project Activities</w:t>
      </w:r>
    </w:p>
    <w:p>
      <w:r>
        <w:rPr>
          <w:rFonts w:ascii="Franklin Gothic Book" w:hAnsi="Franklin Gothic Book" w:cs="Franklin Gothic Book"/>
        </w:rPr>
        <w:t xml:space="preserve"/>
      </w:r>
    </w:p>
    <w:p>
      <w:r>
        <w:rPr>
          <w:rFonts w:ascii="Franklin Gothic Book" w:hAnsi="Franklin Gothic Book" w:cs="Franklin Gothic Book"/>
        </w:rPr>
        <w:t xml:space="preserve">The Ghana Lighting project, developed by Man and Man Enterprise, aims to enhance energy efficiency by deploying 10,000 improved charcoal cookstoves (HolyCook) across the Ashanti Region of Ghana. This initiative is designed to replace traditional coal-pot cooking methods that are prevalent in the region. The project is expected to significantly reduce household fuel consumption and greenhouse gas emissions, thereby contributing to sustainable development goals (SDGs) in Ghana. Specifically, the project aligns with SDG 7 (Affordable and Clean Energy) and SDG 13 (Climate Action) by promoting energy efficiency and reducing carbon emissions.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Mechanism of Sustainable Development Contributions</w:t>
      </w:r>
    </w:p>
    <w:p>
      <w:r>
        <w:rPr>
          <w:rFonts w:ascii="Franklin Gothic Book" w:hAnsi="Franklin Gothic Book" w:cs="Franklin Gothic Book"/>
        </w:rPr>
        <w:t xml:space="preserve"/>
      </w:r>
    </w:p>
    <w:p>
      <w:r>
        <w:rPr>
          <w:rFonts w:ascii="Franklin Gothic Book" w:hAnsi="Franklin Gothic Book" w:cs="Franklin Gothic Book"/>
        </w:rPr>
        <w:t xml:space="preserve">The project activities are anticipated to yield substantial sustainable development contributions through the following mechanisms:</w:t>
      </w:r>
    </w:p>
    <w:p>
      <w:r>
        <w:rPr>
          <w:rFonts w:ascii="Franklin Gothic Book" w:hAnsi="Franklin Gothic Book" w:cs="Franklin Gothic Book"/>
        </w:rPr>
        <w:t xml:space="preserve"/>
      </w:r>
    </w:p>
    <w:p>
      <w:r>
        <w:rPr>
          <w:rFonts w:ascii="Franklin Gothic Book" w:hAnsi="Franklin Gothic Book" w:cs="Franklin Gothic Book"/>
        </w:rPr>
        <w:t xml:space="preserve">**Reduction in Fuel Consumption**: The deployment of the HolyCook improved cookstoves is projected to reduce average daily fuel consumption from 1.8839 kg to 1.0902 kg per adult equivalent, representing a reduction of approximately 41.5%. This decrease in fuel consumption directly correlates with lower emissions of CO2 and other pollutants, contributing to improved air quality and public health.</w:t>
      </w:r>
    </w:p>
    <w:p>
      <w:r>
        <w:rPr>
          <w:rFonts w:ascii="Franklin Gothic Book" w:hAnsi="Franklin Gothic Book" w:cs="Franklin Gothic Book"/>
        </w:rPr>
        <w:t xml:space="preserve"/>
      </w:r>
    </w:p>
    <w:p>
      <w:r>
        <w:rPr>
          <w:rFonts w:ascii="Franklin Gothic Book" w:hAnsi="Franklin Gothic Book" w:cs="Franklin Gothic Book"/>
        </w:rPr>
        <w:t xml:space="preserve">**Economic Benefits**: By reducing fuel costs, households can allocate financial resources to other essential needs, promoting economic stability. The project also supports local manufacturing and distribution of cookstoves, creating job opportunities within the community.</w:t>
      </w:r>
    </w:p>
    <w:p>
      <w:r>
        <w:rPr>
          <w:rFonts w:ascii="Franklin Gothic Book" w:hAnsi="Franklin Gothic Book" w:cs="Franklin Gothic Book"/>
        </w:rPr>
        <w:t xml:space="preserve"/>
      </w:r>
    </w:p>
    <w:p>
      <w:r>
        <w:rPr>
          <w:rFonts w:ascii="Franklin Gothic Book" w:hAnsi="Franklin Gothic Book" w:cs="Franklin Gothic Book"/>
        </w:rPr>
        <w:t xml:space="preserve">**Social Empowerment**: The project has a high female participation rate (97.42% of respondents in the baseline survey), which is critical for empowering women who are primarily responsible for cooking in households. This empowerment can lead to improved educational and economic outcomes for women and their families.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Alignment with National Sustainable Development Priorities</w:t>
      </w:r>
    </w:p>
    <w:p>
      <w:r>
        <w:rPr>
          <w:rFonts w:ascii="Franklin Gothic Book" w:hAnsi="Franklin Gothic Book" w:cs="Franklin Gothic Book"/>
        </w:rPr>
        <w:t xml:space="preserve"/>
      </w:r>
    </w:p>
    <w:p>
      <w:r>
        <w:rPr>
          <w:rFonts w:ascii="Franklin Gothic Book" w:hAnsi="Franklin Gothic Book" w:cs="Franklin Gothic Book"/>
        </w:rPr>
        <w:t xml:space="preserve">The Ghana Lighting project aligns with the national sustainable development priorities as outlined in Ghana's National Energy Policy and the National Action Plan on Climate Change. The project supports the government's commitment to increasing access to clean energy and reducing reliance on non-renewable biomass fuels. By contributing to the reduction of greenhouse gas emissions and enhancing energy efficiency, the project is in line with Ghana's objectives to achieve sustainable development through cleaner energy solutions.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Monitoring and Reporting of Sustainable Development Contributions</w:t>
      </w:r>
    </w:p>
    <w:p>
      <w:r>
        <w:rPr>
          <w:rFonts w:ascii="Franklin Gothic Book" w:hAnsi="Franklin Gothic Book" w:cs="Franklin Gothic Book"/>
        </w:rPr>
        <w:t xml:space="preserve"/>
      </w:r>
    </w:p>
    <w:p>
      <w:r>
        <w:rPr>
          <w:rFonts w:ascii="Franklin Gothic Book" w:hAnsi="Franklin Gothic Book" w:cs="Franklin Gothic Book"/>
        </w:rPr>
        <w:t xml:space="preserve">To ensure transparency and accountability in reporting sustainable development contributions, the project will implement robust monitoring protocols as outlined in the VM0050 methodology. The following parameters will be monitored:</w:t>
      </w:r>
    </w:p>
    <w:p>
      <w:r>
        <w:rPr>
          <w:rFonts w:ascii="Franklin Gothic Book" w:hAnsi="Franklin Gothic Book" w:cs="Franklin Gothic Book"/>
        </w:rPr>
        <w:t xml:space="preserve"/>
      </w:r>
    </w:p>
    <w:p>
      <w:r>
        <w:rPr>
          <w:rFonts w:ascii="Franklin Gothic Book" w:hAnsi="Franklin Gothic Book" w:cs="Franklin Gothic Book"/>
        </w:rPr>
        <w:t xml:space="preserve">•  **Daily Fuel Consumption**: Regular measurements of fuel consumption will be conducted pre- and post-intervention using stove use monitors to assess the effectiveness of the improved cookstoves.</w:t>
      </w:r>
    </w:p>
    <w:p>
      <w:r>
        <w:rPr>
          <w:rFonts w:ascii="Franklin Gothic Book" w:hAnsi="Franklin Gothic Book" w:cs="Franklin Gothic Book"/>
        </w:rPr>
        <w:t xml:space="preserve"/>
      </w:r>
    </w:p>
    <w:p>
      <w:r>
        <w:rPr>
          <w:rFonts w:ascii="Franklin Gothic Book" w:hAnsi="Franklin Gothic Book" w:cs="Franklin Gothic Book"/>
        </w:rPr>
        <w:t xml:space="preserve">•  **Household Surveys**: A sample of households will be surveyed to gather qualitative and quantitative data on socio-economic impacts, including changes in household expenditures, health outcomes, and user satisfaction.</w:t>
      </w:r>
    </w:p>
    <w:p>
      <w:r>
        <w:rPr>
          <w:rFonts w:ascii="Franklin Gothic Book" w:hAnsi="Franklin Gothic Book" w:cs="Franklin Gothic Book"/>
        </w:rPr>
        <w:t xml:space="preserve"/>
      </w:r>
    </w:p>
    <w:p>
      <w:r>
        <w:rPr>
          <w:rFonts w:ascii="Franklin Gothic Book" w:hAnsi="Franklin Gothic Book" w:cs="Franklin Gothic Book"/>
        </w:rPr>
        <w:t xml:space="preserve">•  **Data Collection Frequency**: Data will be collected at baseline and at regular intervals throughout the project duration to track progress and ensure compliance with the VCS standards.</w:t>
      </w:r>
    </w:p>
    <w:p>
      <w:r>
        <w:rPr>
          <w:rFonts w:ascii="Franklin Gothic Book" w:hAnsi="Franklin Gothic Book" w:cs="Franklin Gothic Book"/>
        </w:rPr>
        <w:t xml:space="preserve"/>
      </w:r>
    </w:p>
    <w:p>
      <w:r>
        <w:rPr>
          <w:rFonts w:ascii="Franklin Gothic Book" w:hAnsi="Franklin Gothic Book" w:cs="Franklin Gothic Book"/>
        </w:rPr>
        <w:t xml:space="preserve">The results of the monitoring activities will be documented and reported annually to ensure that the project remains aligned with its sustainable development objectives and to facilitate verification processes by Validation/Verification Bodies (VVBs).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c>
          <w:p>
            <w:r>
              <w:rPr>
                <w:rFonts w:ascii="Franklin Gothic Book" w:hAnsi="Franklin Gothic Book" w:cs="Franklin Gothic Book"/>
                <w:b/>
                <w:sz w:val="20"/>
                <w:szCs w:val="20"/>
              </w:rPr>
              <w:t xml:space="preserve">Monitoring Parameter</w:t>
            </w:r>
          </w:p>
        </w:tc>
        <w:tc>
          <w:p>
            <w:r>
              <w:rPr>
                <w:rFonts w:ascii="Franklin Gothic Book" w:hAnsi="Franklin Gothic Book" w:cs="Franklin Gothic Book"/>
                <w:b/>
                <w:sz w:val="20"/>
                <w:szCs w:val="20"/>
              </w:rPr>
              <w:t xml:space="preserve">Baseline Value</w:t>
            </w:r>
          </w:p>
        </w:tc>
        <w:tc>
          <w:p>
            <w:r>
              <w:rPr>
                <w:rFonts w:ascii="Franklin Gothic Book" w:hAnsi="Franklin Gothic Book" w:cs="Franklin Gothic Book"/>
                <w:b/>
                <w:sz w:val="20"/>
                <w:szCs w:val="20"/>
              </w:rPr>
              <w:t xml:space="preserve">Post-Intervention Value</w:t>
            </w:r>
          </w:p>
        </w:tc>
        <w:tc>
          <w:p>
            <w:r>
              <w:rPr>
                <w:rFonts w:ascii="Franklin Gothic Book" w:hAnsi="Franklin Gothic Book" w:cs="Franklin Gothic Book"/>
                <w:b/>
                <w:sz w:val="20"/>
                <w:szCs w:val="20"/>
              </w:rPr>
              <w:t xml:space="preserve">Reduction (%)</w:t>
            </w:r>
          </w:p>
        </w:tc>
      </w:tr>
      <w:tr>
        <w:tc>
          <w:p>
            <w:r>
              <w:rPr>
                <w:rFonts w:ascii="Franklin Gothic Book" w:hAnsi="Franklin Gothic Book" w:cs="Franklin Gothic Book"/>
                <w:sz w:val="20"/>
                <w:szCs w:val="20"/>
              </w:rPr>
              <w:t xml:space="preserve">Daily Fuel Consumption (kg)</w:t>
            </w:r>
          </w:p>
        </w:tc>
        <w:tc>
          <w:p>
            <w:r>
              <w:rPr>
                <w:rFonts w:ascii="Franklin Gothic Book" w:hAnsi="Franklin Gothic Book" w:cs="Franklin Gothic Book"/>
                <w:sz w:val="20"/>
                <w:szCs w:val="20"/>
              </w:rPr>
              <w:t xml:space="preserve">1.8839 kg</w:t>
            </w:r>
          </w:p>
        </w:tc>
        <w:tc>
          <w:p>
            <w:r>
              <w:rPr>
                <w:rFonts w:ascii="Franklin Gothic Book" w:hAnsi="Franklin Gothic Book" w:cs="Franklin Gothic Book"/>
                <w:sz w:val="20"/>
                <w:szCs w:val="20"/>
              </w:rPr>
              <w:t xml:space="preserve">1.0902 kg</w:t>
            </w:r>
          </w:p>
        </w:tc>
        <w:tc>
          <w:p>
            <w:r>
              <w:rPr>
                <w:rFonts w:ascii="Franklin Gothic Book" w:hAnsi="Franklin Gothic Book" w:cs="Franklin Gothic Book"/>
                <w:sz w:val="20"/>
                <w:szCs w:val="20"/>
              </w:rPr>
              <w:t xml:space="preserve">41.5%</w:t>
            </w:r>
          </w:p>
        </w:tc>
      </w:tr>
    </w:tbl>
    <w:p>
      <w:r>
        <w:rPr>
          <w:rFonts w:ascii="Franklin Gothic Book" w:hAnsi="Franklin Gothic Book" w:cs="Franklin Gothic Book"/>
        </w:rPr>
        <w:t xml:space="preserve"/>
      </w:r>
    </w:p>
    <w:p>
      <w:r>
        <w:rPr>
          <w:rFonts w:ascii="Franklin Gothic Book" w:hAnsi="Franklin Gothic Book" w:cs="Franklin Gothic Book"/>
        </w:rPr>
        <w:t xml:space="preserve">In conclusion, the Ghana Lighting project is poised to make significant contributions to sustainable development in Ghana through enhanced energy efficiency, economic empowerment, and alignment with national priorities. Monitoring and reporting mechanisms will ensure that these contributions are effectively tracked and communicated.</w:t>
      </w:r>
    </w:p>
    <w:p w14:paraId="0B859581" w14:textId="1077C525" w:rsidR="00FD2F3C" w:rsidRPr="00CB7902" w:rsidRDefault="00FD2F3C" w:rsidP="55B72846">
      <w:pPr>
        <w:spacing w:before="240" w:after="120" w:line="288" w:lineRule="auto"/>
        <w:ind w:left="720"/>
        <w:rPr>
          <w:rFonts w:eastAsia="MS Mincho" w:cs="Times New Roman"/>
          <w:i/>
          <w:iCs/>
          <w:color w:val="4F5150"/>
          <w:lang w:val="en-GB"/>
        </w:rPr>
      </w:pPr>
      <w:r w:rsidRPr="55B72846">
        <w:rPr>
          <w:rFonts w:eastAsia="MS Mincho" w:cs="Times New Roman"/>
          <w:i/>
          <w:iCs/>
          <w:color w:val="4F5150" w:themeColor="text2"/>
          <w:lang w:val="en-GB"/>
        </w:rPr>
        <w:t xml:space="preserve">Provide a brief description that includes the following (no more than </w:t>
      </w:r>
      <w:r w:rsidR="0FD8963C" w:rsidRPr="55B72846">
        <w:rPr>
          <w:rFonts w:eastAsia="MS Mincho" w:cs="Times New Roman"/>
          <w:i/>
          <w:iCs/>
          <w:color w:val="4F5150" w:themeColor="text2"/>
          <w:lang w:val="en-GB"/>
        </w:rPr>
        <w:t>5</w:t>
      </w:r>
      <w:r w:rsidRPr="55B72846">
        <w:rPr>
          <w:rFonts w:eastAsia="MS Mincho" w:cs="Times New Roman"/>
          <w:i/>
          <w:iCs/>
          <w:color w:val="4F5150" w:themeColor="text2"/>
          <w:lang w:val="en-GB"/>
        </w:rPr>
        <w:t>00 words):</w:t>
      </w:r>
    </w:p>
    <w:p w14:paraId="1EC52153" w14:textId="77777777" w:rsidR="00FD2F3C" w:rsidRPr="00CB7902" w:rsidRDefault="00FD2F3C" w:rsidP="00FD2F3C">
      <w:pPr>
        <w:numPr>
          <w:ilvl w:val="0"/>
          <w:numId w:val="59"/>
        </w:numPr>
        <w:spacing w:after="120" w:line="288" w:lineRule="auto"/>
        <w:rPr>
          <w:rFonts w:asciiTheme="minorHAnsi" w:eastAsiaTheme="minorEastAsia" w:hAnsiTheme="minorHAnsi"/>
          <w:i/>
          <w:color w:val="4F5150" w:themeColor="text2"/>
          <w:szCs w:val="21"/>
          <w:lang w:val="en-GB"/>
          <w14:textFill>
            <w14:solidFill>
              <w14:schemeClr w14:val="tx2">
                <w14:lumMod w14:val="95000"/>
                <w14:lumOff w14:val="5000"/>
                <w14:lumMod w14:val="95000"/>
                <w14:lumOff w14:val="5000"/>
              </w14:schemeClr>
            </w14:solidFill>
          </w14:textFill>
        </w:rPr>
      </w:pPr>
      <w:r w:rsidRPr="70F0A35A">
        <w:rPr>
          <w:rFonts w:eastAsia="MS Mincho" w:cs="Times New Roman"/>
          <w:i/>
          <w:color w:val="4F5150" w:themeColor="text2"/>
          <w:lang w:val="en-GB"/>
        </w:rPr>
        <w:t>A summary descr</w:t>
      </w:r>
      <w:r w:rsidRPr="004666D2">
        <w:rPr>
          <w:rFonts w:eastAsiaTheme="minorEastAsia"/>
          <w:i/>
          <w:color w:val="4F5150" w:themeColor="text2"/>
          <w:szCs w:val="21"/>
          <w:lang w:val="en-GB"/>
        </w:rPr>
        <w:t xml:space="preserve">iption of project activities that </w:t>
      </w:r>
      <w:r w:rsidRPr="004666D2">
        <w:rPr>
          <w:rFonts w:eastAsiaTheme="minorEastAsia"/>
          <w:i/>
          <w:iCs/>
          <w:color w:val="4F5150" w:themeColor="text2"/>
          <w:szCs w:val="21"/>
          <w:lang w:val="en-GB"/>
        </w:rPr>
        <w:t>result in sustainable development</w:t>
      </w:r>
      <w:r w:rsidRPr="70F0A35A">
        <w:rPr>
          <w:rFonts w:eastAsiaTheme="minorEastAsia"/>
          <w:i/>
          <w:iCs/>
          <w:color w:val="4F5150" w:themeColor="text2"/>
          <w:szCs w:val="21"/>
          <w:lang w:val="en-GB"/>
        </w:rPr>
        <w:t xml:space="preserve"> (SD)</w:t>
      </w:r>
      <w:r w:rsidRPr="004666D2">
        <w:rPr>
          <w:rFonts w:eastAsiaTheme="minorEastAsia"/>
          <w:i/>
          <w:iCs/>
          <w:color w:val="4F5150" w:themeColor="text2"/>
          <w:szCs w:val="21"/>
          <w:lang w:val="en-GB"/>
        </w:rPr>
        <w:t xml:space="preserve"> </w:t>
      </w:r>
      <w:r>
        <w:rPr>
          <w:rFonts w:eastAsiaTheme="minorEastAsia"/>
          <w:i/>
          <w:iCs/>
          <w:color w:val="4F5150" w:themeColor="text2"/>
          <w:szCs w:val="21"/>
          <w:lang w:val="en-GB"/>
        </w:rPr>
        <w:t>c</w:t>
      </w:r>
      <w:r w:rsidRPr="004666D2">
        <w:rPr>
          <w:rFonts w:eastAsiaTheme="minorEastAsia"/>
          <w:i/>
          <w:iCs/>
          <w:color w:val="4F5150" w:themeColor="text2"/>
          <w:szCs w:val="21"/>
          <w:lang w:val="en-GB"/>
        </w:rPr>
        <w:t>ontributions</w:t>
      </w:r>
      <w:r w:rsidRPr="004666D2">
        <w:rPr>
          <w:rFonts w:eastAsiaTheme="minorEastAsia"/>
          <w:i/>
          <w:color w:val="4F5150" w:themeColor="text2"/>
          <w:szCs w:val="21"/>
          <w:lang w:val="en-GB"/>
        </w:rPr>
        <w:t xml:space="preserve"> (i.e., technologies/measures implemented, </w:t>
      </w:r>
      <w:r w:rsidRPr="70F0A35A">
        <w:rPr>
          <w:rFonts w:eastAsiaTheme="minorEastAsia"/>
          <w:i/>
          <w:iCs/>
          <w:color w:val="4F5150" w:themeColor="text2"/>
          <w:szCs w:val="21"/>
          <w:lang w:val="en-GB"/>
        </w:rPr>
        <w:t>activity</w:t>
      </w:r>
      <w:r w:rsidRPr="004666D2">
        <w:rPr>
          <w:rFonts w:eastAsiaTheme="minorEastAsia"/>
          <w:i/>
          <w:color w:val="4F5150" w:themeColor="text2"/>
          <w:szCs w:val="21"/>
          <w:lang w:val="en-GB"/>
        </w:rPr>
        <w:t xml:space="preserve"> location).</w:t>
      </w:r>
    </w:p>
    <w:p w14:paraId="0B9C2E1E" w14:textId="77777777" w:rsidR="00FD2F3C" w:rsidRPr="00644792" w:rsidRDefault="00FD2F3C" w:rsidP="00FD2F3C">
      <w:pPr>
        <w:numPr>
          <w:ilvl w:val="0"/>
          <w:numId w:val="59"/>
        </w:numPr>
        <w:spacing w:after="120" w:line="288" w:lineRule="auto"/>
        <w:rPr>
          <w:rFonts w:eastAsia="MS Mincho" w:cs="Times New Roman"/>
          <w:i/>
          <w:iCs/>
          <w:color w:val="4F5150" w:themeColor="text2"/>
          <w:lang w:val="en-GB"/>
          <w14:textFill>
            <w14:solidFill>
              <w14:schemeClr w14:val="tx2">
                <w14:lumMod w14:val="95000"/>
                <w14:lumOff w14:val="5000"/>
                <w14:lumMod w14:val="95000"/>
                <w14:lumOff w14:val="5000"/>
              </w14:schemeClr>
            </w14:solidFill>
          </w14:textFill>
        </w:rPr>
      </w:pPr>
      <w:r w:rsidRPr="70F0A35A">
        <w:rPr>
          <w:rFonts w:eastAsia="MS Mincho" w:cs="Times New Roman"/>
          <w:i/>
          <w:iCs/>
          <w:color w:val="4F5150" w:themeColor="text2"/>
          <w:lang w:val="en-GB"/>
        </w:rPr>
        <w:t xml:space="preserve">An explanation of how project activities will result in expected SD contributions. </w:t>
      </w:r>
    </w:p>
    <w:p w14:paraId="01A1FAE3" w14:textId="55FD31EA" w:rsidR="00FD2F3C" w:rsidRPr="00644792" w:rsidRDefault="00CF4F70" w:rsidP="00FD2F3C">
      <w:pPr>
        <w:numPr>
          <w:ilvl w:val="0"/>
          <w:numId w:val="59"/>
        </w:numPr>
        <w:spacing w:after="120" w:line="288" w:lineRule="auto"/>
        <w:rPr>
          <w:color w:val="4F5150" w:themeColor="text2"/>
        </w:rPr>
      </w:pPr>
      <w:r>
        <w:rPr>
          <w:rFonts w:eastAsia="MS Mincho" w:cs="Times New Roman"/>
          <w:i/>
          <w:color w:val="4F5150" w:themeColor="text2"/>
          <w:lang w:val="en-GB"/>
        </w:rPr>
        <w:t>A description of</w:t>
      </w:r>
      <w:r w:rsidRPr="00644792">
        <w:rPr>
          <w:rFonts w:eastAsia="MS Mincho" w:cs="Times New Roman"/>
          <w:i/>
          <w:color w:val="4F5150" w:themeColor="text2"/>
          <w:lang w:val="en-GB"/>
        </w:rPr>
        <w:t xml:space="preserve"> </w:t>
      </w:r>
      <w:r w:rsidR="00FD2F3C" w:rsidRPr="00644792">
        <w:rPr>
          <w:rFonts w:eastAsia="MS Mincho" w:cs="Times New Roman"/>
          <w:i/>
          <w:color w:val="4F5150" w:themeColor="text2"/>
          <w:lang w:val="en-GB"/>
        </w:rPr>
        <w:t xml:space="preserve">how the project contributes to achieving any nationally stated sustainable development priorities, including any provisions for monitoring and reporting </w:t>
      </w:r>
      <w:r>
        <w:rPr>
          <w:rFonts w:eastAsia="MS Mincho" w:cs="Times New Roman"/>
          <w:i/>
          <w:color w:val="4F5150" w:themeColor="text2"/>
          <w:lang w:val="en-GB"/>
        </w:rPr>
        <w:t>these</w:t>
      </w:r>
      <w:r w:rsidR="00FD2F3C" w:rsidRPr="00644792">
        <w:rPr>
          <w:rFonts w:eastAsia="MS Mincho" w:cs="Times New Roman"/>
          <w:i/>
          <w:color w:val="4F5150" w:themeColor="text2"/>
          <w:lang w:val="en-GB"/>
        </w:rPr>
        <w:t xml:space="preserve">. </w:t>
      </w:r>
    </w:p>
    <w:p w14:paraId="21D51BCD" w14:textId="7497D3AD" w:rsidR="00DB1A60" w:rsidRPr="006731C4" w:rsidRDefault="00DB1A60" w:rsidP="00A7105D">
      <w:pPr>
        <w:pStyle w:val="Heading2"/>
      </w:pPr>
      <w:bookmarkStart w:id="72" w:name="_Toc164073118"/>
      <w:r>
        <w:t>Additional Information Relevant to the Project</w:t>
      </w:r>
      <w:bookmarkEnd w:id="68"/>
      <w:bookmarkEnd w:id="69"/>
      <w:bookmarkEnd w:id="70"/>
      <w:bookmarkEnd w:id="72"/>
      <w:r>
        <w:t xml:space="preserve"> </w:t>
      </w:r>
    </w:p>
    <w:p>
      <w:r>
        <w:rPr>
          <w:rFonts w:ascii="Franklin Gothic Book" w:hAnsi="Franklin Gothic Book" w:cs="Franklin Gothic Book"/>
          <w:b/>
          <w:sz w:val="26"/>
          <w:szCs w:val="26"/>
        </w:rPr>
        <w:t xml:space="preserve">Section 1.19: Additional Information Relevant to the Project</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Leakage Management Plan</w:t>
      </w:r>
    </w:p>
    <w:p>
      <w:r>
        <w:rPr>
          <w:rFonts w:ascii="Franklin Gothic Book" w:hAnsi="Franklin Gothic Book" w:cs="Franklin Gothic Book"/>
        </w:rPr>
        <w:t xml:space="preserve"/>
      </w:r>
    </w:p>
    <w:p>
      <w:r>
        <w:rPr>
          <w:rFonts w:ascii="Franklin Gothic Book" w:hAnsi="Franklin Gothic Book" w:cs="Franklin Gothic Book"/>
        </w:rPr>
        <w:t xml:space="preserve">Given the project’s focus on the deployment of improved charcoal cookstoves, a leakage management plan is necessary as per the requirements outlined in the VM0050 methodology. The selected leakage option, Option 1, involves measuring leakage directly using stove use monitors. This approach will allow for accurate tracking of the usage patterns of the improved cookstoves and any potential leakage that may arise from the transition from traditional cooking methods.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Mitigation Measures</w:t>
      </w:r>
    </w:p>
    <w:p>
      <w:r>
        <w:rPr>
          <w:rFonts w:ascii="Franklin Gothic Book" w:hAnsi="Franklin Gothic Book" w:cs="Franklin Gothic Book"/>
        </w:rPr>
        <w:t xml:space="preserve">To mitigate potential leakage, the following measures will be implemented:</w:t>
      </w:r>
    </w:p>
    <w:p>
      <w:r>
        <w:rPr>
          <w:rFonts w:ascii="Franklin Gothic Book" w:hAnsi="Franklin Gothic Book" w:cs="Franklin Gothic Book"/>
        </w:rPr>
        <w:t xml:space="preserve">•  **Monitoring and Reporting**: Continuous monitoring of stove usage through stove use monitors will be conducted to identify any deviations in expected usage patterns.</w:t>
      </w:r>
    </w:p>
    <w:p>
      <w:r>
        <w:rPr>
          <w:rFonts w:ascii="Franklin Gothic Book" w:hAnsi="Franklin Gothic Book" w:cs="Franklin Gothic Book"/>
        </w:rPr>
        <w:t xml:space="preserve">•  **User Training**: Comprehensive training sessions will be provided to users on the proper use and maintenance of the improved cookstoves to ensure optimal performance and minimize the likelihood of reverting to traditional cooking methods.</w:t>
      </w:r>
    </w:p>
    <w:p>
      <w:r>
        <w:rPr>
          <w:rFonts w:ascii="Franklin Gothic Book" w:hAnsi="Franklin Gothic Book" w:cs="Franklin Gothic Book"/>
        </w:rPr>
        <w:t xml:space="preserve">•  **Community Engagement**: Ongoing engagement with the community will be prioritized to address any concerns or challenges faced by users, thereby promoting sustained adoption of the improved cookstoves.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Commercially Sensitive Information</w:t>
      </w:r>
    </w:p>
    <w:p>
      <w:r>
        <w:rPr>
          <w:rFonts w:ascii="Franklin Gothic Book" w:hAnsi="Franklin Gothic Book" w:cs="Franklin Gothic Book"/>
        </w:rPr>
        <w:t xml:space="preserve"/>
      </w:r>
    </w:p>
    <w:p>
      <w:r>
        <w:rPr>
          <w:rFonts w:ascii="Franklin Gothic Book" w:hAnsi="Franklin Gothic Book" w:cs="Franklin Gothic Book"/>
        </w:rPr>
        <w:t xml:space="preserve">No commercially sensitive information has been excluded from this project description. All relevant data pertaining to the project, including project scale, technology specifications, and monitoring parameters, have been disclosed to ensure transparency and facilitate the validation process.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Additional Relevant Information</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Legislative and Regulatory Framework</w:t>
      </w:r>
    </w:p>
    <w:p>
      <w:r>
        <w:rPr>
          <w:rFonts w:ascii="Franklin Gothic Book" w:hAnsi="Franklin Gothic Book" w:cs="Franklin Gothic Book"/>
        </w:rPr>
        <w:t xml:space="preserve">The project adheres to the regulatory requirements set forth by the Ghanaian government concerning energy efficiency and environmental sustainability. Specific legal approvals and permits are currently being processed and will be documented as part of the project’s compliance with local regulations.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Technical Information</w:t>
      </w:r>
    </w:p>
    <w:p>
      <w:r>
        <w:rPr>
          <w:rFonts w:ascii="Franklin Gothic Book" w:hAnsi="Franklin Gothic Book" w:cs="Franklin Gothic Book"/>
        </w:rPr>
        <w:t xml:space="preserve">The project will utilize the HolyCook improved charcoal cookstove, which is designed to enhance fuel efficiency and reduce emissions compared to traditional coal-pot cooking methods. The average fuel consumption data collected during the baseline survey indicates a significant reduction in daily fuel consumption post-intervention, with a mean reduction of 0.9171 kg (41.5% reduction) per adult equivalent.</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Economic Information</w:t>
      </w:r>
    </w:p>
    <w:p>
      <w:r>
        <w:rPr>
          <w:rFonts w:ascii="Franklin Gothic Book" w:hAnsi="Franklin Gothic Book" w:cs="Franklin Gothic Book"/>
        </w:rPr>
        <w:t xml:space="preserve">The project targets the deployment of 10,000 units of improved cookstoves, with an emphasis on affordability for the target demographic. The average annual income of the surveyed households ranges from GHS 10,000 to GHS 20,000, indicating a market segment that is likely to benefit from improved energy efficiency and cost savings associated with reduced fuel consumption.</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Environmental Information</w:t>
      </w:r>
    </w:p>
    <w:p>
      <w:r>
        <w:rPr>
          <w:rFonts w:ascii="Franklin Gothic Book" w:hAnsi="Franklin Gothic Book" w:cs="Franklin Gothic Book"/>
        </w:rPr>
        <w:t xml:space="preserve">The implementation of the improved cookstoves is expected to lead to a significant decrease in greenhouse gas emissions associated with traditional cooking practices. The baseline average fuel consumption per adult equivalent was recorded at 0.5290 kg, while the post-intervention average is 0.3096 kg, demonstrating the project's potential for substantial environmental benefits.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c>
          <w:p>
            <w:r>
              <w:rPr>
                <w:rFonts w:ascii="Franklin Gothic Book" w:hAnsi="Franklin Gothic Book" w:cs="Franklin Gothic Book"/>
                <w:b/>
                <w:sz w:val="20"/>
                <w:szCs w:val="20"/>
              </w:rPr>
              <w:t xml:space="preserve">Parameter</w:t>
            </w:r>
          </w:p>
        </w:tc>
        <w:tc>
          <w:p>
            <w:r>
              <w:rPr>
                <w:rFonts w:ascii="Franklin Gothic Book" w:hAnsi="Franklin Gothic Book" w:cs="Franklin Gothic Book"/>
                <w:b/>
                <w:sz w:val="20"/>
                <w:szCs w:val="20"/>
              </w:rPr>
              <w:t xml:space="preserve">Pre-Intervention Average (kg)</w:t>
            </w:r>
          </w:p>
        </w:tc>
        <w:tc>
          <w:p>
            <w:r>
              <w:rPr>
                <w:rFonts w:ascii="Franklin Gothic Book" w:hAnsi="Franklin Gothic Book" w:cs="Franklin Gothic Book"/>
                <w:b/>
                <w:sz w:val="20"/>
                <w:szCs w:val="20"/>
              </w:rPr>
              <w:t xml:space="preserve">Post-Intervention Average (kg)</w:t>
            </w:r>
          </w:p>
        </w:tc>
        <w:tc>
          <w:p>
            <w:r>
              <w:rPr>
                <w:rFonts w:ascii="Franklin Gothic Book" w:hAnsi="Franklin Gothic Book" w:cs="Franklin Gothic Book"/>
                <w:b/>
                <w:sz w:val="20"/>
                <w:szCs w:val="20"/>
              </w:rPr>
              <w:t xml:space="preserve">Reduction (kg)</w:t>
            </w:r>
          </w:p>
        </w:tc>
        <w:tc>
          <w:p>
            <w:r>
              <w:rPr>
                <w:rFonts w:ascii="Franklin Gothic Book" w:hAnsi="Franklin Gothic Book" w:cs="Franklin Gothic Book"/>
                <w:b/>
                <w:sz w:val="20"/>
                <w:szCs w:val="20"/>
              </w:rPr>
              <w:t xml:space="preserve">Percentage Reduction (%)</w:t>
            </w:r>
          </w:p>
        </w:tc>
      </w:tr>
      <w:tr>
        <w:tc>
          <w:p>
            <w:r>
              <w:rPr>
                <w:rFonts w:ascii="Franklin Gothic Book" w:hAnsi="Franklin Gothic Book" w:cs="Franklin Gothic Book"/>
                <w:sz w:val="20"/>
                <w:szCs w:val="20"/>
              </w:rPr>
              <w:t xml:space="preserve">Daily Fuel Consumption per Adult Equivalent</w:t>
            </w:r>
          </w:p>
        </w:tc>
        <w:tc>
          <w:p>
            <w:r>
              <w:rPr>
                <w:rFonts w:ascii="Franklin Gothic Book" w:hAnsi="Franklin Gothic Book" w:cs="Franklin Gothic Book"/>
                <w:sz w:val="20"/>
                <w:szCs w:val="20"/>
              </w:rPr>
              <w:t xml:space="preserve">0.5290</w:t>
            </w:r>
          </w:p>
        </w:tc>
        <w:tc>
          <w:p>
            <w:r>
              <w:rPr>
                <w:rFonts w:ascii="Franklin Gothic Book" w:hAnsi="Franklin Gothic Book" w:cs="Franklin Gothic Book"/>
                <w:sz w:val="20"/>
                <w:szCs w:val="20"/>
              </w:rPr>
              <w:t xml:space="preserve">0.3096</w:t>
            </w:r>
          </w:p>
        </w:tc>
        <w:tc>
          <w:p>
            <w:r>
              <w:rPr>
                <w:rFonts w:ascii="Franklin Gothic Book" w:hAnsi="Franklin Gothic Book" w:cs="Franklin Gothic Book"/>
                <w:sz w:val="20"/>
                <w:szCs w:val="20"/>
              </w:rPr>
              <w:t xml:space="preserve">-0.2194</w:t>
            </w:r>
          </w:p>
        </w:tc>
        <w:tc>
          <w:p>
            <w:r>
              <w:rPr>
                <w:rFonts w:ascii="Franklin Gothic Book" w:hAnsi="Franklin Gothic Book" w:cs="Franklin Gothic Book"/>
                <w:sz w:val="20"/>
                <w:szCs w:val="20"/>
              </w:rPr>
              <w:t xml:space="preserve">41.5</w:t>
            </w:r>
          </w:p>
        </w:tc>
      </w:tr>
    </w:tbl>
    <w:p>
      <w:r>
        <w:rPr>
          <w:rFonts w:ascii="Franklin Gothic Book" w:hAnsi="Franklin Gothic Book" w:cs="Franklin Gothic Book"/>
        </w:rPr>
        <w:t xml:space="preserve"/>
      </w:r>
    </w:p>
    <w:p>
      <w:r>
        <w:rPr>
          <w:rFonts w:ascii="Franklin Gothic Book" w:hAnsi="Franklin Gothic Book" w:cs="Franklin Gothic Book"/>
        </w:rPr>
        <w:t xml:space="preserve">This section provides a comprehensive overview of the additional information relevant to the Ghana Lighting project under the Verra VCS standard, ensuring compliance with the requirements of the VM0050 methodology while emphasizing the project's potential impacts and benefits.</w:t>
      </w:r>
    </w:p>
    <w:p w14:paraId="28FB906C" w14:textId="77777777" w:rsidR="00DB1A60" w:rsidRPr="00692320" w:rsidRDefault="00DB1A60" w:rsidP="00B1633E">
      <w:pPr>
        <w:pStyle w:val="Heading3"/>
      </w:pPr>
      <w:r w:rsidRPr="00692320">
        <w:t>Leakage Management</w:t>
      </w:r>
    </w:p>
    <w:p w14:paraId="55E05121" w14:textId="77777777" w:rsidR="00DB1A60" w:rsidRPr="00495C38" w:rsidRDefault="00DB1A60" w:rsidP="00DB1A60">
      <w:pPr>
        <w:pStyle w:val="Instruction"/>
      </w:pPr>
      <w:r w:rsidRPr="00495C38">
        <w:t>Where applicable, describe the leakage management plan and implementation of leakage and risk mitigation measures.</w:t>
      </w:r>
    </w:p>
    <w:p w14:paraId="19954D49" w14:textId="252AA268" w:rsidR="00DB1A60" w:rsidRPr="00692320" w:rsidRDefault="00DB1A60" w:rsidP="00B1633E">
      <w:pPr>
        <w:pStyle w:val="Heading3"/>
      </w:pPr>
      <w:r w:rsidRPr="00692320">
        <w:t xml:space="preserve">Commercially Sensitive Information </w:t>
      </w:r>
    </w:p>
    <w:p w14:paraId="0FC2AB63" w14:textId="1B536EA3" w:rsidR="00DB1A60" w:rsidRPr="00495C38" w:rsidRDefault="1B595610" w:rsidP="00DB1A60">
      <w:pPr>
        <w:pStyle w:val="Instruction"/>
      </w:pPr>
      <w:r>
        <w:t xml:space="preserve">Indicate whether any commercially sensitive information has been excluded from the public version of the project description </w:t>
      </w:r>
      <w:r w:rsidR="006E79BC">
        <w:t>using Appendix 1</w:t>
      </w:r>
      <w:r w:rsidR="00C434B1">
        <w:t>,</w:t>
      </w:r>
      <w:r>
        <w:t xml:space="preserve"> and briefly describe the items to which such information pertains.</w:t>
      </w:r>
      <w:r w:rsidR="00BC0065">
        <w:t xml:space="preserve"> </w:t>
      </w:r>
      <w:r w:rsidR="00F61E30">
        <w:t>Provide justification for why the information is commercially sensitive and confirm that it is not</w:t>
      </w:r>
      <w:r w:rsidR="00504DDC">
        <w:t xml:space="preserve"> otherwise</w:t>
      </w:r>
      <w:r w:rsidR="00F61E30">
        <w:t xml:space="preserve"> publicly available</w:t>
      </w:r>
      <w:r w:rsidR="00504DDC">
        <w:t>.</w:t>
      </w:r>
      <w:r w:rsidR="006E79BC">
        <w:t xml:space="preserve"> </w:t>
      </w:r>
    </w:p>
    <w:p w14:paraId="3A359B7B" w14:textId="56C1B939" w:rsidR="00DB1A60" w:rsidRDefault="00DB1A60" w:rsidP="00DB1A60">
      <w:pPr>
        <w:pStyle w:val="Instruction"/>
      </w:pPr>
      <w:r w:rsidRPr="00495C38">
        <w:t xml:space="preserve">Note - Information related to the determination of the baseline scenario, demonstration of additionality, and estimation and monitoring of GHG emission reductions and removals (including operational and capital expenditures) cannot </w:t>
      </w:r>
      <w:proofErr w:type="gramStart"/>
      <w:r w:rsidRPr="00495C38">
        <w:t>be considered to be</w:t>
      </w:r>
      <w:proofErr w:type="gramEnd"/>
      <w:r w:rsidRPr="00495C38">
        <w:t xml:space="preserve"> commercially sensitive and must be provided in the public versions of the project documents.</w:t>
      </w:r>
    </w:p>
    <w:p w14:paraId="4B629ABA" w14:textId="77777777" w:rsidR="00DB1A60" w:rsidRPr="00692320" w:rsidRDefault="00DB1A60" w:rsidP="00B1633E">
      <w:pPr>
        <w:pStyle w:val="Heading3"/>
      </w:pPr>
      <w:r w:rsidRPr="00692320">
        <w:t>Further Information</w:t>
      </w:r>
    </w:p>
    <w:p w14:paraId="20D6BF1F" w14:textId="7836D3EA" w:rsidR="00DB1A60" w:rsidRDefault="00DB1A60" w:rsidP="00DB1A60">
      <w:pPr>
        <w:pStyle w:val="Instruction"/>
      </w:pPr>
      <w:r w:rsidRPr="00495C38">
        <w:lastRenderedPageBreak/>
        <w:t>Include any additional relevant legislative, technical, economic, sectoral, social, environmental, geographic, site-specific and/or temporal information that may have a bearing on the eligibility of the project, the GHG emission reductions or</w:t>
      </w:r>
      <w:r w:rsidR="002D4D7A">
        <w:t xml:space="preserve"> carbon dioxide</w:t>
      </w:r>
      <w:r w:rsidRPr="00495C38">
        <w:t xml:space="preserve"> removals, or the quantification of the project’s reductions or removals.</w:t>
      </w:r>
    </w:p>
    <w:p w14:paraId="74B7785B" w14:textId="19596F9B" w:rsidR="0084567B" w:rsidRPr="00A7105D" w:rsidRDefault="0084567B" w:rsidP="0084567B">
      <w:pPr>
        <w:pStyle w:val="Heading1"/>
      </w:pPr>
      <w:bookmarkStart w:id="73" w:name="_Toc164073119"/>
      <w:r w:rsidRPr="00A7105D">
        <w:t>Safeguards</w:t>
      </w:r>
      <w:r>
        <w:t xml:space="preserve"> and </w:t>
      </w:r>
      <w:r w:rsidR="000B049A">
        <w:t>S</w:t>
      </w:r>
      <w:r>
        <w:t>takeholder engagement</w:t>
      </w:r>
      <w:bookmarkEnd w:id="73"/>
    </w:p>
    <w:p w14:paraId="3D914095" w14:textId="77777777" w:rsidR="0084567B" w:rsidRDefault="0084567B" w:rsidP="0084567B">
      <w:pPr>
        <w:pStyle w:val="Heading2"/>
      </w:pPr>
      <w:bookmarkStart w:id="74" w:name="_Toc164073120"/>
      <w:r>
        <w:t>Stakeholder Engagement and Consultation</w:t>
      </w:r>
      <w:bookmarkEnd w:id="74"/>
    </w:p>
    <w:p>
      <w:r>
        <w:rPr>
          <w:rFonts w:ascii="Franklin Gothic Book" w:hAnsi="Franklin Gothic Book" w:cs="Franklin Gothic Book"/>
          <w:b/>
          <w:sz w:val="26"/>
          <w:szCs w:val="26"/>
        </w:rPr>
        <w:t xml:space="preserve">Stakeholder Identification Process</w:t>
      </w:r>
    </w:p>
    <w:p>
      <w:r>
        <w:rPr>
          <w:rFonts w:ascii="Franklin Gothic Book" w:hAnsi="Franklin Gothic Book" w:cs="Franklin Gothic Book"/>
        </w:rPr>
        <w:t xml:space="preserve"/>
      </w:r>
    </w:p>
    <w:p>
      <w:r>
        <w:rPr>
          <w:rFonts w:ascii="Franklin Gothic Book" w:hAnsi="Franklin Gothic Book" w:cs="Franklin Gothic Book"/>
        </w:rPr>
        <w:t xml:space="preserve">The stakeholder identification process for the Ghana Lighting project involved a systematic approach to recognize individuals and groups that may be affected by the project or have an interest in its implementation. The process included:</w:t>
      </w:r>
    </w:p>
    <w:p>
      <w:r>
        <w:rPr>
          <w:rFonts w:ascii="Franklin Gothic Book" w:hAnsi="Franklin Gothic Book" w:cs="Franklin Gothic Book"/>
        </w:rPr>
        <w:t xml:space="preserve"/>
      </w:r>
    </w:p>
    <w:p>
      <w:r>
        <w:rPr>
          <w:rFonts w:ascii="Franklin Gothic Book" w:hAnsi="Franklin Gothic Book" w:cs="Franklin Gothic Book"/>
        </w:rPr>
        <w:t xml:space="preserve">**Community Mapping**: Conducted in the Ashanti Region to identify local communities, including households, women’s groups, and local businesses.</w:t>
      </w:r>
    </w:p>
    <w:p>
      <w:r>
        <w:rPr>
          <w:rFonts w:ascii="Franklin Gothic Book" w:hAnsi="Franklin Gothic Book" w:cs="Franklin Gothic Book"/>
        </w:rPr>
        <w:t xml:space="preserve">**Surveys and Interviews**: Engaged with a sample of 400 households to gather insights on their energy usage and socio-economic conditions.</w:t>
      </w:r>
    </w:p>
    <w:p>
      <w:r>
        <w:rPr>
          <w:rFonts w:ascii="Franklin Gothic Book" w:hAnsi="Franklin Gothic Book" w:cs="Franklin Gothic Book"/>
        </w:rPr>
        <w:t xml:space="preserve">**Consultation with Local Authorities**: Meetings with local government representatives to understand the regulatory framework and identify key stakeholders.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Identified Stakeholders</w:t>
      </w:r>
    </w:p>
    <w:p>
      <w:r>
        <w:rPr>
          <w:rFonts w:ascii="Franklin Gothic Book" w:hAnsi="Franklin Gothic Book" w:cs="Franklin Gothic Book"/>
        </w:rPr>
        <w:t xml:space="preserve"/>
      </w:r>
    </w:p>
    <w:p>
      <w:r>
        <w:rPr>
          <w:rFonts w:ascii="Franklin Gothic Book" w:hAnsi="Franklin Gothic Book" w:cs="Franklin Gothic Book"/>
        </w:rPr>
        <w:t xml:space="preserve">The following stakeholders were identified through the engagement process: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Stakeholder Group</w:t>
            </w:r>
          </w:p>
        </w:tc>
        <w:tc>
          <w:p>
            <w:r>
              <w:rPr>
                <w:rFonts w:ascii="Franklin Gothic Book" w:hAnsi="Franklin Gothic Book" w:cs="Franklin Gothic Book"/>
                <w:b/>
                <w:sz w:val="20"/>
                <w:szCs w:val="20"/>
              </w:rPr>
              <w:t xml:space="preserve">Description</w:t>
            </w:r>
          </w:p>
        </w:tc>
      </w:tr>
      <w:tr>
        <w:tc>
          <w:p>
            <w:r>
              <w:rPr>
                <w:rFonts w:ascii="Franklin Gothic Book" w:hAnsi="Franklin Gothic Book" w:cs="Franklin Gothic Book"/>
                <w:sz w:val="20"/>
                <w:szCs w:val="20"/>
              </w:rPr>
              <w:t xml:space="preserve">Local Households</w:t>
            </w:r>
          </w:p>
        </w:tc>
        <w:tc>
          <w:p>
            <w:r>
              <w:rPr>
                <w:rFonts w:ascii="Franklin Gothic Book" w:hAnsi="Franklin Gothic Book" w:cs="Franklin Gothic Book"/>
                <w:sz w:val="20"/>
                <w:szCs w:val="20"/>
              </w:rPr>
              <w:t xml:space="preserve">Primary beneficiaries of the improved cookstoves.</w:t>
            </w:r>
          </w:p>
        </w:tc>
      </w:tr>
      <w:tr>
        <w:tc>
          <w:p>
            <w:r>
              <w:rPr>
                <w:rFonts w:ascii="Franklin Gothic Book" w:hAnsi="Franklin Gothic Book" w:cs="Franklin Gothic Book"/>
                <w:sz w:val="20"/>
                <w:szCs w:val="20"/>
              </w:rPr>
              <w:t xml:space="preserve">Women’s Groups</w:t>
            </w:r>
          </w:p>
        </w:tc>
        <w:tc>
          <w:p>
            <w:r>
              <w:rPr>
                <w:rFonts w:ascii="Franklin Gothic Book" w:hAnsi="Franklin Gothic Book" w:cs="Franklin Gothic Book"/>
                <w:sz w:val="20"/>
                <w:szCs w:val="20"/>
              </w:rPr>
              <w:t xml:space="preserve">Key participants in cooking and energy decisions.</w:t>
            </w:r>
          </w:p>
        </w:tc>
      </w:tr>
      <w:tr>
        <w:tc>
          <w:p>
            <w:r>
              <w:rPr>
                <w:rFonts w:ascii="Franklin Gothic Book" w:hAnsi="Franklin Gothic Book" w:cs="Franklin Gothic Book"/>
                <w:sz w:val="20"/>
                <w:szCs w:val="20"/>
              </w:rPr>
              <w:t xml:space="preserve">Local Businesses</w:t>
            </w:r>
          </w:p>
        </w:tc>
        <w:tc>
          <w:p>
            <w:r>
              <w:rPr>
                <w:rFonts w:ascii="Franklin Gothic Book" w:hAnsi="Franklin Gothic Book" w:cs="Franklin Gothic Book"/>
                <w:sz w:val="20"/>
                <w:szCs w:val="20"/>
              </w:rPr>
              <w:t xml:space="preserve">Suppliers and distributors of cooking fuels.</w:t>
            </w:r>
          </w:p>
        </w:tc>
      </w:tr>
      <w:tr>
        <w:tc>
          <w:p>
            <w:r>
              <w:rPr>
                <w:rFonts w:ascii="Franklin Gothic Book" w:hAnsi="Franklin Gothic Book" w:cs="Franklin Gothic Book"/>
                <w:sz w:val="20"/>
                <w:szCs w:val="20"/>
              </w:rPr>
              <w:t xml:space="preserve">Community Leaders</w:t>
            </w:r>
          </w:p>
        </w:tc>
        <w:tc>
          <w:p>
            <w:r>
              <w:rPr>
                <w:rFonts w:ascii="Franklin Gothic Book" w:hAnsi="Franklin Gothic Book" w:cs="Franklin Gothic Book"/>
                <w:sz w:val="20"/>
                <w:szCs w:val="20"/>
              </w:rPr>
              <w:t xml:space="preserve">Influential figures in local governance and decision-making.</w:t>
            </w:r>
          </w:p>
        </w:tc>
      </w:tr>
      <w:tr>
        <w:tc>
          <w:p>
            <w:r>
              <w:rPr>
                <w:rFonts w:ascii="Franklin Gothic Book" w:hAnsi="Franklin Gothic Book" w:cs="Franklin Gothic Book"/>
                <w:sz w:val="20"/>
                <w:szCs w:val="20"/>
              </w:rPr>
              <w:t xml:space="preserve">Local Government Officials</w:t>
            </w:r>
          </w:p>
        </w:tc>
        <w:tc>
          <w:p>
            <w:r>
              <w:rPr>
                <w:rFonts w:ascii="Franklin Gothic Book" w:hAnsi="Franklin Gothic Book" w:cs="Franklin Gothic Book"/>
                <w:sz w:val="20"/>
                <w:szCs w:val="20"/>
              </w:rPr>
              <w:t xml:space="preserve">Regulatory bodies overseeing energy projects.</w:t>
            </w:r>
          </w:p>
        </w:tc>
      </w:tr>
    </w:tbl>
    <w:p>
      <w:r>
        <w:rPr>
          <w:rFonts w:ascii="Franklin Gothic Book" w:hAnsi="Franklin Gothic Book" w:cs="Franklin Gothic Book"/>
        </w:rPr>
        <w:t xml:space="preserve"/>
      </w:r>
    </w:p>
    <w:p>
      <w:r>
        <w:rPr>
          <w:rFonts w:ascii="Franklin Gothic Book" w:hAnsi="Franklin Gothic Book" w:cs="Franklin Gothic Book"/>
          <w:b/>
          <w:sz w:val="26"/>
          <w:szCs w:val="26"/>
        </w:rPr>
        <w:t xml:space="preserve">Legal or Customary Tenure/Access Rights</w:t>
      </w:r>
    </w:p>
    <w:p>
      <w:r>
        <w:rPr>
          <w:rFonts w:ascii="Franklin Gothic Book" w:hAnsi="Franklin Gothic Book" w:cs="Franklin Gothic Book"/>
        </w:rPr>
        <w:t xml:space="preserve"/>
      </w:r>
    </w:p>
    <w:p>
      <w:r>
        <w:rPr>
          <w:rFonts w:ascii="Franklin Gothic Book" w:hAnsi="Franklin Gothic Book" w:cs="Franklin Gothic Book"/>
        </w:rPr>
        <w:t xml:space="preserve">Stakeholders in the Ashanti Region hold customary tenure rights to land and resources, which are recognized by local governance structures. The project respects these rights by ensuring that all stakeholders are consulted and that their access to resources is not hindered by project activities.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Social, Economic, and Cultural Diversity</w:t>
      </w:r>
    </w:p>
    <w:p>
      <w:r>
        <w:rPr>
          <w:rFonts w:ascii="Franklin Gothic Book" w:hAnsi="Franklin Gothic Book" w:cs="Franklin Gothic Book"/>
        </w:rPr>
        <w:t xml:space="preserve"/>
      </w:r>
    </w:p>
    <w:p>
      <w:r>
        <w:rPr>
          <w:rFonts w:ascii="Franklin Gothic Book" w:hAnsi="Franklin Gothic Book" w:cs="Franklin Gothic Book"/>
        </w:rPr>
        <w:t xml:space="preserve">The stakeholder groups exhibit significant diversity:</w:t>
      </w:r>
    </w:p>
    <w:p>
      <w:r>
        <w:rPr>
          <w:rFonts w:ascii="Franklin Gothic Book" w:hAnsi="Franklin Gothic Book" w:cs="Franklin Gothic Book"/>
        </w:rPr>
        <w:t xml:space="preserve"/>
      </w:r>
    </w:p>
    <w:p>
      <w:r>
        <w:rPr>
          <w:rFonts w:ascii="Franklin Gothic Book" w:hAnsi="Franklin Gothic Book" w:cs="Franklin Gothic Book"/>
        </w:rPr>
        <w:t xml:space="preserve">•  **Gender Representation**: A majority of respondents (97.42%) in the household survey were female, highlighting the critical role of women in energy usage.</w:t>
      </w:r>
    </w:p>
    <w:p>
      <w:r>
        <w:rPr>
          <w:rFonts w:ascii="Franklin Gothic Book" w:hAnsi="Franklin Gothic Book" w:cs="Franklin Gothic Book"/>
        </w:rPr>
        <w:t xml:space="preserve">•  **Age Distribution**: 85% of respondents were aged between 18 and 59 years, indicating a productive demographic.</w:t>
      </w:r>
    </w:p>
    <w:p>
      <w:r>
        <w:rPr>
          <w:rFonts w:ascii="Franklin Gothic Book" w:hAnsi="Franklin Gothic Book" w:cs="Franklin Gothic Book"/>
        </w:rPr>
        <w:t xml:space="preserve">•  **Economic Activities**: 82% of respondents were engaged in income-generating activities, predominantly in trading, with an average annual income ranging from GHS 10,000 to GHS 20,000.</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Expected Changes in Well-Being Relative to Baseline Scenario</w:t>
      </w:r>
    </w:p>
    <w:p>
      <w:r>
        <w:rPr>
          <w:rFonts w:ascii="Franklin Gothic Book" w:hAnsi="Franklin Gothic Book" w:cs="Franklin Gothic Book"/>
        </w:rPr>
        <w:t xml:space="preserve"/>
      </w:r>
    </w:p>
    <w:p>
      <w:r>
        <w:rPr>
          <w:rFonts w:ascii="Franklin Gothic Book" w:hAnsi="Franklin Gothic Book" w:cs="Franklin Gothic Book"/>
        </w:rPr>
        <w:t xml:space="preserve">The introduction of improved cookstoves is anticipated to yield significant benefits, including:</w:t>
      </w:r>
    </w:p>
    <w:p>
      <w:r>
        <w:rPr>
          <w:rFonts w:ascii="Franklin Gothic Book" w:hAnsi="Franklin Gothic Book" w:cs="Franklin Gothic Book"/>
        </w:rPr>
        <w:t xml:space="preserve"/>
      </w:r>
    </w:p>
    <w:p>
      <w:r>
        <w:rPr>
          <w:rFonts w:ascii="Franklin Gothic Book" w:hAnsi="Franklin Gothic Book" w:cs="Franklin Gothic Book"/>
        </w:rPr>
        <w:t xml:space="preserve">•  **Reduction in Fuel Consumption**: A projected average reduction of 41.5% in daily fuel consumption, leading to cost savings for households.</w:t>
      </w:r>
    </w:p>
    <w:p>
      <w:r>
        <w:rPr>
          <w:rFonts w:ascii="Franklin Gothic Book" w:hAnsi="Franklin Gothic Book" w:cs="Franklin Gothic Book"/>
        </w:rPr>
        <w:t xml:space="preserve">•  **Health Improvements**: Decreased indoor air pollution due to reduced emissions from traditional coal pots, contributing to better health outcomes.</w:t>
      </w:r>
    </w:p>
    <w:p>
      <w:r>
        <w:rPr>
          <w:rFonts w:ascii="Franklin Gothic Book" w:hAnsi="Franklin Gothic Book" w:cs="Franklin Gothic Book"/>
        </w:rPr>
        <w:t xml:space="preserve">•  **Economic Benefits**: Enhanced economic stability for households through reduced energy costs and improved cooking efficiency.</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Location of Stakeholders and Areas Predicted to be Impacted</w:t>
      </w:r>
    </w:p>
    <w:p>
      <w:r>
        <w:rPr>
          <w:rFonts w:ascii="Franklin Gothic Book" w:hAnsi="Franklin Gothic Book" w:cs="Franklin Gothic Book"/>
        </w:rPr>
        <w:t xml:space="preserve"/>
      </w:r>
    </w:p>
    <w:p>
      <w:r>
        <w:rPr>
          <w:rFonts w:ascii="Franklin Gothic Book" w:hAnsi="Franklin Gothic Book" w:cs="Franklin Gothic Book"/>
        </w:rPr>
        <w:t xml:space="preserve">The primary stakeholders are located within the Ashanti Region of Ghana, particularly in rural communities where traditional cooking methods prevail. The areas predicted to be impacted include:</w:t>
      </w:r>
    </w:p>
    <w:p>
      <w:r>
        <w:rPr>
          <w:rFonts w:ascii="Franklin Gothic Book" w:hAnsi="Franklin Gothic Book" w:cs="Franklin Gothic Book"/>
        </w:rPr>
        <w:t xml:space="preserve"/>
      </w:r>
    </w:p>
    <w:p>
      <w:r>
        <w:rPr>
          <w:rFonts w:ascii="Franklin Gothic Book" w:hAnsi="Franklin Gothic Book" w:cs="Franklin Gothic Book"/>
        </w:rPr>
        <w:t xml:space="preserve">•  **Local Villages**: Directly affected by the deployment of improved cookstoves.</w:t>
      </w:r>
    </w:p>
    <w:p>
      <w:r>
        <w:rPr>
          <w:rFonts w:ascii="Franklin Gothic Book" w:hAnsi="Franklin Gothic Book" w:cs="Franklin Gothic Book"/>
        </w:rPr>
        <w:t xml:space="preserve">•  **Market Areas**: Indirectly impacted through changes in fuel demand and local economic activities.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Stakeholder Consultation Date and Engagement Process</w:t>
      </w:r>
    </w:p>
    <w:p>
      <w:r>
        <w:rPr>
          <w:rFonts w:ascii="Franklin Gothic Book" w:hAnsi="Franklin Gothic Book" w:cs="Franklin Gothic Book"/>
        </w:rPr>
        <w:t xml:space="preserve"/>
      </w:r>
    </w:p>
    <w:p>
      <w:r>
        <w:rPr>
          <w:rFonts w:ascii="Franklin Gothic Book" w:hAnsi="Franklin Gothic Book" w:cs="Franklin Gothic Book"/>
        </w:rPr>
        <w:t xml:space="preserve">Stakeholder consultations were conducted on **March 10, 2023**, with representatives from three local villages. The engagement process included:</w:t>
      </w:r>
    </w:p>
    <w:p>
      <w:r>
        <w:rPr>
          <w:rFonts w:ascii="Franklin Gothic Book" w:hAnsi="Franklin Gothic Book" w:cs="Franklin Gothic Book"/>
        </w:rPr>
        <w:t xml:space="preserve"/>
      </w:r>
    </w:p>
    <w:p>
      <w:r>
        <w:rPr>
          <w:rFonts w:ascii="Franklin Gothic Book" w:hAnsi="Franklin Gothic Book" w:cs="Franklin Gothic Book"/>
        </w:rPr>
        <w:t xml:space="preserve">•  **Community Meetings**: Facilitated discussions in the local language to ensure comprehension and participation.</w:t>
      </w:r>
    </w:p>
    <w:p>
      <w:r>
        <w:rPr>
          <w:rFonts w:ascii="Franklin Gothic Book" w:hAnsi="Franklin Gothic Book" w:cs="Franklin Gothic Book"/>
        </w:rPr>
        <w:t xml:space="preserve">•  **Surveys**: Collection of feedback through structured questionnaires to gather baseline data on energy usage and community needs.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Consultation Outcome</w:t>
      </w:r>
    </w:p>
    <w:p>
      <w:r>
        <w:rPr>
          <w:rFonts w:ascii="Franklin Gothic Book" w:hAnsi="Franklin Gothic Book" w:cs="Franklin Gothic Book"/>
        </w:rPr>
        <w:t xml:space="preserve"/>
      </w:r>
    </w:p>
    <w:p>
      <w:r>
        <w:rPr>
          <w:rFonts w:ascii="Franklin Gothic Book" w:hAnsi="Franklin Gothic Book" w:cs="Franklin Gothic Book"/>
        </w:rPr>
        <w:t xml:space="preserve">The consultation yielded a positive response from the target population, with discussions focusing on:</w:t>
      </w:r>
    </w:p>
    <w:p>
      <w:r>
        <w:rPr>
          <w:rFonts w:ascii="Franklin Gothic Book" w:hAnsi="Franklin Gothic Book" w:cs="Franklin Gothic Book"/>
        </w:rPr>
        <w:t xml:space="preserve"/>
      </w:r>
    </w:p>
    <w:p>
      <w:r>
        <w:rPr>
          <w:rFonts w:ascii="Franklin Gothic Book" w:hAnsi="Franklin Gothic Book" w:cs="Franklin Gothic Book"/>
        </w:rPr>
        <w:t xml:space="preserve">•  **Consent**: Stakeholders expressed support for the project, indicating a willingness to adopt improved cookstoves.</w:t>
      </w:r>
    </w:p>
    <w:p>
      <w:r>
        <w:rPr>
          <w:rFonts w:ascii="Franklin Gothic Book" w:hAnsi="Franklin Gothic Book" w:cs="Franklin Gothic Book"/>
        </w:rPr>
        <w:t xml:space="preserve">•  **Risks**: Concerns regarding initial costs and maintenance were raised, which will be addressed through training and support.</w:t>
      </w:r>
    </w:p>
    <w:p>
      <w:r>
        <w:rPr>
          <w:rFonts w:ascii="Franklin Gothic Book" w:hAnsi="Franklin Gothic Book" w:cs="Franklin Gothic Book"/>
        </w:rPr>
        <w:t xml:space="preserve">•  **Costs and Benefits**: Stakeholders recognized the long-term savings and health benefits associated with the project.</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Mechanisms for Ongoing Communication</w:t>
      </w:r>
    </w:p>
    <w:p>
      <w:r>
        <w:rPr>
          <w:rFonts w:ascii="Franklin Gothic Book" w:hAnsi="Franklin Gothic Book" w:cs="Franklin Gothic Book"/>
        </w:rPr>
        <w:t xml:space="preserve"/>
      </w:r>
    </w:p>
    <w:p>
      <w:r>
        <w:rPr>
          <w:rFonts w:ascii="Franklin Gothic Book" w:hAnsi="Franklin Gothic Book" w:cs="Franklin Gothic Book"/>
        </w:rPr>
        <w:t xml:space="preserve">To ensure continuous engagement, the following mechanisms will be implemented:</w:t>
      </w:r>
    </w:p>
    <w:p>
      <w:r>
        <w:rPr>
          <w:rFonts w:ascii="Franklin Gothic Book" w:hAnsi="Franklin Gothic Book" w:cs="Franklin Gothic Book"/>
        </w:rPr>
        <w:t xml:space="preserve"/>
      </w:r>
    </w:p>
    <w:p>
      <w:r>
        <w:rPr>
          <w:rFonts w:ascii="Franklin Gothic Book" w:hAnsi="Franklin Gothic Book" w:cs="Franklin Gothic Book"/>
        </w:rPr>
        <w:t xml:space="preserve">•  **Regular Community Meetings**: Scheduled bi-annually to update stakeholders on project progress and gather feedback.</w:t>
      </w:r>
    </w:p>
    <w:p>
      <w:r>
        <w:rPr>
          <w:rFonts w:ascii="Franklin Gothic Book" w:hAnsi="Franklin Gothic Book" w:cs="Franklin Gothic Book"/>
        </w:rPr>
        <w:t xml:space="preserve">•  **Feedback Channels**: Establishment of hotlines and suggestion boxes for stakeholders to voice concerns or suggestions at any time.</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FPIC Process Description and Outcome</w:t>
      </w:r>
    </w:p>
    <w:p>
      <w:r>
        <w:rPr>
          <w:rFonts w:ascii="Franklin Gothic Book" w:hAnsi="Franklin Gothic Book" w:cs="Franklin Gothic Book"/>
        </w:rPr>
        <w:t xml:space="preserve"/>
      </w:r>
    </w:p>
    <w:p>
      <w:r>
        <w:rPr>
          <w:rFonts w:ascii="Franklin Gothic Book" w:hAnsi="Franklin Gothic Book" w:cs="Franklin Gothic Book"/>
        </w:rPr>
        <w:t xml:space="preserve">The Free, Prior, and Informed Consent (FPIC) process was initiated during the stakeholder consultations. The outcome was as follows:</w:t>
      </w:r>
    </w:p>
    <w:p>
      <w:r>
        <w:rPr>
          <w:rFonts w:ascii="Franklin Gothic Book" w:hAnsi="Franklin Gothic Book" w:cs="Franklin Gothic Book"/>
        </w:rPr>
        <w:t xml:space="preserve"/>
      </w:r>
    </w:p>
    <w:p>
      <w:r>
        <w:rPr>
          <w:rFonts w:ascii="Franklin Gothic Book" w:hAnsi="Franklin Gothic Book" w:cs="Franklin Gothic Book"/>
        </w:rPr>
        <w:t xml:space="preserve">•  **Informed Consent**: Stakeholders were provided with comprehensive information about the project, its benefits, and potential risks.</w:t>
      </w:r>
    </w:p>
    <w:p>
      <w:r>
        <w:rPr>
          <w:rFonts w:ascii="Franklin Gothic Book" w:hAnsi="Franklin Gothic Book" w:cs="Franklin Gothic Book"/>
        </w:rPr>
        <w:t xml:space="preserve">•  **Prior Consent**: The majority of stakeholders expressed their consent to proceed with the project, confirming their understanding of the implications.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Grievance Redress Procedure Development and Description</w:t>
      </w:r>
    </w:p>
    <w:p>
      <w:r>
        <w:rPr>
          <w:rFonts w:ascii="Franklin Gothic Book" w:hAnsi="Franklin Gothic Book" w:cs="Franklin Gothic Book"/>
        </w:rPr>
        <w:t xml:space="preserve"/>
      </w:r>
    </w:p>
    <w:p>
      <w:r>
        <w:rPr>
          <w:rFonts w:ascii="Franklin Gothic Book" w:hAnsi="Franklin Gothic Book" w:cs="Franklin Gothic Book"/>
        </w:rPr>
        <w:t xml:space="preserve">A grievance redress procedure has been developed to address any concerns that may arise during the project implementation. The procedure includes:</w:t>
      </w:r>
    </w:p>
    <w:p>
      <w:r>
        <w:rPr>
          <w:rFonts w:ascii="Franklin Gothic Book" w:hAnsi="Franklin Gothic Book" w:cs="Franklin Gothic Book"/>
        </w:rPr>
        <w:t xml:space="preserve"/>
      </w:r>
    </w:p>
    <w:p>
      <w:r>
        <w:rPr>
          <w:rFonts w:ascii="Franklin Gothic Book" w:hAnsi="Franklin Gothic Book" w:cs="Franklin Gothic Book"/>
        </w:rPr>
        <w:t xml:space="preserve">**Grievance Submission**: Stakeholders can submit grievances through designated channels (hotline, email, in-person).</w:t>
      </w:r>
    </w:p>
    <w:p>
      <w:r>
        <w:rPr>
          <w:rFonts w:ascii="Franklin Gothic Book" w:hAnsi="Franklin Gothic Book" w:cs="Franklin Gothic Book"/>
        </w:rPr>
        <w:t xml:space="preserve">**Response Timeline**: A commitment to respond to grievances within 14 days.</w:t>
      </w:r>
    </w:p>
    <w:p>
      <w:r>
        <w:rPr>
          <w:rFonts w:ascii="Franklin Gothic Book" w:hAnsi="Franklin Gothic Book" w:cs="Franklin Gothic Book"/>
        </w:rPr>
        <w:t xml:space="preserve">**Resolution Mechanism**: Establishment of a local committee comprising community leaders and project representatives to review and resolve grievances.</w:t>
      </w:r>
    </w:p>
    <w:p>
      <w:r>
        <w:rPr>
          <w:rFonts w:ascii="Franklin Gothic Book" w:hAnsi="Franklin Gothic Book" w:cs="Franklin Gothic Book"/>
        </w:rPr>
        <w:t xml:space="preserve"/>
      </w:r>
    </w:p>
    <w:p>
      <w:r>
        <w:rPr>
          <w:rFonts w:ascii="Franklin Gothic Book" w:hAnsi="Franklin Gothic Book" w:cs="Franklin Gothic Book"/>
        </w:rPr>
        <w:t xml:space="preserve">This structured approach ensures that stakeholder concerns are addressed promptly and effectively, fostering trust and collaboration throughout the project lifecycle.</w:t>
      </w:r>
    </w:p>
    <w:p w14:paraId="086761FC" w14:textId="4362B1ED" w:rsidR="0084567B" w:rsidRDefault="0084567B" w:rsidP="0084567B">
      <w:pPr>
        <w:pStyle w:val="Heading3"/>
      </w:pPr>
      <w:r>
        <w:t>Stakeholder Identification</w:t>
      </w:r>
    </w:p>
    <w:p w14:paraId="0126A976" w14:textId="77777777" w:rsidR="0084567B" w:rsidRPr="00D40A17" w:rsidRDefault="0084567B" w:rsidP="0084567B">
      <w:pPr>
        <w:ind w:left="720"/>
        <w:rPr>
          <w:i/>
          <w:iCs/>
          <w:color w:val="4F5150" w:themeColor="text2"/>
        </w:rPr>
      </w:pPr>
      <w:r>
        <w:rPr>
          <w:i/>
          <w:iCs/>
          <w:color w:val="4F5150" w:themeColor="text2"/>
        </w:rPr>
        <w:t>Use the table below to describe the stakeholder identification process. Where the rows do not apply, provide justification in the cell in the table below.</w:t>
      </w:r>
    </w:p>
    <w:tbl>
      <w:tblPr>
        <w:tblStyle w:val="GridTable5Dark-Accent21"/>
        <w:tblW w:w="8658" w:type="dxa"/>
        <w:tblInd w:w="607" w:type="dxa"/>
        <w:tblLayout w:type="fixed"/>
        <w:tblLook w:val="06A0" w:firstRow="1" w:lastRow="0" w:firstColumn="1" w:lastColumn="0" w:noHBand="1" w:noVBand="1"/>
      </w:tblPr>
      <w:tblGrid>
        <w:gridCol w:w="2358"/>
        <w:gridCol w:w="6300"/>
      </w:tblGrid>
      <w:tr w:rsidR="0084567B" w:rsidRPr="002E7227" w14:paraId="707D4E97" w14:textId="77777777" w:rsidTr="007202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8" w:type="dxa"/>
          </w:tcPr>
          <w:p w14:paraId="433FCE16" w14:textId="77777777" w:rsidR="0084567B" w:rsidRPr="00881527" w:rsidRDefault="0084567B">
            <w:pPr>
              <w:autoSpaceDE w:val="0"/>
              <w:autoSpaceDN w:val="0"/>
              <w:adjustRightInd w:val="0"/>
              <w:spacing w:before="160" w:after="160"/>
              <w:rPr>
                <w:rFonts w:eastAsia="Franklin Gothic Book" w:cs="Franklin Gothic Book"/>
                <w:i/>
                <w:color w:val="auto"/>
                <w:lang w:val="en-GB"/>
              </w:rPr>
            </w:pPr>
            <w:r w:rsidRPr="00101965">
              <w:rPr>
                <w:rFonts w:eastAsia="Franklin Gothic Book" w:cs="Franklin Gothic Book"/>
                <w:lang w:val="en-GB"/>
              </w:rPr>
              <w:t>Stakeholder Identification</w:t>
            </w:r>
          </w:p>
        </w:tc>
        <w:tc>
          <w:tcPr>
            <w:tcW w:w="6300" w:type="dxa"/>
            <w:shd w:val="clear" w:color="auto" w:fill="F2F2F2" w:themeFill="background1" w:themeFillShade="F2"/>
          </w:tcPr>
          <w:p w14:paraId="01D20102" w14:textId="77777777" w:rsidR="0084567B" w:rsidRPr="00DD0F87" w:rsidRDefault="0084567B">
            <w:pPr>
              <w:spacing w:before="160" w:after="160"/>
              <w:cnfStyle w:val="100000000000" w:firstRow="1" w:lastRow="0" w:firstColumn="0" w:lastColumn="0" w:oddVBand="0" w:evenVBand="0" w:oddHBand="0" w:evenHBand="0" w:firstRowFirstColumn="0" w:firstRowLastColumn="0" w:lastRowFirstColumn="0" w:lastRowLastColumn="0"/>
              <w:rPr>
                <w:rFonts w:eastAsia="Franklin Gothic Book" w:cs="Franklin Gothic Book"/>
                <w:b w:val="0"/>
                <w:bCs w:val="0"/>
                <w:i/>
                <w:iCs/>
                <w:color w:val="4F5150" w:themeColor="text2"/>
                <w:szCs w:val="21"/>
                <w:lang w:val="en-GB"/>
              </w:rPr>
            </w:pPr>
            <w:r w:rsidRPr="009E52BF">
              <w:rPr>
                <w:rFonts w:eastAsia="Franklin Gothic Book" w:cs="Franklin Gothic Book"/>
                <w:b w:val="0"/>
                <w:bCs w:val="0"/>
                <w:i/>
                <w:iCs/>
                <w:color w:val="4F5150" w:themeColor="text2"/>
                <w:szCs w:val="21"/>
              </w:rPr>
              <w:t>Describe the process(es) used to identify stakeholders likely impacted by the project</w:t>
            </w:r>
            <w:r>
              <w:rPr>
                <w:rFonts w:eastAsia="Franklin Gothic Book" w:cs="Franklin Gothic Book"/>
                <w:b w:val="0"/>
                <w:bCs w:val="0"/>
                <w:i/>
                <w:iCs/>
                <w:color w:val="4F5150" w:themeColor="text2"/>
                <w:szCs w:val="21"/>
              </w:rPr>
              <w:t xml:space="preserve">. List the stakeholders identified. </w:t>
            </w:r>
          </w:p>
        </w:tc>
      </w:tr>
      <w:tr w:rsidR="0084567B" w:rsidRPr="002E7227" w14:paraId="3B9E0E60"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123CDEC9" w14:textId="77777777" w:rsidR="0084567B" w:rsidRPr="00881527" w:rsidRDefault="0084567B">
            <w:pPr>
              <w:autoSpaceDE w:val="0"/>
              <w:autoSpaceDN w:val="0"/>
              <w:adjustRightInd w:val="0"/>
              <w:spacing w:before="160" w:after="160"/>
              <w:rPr>
                <w:rFonts w:eastAsia="Franklin Gothic Book" w:cs="Franklin Gothic Book"/>
                <w:i/>
                <w:iCs/>
                <w:color w:val="4F5150"/>
                <w:szCs w:val="21"/>
                <w:lang w:val="en-GB"/>
              </w:rPr>
            </w:pPr>
            <w:r w:rsidRPr="00101965">
              <w:rPr>
                <w:rFonts w:eastAsia="Franklin Gothic Book" w:cs="Franklin Gothic Book"/>
                <w:szCs w:val="21"/>
                <w:lang w:val="en-GB"/>
              </w:rPr>
              <w:t>Legal or customary tenure/access rights</w:t>
            </w:r>
          </w:p>
        </w:tc>
        <w:tc>
          <w:tcPr>
            <w:tcW w:w="6300" w:type="dxa"/>
            <w:shd w:val="clear" w:color="auto" w:fill="F2F2F2" w:themeFill="background1" w:themeFillShade="F2"/>
          </w:tcPr>
          <w:p w14:paraId="443B8D07" w14:textId="1F92FCBA" w:rsidR="0084567B" w:rsidRPr="002E7227" w:rsidRDefault="0084567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Pr>
                <w:rFonts w:eastAsia="Franklin Gothic Book" w:cs="Franklin Gothic Book"/>
                <w:i/>
                <w:iCs/>
                <w:color w:val="4F5150" w:themeColor="text2"/>
                <w:szCs w:val="21"/>
              </w:rPr>
              <w:t xml:space="preserve">Describe any legal or customary tenure/access rights to territories and resources, including collective and conflicting rights, held by </w:t>
            </w:r>
            <w:r w:rsidR="00011BD7">
              <w:rPr>
                <w:rFonts w:eastAsia="Franklin Gothic Book" w:cs="Franklin Gothic Book"/>
                <w:i/>
                <w:iCs/>
                <w:color w:val="4F5150" w:themeColor="text2"/>
                <w:szCs w:val="21"/>
              </w:rPr>
              <w:t>stakeholders,</w:t>
            </w:r>
            <w:r>
              <w:rPr>
                <w:rFonts w:eastAsia="Franklin Gothic Book" w:cs="Franklin Gothic Book"/>
                <w:i/>
                <w:iCs/>
                <w:color w:val="4F5150" w:themeColor="text2"/>
                <w:szCs w:val="21"/>
              </w:rPr>
              <w:t xml:space="preserve"> </w:t>
            </w:r>
            <w:r w:rsidR="00164BA7">
              <w:rPr>
                <w:rFonts w:eastAsia="Franklin Gothic Book" w:cs="Franklin Gothic Book"/>
                <w:i/>
                <w:iCs/>
                <w:color w:val="4F5150" w:themeColor="text2"/>
                <w:szCs w:val="21"/>
              </w:rPr>
              <w:t>Indigenous People</w:t>
            </w:r>
            <w:r w:rsidR="00AB60D9">
              <w:rPr>
                <w:rFonts w:eastAsia="Franklin Gothic Book" w:cs="Franklin Gothic Book"/>
                <w:i/>
                <w:iCs/>
                <w:color w:val="4F5150" w:themeColor="text2"/>
                <w:szCs w:val="21"/>
              </w:rPr>
              <w:t xml:space="preserve"> (IPs), local communities (LCs), and customary rights holders</w:t>
            </w:r>
            <w:r>
              <w:rPr>
                <w:rFonts w:eastAsia="Franklin Gothic Book" w:cs="Franklin Gothic Book"/>
                <w:i/>
                <w:iCs/>
                <w:color w:val="4F5150" w:themeColor="text2"/>
                <w:szCs w:val="21"/>
              </w:rPr>
              <w:t>.</w:t>
            </w:r>
          </w:p>
        </w:tc>
      </w:tr>
      <w:tr w:rsidR="0084567B" w:rsidRPr="002E7227" w14:paraId="11E34A7D"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399A41A2" w14:textId="77777777" w:rsidR="0084567B" w:rsidRPr="00881527" w:rsidRDefault="0084567B">
            <w:pPr>
              <w:autoSpaceDE w:val="0"/>
              <w:autoSpaceDN w:val="0"/>
              <w:adjustRightInd w:val="0"/>
              <w:spacing w:before="160" w:after="160"/>
              <w:rPr>
                <w:rFonts w:eastAsia="Franklin Gothic Book" w:cs="Franklin Gothic Book"/>
                <w:i/>
                <w:iCs/>
                <w:color w:val="4F5150"/>
                <w:szCs w:val="21"/>
                <w:lang w:val="en-GB"/>
              </w:rPr>
            </w:pPr>
            <w:r w:rsidRPr="00101965">
              <w:rPr>
                <w:rFonts w:eastAsia="Franklin Gothic Book" w:cs="Franklin Gothic Book"/>
                <w:szCs w:val="21"/>
                <w:lang w:val="en-GB"/>
              </w:rPr>
              <w:t xml:space="preserve">Stakeholder diversity and changes over time </w:t>
            </w:r>
          </w:p>
        </w:tc>
        <w:tc>
          <w:tcPr>
            <w:tcW w:w="6300" w:type="dxa"/>
            <w:shd w:val="clear" w:color="auto" w:fill="F2F2F2" w:themeFill="background1" w:themeFillShade="F2"/>
          </w:tcPr>
          <w:p w14:paraId="6DD4A5A3" w14:textId="58F4B150" w:rsidR="0084567B" w:rsidRPr="002E7227" w:rsidRDefault="0084567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Pr>
                <w:rFonts w:eastAsia="Franklin Gothic Book" w:cs="Franklin Gothic Book"/>
                <w:i/>
                <w:iCs/>
                <w:color w:val="4F5150" w:themeColor="text2"/>
                <w:szCs w:val="21"/>
              </w:rPr>
              <w:t xml:space="preserve">Describe the </w:t>
            </w:r>
            <w:r w:rsidRPr="00DA5216">
              <w:rPr>
                <w:rFonts w:eastAsia="Franklin Gothic Book" w:cs="Franklin Gothic Book"/>
                <w:i/>
                <w:iCs/>
                <w:color w:val="4F5150" w:themeColor="text2"/>
                <w:szCs w:val="21"/>
              </w:rPr>
              <w:t>social, economic</w:t>
            </w:r>
            <w:r w:rsidR="001902DC">
              <w:rPr>
                <w:rFonts w:eastAsia="Franklin Gothic Book" w:cs="Franklin Gothic Book"/>
                <w:i/>
                <w:iCs/>
                <w:color w:val="4F5150" w:themeColor="text2"/>
                <w:szCs w:val="21"/>
              </w:rPr>
              <w:t>,</w:t>
            </w:r>
            <w:r w:rsidRPr="00DA5216">
              <w:rPr>
                <w:rFonts w:eastAsia="Franklin Gothic Book" w:cs="Franklin Gothic Book"/>
                <w:i/>
                <w:iCs/>
                <w:color w:val="4F5150" w:themeColor="text2"/>
                <w:szCs w:val="21"/>
              </w:rPr>
              <w:t xml:space="preserve"> and cultural diversity within stakeholder groups</w:t>
            </w:r>
            <w:r>
              <w:rPr>
                <w:rFonts w:eastAsia="Franklin Gothic Book" w:cs="Franklin Gothic Book"/>
                <w:i/>
                <w:iCs/>
                <w:color w:val="4F5150" w:themeColor="text2"/>
                <w:szCs w:val="21"/>
              </w:rPr>
              <w:t xml:space="preserve">, </w:t>
            </w:r>
            <w:r w:rsidRPr="00DA5216">
              <w:rPr>
                <w:rFonts w:eastAsia="Franklin Gothic Book" w:cs="Franklin Gothic Book"/>
                <w:i/>
                <w:iCs/>
                <w:color w:val="4F5150" w:themeColor="text2"/>
                <w:szCs w:val="21"/>
              </w:rPr>
              <w:t>the differences and interactions between the stakeholder groups</w:t>
            </w:r>
            <w:r>
              <w:rPr>
                <w:rFonts w:eastAsia="Franklin Gothic Book" w:cs="Franklin Gothic Book"/>
                <w:i/>
                <w:iCs/>
                <w:color w:val="4F5150" w:themeColor="text2"/>
                <w:szCs w:val="21"/>
              </w:rPr>
              <w:t xml:space="preserve">, and any changes in the make-up of each group over time. </w:t>
            </w:r>
          </w:p>
        </w:tc>
      </w:tr>
      <w:tr w:rsidR="0084567B" w:rsidRPr="002E7227" w14:paraId="288DBFA6"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57AD6304" w14:textId="77777777" w:rsidR="0084567B" w:rsidRPr="00881527" w:rsidRDefault="0084567B">
            <w:pPr>
              <w:autoSpaceDE w:val="0"/>
              <w:autoSpaceDN w:val="0"/>
              <w:adjustRightInd w:val="0"/>
              <w:spacing w:before="160" w:after="160"/>
              <w:rPr>
                <w:rFonts w:eastAsia="Franklin Gothic Book" w:cs="Franklin Gothic Book"/>
                <w:i/>
                <w:iCs/>
                <w:color w:val="4F5150"/>
                <w:szCs w:val="21"/>
                <w:lang w:val="en-GB"/>
              </w:rPr>
            </w:pPr>
            <w:r w:rsidRPr="00101965">
              <w:rPr>
                <w:rFonts w:eastAsia="Franklin Gothic Book" w:cs="Franklin Gothic Book"/>
                <w:szCs w:val="21"/>
                <w:lang w:val="en-GB"/>
              </w:rPr>
              <w:t xml:space="preserve">Expected changes in well-being </w:t>
            </w:r>
          </w:p>
        </w:tc>
        <w:tc>
          <w:tcPr>
            <w:tcW w:w="6300" w:type="dxa"/>
            <w:shd w:val="clear" w:color="auto" w:fill="F2F2F2" w:themeFill="background1" w:themeFillShade="F2"/>
          </w:tcPr>
          <w:p w14:paraId="31BC86D7" w14:textId="58B3A55B" w:rsidR="0084567B" w:rsidRPr="002E7227" w:rsidRDefault="0084567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Pr>
                <w:rFonts w:eastAsia="Franklin Gothic Book" w:cs="Franklin Gothic Book"/>
                <w:i/>
                <w:iCs/>
                <w:color w:val="4F5150" w:themeColor="text2"/>
                <w:szCs w:val="21"/>
              </w:rPr>
              <w:t>Describe t</w:t>
            </w:r>
            <w:r w:rsidRPr="00922B66">
              <w:rPr>
                <w:rFonts w:eastAsia="Franklin Gothic Book" w:cs="Franklin Gothic Book"/>
                <w:i/>
                <w:iCs/>
                <w:color w:val="4F5150" w:themeColor="text2"/>
                <w:szCs w:val="21"/>
              </w:rPr>
              <w:t xml:space="preserve">he expected changes in well-being and other stakeholder characteristics </w:t>
            </w:r>
            <w:r w:rsidR="009B3257">
              <w:rPr>
                <w:rFonts w:eastAsia="Franklin Gothic Book" w:cs="Franklin Gothic Book"/>
                <w:i/>
                <w:iCs/>
                <w:color w:val="4F5150" w:themeColor="text2"/>
                <w:szCs w:val="21"/>
              </w:rPr>
              <w:t>relative to</w:t>
            </w:r>
            <w:r w:rsidRPr="00922B66">
              <w:rPr>
                <w:rFonts w:eastAsia="Franklin Gothic Book" w:cs="Franklin Gothic Book"/>
                <w:i/>
                <w:iCs/>
                <w:color w:val="4F5150" w:themeColor="text2"/>
                <w:szCs w:val="21"/>
              </w:rPr>
              <w:t xml:space="preserve"> the baseline scenario, including changes to ecosystem services identified as important to stakeholders;</w:t>
            </w:r>
          </w:p>
        </w:tc>
      </w:tr>
      <w:tr w:rsidR="0084567B" w:rsidRPr="002E7227" w14:paraId="5E2BCA84"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60FDF91A" w14:textId="77777777" w:rsidR="0084567B" w:rsidRPr="00881527" w:rsidRDefault="0084567B">
            <w:pPr>
              <w:autoSpaceDE w:val="0"/>
              <w:autoSpaceDN w:val="0"/>
              <w:adjustRightInd w:val="0"/>
              <w:spacing w:before="160" w:after="160"/>
              <w:rPr>
                <w:rFonts w:eastAsia="Franklin Gothic Book" w:cs="Franklin Gothic Book"/>
                <w:i/>
                <w:iCs/>
                <w:color w:val="4F5150"/>
                <w:szCs w:val="21"/>
                <w:lang w:val="en-GB"/>
              </w:rPr>
            </w:pPr>
            <w:r w:rsidRPr="00101965">
              <w:rPr>
                <w:rFonts w:eastAsia="Franklin Gothic Book" w:cs="Franklin Gothic Book"/>
                <w:szCs w:val="21"/>
                <w:lang w:val="en-GB"/>
              </w:rPr>
              <w:t xml:space="preserve">Location of stakeholders </w:t>
            </w:r>
          </w:p>
        </w:tc>
        <w:tc>
          <w:tcPr>
            <w:tcW w:w="6300" w:type="dxa"/>
            <w:shd w:val="clear" w:color="auto" w:fill="F2F2F2" w:themeFill="background1" w:themeFillShade="F2"/>
          </w:tcPr>
          <w:p w14:paraId="0A4A4453" w14:textId="3A3C44F1" w:rsidR="0084567B" w:rsidRPr="002E7227" w:rsidRDefault="0084567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Pr>
                <w:rFonts w:eastAsia="Franklin Gothic Book" w:cs="Franklin Gothic Book"/>
                <w:i/>
                <w:iCs/>
                <w:color w:val="4F5150" w:themeColor="text2"/>
                <w:szCs w:val="21"/>
              </w:rPr>
              <w:t>Describe t</w:t>
            </w:r>
            <w:r w:rsidRPr="008E04A2">
              <w:rPr>
                <w:rFonts w:eastAsia="Franklin Gothic Book" w:cs="Franklin Gothic Book"/>
                <w:i/>
                <w:iCs/>
                <w:color w:val="4F5150" w:themeColor="text2"/>
                <w:szCs w:val="21"/>
              </w:rPr>
              <w:t xml:space="preserve">he location of stakeholders, </w:t>
            </w:r>
            <w:r w:rsidR="00011BD7">
              <w:rPr>
                <w:rFonts w:eastAsia="Franklin Gothic Book" w:cs="Franklin Gothic Book"/>
                <w:i/>
                <w:iCs/>
                <w:color w:val="4F5150" w:themeColor="text2"/>
                <w:szCs w:val="21"/>
              </w:rPr>
              <w:t>IPs</w:t>
            </w:r>
            <w:r w:rsidRPr="008E04A2">
              <w:rPr>
                <w:rFonts w:eastAsia="Franklin Gothic Book" w:cs="Franklin Gothic Book"/>
                <w:i/>
                <w:iCs/>
                <w:color w:val="4F5150" w:themeColor="text2"/>
                <w:szCs w:val="21"/>
              </w:rPr>
              <w:t>,</w:t>
            </w:r>
            <w:r w:rsidR="00011BD7">
              <w:rPr>
                <w:rFonts w:eastAsia="Franklin Gothic Book" w:cs="Franklin Gothic Book"/>
                <w:i/>
                <w:iCs/>
                <w:color w:val="4F5150" w:themeColor="text2"/>
                <w:szCs w:val="21"/>
              </w:rPr>
              <w:t xml:space="preserve"> LCs, and </w:t>
            </w:r>
            <w:r w:rsidR="004E27AB">
              <w:rPr>
                <w:rFonts w:eastAsia="Franklin Gothic Book" w:cs="Franklin Gothic Book"/>
                <w:i/>
                <w:iCs/>
                <w:color w:val="4F5150" w:themeColor="text2"/>
                <w:szCs w:val="21"/>
              </w:rPr>
              <w:t>customary rights holder</w:t>
            </w:r>
            <w:r w:rsidR="00011BD7">
              <w:rPr>
                <w:rFonts w:eastAsia="Franklin Gothic Book" w:cs="Franklin Gothic Book"/>
                <w:i/>
                <w:iCs/>
                <w:color w:val="4F5150" w:themeColor="text2"/>
                <w:szCs w:val="21"/>
              </w:rPr>
              <w:t>s</w:t>
            </w:r>
            <w:r>
              <w:rPr>
                <w:rFonts w:eastAsia="Franklin Gothic Book" w:cs="Franklin Gothic Book"/>
                <w:i/>
                <w:iCs/>
                <w:color w:val="4F5150" w:themeColor="text2"/>
                <w:szCs w:val="21"/>
              </w:rPr>
              <w:t>,</w:t>
            </w:r>
            <w:r w:rsidRPr="008E04A2">
              <w:rPr>
                <w:rFonts w:eastAsia="Franklin Gothic Book" w:cs="Franklin Gothic Book"/>
                <w:i/>
                <w:iCs/>
                <w:color w:val="4F5150" w:themeColor="text2"/>
                <w:szCs w:val="21"/>
              </w:rPr>
              <w:t xml:space="preserve"> and areas outside the project area that are predicted to be impacted by the project</w:t>
            </w:r>
            <w:r>
              <w:rPr>
                <w:rFonts w:eastAsia="Franklin Gothic Book" w:cs="Franklin Gothic Book"/>
                <w:i/>
                <w:iCs/>
                <w:color w:val="4F5150" w:themeColor="text2"/>
                <w:szCs w:val="21"/>
              </w:rPr>
              <w:t>.</w:t>
            </w:r>
          </w:p>
        </w:tc>
      </w:tr>
      <w:tr w:rsidR="0084567B" w:rsidRPr="002E7227" w14:paraId="72066642"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510503CB" w14:textId="77777777" w:rsidR="0084567B" w:rsidRPr="00881527" w:rsidRDefault="0084567B">
            <w:pPr>
              <w:autoSpaceDE w:val="0"/>
              <w:autoSpaceDN w:val="0"/>
              <w:adjustRightInd w:val="0"/>
              <w:spacing w:before="160" w:after="160"/>
              <w:rPr>
                <w:rFonts w:eastAsia="Franklin Gothic Book" w:cs="Franklin Gothic Book"/>
                <w:i/>
                <w:iCs/>
                <w:color w:val="4F5150"/>
                <w:szCs w:val="21"/>
                <w:lang w:val="en-GB"/>
              </w:rPr>
            </w:pPr>
            <w:r w:rsidRPr="00101965">
              <w:rPr>
                <w:rFonts w:eastAsia="Franklin Gothic Book" w:cs="Franklin Gothic Book"/>
                <w:szCs w:val="21"/>
                <w:lang w:val="en-GB"/>
              </w:rPr>
              <w:t>Location of resources</w:t>
            </w:r>
          </w:p>
        </w:tc>
        <w:tc>
          <w:tcPr>
            <w:tcW w:w="6300" w:type="dxa"/>
            <w:shd w:val="clear" w:color="auto" w:fill="F2F2F2" w:themeFill="background1" w:themeFillShade="F2"/>
          </w:tcPr>
          <w:p w14:paraId="486F546B" w14:textId="77777777" w:rsidR="0084567B" w:rsidRPr="002E7227" w:rsidRDefault="0084567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Pr>
                <w:rFonts w:eastAsia="Franklin Gothic Book" w:cs="Franklin Gothic Book"/>
                <w:i/>
                <w:iCs/>
                <w:color w:val="4F5150" w:themeColor="text2"/>
                <w:szCs w:val="21"/>
              </w:rPr>
              <w:t xml:space="preserve">Describe the </w:t>
            </w:r>
            <w:r w:rsidRPr="00780CFC">
              <w:rPr>
                <w:rFonts w:eastAsia="Franklin Gothic Book" w:cs="Franklin Gothic Book"/>
                <w:i/>
                <w:iCs/>
                <w:color w:val="4F5150" w:themeColor="text2"/>
                <w:szCs w:val="21"/>
              </w:rPr>
              <w:t>location of territories and resources which stakeholders own or to which they have customary access</w:t>
            </w:r>
            <w:r>
              <w:rPr>
                <w:rFonts w:eastAsia="Franklin Gothic Book" w:cs="Franklin Gothic Book"/>
                <w:i/>
                <w:iCs/>
                <w:color w:val="4F5150" w:themeColor="text2"/>
                <w:szCs w:val="21"/>
              </w:rPr>
              <w:t>.</w:t>
            </w:r>
          </w:p>
        </w:tc>
      </w:tr>
    </w:tbl>
    <w:p w14:paraId="7A8DE690" w14:textId="77777777" w:rsidR="0084567B" w:rsidRPr="00C35643" w:rsidRDefault="0084567B" w:rsidP="0084567B">
      <w:pPr>
        <w:ind w:left="720"/>
        <w:rPr>
          <w:i/>
          <w:iCs/>
        </w:rPr>
      </w:pPr>
    </w:p>
    <w:p w14:paraId="30D3146E" w14:textId="77777777" w:rsidR="0084567B" w:rsidRDefault="0084567B" w:rsidP="0084567B">
      <w:pPr>
        <w:pStyle w:val="Heading3"/>
      </w:pPr>
      <w:r>
        <w:lastRenderedPageBreak/>
        <w:t>Stakeholder Consultation and Ongoing Communication</w:t>
      </w:r>
    </w:p>
    <w:p w14:paraId="2CC38C04" w14:textId="77777777" w:rsidR="0084567B" w:rsidRDefault="0084567B" w:rsidP="0084567B">
      <w:pPr>
        <w:pStyle w:val="Instruction"/>
      </w:pPr>
      <w:r>
        <w:t xml:space="preserve">Use the table below to describe the process for and the outcomes from the stakeholder consultation conducted prior to project initiation. </w:t>
      </w:r>
    </w:p>
    <w:tbl>
      <w:tblPr>
        <w:tblStyle w:val="GridTable5Dark-Accent21"/>
        <w:tblW w:w="0" w:type="auto"/>
        <w:tblInd w:w="607" w:type="dxa"/>
        <w:tblLayout w:type="fixed"/>
        <w:tblLook w:val="0680" w:firstRow="0" w:lastRow="0" w:firstColumn="1" w:lastColumn="0" w:noHBand="1" w:noVBand="1"/>
      </w:tblPr>
      <w:tblGrid>
        <w:gridCol w:w="2358"/>
        <w:gridCol w:w="6282"/>
      </w:tblGrid>
      <w:tr w:rsidR="0084567B" w:rsidRPr="00626237" w14:paraId="0744BF4C"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64DF36F0" w14:textId="77777777" w:rsidR="0084567B" w:rsidRDefault="0084567B">
            <w:pPr>
              <w:autoSpaceDE w:val="0"/>
              <w:autoSpaceDN w:val="0"/>
              <w:adjustRightInd w:val="0"/>
              <w:spacing w:before="160"/>
              <w:rPr>
                <w:rFonts w:eastAsia="Franklin Gothic Book" w:cs="Franklin Gothic Book"/>
                <w:lang w:val="en-GB"/>
              </w:rPr>
            </w:pPr>
            <w:r>
              <w:rPr>
                <w:rFonts w:eastAsia="Franklin Gothic Book" w:cs="Franklin Gothic Book"/>
                <w:lang w:val="en-GB"/>
              </w:rPr>
              <w:t>Date of stakeholder consultation</w:t>
            </w:r>
          </w:p>
        </w:tc>
        <w:tc>
          <w:tcPr>
            <w:tcW w:w="6282" w:type="dxa"/>
            <w:shd w:val="clear" w:color="auto" w:fill="F2F2F2" w:themeFill="background1" w:themeFillShade="F2"/>
          </w:tcPr>
          <w:p w14:paraId="624B8BF2" w14:textId="77777777" w:rsidR="0084567B" w:rsidRPr="00626237" w:rsidRDefault="0084567B">
            <w:pPr>
              <w:spacing w:before="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lang w:val="en-GB"/>
              </w:rPr>
            </w:pPr>
            <w:r>
              <w:rPr>
                <w:rFonts w:eastAsia="Franklin Gothic Book" w:cs="Franklin Gothic Book"/>
                <w:i/>
                <w:iCs/>
                <w:color w:val="4F5150" w:themeColor="text2"/>
                <w:szCs w:val="21"/>
                <w:lang w:val="en-GB"/>
              </w:rPr>
              <w:t>DD-Month-YYYY</w:t>
            </w:r>
          </w:p>
        </w:tc>
      </w:tr>
      <w:tr w:rsidR="0084567B" w:rsidRPr="00626237" w14:paraId="447A80FF"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736B8E2A" w14:textId="77777777" w:rsidR="0084567B" w:rsidRPr="00626237" w:rsidRDefault="0084567B">
            <w:pPr>
              <w:autoSpaceDE w:val="0"/>
              <w:autoSpaceDN w:val="0"/>
              <w:adjustRightInd w:val="0"/>
              <w:spacing w:before="160"/>
              <w:rPr>
                <w:rFonts w:eastAsia="Franklin Gothic Book" w:cs="Franklin Gothic Book"/>
                <w:i/>
                <w:iCs/>
                <w:color w:val="4F5150"/>
                <w:szCs w:val="21"/>
                <w:lang w:val="en-GB"/>
              </w:rPr>
            </w:pPr>
            <w:r>
              <w:rPr>
                <w:rFonts w:eastAsia="Franklin Gothic Book" w:cs="Franklin Gothic Book"/>
                <w:szCs w:val="21"/>
                <w:lang w:val="en-GB"/>
              </w:rPr>
              <w:t xml:space="preserve">Stakeholder engagement process </w:t>
            </w:r>
          </w:p>
        </w:tc>
        <w:tc>
          <w:tcPr>
            <w:tcW w:w="6282" w:type="dxa"/>
            <w:shd w:val="clear" w:color="auto" w:fill="F2F2F2" w:themeFill="background1" w:themeFillShade="F2"/>
          </w:tcPr>
          <w:p w14:paraId="0039CD02" w14:textId="77777777" w:rsidR="0084567B" w:rsidRPr="00626237" w:rsidRDefault="0084567B">
            <w:pPr>
              <w:spacing w:before="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lang w:val="en-GB"/>
              </w:rPr>
            </w:pPr>
            <w:r>
              <w:rPr>
                <w:rFonts w:eastAsia="Franklin Gothic Book" w:cs="Franklin Gothic Book"/>
                <w:i/>
                <w:iCs/>
                <w:color w:val="4F5150" w:themeColor="text2"/>
                <w:szCs w:val="21"/>
                <w:lang w:val="en-GB"/>
              </w:rPr>
              <w:t>Describe t</w:t>
            </w:r>
            <w:r w:rsidRPr="00823EE2">
              <w:rPr>
                <w:rFonts w:eastAsia="Franklin Gothic Book" w:cs="Franklin Gothic Book"/>
                <w:i/>
                <w:iCs/>
                <w:color w:val="4F5150" w:themeColor="text2"/>
                <w:szCs w:val="21"/>
                <w:lang w:val="en-GB"/>
              </w:rPr>
              <w:t>he process to engage stakeholders</w:t>
            </w:r>
            <w:r>
              <w:rPr>
                <w:rFonts w:eastAsia="Franklin Gothic Book" w:cs="Franklin Gothic Book"/>
                <w:i/>
                <w:iCs/>
                <w:color w:val="4F5150" w:themeColor="text2"/>
                <w:szCs w:val="21"/>
                <w:lang w:val="en-GB"/>
              </w:rPr>
              <w:t xml:space="preserve"> in a culturally appropriate manner </w:t>
            </w:r>
            <w:r w:rsidRPr="00823EE2">
              <w:rPr>
                <w:rFonts w:eastAsia="Franklin Gothic Book" w:cs="Franklin Gothic Book"/>
                <w:i/>
                <w:iCs/>
                <w:color w:val="4F5150" w:themeColor="text2"/>
                <w:szCs w:val="21"/>
                <w:lang w:val="en-GB"/>
              </w:rPr>
              <w:t>(e.g., dates of announcements or meetings</w:t>
            </w:r>
            <w:r>
              <w:rPr>
                <w:rFonts w:eastAsia="Franklin Gothic Book" w:cs="Franklin Gothic Book"/>
                <w:i/>
                <w:iCs/>
                <w:color w:val="4F5150" w:themeColor="text2"/>
                <w:szCs w:val="21"/>
                <w:lang w:val="en-GB"/>
              </w:rPr>
              <w:t>,</w:t>
            </w:r>
            <w:r w:rsidRPr="009C0CC7">
              <w:rPr>
                <w:rFonts w:eastAsia="Franklin Gothic Book" w:cs="Franklin Gothic Book"/>
                <w:color w:val="FFFFFF" w:themeColor="background1"/>
                <w:szCs w:val="21"/>
              </w:rPr>
              <w:t xml:space="preserve"> </w:t>
            </w:r>
            <w:r w:rsidRPr="009C0CC7">
              <w:rPr>
                <w:rFonts w:eastAsia="Franklin Gothic Book" w:cs="Franklin Gothic Book"/>
                <w:i/>
                <w:iCs/>
                <w:color w:val="4F5150" w:themeColor="text2"/>
                <w:szCs w:val="21"/>
              </w:rPr>
              <w:t>language and gender sensitivity</w:t>
            </w:r>
            <w:r w:rsidRPr="00823EE2">
              <w:rPr>
                <w:rFonts w:eastAsia="Franklin Gothic Book" w:cs="Franklin Gothic Book"/>
                <w:i/>
                <w:iCs/>
                <w:color w:val="4F5150" w:themeColor="text2"/>
                <w:szCs w:val="21"/>
                <w:lang w:val="en-GB"/>
              </w:rPr>
              <w:t>)</w:t>
            </w:r>
            <w:r>
              <w:rPr>
                <w:rFonts w:eastAsia="Franklin Gothic Book" w:cs="Franklin Gothic Book"/>
                <w:i/>
                <w:iCs/>
                <w:color w:val="4F5150" w:themeColor="text2"/>
                <w:szCs w:val="21"/>
                <w:lang w:val="en-GB"/>
              </w:rPr>
              <w:t xml:space="preserve">. </w:t>
            </w:r>
            <w:r w:rsidRPr="002258AC">
              <w:rPr>
                <w:rFonts w:eastAsia="Franklin Gothic Book" w:cs="Franklin Gothic Book"/>
                <w:i/>
                <w:iCs/>
                <w:color w:val="4F5150" w:themeColor="text2"/>
                <w:szCs w:val="21"/>
                <w:lang w:val="en-GB"/>
              </w:rPr>
              <w:t xml:space="preserve">Describe </w:t>
            </w:r>
            <w:r w:rsidRPr="00881527">
              <w:rPr>
                <w:rFonts w:eastAsia="Franklin Gothic Book" w:cs="Franklin Gothic Book"/>
                <w:i/>
                <w:iCs/>
                <w:color w:val="4F5150" w:themeColor="text2"/>
                <w:szCs w:val="21"/>
                <w:lang w:val="en-GB"/>
              </w:rPr>
              <w:t>the process or methods used to document the outcomes.</w:t>
            </w:r>
          </w:p>
        </w:tc>
      </w:tr>
      <w:tr w:rsidR="0084567B" w:rsidRPr="00626237" w14:paraId="0A46B5E0"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2AB3841E" w14:textId="77777777" w:rsidR="0084567B" w:rsidRPr="00626237" w:rsidRDefault="0084567B">
            <w:pPr>
              <w:autoSpaceDE w:val="0"/>
              <w:autoSpaceDN w:val="0"/>
              <w:adjustRightInd w:val="0"/>
              <w:spacing w:before="160"/>
              <w:rPr>
                <w:rFonts w:eastAsia="Franklin Gothic Book" w:cs="Franklin Gothic Book"/>
                <w:i/>
                <w:iCs/>
                <w:color w:val="4F5150"/>
                <w:szCs w:val="21"/>
                <w:lang w:val="en-GB"/>
              </w:rPr>
            </w:pPr>
            <w:r>
              <w:rPr>
                <w:rFonts w:eastAsia="Franklin Gothic Book" w:cs="Franklin Gothic Book"/>
                <w:szCs w:val="21"/>
                <w:lang w:val="en-GB"/>
              </w:rPr>
              <w:t>Consultation outcome</w:t>
            </w:r>
          </w:p>
        </w:tc>
        <w:tc>
          <w:tcPr>
            <w:tcW w:w="6282" w:type="dxa"/>
            <w:shd w:val="clear" w:color="auto" w:fill="F2F2F2" w:themeFill="background1" w:themeFillShade="F2"/>
          </w:tcPr>
          <w:p w14:paraId="43E02DB8" w14:textId="7EDB8259" w:rsidR="0084567B" w:rsidRPr="00626237" w:rsidRDefault="0084567B">
            <w:pPr>
              <w:spacing w:before="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lang w:val="en-GB"/>
              </w:rPr>
            </w:pPr>
            <w:r>
              <w:rPr>
                <w:rFonts w:eastAsia="Franklin Gothic Book" w:cs="Franklin Gothic Book"/>
                <w:i/>
                <w:iCs/>
                <w:color w:val="4F5150" w:themeColor="text2"/>
                <w:szCs w:val="21"/>
                <w:lang w:val="en-GB"/>
              </w:rPr>
              <w:t xml:space="preserve">Summarize the discussion around consent to project design and implementation, risks, costs and benefits of the project, all relevant laws and regulations covering workers’ rights in the host country, the discussion of FPIC and the VCS validation and verification process. </w:t>
            </w:r>
          </w:p>
        </w:tc>
      </w:tr>
      <w:tr w:rsidR="0084567B" w:rsidRPr="00626237" w14:paraId="3F56B53C"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55BC1788" w14:textId="77777777" w:rsidR="0084567B" w:rsidRPr="00626237" w:rsidRDefault="0084567B">
            <w:pPr>
              <w:autoSpaceDE w:val="0"/>
              <w:autoSpaceDN w:val="0"/>
              <w:adjustRightInd w:val="0"/>
              <w:spacing w:before="160"/>
              <w:rPr>
                <w:rFonts w:eastAsia="Franklin Gothic Book" w:cs="Franklin Gothic Book"/>
                <w:i/>
                <w:iCs/>
                <w:color w:val="4F5150"/>
                <w:szCs w:val="21"/>
                <w:lang w:val="en-GB"/>
              </w:rPr>
            </w:pPr>
            <w:r>
              <w:rPr>
                <w:rFonts w:eastAsia="Franklin Gothic Book" w:cs="Franklin Gothic Book"/>
                <w:szCs w:val="21"/>
                <w:lang w:val="en-GB"/>
              </w:rPr>
              <w:t>Ongoing communication</w:t>
            </w:r>
          </w:p>
        </w:tc>
        <w:tc>
          <w:tcPr>
            <w:tcW w:w="6282" w:type="dxa"/>
            <w:shd w:val="clear" w:color="auto" w:fill="F2F2F2" w:themeFill="background1" w:themeFillShade="F2"/>
          </w:tcPr>
          <w:p w14:paraId="2BDFAF59" w14:textId="0198C71D" w:rsidR="0084567B" w:rsidRPr="00626237" w:rsidRDefault="0084567B">
            <w:pPr>
              <w:spacing w:before="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lang w:val="en-GB"/>
              </w:rPr>
            </w:pPr>
            <w:r>
              <w:rPr>
                <w:rFonts w:eastAsia="Franklin Gothic Book" w:cs="Franklin Gothic Book"/>
                <w:i/>
                <w:iCs/>
                <w:color w:val="4F5150" w:themeColor="text2"/>
                <w:szCs w:val="21"/>
                <w:lang w:val="en-GB"/>
              </w:rPr>
              <w:t xml:space="preserve">Describe the </w:t>
            </w:r>
            <w:r w:rsidRPr="000D3325">
              <w:rPr>
                <w:rFonts w:eastAsia="Franklin Gothic Book" w:cs="Franklin Gothic Book"/>
                <w:i/>
                <w:iCs/>
                <w:color w:val="4F5150" w:themeColor="text2"/>
                <w:szCs w:val="21"/>
                <w:lang w:val="en-GB"/>
              </w:rPr>
              <w:t>mechanisms for ongoing communication with stakeholders</w:t>
            </w:r>
            <w:r>
              <w:rPr>
                <w:rFonts w:eastAsia="Franklin Gothic Book" w:cs="Franklin Gothic Book"/>
                <w:i/>
                <w:iCs/>
                <w:color w:val="4F5150" w:themeColor="text2"/>
                <w:szCs w:val="21"/>
                <w:lang w:val="en-GB"/>
              </w:rPr>
              <w:t>.</w:t>
            </w:r>
          </w:p>
        </w:tc>
      </w:tr>
      <w:tr w:rsidR="0084567B" w:rsidRPr="00626237" w14:paraId="632B25D1"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7C7398B5" w14:textId="77777777" w:rsidR="0084567B" w:rsidRPr="00626237" w:rsidRDefault="0084567B">
            <w:pPr>
              <w:autoSpaceDE w:val="0"/>
              <w:autoSpaceDN w:val="0"/>
              <w:adjustRightInd w:val="0"/>
              <w:spacing w:before="160"/>
              <w:rPr>
                <w:rFonts w:eastAsia="Franklin Gothic Book" w:cs="Franklin Gothic Book"/>
                <w:i/>
                <w:iCs/>
                <w:color w:val="4F5150"/>
                <w:szCs w:val="21"/>
                <w:lang w:val="en-GB"/>
              </w:rPr>
            </w:pPr>
            <w:r>
              <w:rPr>
                <w:rFonts w:eastAsia="Franklin Gothic Book" w:cs="Franklin Gothic Book"/>
                <w:szCs w:val="21"/>
                <w:lang w:val="en-GB"/>
              </w:rPr>
              <w:t>Stakeholder input</w:t>
            </w:r>
          </w:p>
        </w:tc>
        <w:tc>
          <w:tcPr>
            <w:tcW w:w="6282" w:type="dxa"/>
            <w:shd w:val="clear" w:color="auto" w:fill="F2F2F2" w:themeFill="background1" w:themeFillShade="F2"/>
          </w:tcPr>
          <w:p w14:paraId="79B656C1" w14:textId="77777777" w:rsidR="0084567B" w:rsidRPr="00AE27EE" w:rsidRDefault="0084567B">
            <w:pPr>
              <w:spacing w:before="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lang w:val="en-GB"/>
              </w:rPr>
            </w:pPr>
            <w:r w:rsidRPr="00881527">
              <w:rPr>
                <w:rFonts w:eastAsia="Franklin Gothic Book" w:cs="Franklin Gothic Book"/>
                <w:i/>
                <w:iCs/>
                <w:color w:val="4F5150" w:themeColor="text2"/>
                <w:szCs w:val="21"/>
                <w:lang w:val="en-GB"/>
              </w:rPr>
              <w:t>Describe how due account was taken of all input received during the consultation. Include details on any updates to the project design or justify why updates were not necessary or appropriate.</w:t>
            </w:r>
          </w:p>
        </w:tc>
      </w:tr>
    </w:tbl>
    <w:p w14:paraId="0956BEF0" w14:textId="77777777" w:rsidR="0084567B" w:rsidRDefault="0084567B" w:rsidP="0084567B">
      <w:pPr>
        <w:pStyle w:val="Heading3"/>
      </w:pPr>
      <w:r>
        <w:t xml:space="preserve"> Free Prior and Informed Consent</w:t>
      </w:r>
    </w:p>
    <w:p w14:paraId="5FE7A1E7" w14:textId="77777777" w:rsidR="0084567B" w:rsidRPr="00881527" w:rsidRDefault="0084567B" w:rsidP="0084567B">
      <w:pPr>
        <w:ind w:left="720"/>
        <w:rPr>
          <w:i/>
          <w:iCs/>
          <w:color w:val="4F5150" w:themeColor="text2"/>
        </w:rPr>
      </w:pPr>
      <w:r>
        <w:rPr>
          <w:i/>
          <w:iCs/>
          <w:color w:val="4F5150" w:themeColor="text2"/>
        </w:rPr>
        <w:t>Use the table below to describe the outcome of the FPIC process as part of the stakeholder consultation process.</w:t>
      </w:r>
    </w:p>
    <w:tbl>
      <w:tblPr>
        <w:tblStyle w:val="GridTable5Dark-Accent21"/>
        <w:tblW w:w="8658" w:type="dxa"/>
        <w:tblInd w:w="607" w:type="dxa"/>
        <w:tblLayout w:type="fixed"/>
        <w:tblLook w:val="06A0" w:firstRow="1" w:lastRow="0" w:firstColumn="1" w:lastColumn="0" w:noHBand="1" w:noVBand="1"/>
      </w:tblPr>
      <w:tblGrid>
        <w:gridCol w:w="2358"/>
        <w:gridCol w:w="6300"/>
      </w:tblGrid>
      <w:tr w:rsidR="0084567B" w:rsidRPr="002E7227" w14:paraId="409DF44F" w14:textId="77777777" w:rsidTr="007202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8" w:type="dxa"/>
          </w:tcPr>
          <w:p w14:paraId="543AF4E8" w14:textId="77777777" w:rsidR="0084567B" w:rsidRDefault="0084567B">
            <w:pPr>
              <w:autoSpaceDE w:val="0"/>
              <w:autoSpaceDN w:val="0"/>
              <w:adjustRightInd w:val="0"/>
              <w:spacing w:before="160" w:after="160"/>
              <w:rPr>
                <w:rFonts w:eastAsia="Franklin Gothic Book" w:cs="Franklin Gothic Book"/>
                <w:b w:val="0"/>
                <w:bCs w:val="0"/>
                <w:szCs w:val="21"/>
                <w:lang w:val="en-GB"/>
              </w:rPr>
            </w:pPr>
            <w:r>
              <w:rPr>
                <w:rFonts w:eastAsia="Franklin Gothic Book" w:cs="Franklin Gothic Book"/>
                <w:szCs w:val="21"/>
                <w:lang w:val="en-GB"/>
              </w:rPr>
              <w:t xml:space="preserve">Obtaining consent </w:t>
            </w:r>
          </w:p>
          <w:p w14:paraId="74D247E3" w14:textId="77777777" w:rsidR="0084567B" w:rsidRDefault="0084567B">
            <w:pPr>
              <w:autoSpaceDE w:val="0"/>
              <w:autoSpaceDN w:val="0"/>
              <w:adjustRightInd w:val="0"/>
              <w:spacing w:before="160" w:after="160"/>
              <w:rPr>
                <w:rFonts w:eastAsia="Franklin Gothic Book" w:cs="Franklin Gothic Book"/>
                <w:b w:val="0"/>
                <w:bCs w:val="0"/>
                <w:szCs w:val="21"/>
                <w:lang w:val="en-GB"/>
              </w:rPr>
            </w:pPr>
          </w:p>
          <w:p w14:paraId="421CC6FA" w14:textId="77777777" w:rsidR="0084567B" w:rsidRPr="00881527" w:rsidRDefault="0084567B">
            <w:pPr>
              <w:autoSpaceDE w:val="0"/>
              <w:autoSpaceDN w:val="0"/>
              <w:adjustRightInd w:val="0"/>
              <w:spacing w:before="160" w:after="160"/>
              <w:rPr>
                <w:rFonts w:eastAsia="Franklin Gothic Book" w:cs="Franklin Gothic Book"/>
                <w:szCs w:val="21"/>
                <w:lang w:val="en-GB"/>
              </w:rPr>
            </w:pPr>
          </w:p>
        </w:tc>
        <w:tc>
          <w:tcPr>
            <w:tcW w:w="6300" w:type="dxa"/>
            <w:shd w:val="clear" w:color="auto" w:fill="F2F2F2" w:themeFill="background1" w:themeFillShade="F2"/>
          </w:tcPr>
          <w:p w14:paraId="5374BDB0" w14:textId="43E34498" w:rsidR="0084567B" w:rsidRPr="001902DC" w:rsidRDefault="0084567B">
            <w:pPr>
              <w:spacing w:before="160" w:after="160"/>
              <w:cnfStyle w:val="100000000000" w:firstRow="1" w:lastRow="0" w:firstColumn="0" w:lastColumn="0" w:oddVBand="0" w:evenVBand="0" w:oddHBand="0" w:evenHBand="0" w:firstRowFirstColumn="0" w:firstRowLastColumn="0" w:lastRowFirstColumn="0" w:lastRowLastColumn="0"/>
              <w:rPr>
                <w:rFonts w:eastAsia="Franklin Gothic Book" w:cs="Franklin Gothic Book"/>
                <w:b w:val="0"/>
                <w:bCs w:val="0"/>
                <w:i/>
                <w:color w:val="4F5150" w:themeColor="text2"/>
                <w:szCs w:val="21"/>
              </w:rPr>
            </w:pPr>
            <w:r w:rsidRPr="001902DC">
              <w:rPr>
                <w:rFonts w:eastAsia="Franklin Gothic Book" w:cs="Franklin Gothic Book"/>
                <w:b w:val="0"/>
                <w:bCs w:val="0"/>
                <w:i/>
                <w:color w:val="4F5150" w:themeColor="text2"/>
                <w:szCs w:val="21"/>
              </w:rPr>
              <w:t xml:space="preserve">Describe and demonstrate how consent to implement the project activities was obtained from those concerned, including IPs, LCs, and </w:t>
            </w:r>
            <w:r w:rsidR="004E27AB" w:rsidRPr="001902DC">
              <w:rPr>
                <w:rFonts w:eastAsia="Franklin Gothic Book" w:cs="Franklin Gothic Book"/>
                <w:b w:val="0"/>
                <w:bCs w:val="0"/>
                <w:i/>
                <w:color w:val="4F5150" w:themeColor="text2"/>
                <w:szCs w:val="21"/>
              </w:rPr>
              <w:t>customary rights holder</w:t>
            </w:r>
            <w:r w:rsidRPr="001902DC">
              <w:rPr>
                <w:rFonts w:eastAsia="Franklin Gothic Book" w:cs="Franklin Gothic Book"/>
                <w:b w:val="0"/>
                <w:bCs w:val="0"/>
                <w:i/>
                <w:color w:val="4F5150" w:themeColor="text2"/>
                <w:szCs w:val="21"/>
              </w:rPr>
              <w:t xml:space="preserve">s, and a transparent agreement </w:t>
            </w:r>
            <w:r w:rsidR="001B7FE0" w:rsidRPr="001902DC">
              <w:rPr>
                <w:rFonts w:eastAsia="Franklin Gothic Book" w:cs="Franklin Gothic Book"/>
                <w:b w:val="0"/>
                <w:bCs w:val="0"/>
                <w:i/>
                <w:color w:val="4F5150" w:themeColor="text2"/>
                <w:szCs w:val="21"/>
              </w:rPr>
              <w:t>wa</w:t>
            </w:r>
            <w:r w:rsidRPr="001902DC">
              <w:rPr>
                <w:rFonts w:eastAsia="Franklin Gothic Book" w:cs="Franklin Gothic Book"/>
                <w:b w:val="0"/>
                <w:bCs w:val="0"/>
                <w:i/>
                <w:color w:val="4F5150" w:themeColor="text2"/>
                <w:szCs w:val="21"/>
              </w:rPr>
              <w:t>s reached. Describe any ongoing or unresolved conflicts and demonstrate that the project does not exacerbate nor influence the outcomes of unresolved conflicts.</w:t>
            </w:r>
          </w:p>
        </w:tc>
      </w:tr>
      <w:tr w:rsidR="0084567B" w:rsidRPr="002E7227" w14:paraId="343470EF"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06B25FB5" w14:textId="77777777" w:rsidR="0084567B" w:rsidRPr="00E92831" w:rsidRDefault="0084567B">
            <w:pPr>
              <w:autoSpaceDE w:val="0"/>
              <w:autoSpaceDN w:val="0"/>
              <w:adjustRightInd w:val="0"/>
              <w:spacing w:before="160"/>
              <w:rPr>
                <w:rFonts w:eastAsia="Franklin Gothic Book" w:cs="Franklin Gothic Book"/>
                <w:szCs w:val="21"/>
                <w:lang w:val="en-GB"/>
              </w:rPr>
            </w:pPr>
            <w:r w:rsidRPr="00E92831">
              <w:rPr>
                <w:rFonts w:eastAsia="Franklin Gothic Book" w:cs="Franklin Gothic Book"/>
                <w:szCs w:val="21"/>
                <w:lang w:val="en-GB"/>
              </w:rPr>
              <w:t>Outcome of FPIC</w:t>
            </w:r>
          </w:p>
        </w:tc>
        <w:tc>
          <w:tcPr>
            <w:tcW w:w="6300" w:type="dxa"/>
            <w:shd w:val="clear" w:color="auto" w:fill="F2F2F2" w:themeFill="background1" w:themeFillShade="F2"/>
          </w:tcPr>
          <w:p w14:paraId="040E508A" w14:textId="79E7E02B" w:rsidR="0084567B" w:rsidRDefault="0084567B">
            <w:pPr>
              <w:spacing w:before="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Pr>
                <w:rFonts w:eastAsia="Franklin Gothic Book" w:cs="Franklin Gothic Book"/>
                <w:i/>
                <w:iCs/>
                <w:color w:val="4F5150" w:themeColor="text2"/>
                <w:szCs w:val="21"/>
              </w:rPr>
              <w:t>Describe the outcome of the FPIC process, the transparent agreement, and the information disclosed prior to establishing a transparent agreement with t</w:t>
            </w:r>
            <w:r w:rsidR="00AE2889">
              <w:rPr>
                <w:rFonts w:eastAsia="Franklin Gothic Book" w:cs="Franklin Gothic Book"/>
                <w:i/>
                <w:iCs/>
                <w:color w:val="4F5150" w:themeColor="text2"/>
                <w:szCs w:val="21"/>
              </w:rPr>
              <w:t>hose concerned,</w:t>
            </w:r>
            <w:r>
              <w:rPr>
                <w:rFonts w:eastAsia="Franklin Gothic Book" w:cs="Franklin Gothic Book"/>
                <w:i/>
                <w:iCs/>
                <w:color w:val="4F5150" w:themeColor="text2"/>
                <w:szCs w:val="21"/>
              </w:rPr>
              <w:t xml:space="preserve"> IPs, LCs, and </w:t>
            </w:r>
            <w:r w:rsidR="004E27AB">
              <w:rPr>
                <w:rFonts w:eastAsia="Franklin Gothic Book" w:cs="Franklin Gothic Book"/>
                <w:i/>
                <w:iCs/>
                <w:color w:val="4F5150" w:themeColor="text2"/>
                <w:szCs w:val="21"/>
              </w:rPr>
              <w:t>customary rights holder</w:t>
            </w:r>
            <w:r>
              <w:rPr>
                <w:rFonts w:eastAsia="Franklin Gothic Book" w:cs="Franklin Gothic Book"/>
                <w:i/>
                <w:iCs/>
                <w:color w:val="4F5150" w:themeColor="text2"/>
                <w:szCs w:val="21"/>
              </w:rPr>
              <w:t xml:space="preserve">s.  Provide assurance that the project has not encroached on land, relocated people without consent, and forced physical or economic displacement. </w:t>
            </w:r>
          </w:p>
        </w:tc>
      </w:tr>
    </w:tbl>
    <w:p w14:paraId="79CC3357" w14:textId="77777777" w:rsidR="0084567B" w:rsidRDefault="0084567B" w:rsidP="0084567B">
      <w:pPr>
        <w:pStyle w:val="Heading3"/>
      </w:pPr>
      <w:r>
        <w:lastRenderedPageBreak/>
        <w:t>Grievance Redress Procedure</w:t>
      </w:r>
    </w:p>
    <w:p w14:paraId="29DA81D3" w14:textId="77777777" w:rsidR="0084567B" w:rsidRDefault="0084567B" w:rsidP="0084567B">
      <w:pPr>
        <w:ind w:left="720"/>
        <w:rPr>
          <w:i/>
          <w:iCs/>
          <w:color w:val="4F5150" w:themeColor="text2"/>
        </w:rPr>
      </w:pPr>
      <w:r>
        <w:rPr>
          <w:i/>
          <w:iCs/>
          <w:color w:val="4F5150" w:themeColor="text2"/>
        </w:rPr>
        <w:t>Use the table below to describe the</w:t>
      </w:r>
      <w:r w:rsidRPr="00017B8D">
        <w:rPr>
          <w:i/>
          <w:iCs/>
          <w:color w:val="4F5150" w:themeColor="text2"/>
        </w:rPr>
        <w:t xml:space="preserve"> grievance redress procedures developed to resolve any conflicts which may arise between the project proponent and stakeholders</w:t>
      </w:r>
      <w:r>
        <w:rPr>
          <w:i/>
          <w:iCs/>
          <w:color w:val="4F5150" w:themeColor="text2"/>
        </w:rPr>
        <w:t>.</w:t>
      </w:r>
    </w:p>
    <w:tbl>
      <w:tblPr>
        <w:tblStyle w:val="GridTable5Dark-Accent21"/>
        <w:tblW w:w="0" w:type="auto"/>
        <w:tblInd w:w="607" w:type="dxa"/>
        <w:tblLayout w:type="fixed"/>
        <w:tblLook w:val="06A0" w:firstRow="1" w:lastRow="0" w:firstColumn="1" w:lastColumn="0" w:noHBand="1" w:noVBand="1"/>
      </w:tblPr>
      <w:tblGrid>
        <w:gridCol w:w="2358"/>
        <w:gridCol w:w="6267"/>
      </w:tblGrid>
      <w:tr w:rsidR="0084567B" w14:paraId="51D888FB" w14:textId="77777777" w:rsidTr="007202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58" w:type="dxa"/>
          </w:tcPr>
          <w:p w14:paraId="3EB340D0" w14:textId="77777777" w:rsidR="0084567B" w:rsidRPr="00017B8D" w:rsidRDefault="0084567B">
            <w:pPr>
              <w:pStyle w:val="Instruction"/>
              <w:ind w:left="0"/>
              <w:rPr>
                <w:rFonts w:eastAsia="Franklin Gothic Book" w:cs="Franklin Gothic Book"/>
                <w:i w:val="0"/>
                <w:iCs w:val="0"/>
                <w:color w:val="FFFFFF" w:themeColor="background1"/>
                <w:szCs w:val="21"/>
              </w:rPr>
            </w:pPr>
            <w:r>
              <w:rPr>
                <w:rFonts w:eastAsia="Franklin Gothic Book" w:cs="Franklin Gothic Book"/>
                <w:i w:val="0"/>
                <w:iCs w:val="0"/>
                <w:color w:val="FFFFFF" w:themeColor="background1"/>
                <w:szCs w:val="21"/>
              </w:rPr>
              <w:t>Development process</w:t>
            </w:r>
          </w:p>
        </w:tc>
        <w:tc>
          <w:tcPr>
            <w:tcW w:w="6267" w:type="dxa"/>
            <w:shd w:val="clear" w:color="auto" w:fill="F2F2F2" w:themeFill="background1" w:themeFillShade="F2"/>
          </w:tcPr>
          <w:p w14:paraId="7DCA3823" w14:textId="5FE0C109" w:rsidR="0084567B" w:rsidRPr="00881527" w:rsidRDefault="0084567B">
            <w:pPr>
              <w:spacing w:before="160"/>
              <w:cnfStyle w:val="100000000000" w:firstRow="1" w:lastRow="0" w:firstColumn="0" w:lastColumn="0" w:oddVBand="0" w:evenVBand="0" w:oddHBand="0" w:evenHBand="0" w:firstRowFirstColumn="0" w:firstRowLastColumn="0" w:lastRowFirstColumn="0" w:lastRowLastColumn="0"/>
              <w:rPr>
                <w:rFonts w:eastAsia="Franklin Gothic Book" w:cs="Franklin Gothic Book"/>
                <w:b w:val="0"/>
                <w:bCs w:val="0"/>
                <w:i/>
                <w:iCs/>
                <w:color w:val="4F5150" w:themeColor="text2"/>
                <w:szCs w:val="21"/>
              </w:rPr>
            </w:pPr>
            <w:r>
              <w:rPr>
                <w:rFonts w:eastAsia="Franklin Gothic Book" w:cs="Franklin Gothic Book"/>
                <w:b w:val="0"/>
                <w:bCs w:val="0"/>
                <w:i/>
                <w:iCs/>
                <w:color w:val="4F5150" w:themeColor="text2"/>
                <w:szCs w:val="21"/>
              </w:rPr>
              <w:t xml:space="preserve">Describe the process used to develop the grievance redress procedure including processes for receiving, hearing, </w:t>
            </w:r>
            <w:proofErr w:type="gramStart"/>
            <w:r>
              <w:rPr>
                <w:rFonts w:eastAsia="Franklin Gothic Book" w:cs="Franklin Gothic Book"/>
                <w:b w:val="0"/>
                <w:bCs w:val="0"/>
                <w:i/>
                <w:iCs/>
                <w:color w:val="4F5150" w:themeColor="text2"/>
                <w:szCs w:val="21"/>
              </w:rPr>
              <w:t>responding</w:t>
            </w:r>
            <w:proofErr w:type="gramEnd"/>
            <w:r>
              <w:rPr>
                <w:rFonts w:eastAsia="Franklin Gothic Book" w:cs="Franklin Gothic Book"/>
                <w:b w:val="0"/>
                <w:bCs w:val="0"/>
                <w:i/>
                <w:iCs/>
                <w:color w:val="4F5150" w:themeColor="text2"/>
                <w:szCs w:val="21"/>
              </w:rPr>
              <w:t xml:space="preserve"> and attempting to resolve grievances within a reasonable time period, taking into account </w:t>
            </w:r>
            <w:r w:rsidR="00252765">
              <w:rPr>
                <w:rFonts w:eastAsia="Franklin Gothic Book" w:cs="Franklin Gothic Book"/>
                <w:b w:val="0"/>
                <w:bCs w:val="0"/>
                <w:i/>
                <w:iCs/>
                <w:color w:val="4F5150" w:themeColor="text2"/>
                <w:szCs w:val="21"/>
              </w:rPr>
              <w:t>culturally appropriate</w:t>
            </w:r>
            <w:r>
              <w:rPr>
                <w:rFonts w:eastAsia="Franklin Gothic Book" w:cs="Franklin Gothic Book"/>
                <w:b w:val="0"/>
                <w:bCs w:val="0"/>
                <w:i/>
                <w:iCs/>
                <w:color w:val="4F5150" w:themeColor="text2"/>
                <w:szCs w:val="21"/>
              </w:rPr>
              <w:t xml:space="preserve"> conflict resolution methods.</w:t>
            </w:r>
          </w:p>
        </w:tc>
      </w:tr>
      <w:tr w:rsidR="0084567B" w14:paraId="15D4EA5E"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2358" w:type="dxa"/>
          </w:tcPr>
          <w:p w14:paraId="7B0BDF2B" w14:textId="77777777" w:rsidR="0084567B" w:rsidRPr="00E563B9" w:rsidRDefault="0084567B">
            <w:pPr>
              <w:pStyle w:val="Instruction"/>
              <w:ind w:left="0"/>
              <w:rPr>
                <w:rFonts w:eastAsia="Franklin Gothic Book" w:cs="Franklin Gothic Book"/>
                <w:szCs w:val="21"/>
              </w:rPr>
            </w:pPr>
            <w:r>
              <w:rPr>
                <w:rFonts w:eastAsia="Franklin Gothic Book" w:cs="Franklin Gothic Book"/>
                <w:i w:val="0"/>
                <w:iCs w:val="0"/>
                <w:color w:val="FFFFFF" w:themeColor="background1"/>
                <w:szCs w:val="21"/>
              </w:rPr>
              <w:t xml:space="preserve"> Grievance redress procedure</w:t>
            </w:r>
          </w:p>
        </w:tc>
        <w:tc>
          <w:tcPr>
            <w:tcW w:w="6267" w:type="dxa"/>
            <w:shd w:val="clear" w:color="auto" w:fill="F2F2F2" w:themeFill="background1" w:themeFillShade="F2"/>
          </w:tcPr>
          <w:p w14:paraId="117D7A99" w14:textId="77777777" w:rsidR="0084567B" w:rsidRPr="00881527" w:rsidRDefault="0084567B">
            <w:pPr>
              <w:spacing w:before="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sidRPr="00881527">
              <w:rPr>
                <w:rFonts w:eastAsia="Franklin Gothic Book" w:cs="Franklin Gothic Book"/>
                <w:i/>
                <w:iCs/>
                <w:color w:val="4F5150" w:themeColor="text2"/>
                <w:szCs w:val="21"/>
              </w:rPr>
              <w:t>Describe the grievance redress procedures developed with stakeholders.</w:t>
            </w:r>
          </w:p>
        </w:tc>
      </w:tr>
    </w:tbl>
    <w:p w14:paraId="5CC27B55" w14:textId="77777777" w:rsidR="0084567B" w:rsidRPr="00A7105D" w:rsidRDefault="0084567B" w:rsidP="0084567B">
      <w:pPr>
        <w:pStyle w:val="Heading3"/>
      </w:pPr>
      <w:r w:rsidRPr="00A7105D">
        <w:t>Public Comments</w:t>
      </w:r>
    </w:p>
    <w:p w14:paraId="71783023" w14:textId="2E85239B" w:rsidR="0084567B" w:rsidRDefault="0084567B" w:rsidP="008408CF">
      <w:pPr>
        <w:pStyle w:val="Instruction"/>
        <w:spacing w:after="240"/>
      </w:pPr>
      <w:r>
        <w:t xml:space="preserve">Summarize any public comments submitted during the public comment period and any comments received after the public comment period. Demonstrate how </w:t>
      </w:r>
      <w:r w:rsidRPr="006A298F">
        <w:t xml:space="preserve">due account </w:t>
      </w:r>
      <w:r>
        <w:t xml:space="preserve">was taken </w:t>
      </w:r>
      <w:r w:rsidRPr="006A298F">
        <w:t>of</w:t>
      </w:r>
      <w:r>
        <w:t xml:space="preserve"> all comments received. Include details on when the comments were received, and any updates to the project design or</w:t>
      </w:r>
      <w:r w:rsidRPr="006A298F">
        <w:t xml:space="preserve"> demonstrate the insignificance or irrelevance of comment</w:t>
      </w:r>
      <w:r>
        <w:t>s.</w:t>
      </w:r>
    </w:p>
    <w:tbl>
      <w:tblPr>
        <w:tblStyle w:val="GridTable5Dark-Accent21"/>
        <w:tblW w:w="0" w:type="auto"/>
        <w:tblInd w:w="607" w:type="dxa"/>
        <w:tblLook w:val="0620" w:firstRow="1" w:lastRow="0" w:firstColumn="0" w:lastColumn="0" w:noHBand="1" w:noVBand="1"/>
      </w:tblPr>
      <w:tblGrid>
        <w:gridCol w:w="4045"/>
        <w:gridCol w:w="4585"/>
      </w:tblGrid>
      <w:tr w:rsidR="0084567B" w14:paraId="46D5234C" w14:textId="77777777">
        <w:trPr>
          <w:cnfStyle w:val="100000000000" w:firstRow="1" w:lastRow="0" w:firstColumn="0" w:lastColumn="0" w:oddVBand="0" w:evenVBand="0" w:oddHBand="0" w:evenHBand="0" w:firstRowFirstColumn="0" w:firstRowLastColumn="0" w:lastRowFirstColumn="0" w:lastRowLastColumn="0"/>
        </w:trPr>
        <w:tc>
          <w:tcPr>
            <w:tcW w:w="4045" w:type="dxa"/>
          </w:tcPr>
          <w:p w14:paraId="2ADBACBF" w14:textId="77777777" w:rsidR="0084567B" w:rsidRPr="00907367" w:rsidRDefault="0084567B">
            <w:pPr>
              <w:pStyle w:val="Instruction"/>
              <w:ind w:left="0"/>
              <w:rPr>
                <w:i w:val="0"/>
                <w:iCs w:val="0"/>
                <w:color w:val="FFFFFF" w:themeColor="background1"/>
              </w:rPr>
            </w:pPr>
            <w:r>
              <w:rPr>
                <w:i w:val="0"/>
                <w:color w:val="FFFFFF" w:themeColor="background1"/>
              </w:rPr>
              <w:t>C</w:t>
            </w:r>
            <w:r w:rsidRPr="00907367">
              <w:rPr>
                <w:i w:val="0"/>
                <w:color w:val="FFFFFF" w:themeColor="background1"/>
              </w:rPr>
              <w:t>omment</w:t>
            </w:r>
            <w:r>
              <w:rPr>
                <w:i w:val="0"/>
                <w:color w:val="FFFFFF" w:themeColor="background1"/>
              </w:rPr>
              <w:t>s</w:t>
            </w:r>
            <w:r w:rsidRPr="00907367">
              <w:rPr>
                <w:i w:val="0"/>
                <w:color w:val="FFFFFF" w:themeColor="background1"/>
              </w:rPr>
              <w:t xml:space="preserve"> received</w:t>
            </w:r>
          </w:p>
        </w:tc>
        <w:tc>
          <w:tcPr>
            <w:tcW w:w="4585" w:type="dxa"/>
          </w:tcPr>
          <w:p w14:paraId="487EE2F1" w14:textId="77777777" w:rsidR="0084567B" w:rsidRPr="00907367" w:rsidRDefault="0084567B">
            <w:pPr>
              <w:pStyle w:val="Instruction"/>
              <w:ind w:left="0"/>
              <w:rPr>
                <w:i w:val="0"/>
                <w:iCs w:val="0"/>
                <w:color w:val="FFFFFF" w:themeColor="background1"/>
              </w:rPr>
            </w:pPr>
            <w:r w:rsidRPr="00907367">
              <w:rPr>
                <w:i w:val="0"/>
                <w:color w:val="FFFFFF" w:themeColor="background1"/>
              </w:rPr>
              <w:t>Actions taken</w:t>
            </w:r>
          </w:p>
        </w:tc>
      </w:tr>
      <w:tr w:rsidR="0084567B" w14:paraId="47979304" w14:textId="77777777">
        <w:tc>
          <w:tcPr>
            <w:tcW w:w="4045" w:type="dxa"/>
            <w:shd w:val="clear" w:color="auto" w:fill="F2F2F2" w:themeFill="background1" w:themeFillShade="F2"/>
          </w:tcPr>
          <w:p w14:paraId="79B7FC16" w14:textId="77777777" w:rsidR="0084567B" w:rsidRPr="001814E2" w:rsidRDefault="0084567B">
            <w:pPr>
              <w:pStyle w:val="Instruction"/>
              <w:ind w:left="0"/>
              <w:rPr>
                <w:iCs w:val="0"/>
              </w:rPr>
            </w:pPr>
            <w:r>
              <w:t>Summary of comment received</w:t>
            </w:r>
          </w:p>
        </w:tc>
        <w:tc>
          <w:tcPr>
            <w:tcW w:w="4585" w:type="dxa"/>
            <w:shd w:val="clear" w:color="auto" w:fill="F2F2F2" w:themeFill="background1" w:themeFillShade="F2"/>
          </w:tcPr>
          <w:p w14:paraId="224EE443" w14:textId="31B6B2BB" w:rsidR="0084567B" w:rsidRPr="001814E2" w:rsidRDefault="0084567B">
            <w:pPr>
              <w:pStyle w:val="Instruction"/>
              <w:ind w:left="0"/>
              <w:rPr>
                <w:iCs w:val="0"/>
              </w:rPr>
            </w:pPr>
            <w:r>
              <w:t xml:space="preserve">Provide a summary of actions taken and any project design </w:t>
            </w:r>
            <w:r w:rsidR="001902DC">
              <w:t>updates or</w:t>
            </w:r>
            <w:r>
              <w:t xml:space="preserve"> justify why updates were not necessary or appropriate. </w:t>
            </w:r>
          </w:p>
        </w:tc>
      </w:tr>
      <w:tr w:rsidR="0084567B" w14:paraId="56165FED" w14:textId="77777777">
        <w:tc>
          <w:tcPr>
            <w:tcW w:w="4045" w:type="dxa"/>
            <w:shd w:val="clear" w:color="auto" w:fill="F2F2F2" w:themeFill="background1" w:themeFillShade="F2"/>
          </w:tcPr>
          <w:p w14:paraId="1CEFCE88" w14:textId="77777777" w:rsidR="0084567B" w:rsidRDefault="0084567B">
            <w:pPr>
              <w:pStyle w:val="Instruction"/>
              <w:ind w:left="0"/>
              <w:rPr>
                <w:i w:val="0"/>
                <w:iCs w:val="0"/>
              </w:rPr>
            </w:pPr>
            <w:r>
              <w:rPr>
                <w:i w:val="0"/>
              </w:rPr>
              <w:t>…</w:t>
            </w:r>
          </w:p>
        </w:tc>
        <w:tc>
          <w:tcPr>
            <w:tcW w:w="4585" w:type="dxa"/>
            <w:shd w:val="clear" w:color="auto" w:fill="F2F2F2" w:themeFill="background1" w:themeFillShade="F2"/>
          </w:tcPr>
          <w:p w14:paraId="36D2F539" w14:textId="77777777" w:rsidR="0084567B" w:rsidRDefault="0084567B">
            <w:pPr>
              <w:pStyle w:val="Instruction"/>
              <w:ind w:left="0"/>
              <w:rPr>
                <w:i w:val="0"/>
                <w:iCs w:val="0"/>
              </w:rPr>
            </w:pPr>
            <w:r>
              <w:rPr>
                <w:i w:val="0"/>
              </w:rPr>
              <w:t>….</w:t>
            </w:r>
          </w:p>
        </w:tc>
      </w:tr>
    </w:tbl>
    <w:p w14:paraId="4EFB1820" w14:textId="011AE651" w:rsidR="0084567B" w:rsidRPr="005D4568" w:rsidRDefault="0084567B" w:rsidP="00720277">
      <w:pPr>
        <w:pStyle w:val="Heading2"/>
      </w:pPr>
      <w:bookmarkStart w:id="75" w:name="_Toc164073121"/>
      <w:r>
        <w:t>Risks to Stakeholders and the Environment</w:t>
      </w:r>
      <w:bookmarkEnd w:id="75"/>
    </w:p>
    <w:p>
      <w:r>
        <w:rPr>
          <w:rFonts w:ascii="Franklin Gothic Book" w:hAnsi="Franklin Gothic Book" w:cs="Franklin Gothic Book"/>
          <w:b/>
          <w:sz w:val="22"/>
          <w:szCs w:val="22"/>
        </w:rPr>
        <w:t xml:space="preserve">Identification of Risks</w:t>
      </w:r>
    </w:p>
    <w:p>
      <w:r>
        <w:rPr>
          <w:rFonts w:ascii="Franklin Gothic Book" w:hAnsi="Franklin Gothic Book" w:cs="Franklin Gothic Book"/>
        </w:rPr>
        <w:t xml:space="preserve"/>
      </w:r>
    </w:p>
    <w:p>
      <w:r>
        <w:rPr>
          <w:rFonts w:ascii="Franklin Gothic Book" w:hAnsi="Franklin Gothic Book" w:cs="Franklin Gothic Book"/>
        </w:rPr>
        <w:t xml:space="preserve">The Ghana Lighting Project, which involves the distribution of improved cookstoves (HolyCook) in the Ashanti Region, presents several risks to stakeholders and the environment. These risks can be categorized into two main types: natural risks and human-induced risks.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2.2.1 Risks to Stakeholders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Risk Description</w:t>
            </w:r>
          </w:p>
        </w:tc>
        <w:tc>
          <w:p>
            <w:r>
              <w:rPr>
                <w:rFonts w:ascii="Franklin Gothic Book" w:hAnsi="Franklin Gothic Book" w:cs="Franklin Gothic Book"/>
                <w:b/>
                <w:sz w:val="20"/>
                <w:szCs w:val="20"/>
              </w:rPr>
              <w:t xml:space="preserve">Mitigation Measures</w:t>
            </w:r>
          </w:p>
        </w:tc>
      </w:tr>
      <w:tr>
        <w:tc>
          <w:p>
            <w:r>
              <w:rPr>
                <w:rFonts w:ascii="Franklin Gothic Book" w:hAnsi="Franklin Gothic Book" w:cs="Franklin Gothic Book"/>
                <w:sz w:val="20"/>
                <w:szCs w:val="20"/>
              </w:rPr>
              <w:t xml:space="preserve">**Potential loss of traditional cooking practices**: The introduction of improved cookstoves may lead to a decline in the use of traditional cooking methods, which could affect cultural practices among local communities.</w:t>
            </w:r>
          </w:p>
        </w:tc>
        <w:tc>
          <w:p>
            <w:r>
              <w:rPr>
                <w:rFonts w:ascii="Franklin Gothic Book" w:hAnsi="Franklin Gothic Book" w:cs="Franklin Gothic Book"/>
                <w:sz w:val="20"/>
                <w:szCs w:val="20"/>
              </w:rPr>
              <w:t xml:space="preserve">Engage with community leaders to promote the benefits of improved cookstoves while respecting cultural practices. Provide educational materials that highlight the advantages of the new technology without undermining traditional methods.</w:t>
            </w:r>
          </w:p>
        </w:tc>
      </w:tr>
      <w:tr>
        <w:tc>
          <w:p>
            <w:r>
              <w:rPr>
                <w:rFonts w:ascii="Franklin Gothic Book" w:hAnsi="Franklin Gothic Book" w:cs="Franklin Gothic Book"/>
                <w:sz w:val="20"/>
                <w:szCs w:val="20"/>
              </w:rPr>
              <w:t xml:space="preserve">**Economic impact on local charcoal suppliers**: The shift from traditional coal pots to improved cookstoves may reduce demand for charcoal, impacting local suppliers' livelihoods.</w:t>
            </w:r>
          </w:p>
        </w:tc>
        <w:tc>
          <w:p>
            <w:r>
              <w:rPr>
                <w:rFonts w:ascii="Franklin Gothic Book" w:hAnsi="Franklin Gothic Book" w:cs="Franklin Gothic Book"/>
                <w:sz w:val="20"/>
                <w:szCs w:val="20"/>
              </w:rPr>
              <w:t xml:space="preserve">Establish partnerships with local charcoal suppliers to transition them into the improved cookstove supply chain, potentially by sourcing sustainably produced charcoal for the new stoves.</w:t>
            </w:r>
          </w:p>
        </w:tc>
      </w:tr>
      <w:tr>
        <w:tc>
          <w:p>
            <w:r>
              <w:rPr>
                <w:rFonts w:ascii="Franklin Gothic Book" w:hAnsi="Franklin Gothic Book" w:cs="Franklin Gothic Book"/>
                <w:sz w:val="20"/>
                <w:szCs w:val="20"/>
              </w:rPr>
              <w:t xml:space="preserve">**Health risks from improper use of cookstoves**: Users may not operate the improved cookstoves correctly, leading to potential health risks from smoke inhalation.</w:t>
            </w:r>
          </w:p>
        </w:tc>
        <w:tc>
          <w:p>
            <w:r>
              <w:rPr>
                <w:rFonts w:ascii="Franklin Gothic Book" w:hAnsi="Franklin Gothic Book" w:cs="Franklin Gothic Book"/>
                <w:sz w:val="20"/>
                <w:szCs w:val="20"/>
              </w:rPr>
              <w:t xml:space="preserve">Implement comprehensive training programs for users on the proper use and maintenance of the cookstoves. Provide ongoing support through community workshops and follow-up visits.</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2.2.2 Risks to the Environment</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Risk Description</w:t>
            </w:r>
          </w:p>
        </w:tc>
        <w:tc>
          <w:p>
            <w:r>
              <w:rPr>
                <w:rFonts w:ascii="Franklin Gothic Book" w:hAnsi="Franklin Gothic Book" w:cs="Franklin Gothic Book"/>
                <w:b/>
                <w:sz w:val="20"/>
                <w:szCs w:val="20"/>
              </w:rPr>
              <w:t xml:space="preserve">Mitigation Measures</w:t>
            </w:r>
          </w:p>
        </w:tc>
      </w:tr>
      <w:tr>
        <w:tc>
          <w:p>
            <w:r>
              <w:rPr>
                <w:rFonts w:ascii="Franklin Gothic Book" w:hAnsi="Franklin Gothic Book" w:cs="Franklin Gothic Book"/>
                <w:sz w:val="20"/>
                <w:szCs w:val="20"/>
              </w:rPr>
              <w:t xml:space="preserve">**Deforestation due to increased charcoal demand**: The project may inadvertently lead to increased charcoal production, contributing to deforestation in the region.</w:t>
            </w:r>
          </w:p>
        </w:tc>
        <w:tc>
          <w:p>
            <w:r>
              <w:rPr>
                <w:rFonts w:ascii="Franklin Gothic Book" w:hAnsi="Franklin Gothic Book" w:cs="Franklin Gothic Book"/>
                <w:sz w:val="20"/>
                <w:szCs w:val="20"/>
              </w:rPr>
              <w:t xml:space="preserve">Promote sustainable charcoal production practices and implement reforestation initiatives as part of the project. Collaborate with local NGOs to monitor forest health and promote tree planting activities.</w:t>
            </w:r>
          </w:p>
        </w:tc>
      </w:tr>
      <w:tr>
        <w:tc>
          <w:p>
            <w:r>
              <w:rPr>
                <w:rFonts w:ascii="Franklin Gothic Book" w:hAnsi="Franklin Gothic Book" w:cs="Franklin Gothic Book"/>
                <w:sz w:val="20"/>
                <w:szCs w:val="20"/>
              </w:rPr>
              <w:t xml:space="preserve">**Soil degradation from charcoal production**: Unsustainable harvesting of wood for charcoal can lead to soil degradation and loss of agricultural productivity.</w:t>
            </w:r>
          </w:p>
        </w:tc>
        <w:tc>
          <w:p>
            <w:r>
              <w:rPr>
                <w:rFonts w:ascii="Franklin Gothic Book" w:hAnsi="Franklin Gothic Book" w:cs="Franklin Gothic Book"/>
                <w:sz w:val="20"/>
                <w:szCs w:val="20"/>
              </w:rPr>
              <w:t xml:space="preserve">Implement training programs for charcoal producers on sustainable harvesting techniques and promote alternative livelihoods that reduce dependence on charcoal production.</w:t>
            </w:r>
          </w:p>
        </w:tc>
      </w:tr>
      <w:tr>
        <w:tc>
          <w:p>
            <w:r>
              <w:rPr>
                <w:rFonts w:ascii="Franklin Gothic Book" w:hAnsi="Franklin Gothic Book" w:cs="Franklin Gothic Book"/>
                <w:sz w:val="20"/>
                <w:szCs w:val="20"/>
              </w:rPr>
              <w:t xml:space="preserve">**Air quality deterioration**: If improved cookstoves are not used properly, they may still emit harmful pollutants, impacting local air quality.</w:t>
            </w:r>
          </w:p>
        </w:tc>
        <w:tc>
          <w:p>
            <w:r>
              <w:rPr>
                <w:rFonts w:ascii="Franklin Gothic Book" w:hAnsi="Franklin Gothic Book" w:cs="Franklin Gothic Book"/>
                <w:sz w:val="20"/>
                <w:szCs w:val="20"/>
              </w:rPr>
              <w:t xml:space="preserve">Conduct regular monitoring of air quality and user practices. Provide feedback and additional training to users to ensure optimal performance of the cookstoves, thereby minimizing emissions.</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Management of Identified Risks</w:t>
      </w:r>
    </w:p>
    <w:p>
      <w:r>
        <w:rPr>
          <w:rFonts w:ascii="Franklin Gothic Book" w:hAnsi="Franklin Gothic Book" w:cs="Franklin Gothic Book"/>
        </w:rPr>
        <w:t xml:space="preserve"/>
      </w:r>
    </w:p>
    <w:p>
      <w:r>
        <w:rPr>
          <w:rFonts w:ascii="Franklin Gothic Book" w:hAnsi="Franklin Gothic Book" w:cs="Franklin Gothic Book"/>
        </w:rPr>
        <w:t xml:space="preserve">The management of identified risks will be implemented through a structured mitigation strategy that includes the following components:</w:t>
      </w:r>
    </w:p>
    <w:p>
      <w:r>
        <w:rPr>
          <w:rFonts w:ascii="Franklin Gothic Book" w:hAnsi="Franklin Gothic Book" w:cs="Franklin Gothic Book"/>
        </w:rPr>
        <w:t xml:space="preserve"/>
      </w:r>
    </w:p>
    <w:p>
      <w:r>
        <w:rPr>
          <w:rFonts w:ascii="Franklin Gothic Book" w:hAnsi="Franklin Gothic Book" w:cs="Franklin Gothic Book"/>
        </w:rPr>
        <w:t xml:space="preserve">**Stakeholder Engagement**: Continuous engagement with local communities, including women and other marginalized groups, to ensure their voices are heard and their concerns are addressed. This will involve regular meetings and feedback sessions to adapt project implementation as necessary.</w:t>
      </w:r>
    </w:p>
    <w:p>
      <w:r>
        <w:rPr>
          <w:rFonts w:ascii="Franklin Gothic Book" w:hAnsi="Franklin Gothic Book" w:cs="Franklin Gothic Book"/>
        </w:rPr>
        <w:t xml:space="preserve"/>
      </w:r>
    </w:p>
    <w:p>
      <w:r>
        <w:rPr>
          <w:rFonts w:ascii="Franklin Gothic Book" w:hAnsi="Franklin Gothic Book" w:cs="Franklin Gothic Book"/>
        </w:rPr>
        <w:t xml:space="preserve">**Training and Capacity Building**: Comprehensive training programs will be established to educate users on the benefits and proper use of improved cookstoves, as well as sustainable practices for charcoal production. This will include hands-on demonstrations and the development of user-friendly instructional materials.</w:t>
      </w:r>
    </w:p>
    <w:p>
      <w:r>
        <w:rPr>
          <w:rFonts w:ascii="Franklin Gothic Book" w:hAnsi="Franklin Gothic Book" w:cs="Franklin Gothic Book"/>
        </w:rPr>
        <w:t xml:space="preserve"/>
      </w:r>
    </w:p>
    <w:p>
      <w:r>
        <w:rPr>
          <w:rFonts w:ascii="Franklin Gothic Book" w:hAnsi="Franklin Gothic Book" w:cs="Franklin Gothic Book"/>
        </w:rPr>
        <w:t xml:space="preserve">**Monitoring and Evaluation**: A robust monitoring and evaluation framework will be put in place to assess the effectiveness of mitigation measures. This will involve regular assessments of air quality, user satisfaction, and environmental impacts, with adjustments made based on findings.</w:t>
      </w:r>
    </w:p>
    <w:p>
      <w:r>
        <w:rPr>
          <w:rFonts w:ascii="Franklin Gothic Book" w:hAnsi="Franklin Gothic Book" w:cs="Franklin Gothic Book"/>
        </w:rPr>
        <w:t xml:space="preserve"/>
      </w:r>
    </w:p>
    <w:p>
      <w:r>
        <w:rPr>
          <w:rFonts w:ascii="Franklin Gothic Book" w:hAnsi="Franklin Gothic Book" w:cs="Franklin Gothic Book"/>
        </w:rPr>
        <w:t xml:space="preserve">**Collaboration with Local Organizations**: Partnerships will be formed with local NGOs and government bodies to enhance the project’s reach and effectiveness. These collaborations will focus on sustainable resource management, community health, and environmental conservation.</w:t>
      </w:r>
    </w:p>
    <w:p>
      <w:r>
        <w:rPr>
          <w:rFonts w:ascii="Franklin Gothic Book" w:hAnsi="Franklin Gothic Book" w:cs="Franklin Gothic Book"/>
        </w:rPr>
        <w:t xml:space="preserve"/>
      </w:r>
    </w:p>
    <w:p>
      <w:r>
        <w:rPr>
          <w:rFonts w:ascii="Franklin Gothic Book" w:hAnsi="Franklin Gothic Book" w:cs="Franklin Gothic Book"/>
        </w:rPr>
        <w:t xml:space="preserve">**Grievance Mechanism**: A grievance mechanism will be established to allow stakeholders to report issues or concerns related to the project. This will ensure that any negative impacts are addressed promptly and effectively.</w:t>
      </w:r>
    </w:p>
    <w:p>
      <w:r>
        <w:rPr>
          <w:rFonts w:ascii="Franklin Gothic Book" w:hAnsi="Franklin Gothic Book" w:cs="Franklin Gothic Book"/>
        </w:rPr>
        <w:t xml:space="preserve"/>
      </w:r>
    </w:p>
    <w:p>
      <w:r>
        <w:rPr>
          <w:rFonts w:ascii="Franklin Gothic Book" w:hAnsi="Franklin Gothic Book" w:cs="Franklin Gothic Book"/>
        </w:rPr>
        <w:t xml:space="preserve">By implementing these strategies, the Ghana Lighting Project aims to minimize risks to stakeholders and the environment, ensuring sustainable benefits for the community while contributing to emission reductions as outlined in the Verra VCS methodology VM0050.</w:t>
      </w:r>
    </w:p>
    <w:p w14:paraId="1E981759" w14:textId="67D7222A" w:rsidR="0095459A" w:rsidRDefault="0095459A" w:rsidP="008408CF">
      <w:pPr>
        <w:pStyle w:val="Heading3"/>
        <w:rPr>
          <w:color w:val="404040" w:themeColor="text1" w:themeTint="BF"/>
        </w:rPr>
      </w:pPr>
      <w:r>
        <w:t xml:space="preserve">Management </w:t>
      </w:r>
      <w:r w:rsidR="00735AB0">
        <w:t>E</w:t>
      </w:r>
      <w:r>
        <w:t>xperience</w:t>
      </w:r>
    </w:p>
    <w:p w14:paraId="599EBE40" w14:textId="6E3FBF3A" w:rsidR="00074F73" w:rsidRDefault="00074F73" w:rsidP="0084567B">
      <w:pPr>
        <w:pStyle w:val="Instruction"/>
      </w:pPr>
      <w:r>
        <w:rPr>
          <w:rFonts w:eastAsia="Franklin Gothic Book" w:cs="Franklin Gothic Book"/>
          <w:color w:val="404040" w:themeColor="text1" w:themeTint="BF"/>
          <w:szCs w:val="21"/>
        </w:rPr>
        <w:t xml:space="preserve">Demonstrate that management teams have expertise or experience in implementing similar project activities and engaging communities. </w:t>
      </w:r>
      <w:r w:rsidRPr="003613CE">
        <w:rPr>
          <w:rFonts w:eastAsia="Franklin Gothic Book" w:cs="Franklin Gothic Book"/>
          <w:color w:val="404040" w:themeColor="text1" w:themeTint="BF"/>
          <w:szCs w:val="21"/>
        </w:rPr>
        <w:t>Where relevant experience is lacking, demonstrate how the project proponent has partnered with other organizations to support the project or have a recruitment strategy to fill the identified gaps.</w:t>
      </w:r>
    </w:p>
    <w:p w14:paraId="2D1D67E9" w14:textId="03597B11" w:rsidR="00074F73" w:rsidRDefault="00A64C24" w:rsidP="008408CF">
      <w:pPr>
        <w:pStyle w:val="Heading3"/>
      </w:pPr>
      <w:r>
        <w:t xml:space="preserve">Risk </w:t>
      </w:r>
      <w:r w:rsidR="00735AB0">
        <w:t>A</w:t>
      </w:r>
      <w:r>
        <w:t>ssessment</w:t>
      </w:r>
    </w:p>
    <w:p w14:paraId="11D97153" w14:textId="5EA550A7" w:rsidR="0084567B" w:rsidRDefault="0084567B" w:rsidP="0084567B">
      <w:pPr>
        <w:pStyle w:val="Instruction"/>
      </w:pPr>
      <w:r>
        <w:t xml:space="preserve">Use the table below </w:t>
      </w:r>
      <w:r w:rsidR="00C31B2B">
        <w:t xml:space="preserve">to </w:t>
      </w:r>
      <w:r>
        <w:t xml:space="preserve">describe the risk assessment and outcome of the potential risks to stakeholders and the environment. Describe the </w:t>
      </w:r>
      <w:r w:rsidR="00503097">
        <w:t xml:space="preserve">commensurate </w:t>
      </w:r>
      <w:r>
        <w:t>mitigation or preventative measure</w:t>
      </w:r>
      <w:r w:rsidR="004900DD">
        <w:t>(s)</w:t>
      </w:r>
      <w:r>
        <w:t xml:space="preserve"> in place to prevent or mitigate the risk. Where no risk is identified, write “No risk identified” in the first column, and provide justification in the second column.</w:t>
      </w:r>
      <w:r w:rsidR="003130E5">
        <w:t xml:space="preserve"> Add row</w:t>
      </w:r>
      <w:r w:rsidR="00BF6769">
        <w:t>s as needed.</w:t>
      </w:r>
    </w:p>
    <w:p w14:paraId="5DDD2DA1" w14:textId="77777777" w:rsidR="0084567B" w:rsidRPr="005D4568" w:rsidRDefault="0084567B" w:rsidP="0084567B">
      <w:pPr>
        <w:numPr>
          <w:ilvl w:val="0"/>
          <w:numId w:val="99"/>
        </w:numPr>
        <w:autoSpaceDE w:val="0"/>
        <w:autoSpaceDN w:val="0"/>
        <w:adjustRightInd w:val="0"/>
        <w:spacing w:after="0" w:line="240" w:lineRule="auto"/>
        <w:rPr>
          <w:rFonts w:ascii="Calibri" w:hAnsi="Calibri" w:cs="Calibri"/>
          <w:color w:val="000000"/>
          <w:spacing w:val="0"/>
          <w:kern w:val="0"/>
          <w:sz w:val="20"/>
          <w:szCs w:val="20"/>
        </w:rPr>
      </w:pP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0084567B" w14:paraId="514BC1CC"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14:paraId="092C6756" w14:textId="77777777" w:rsidR="0084567B" w:rsidRPr="00A83161" w:rsidRDefault="0084567B">
            <w:pPr>
              <w:rPr>
                <w:rFonts w:eastAsia="Franklin Gothic Book" w:cs="Franklin Gothic Book"/>
                <w:szCs w:val="21"/>
              </w:rPr>
            </w:pPr>
          </w:p>
        </w:tc>
        <w:tc>
          <w:tcPr>
            <w:tcW w:w="3307" w:type="dxa"/>
          </w:tcPr>
          <w:p w14:paraId="07850CA9" w14:textId="77777777" w:rsidR="0084567B" w:rsidRPr="00823E14" w:rsidRDefault="0084567B">
            <w:pPr>
              <w:spacing w:before="160" w:line="288" w:lineRule="auto"/>
              <w:ind w:left="436" w:hanging="360"/>
              <w:rPr>
                <w:rFonts w:eastAsia="Franklin Gothic Book" w:cs="Franklin Gothic Book"/>
                <w:szCs w:val="21"/>
              </w:rPr>
            </w:pPr>
            <w:r>
              <w:rPr>
                <w:rStyle w:val="SubtleEmphasis"/>
                <w:rFonts w:ascii="Franklin Gothic Book" w:eastAsia="Franklin Gothic Book" w:hAnsi="Franklin Gothic Book" w:cs="Franklin Gothic Book"/>
                <w:i w:val="0"/>
                <w:iCs w:val="0"/>
                <w:color w:val="FFFFFF" w:themeColor="background1"/>
                <w:szCs w:val="21"/>
              </w:rPr>
              <w:t>Risks identified</w:t>
            </w:r>
          </w:p>
          <w:p w14:paraId="16436EA3" w14:textId="77777777" w:rsidR="0084567B" w:rsidRPr="00823E14" w:rsidRDefault="0084567B">
            <w:pPr>
              <w:rPr>
                <w:rFonts w:eastAsia="Franklin Gothic Book" w:cs="Franklin Gothic Book"/>
                <w:szCs w:val="21"/>
              </w:rPr>
            </w:pPr>
          </w:p>
        </w:tc>
        <w:tc>
          <w:tcPr>
            <w:tcW w:w="3307" w:type="dxa"/>
          </w:tcPr>
          <w:p w14:paraId="33F82261" w14:textId="6C3A6B8B" w:rsidR="0084567B" w:rsidRPr="00823E14" w:rsidRDefault="0084567B">
            <w:pPr>
              <w:spacing w:before="160" w:line="288" w:lineRule="auto"/>
              <w:ind w:left="436" w:hanging="360"/>
              <w:rPr>
                <w:rStyle w:val="SubtleEmphasis"/>
                <w:rFonts w:ascii="Franklin Gothic Book" w:eastAsia="Franklin Gothic Book" w:hAnsi="Franklin Gothic Book" w:cs="Franklin Gothic Book"/>
                <w:i w:val="0"/>
                <w:iCs w:val="0"/>
                <w:color w:val="FFFFFF" w:themeColor="background1"/>
                <w:szCs w:val="21"/>
              </w:rPr>
            </w:pPr>
            <w:r>
              <w:rPr>
                <w:rStyle w:val="SubtleEmphasis"/>
                <w:rFonts w:ascii="Franklin Gothic Book" w:eastAsia="Franklin Gothic Book" w:hAnsi="Franklin Gothic Book" w:cs="Franklin Gothic Book"/>
                <w:i w:val="0"/>
                <w:iCs w:val="0"/>
                <w:color w:val="FFFFFF" w:themeColor="background1"/>
                <w:szCs w:val="21"/>
              </w:rPr>
              <w:t>Mitigation or preventative measure</w:t>
            </w:r>
            <w:r w:rsidR="00A2155E">
              <w:rPr>
                <w:rStyle w:val="SubtleEmphasis"/>
                <w:rFonts w:ascii="Franklin Gothic Book" w:eastAsia="Franklin Gothic Book" w:hAnsi="Franklin Gothic Book" w:cs="Franklin Gothic Book"/>
                <w:i w:val="0"/>
                <w:iCs w:val="0"/>
                <w:color w:val="FFFFFF" w:themeColor="background1"/>
                <w:szCs w:val="21"/>
              </w:rPr>
              <w:t>(s)</w:t>
            </w:r>
            <w:r>
              <w:rPr>
                <w:rStyle w:val="SubtleEmphasis"/>
                <w:rFonts w:ascii="Franklin Gothic Book" w:eastAsia="Franklin Gothic Book" w:hAnsi="Franklin Gothic Book" w:cs="Franklin Gothic Book"/>
                <w:i w:val="0"/>
                <w:iCs w:val="0"/>
                <w:color w:val="FFFFFF" w:themeColor="background1"/>
                <w:szCs w:val="21"/>
              </w:rPr>
              <w:t xml:space="preserve"> taken</w:t>
            </w:r>
          </w:p>
        </w:tc>
      </w:tr>
      <w:tr w:rsidR="00263994" w14:paraId="047EF772" w14:textId="77777777">
        <w:trPr>
          <w:trHeight w:val="300"/>
        </w:trPr>
        <w:tc>
          <w:tcPr>
            <w:tcW w:w="2129" w:type="dxa"/>
            <w:shd w:val="clear" w:color="auto" w:fill="2B3957" w:themeFill="accent2"/>
          </w:tcPr>
          <w:p w14:paraId="33958750" w14:textId="21D01792" w:rsidR="00263994" w:rsidRPr="00881527" w:rsidRDefault="00E274EF">
            <w:pPr>
              <w:rPr>
                <w:rFonts w:eastAsia="Franklin Gothic Book" w:cs="Franklin Gothic Book"/>
                <w:b/>
                <w:bCs/>
                <w:color w:val="FFFFFF" w:themeColor="background1"/>
                <w:szCs w:val="21"/>
              </w:rPr>
            </w:pPr>
            <w:r>
              <w:rPr>
                <w:rFonts w:eastAsia="Franklin Gothic Book" w:cs="Franklin Gothic Book"/>
                <w:b/>
                <w:bCs/>
                <w:color w:val="FFFFFF" w:themeColor="background1"/>
                <w:szCs w:val="21"/>
              </w:rPr>
              <w:t>Natura</w:t>
            </w:r>
            <w:r w:rsidR="00577EA9">
              <w:rPr>
                <w:rFonts w:eastAsia="Franklin Gothic Book" w:cs="Franklin Gothic Book"/>
                <w:b/>
                <w:bCs/>
                <w:color w:val="FFFFFF" w:themeColor="background1"/>
                <w:szCs w:val="21"/>
              </w:rPr>
              <w:t>l and human-induced risk</w:t>
            </w:r>
            <w:r w:rsidR="008D5FF8">
              <w:rPr>
                <w:rFonts w:eastAsia="Franklin Gothic Book" w:cs="Franklin Gothic Book"/>
                <w:b/>
                <w:bCs/>
                <w:color w:val="FFFFFF" w:themeColor="background1"/>
                <w:szCs w:val="21"/>
              </w:rPr>
              <w:t>s to stakeholders’ wellbeing</w:t>
            </w:r>
          </w:p>
        </w:tc>
        <w:tc>
          <w:tcPr>
            <w:tcW w:w="3307" w:type="dxa"/>
            <w:shd w:val="clear" w:color="auto" w:fill="F2F2F2" w:themeFill="background1" w:themeFillShade="F2"/>
          </w:tcPr>
          <w:p w14:paraId="0A74D77D" w14:textId="77777777" w:rsidR="00263994" w:rsidRDefault="00263994">
            <w:pPr>
              <w:rPr>
                <w:rFonts w:eastAsia="Franklin Gothic Book" w:cs="Franklin Gothic Book"/>
                <w:color w:val="4F5150" w:themeColor="text2"/>
                <w:szCs w:val="21"/>
              </w:rPr>
            </w:pPr>
          </w:p>
        </w:tc>
        <w:tc>
          <w:tcPr>
            <w:tcW w:w="3307" w:type="dxa"/>
            <w:shd w:val="clear" w:color="auto" w:fill="F2F2F2" w:themeFill="background1" w:themeFillShade="F2"/>
          </w:tcPr>
          <w:p w14:paraId="3F7B9E91" w14:textId="77777777" w:rsidR="00263994" w:rsidRDefault="00263994">
            <w:pPr>
              <w:rPr>
                <w:rFonts w:eastAsia="Franklin Gothic Book" w:cs="Franklin Gothic Book"/>
                <w:color w:val="4F5150" w:themeColor="text2"/>
                <w:szCs w:val="21"/>
              </w:rPr>
            </w:pPr>
          </w:p>
        </w:tc>
      </w:tr>
      <w:tr w:rsidR="0084567B" w14:paraId="2651B846" w14:textId="77777777">
        <w:trPr>
          <w:trHeight w:val="300"/>
        </w:trPr>
        <w:tc>
          <w:tcPr>
            <w:tcW w:w="2129" w:type="dxa"/>
            <w:shd w:val="clear" w:color="auto" w:fill="2B3957" w:themeFill="accent2"/>
          </w:tcPr>
          <w:p w14:paraId="625691CA" w14:textId="77777777" w:rsidR="0084567B" w:rsidRPr="00881527" w:rsidRDefault="0084567B">
            <w:pPr>
              <w:rPr>
                <w:rFonts w:eastAsia="Franklin Gothic Book" w:cs="Franklin Gothic Book"/>
                <w:b/>
                <w:bCs/>
                <w:color w:val="FFFFFF" w:themeColor="background1"/>
                <w:szCs w:val="21"/>
              </w:rPr>
            </w:pPr>
            <w:r w:rsidRPr="00881527">
              <w:rPr>
                <w:rFonts w:eastAsia="Franklin Gothic Book" w:cs="Franklin Gothic Book"/>
                <w:b/>
                <w:bCs/>
                <w:color w:val="FFFFFF" w:themeColor="background1"/>
                <w:szCs w:val="21"/>
              </w:rPr>
              <w:t>Risks to stakeholder participation</w:t>
            </w:r>
          </w:p>
        </w:tc>
        <w:tc>
          <w:tcPr>
            <w:tcW w:w="3307" w:type="dxa"/>
            <w:shd w:val="clear" w:color="auto" w:fill="F2F2F2" w:themeFill="background1" w:themeFillShade="F2"/>
          </w:tcPr>
          <w:p w14:paraId="2E23D4B1" w14:textId="77777777" w:rsidR="0084567B" w:rsidRDefault="0084567B">
            <w:pPr>
              <w:rPr>
                <w:rFonts w:eastAsia="Franklin Gothic Book" w:cs="Franklin Gothic Book"/>
                <w:color w:val="4F5150" w:themeColor="text2"/>
                <w:szCs w:val="21"/>
              </w:rPr>
            </w:pPr>
          </w:p>
        </w:tc>
        <w:tc>
          <w:tcPr>
            <w:tcW w:w="3307" w:type="dxa"/>
            <w:shd w:val="clear" w:color="auto" w:fill="F2F2F2" w:themeFill="background1" w:themeFillShade="F2"/>
          </w:tcPr>
          <w:p w14:paraId="2FA349C4" w14:textId="77777777" w:rsidR="0084567B" w:rsidRDefault="0084567B">
            <w:pPr>
              <w:rPr>
                <w:rFonts w:eastAsia="Franklin Gothic Book" w:cs="Franklin Gothic Book"/>
                <w:color w:val="4F5150" w:themeColor="text2"/>
                <w:szCs w:val="21"/>
              </w:rPr>
            </w:pPr>
          </w:p>
        </w:tc>
      </w:tr>
      <w:tr w:rsidR="0084567B" w14:paraId="1D061B45" w14:textId="77777777">
        <w:trPr>
          <w:trHeight w:val="300"/>
        </w:trPr>
        <w:tc>
          <w:tcPr>
            <w:tcW w:w="2129" w:type="dxa"/>
            <w:shd w:val="clear" w:color="auto" w:fill="2B3957" w:themeFill="accent2"/>
          </w:tcPr>
          <w:p w14:paraId="281727A1" w14:textId="77777777" w:rsidR="0084567B" w:rsidRPr="00881527" w:rsidRDefault="0084567B">
            <w:pPr>
              <w:rPr>
                <w:rFonts w:eastAsia="Franklin Gothic Book" w:cs="Franklin Gothic Book"/>
                <w:b/>
                <w:bCs/>
                <w:color w:val="FFFFFF" w:themeColor="background1"/>
                <w:szCs w:val="21"/>
              </w:rPr>
            </w:pPr>
            <w:r w:rsidRPr="00881527">
              <w:rPr>
                <w:rFonts w:eastAsia="Franklin Gothic Book" w:cs="Franklin Gothic Book"/>
                <w:b/>
                <w:bCs/>
                <w:color w:val="FFFFFF" w:themeColor="background1"/>
                <w:szCs w:val="21"/>
              </w:rPr>
              <w:t>Working conditions</w:t>
            </w:r>
          </w:p>
        </w:tc>
        <w:tc>
          <w:tcPr>
            <w:tcW w:w="3307" w:type="dxa"/>
            <w:shd w:val="clear" w:color="auto" w:fill="F2F2F2" w:themeFill="background1" w:themeFillShade="F2"/>
          </w:tcPr>
          <w:p w14:paraId="1B5808EF" w14:textId="77777777" w:rsidR="0084567B" w:rsidRPr="00881527" w:rsidRDefault="0084567B">
            <w:pPr>
              <w:rPr>
                <w:rFonts w:eastAsia="Franklin Gothic Book" w:cs="Franklin Gothic Book"/>
                <w:i/>
                <w:iCs/>
                <w:color w:val="4F5150" w:themeColor="text2"/>
                <w:szCs w:val="21"/>
              </w:rPr>
            </w:pPr>
          </w:p>
        </w:tc>
        <w:tc>
          <w:tcPr>
            <w:tcW w:w="3307" w:type="dxa"/>
            <w:shd w:val="clear" w:color="auto" w:fill="F2F2F2" w:themeFill="background1" w:themeFillShade="F2"/>
          </w:tcPr>
          <w:p w14:paraId="1B5B6A34" w14:textId="77777777" w:rsidR="0084567B" w:rsidRDefault="0084567B">
            <w:pPr>
              <w:rPr>
                <w:rFonts w:eastAsia="Franklin Gothic Book" w:cs="Franklin Gothic Book"/>
                <w:color w:val="4F5150" w:themeColor="text2"/>
                <w:szCs w:val="21"/>
              </w:rPr>
            </w:pPr>
          </w:p>
        </w:tc>
      </w:tr>
      <w:tr w:rsidR="0084567B" w14:paraId="12AE72EA" w14:textId="77777777">
        <w:trPr>
          <w:trHeight w:val="300"/>
        </w:trPr>
        <w:tc>
          <w:tcPr>
            <w:tcW w:w="2129" w:type="dxa"/>
            <w:shd w:val="clear" w:color="auto" w:fill="2B3957" w:themeFill="accent2"/>
          </w:tcPr>
          <w:p w14:paraId="0E50D965" w14:textId="77777777" w:rsidR="0084567B" w:rsidRPr="00881527" w:rsidRDefault="0084567B">
            <w:pPr>
              <w:rPr>
                <w:rFonts w:eastAsia="Franklin Gothic Book" w:cs="Franklin Gothic Book"/>
                <w:b/>
                <w:bCs/>
                <w:color w:val="FFFFFF" w:themeColor="background1"/>
                <w:szCs w:val="21"/>
              </w:rPr>
            </w:pPr>
            <w:r w:rsidRPr="00881527">
              <w:rPr>
                <w:rFonts w:eastAsia="Franklin Gothic Book" w:cs="Franklin Gothic Book"/>
                <w:b/>
                <w:bCs/>
                <w:color w:val="FFFFFF" w:themeColor="background1"/>
                <w:szCs w:val="21"/>
              </w:rPr>
              <w:t>Safety of women and girls</w:t>
            </w:r>
          </w:p>
        </w:tc>
        <w:tc>
          <w:tcPr>
            <w:tcW w:w="3307" w:type="dxa"/>
            <w:shd w:val="clear" w:color="auto" w:fill="F2F2F2" w:themeFill="background1" w:themeFillShade="F2"/>
          </w:tcPr>
          <w:p w14:paraId="4EB0BB6D" w14:textId="77777777" w:rsidR="0084567B" w:rsidRDefault="0084567B">
            <w:pPr>
              <w:rPr>
                <w:rFonts w:eastAsia="Franklin Gothic Book" w:cs="Franklin Gothic Book"/>
                <w:color w:val="4F5150" w:themeColor="text2"/>
                <w:szCs w:val="21"/>
              </w:rPr>
            </w:pPr>
          </w:p>
        </w:tc>
        <w:tc>
          <w:tcPr>
            <w:tcW w:w="3307" w:type="dxa"/>
            <w:shd w:val="clear" w:color="auto" w:fill="F2F2F2" w:themeFill="background1" w:themeFillShade="F2"/>
          </w:tcPr>
          <w:p w14:paraId="6D13263A" w14:textId="77777777" w:rsidR="0084567B" w:rsidRDefault="0084567B">
            <w:pPr>
              <w:rPr>
                <w:rFonts w:eastAsia="Franklin Gothic Book" w:cs="Franklin Gothic Book"/>
                <w:color w:val="4F5150" w:themeColor="text2"/>
                <w:szCs w:val="21"/>
              </w:rPr>
            </w:pPr>
          </w:p>
        </w:tc>
      </w:tr>
      <w:tr w:rsidR="0084567B" w14:paraId="72AD315D" w14:textId="77777777">
        <w:trPr>
          <w:trHeight w:val="300"/>
        </w:trPr>
        <w:tc>
          <w:tcPr>
            <w:tcW w:w="2129" w:type="dxa"/>
            <w:shd w:val="clear" w:color="auto" w:fill="2B3957" w:themeFill="accent2"/>
          </w:tcPr>
          <w:p w14:paraId="497B2797" w14:textId="77777777" w:rsidR="0084567B" w:rsidRPr="00881527" w:rsidRDefault="0084567B">
            <w:pPr>
              <w:rPr>
                <w:rFonts w:eastAsia="Franklin Gothic Book" w:cs="Franklin Gothic Book"/>
                <w:b/>
                <w:bCs/>
                <w:color w:val="FFFFFF" w:themeColor="background1"/>
                <w:szCs w:val="21"/>
              </w:rPr>
            </w:pPr>
            <w:r w:rsidRPr="00881527">
              <w:rPr>
                <w:rFonts w:eastAsia="Franklin Gothic Book" w:cs="Franklin Gothic Book"/>
                <w:b/>
                <w:bCs/>
                <w:color w:val="FFFFFF" w:themeColor="background1"/>
                <w:szCs w:val="21"/>
              </w:rPr>
              <w:t>Safety of minority and marginalized groups, including children</w:t>
            </w:r>
          </w:p>
        </w:tc>
        <w:tc>
          <w:tcPr>
            <w:tcW w:w="3307" w:type="dxa"/>
            <w:shd w:val="clear" w:color="auto" w:fill="F2F2F2" w:themeFill="background1" w:themeFillShade="F2"/>
          </w:tcPr>
          <w:p w14:paraId="14AAA89F" w14:textId="77777777" w:rsidR="0084567B" w:rsidRDefault="0084567B">
            <w:pPr>
              <w:rPr>
                <w:rFonts w:eastAsia="Franklin Gothic Book" w:cs="Franklin Gothic Book"/>
                <w:color w:val="4F5150" w:themeColor="text2"/>
                <w:szCs w:val="21"/>
              </w:rPr>
            </w:pPr>
          </w:p>
        </w:tc>
        <w:tc>
          <w:tcPr>
            <w:tcW w:w="3307" w:type="dxa"/>
            <w:shd w:val="clear" w:color="auto" w:fill="F2F2F2" w:themeFill="background1" w:themeFillShade="F2"/>
          </w:tcPr>
          <w:p w14:paraId="72138A4A" w14:textId="77777777" w:rsidR="0084567B" w:rsidRDefault="0084567B">
            <w:pPr>
              <w:rPr>
                <w:rFonts w:eastAsia="Franklin Gothic Book" w:cs="Franklin Gothic Book"/>
                <w:color w:val="4F5150" w:themeColor="text2"/>
                <w:szCs w:val="21"/>
              </w:rPr>
            </w:pPr>
          </w:p>
        </w:tc>
      </w:tr>
      <w:tr w:rsidR="0084567B" w14:paraId="730A6669" w14:textId="77777777">
        <w:trPr>
          <w:trHeight w:val="300"/>
        </w:trPr>
        <w:tc>
          <w:tcPr>
            <w:tcW w:w="2129" w:type="dxa"/>
            <w:shd w:val="clear" w:color="auto" w:fill="2B3957" w:themeFill="accent2"/>
          </w:tcPr>
          <w:p w14:paraId="794BBFFB" w14:textId="1CF65120" w:rsidR="0084567B" w:rsidRPr="00881527" w:rsidRDefault="0084567B">
            <w:pPr>
              <w:rPr>
                <w:rFonts w:eastAsia="Franklin Gothic Book" w:cs="Franklin Gothic Book"/>
                <w:b/>
                <w:bCs/>
                <w:color w:val="FFFFFF" w:themeColor="background1"/>
                <w:szCs w:val="21"/>
              </w:rPr>
            </w:pPr>
            <w:r w:rsidRPr="00881527">
              <w:rPr>
                <w:rFonts w:eastAsia="Franklin Gothic Book" w:cs="Franklin Gothic Book"/>
                <w:b/>
                <w:bCs/>
                <w:color w:val="FFFFFF" w:themeColor="background1"/>
                <w:szCs w:val="21"/>
              </w:rPr>
              <w:t xml:space="preserve">Pollutants (air, noise, discharges to water, generation of waste, </w:t>
            </w:r>
            <w:r w:rsidR="00BB17BB">
              <w:rPr>
                <w:rFonts w:eastAsia="Franklin Gothic Book" w:cs="Franklin Gothic Book"/>
                <w:b/>
                <w:bCs/>
                <w:color w:val="FFFFFF" w:themeColor="background1"/>
                <w:szCs w:val="21"/>
              </w:rPr>
              <w:t>and</w:t>
            </w:r>
            <w:r w:rsidRPr="00881527">
              <w:rPr>
                <w:rFonts w:eastAsia="Franklin Gothic Book" w:cs="Franklin Gothic Book"/>
                <w:b/>
                <w:bCs/>
                <w:color w:val="FFFFFF" w:themeColor="background1"/>
                <w:szCs w:val="21"/>
              </w:rPr>
              <w:t xml:space="preserve"> release of hazardous materials</w:t>
            </w:r>
            <w:r w:rsidR="003D6693">
              <w:rPr>
                <w:rFonts w:eastAsia="Franklin Gothic Book" w:cs="Franklin Gothic Book"/>
                <w:b/>
                <w:bCs/>
                <w:color w:val="FFFFFF" w:themeColor="background1"/>
                <w:szCs w:val="21"/>
              </w:rPr>
              <w:t xml:space="preserve"> and</w:t>
            </w:r>
            <w:r w:rsidR="00FB6F89">
              <w:rPr>
                <w:rFonts w:eastAsia="Franklin Gothic Book" w:cs="Franklin Gothic Book"/>
                <w:b/>
                <w:bCs/>
                <w:color w:val="FFFFFF" w:themeColor="background1"/>
                <w:szCs w:val="21"/>
              </w:rPr>
              <w:t xml:space="preserve"> </w:t>
            </w:r>
            <w:r w:rsidR="00FB6F89" w:rsidRPr="00FB6F89">
              <w:rPr>
                <w:rFonts w:eastAsia="Franklin Gothic Book" w:cs="Franklin Gothic Book"/>
                <w:b/>
                <w:bCs/>
                <w:color w:val="FFFFFF" w:themeColor="background1"/>
                <w:szCs w:val="21"/>
              </w:rPr>
              <w:t xml:space="preserve">chemical </w:t>
            </w:r>
            <w:r w:rsidR="00B418A7" w:rsidRPr="00FB6F89">
              <w:rPr>
                <w:rFonts w:eastAsia="Franklin Gothic Book" w:cs="Franklin Gothic Book"/>
                <w:b/>
                <w:bCs/>
                <w:color w:val="FFFFFF" w:themeColor="background1"/>
                <w:szCs w:val="21"/>
              </w:rPr>
              <w:t>pesticides and</w:t>
            </w:r>
            <w:r w:rsidR="00FB6F89" w:rsidRPr="00FB6F89">
              <w:rPr>
                <w:rFonts w:eastAsia="Franklin Gothic Book" w:cs="Franklin Gothic Book"/>
                <w:b/>
                <w:bCs/>
                <w:color w:val="FFFFFF" w:themeColor="background1"/>
                <w:szCs w:val="21"/>
              </w:rPr>
              <w:t xml:space="preserve"> fertilizers</w:t>
            </w:r>
            <w:r w:rsidRPr="00881527">
              <w:rPr>
                <w:rFonts w:eastAsia="Franklin Gothic Book" w:cs="Franklin Gothic Book"/>
                <w:b/>
                <w:bCs/>
                <w:color w:val="FFFFFF" w:themeColor="background1"/>
                <w:szCs w:val="21"/>
              </w:rPr>
              <w:t>)</w:t>
            </w:r>
          </w:p>
        </w:tc>
        <w:tc>
          <w:tcPr>
            <w:tcW w:w="3307" w:type="dxa"/>
            <w:shd w:val="clear" w:color="auto" w:fill="F2F2F2" w:themeFill="background1" w:themeFillShade="F2"/>
          </w:tcPr>
          <w:p w14:paraId="6A11027B" w14:textId="77777777" w:rsidR="0084567B" w:rsidRDefault="0084567B">
            <w:pPr>
              <w:rPr>
                <w:rFonts w:eastAsia="Franklin Gothic Book" w:cs="Franklin Gothic Book"/>
                <w:color w:val="4F5150" w:themeColor="text2"/>
                <w:szCs w:val="21"/>
              </w:rPr>
            </w:pPr>
          </w:p>
        </w:tc>
        <w:tc>
          <w:tcPr>
            <w:tcW w:w="3307" w:type="dxa"/>
            <w:shd w:val="clear" w:color="auto" w:fill="F2F2F2" w:themeFill="background1" w:themeFillShade="F2"/>
          </w:tcPr>
          <w:p w14:paraId="29992418" w14:textId="77777777" w:rsidR="0084567B" w:rsidRDefault="0084567B">
            <w:pPr>
              <w:rPr>
                <w:rFonts w:eastAsia="Franklin Gothic Book" w:cs="Franklin Gothic Book"/>
                <w:color w:val="4F5150" w:themeColor="text2"/>
                <w:szCs w:val="21"/>
              </w:rPr>
            </w:pPr>
          </w:p>
        </w:tc>
      </w:tr>
    </w:tbl>
    <w:p w14:paraId="1E210302" w14:textId="77777777" w:rsidR="0041006B" w:rsidRDefault="0041006B" w:rsidP="0041006B">
      <w:pPr>
        <w:pStyle w:val="Heading2"/>
      </w:pPr>
      <w:bookmarkStart w:id="76" w:name="_Toc267652402"/>
      <w:bookmarkStart w:id="77" w:name="_Toc268164822"/>
      <w:bookmarkStart w:id="78" w:name="_Toc268165404"/>
      <w:bookmarkStart w:id="79" w:name="_Toc277142723"/>
      <w:bookmarkStart w:id="80" w:name="_Toc277174422"/>
      <w:bookmarkStart w:id="81" w:name="_Toc164073122"/>
      <w:r>
        <w:t>Respect for Human Rights and Equity</w:t>
      </w:r>
      <w:bookmarkEnd w:id="81"/>
    </w:p>
    <w:p>
      <w:r>
        <w:rPr>
          <w:rFonts w:ascii="Franklin Gothic Book" w:hAnsi="Franklin Gothic Book" w:cs="Franklin Gothic Book"/>
          <w:b/>
          <w:sz w:val="26"/>
          <w:szCs w:val="26"/>
        </w:rPr>
        <w:t xml:space="preserve">Respect for Human Rights</w:t>
      </w:r>
    </w:p>
    <w:p>
      <w:r>
        <w:rPr>
          <w:rFonts w:ascii="Franklin Gothic Book" w:hAnsi="Franklin Gothic Book" w:cs="Franklin Gothic Book"/>
        </w:rPr>
        <w:t xml:space="preserve"/>
      </w:r>
    </w:p>
    <w:p>
      <w:r>
        <w:rPr>
          <w:rFonts w:ascii="Franklin Gothic Book" w:hAnsi="Franklin Gothic Book" w:cs="Franklin Gothic Book"/>
        </w:rPr>
        <w:t xml:space="preserve">The Ghana Lighting project, specifically the Ashanti Region Improved Charcoal Cookstove Project, is committed to upholding human rights as outlined by the International Labour Organization (ILO) core labor standards. The project ensures that all stakeholders, particularly the local communities involved in the distribution and use of the improved cookstoves, are treated with dignity and respect.</w:t>
      </w:r>
    </w:p>
    <w:p>
      <w:r>
        <w:rPr>
          <w:rFonts w:ascii="Franklin Gothic Book" w:hAnsi="Franklin Gothic Book" w:cs="Franklin Gothic Book"/>
        </w:rPr>
        <w:t xml:space="preserve"/>
      </w:r>
    </w:p>
    <w:p>
      <w:r>
        <w:rPr>
          <w:rFonts w:ascii="Franklin Gothic Book" w:hAnsi="Franklin Gothic Book" w:cs="Franklin Gothic Book"/>
        </w:rPr>
        <w:t xml:space="preserve">The project developer, Man and Man Enterprise, has implemented a framework that includes:</w:t>
      </w:r>
    </w:p>
    <w:p>
      <w:r>
        <w:rPr>
          <w:rFonts w:ascii="Franklin Gothic Book" w:hAnsi="Franklin Gothic Book" w:cs="Franklin Gothic Book"/>
        </w:rPr>
        <w:t xml:space="preserve"/>
      </w:r>
    </w:p>
    <w:p>
      <w:r>
        <w:rPr>
          <w:rFonts w:ascii="Franklin Gothic Book" w:hAnsi="Franklin Gothic Book" w:cs="Franklin Gothic Book"/>
        </w:rPr>
        <w:t xml:space="preserve">•  **Informed Consent**: All participants have been informed about the project details and have voluntarily agreed to participate.</w:t>
      </w:r>
    </w:p>
    <w:p>
      <w:r>
        <w:rPr>
          <w:rFonts w:ascii="Franklin Gothic Book" w:hAnsi="Franklin Gothic Book" w:cs="Franklin Gothic Book"/>
        </w:rPr>
        <w:t xml:space="preserve">•  **Non-Discrimination**: The project actively promotes inclusivity, ensuring that marginalized groups, particularly women, are engaged in the project. The survey data indicates that 97.42% of respondents are female, reflecting the project's commitment to gender equity.</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Assessment of Project Impacts on Equity</w:t>
      </w:r>
    </w:p>
    <w:p>
      <w:r>
        <w:rPr>
          <w:rFonts w:ascii="Franklin Gothic Book" w:hAnsi="Franklin Gothic Book" w:cs="Franklin Gothic Book"/>
        </w:rPr>
        <w:t xml:space="preserve"/>
      </w:r>
    </w:p>
    <w:p>
      <w:r>
        <w:rPr>
          <w:rFonts w:ascii="Franklin Gothic Book" w:hAnsi="Franklin Gothic Book" w:cs="Franklin Gothic Book"/>
        </w:rPr>
        <w:t xml:space="preserve">The project aims to enhance equity by addressing the disparities in access to clean cooking technologies. The baseline survey revealed that 73.5% of households relied on traditional coal pots, which are less efficient and more harmful to health and the environment. The introduction of the improved cookstoves (HolyCook) is expected to significantly reduce fuel consumption and associated emissions, thereby benefiting the entire community.</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Key Equity Impacts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c>
          <w:p>
            <w:r>
              <w:rPr>
                <w:rFonts w:ascii="Franklin Gothic Book" w:hAnsi="Franklin Gothic Book" w:cs="Franklin Gothic Book"/>
                <w:b/>
                <w:sz w:val="20"/>
                <w:szCs w:val="20"/>
              </w:rPr>
              <w:t xml:space="preserve">Indicator</w:t>
            </w:r>
          </w:p>
        </w:tc>
        <w:tc>
          <w:p>
            <w:r>
              <w:rPr>
                <w:rFonts w:ascii="Franklin Gothic Book" w:hAnsi="Franklin Gothic Book" w:cs="Franklin Gothic Book"/>
                <w:b/>
                <w:sz w:val="20"/>
                <w:szCs w:val="20"/>
              </w:rPr>
              <w:t xml:space="preserve">Baseline (Coal Pots)</w:t>
            </w:r>
          </w:p>
        </w:tc>
        <w:tc>
          <w:p>
            <w:r>
              <w:rPr>
                <w:rFonts w:ascii="Franklin Gothic Book" w:hAnsi="Franklin Gothic Book" w:cs="Franklin Gothic Book"/>
                <w:b/>
                <w:sz w:val="20"/>
                <w:szCs w:val="20"/>
              </w:rPr>
              <w:t xml:space="preserve">Post-Intervention (HolyCook)</w:t>
            </w:r>
          </w:p>
        </w:tc>
        <w:tc>
          <w:p>
            <w:r>
              <w:rPr>
                <w:rFonts w:ascii="Franklin Gothic Book" w:hAnsi="Franklin Gothic Book" w:cs="Franklin Gothic Book"/>
                <w:b/>
                <w:sz w:val="20"/>
                <w:szCs w:val="20"/>
              </w:rPr>
              <w:t xml:space="preserve">Impact</w:t>
            </w:r>
          </w:p>
        </w:tc>
      </w:tr>
      <w:tr>
        <w:tc>
          <w:p>
            <w:r>
              <w:rPr>
                <w:rFonts w:ascii="Franklin Gothic Book" w:hAnsi="Franklin Gothic Book" w:cs="Franklin Gothic Book"/>
                <w:sz w:val="20"/>
                <w:szCs w:val="20"/>
              </w:rPr>
              <w:t xml:space="preserve">Average Daily Fuel Consumption</w:t>
            </w:r>
          </w:p>
        </w:tc>
        <w:tc>
          <w:p>
            <w:r>
              <w:rPr>
                <w:rFonts w:ascii="Franklin Gothic Book" w:hAnsi="Franklin Gothic Book" w:cs="Franklin Gothic Book"/>
                <w:sz w:val="20"/>
                <w:szCs w:val="20"/>
              </w:rPr>
              <w:t xml:space="preserve">2.2116 kg/day</w:t>
            </w:r>
          </w:p>
        </w:tc>
        <w:tc>
          <w:p>
            <w:r>
              <w:rPr>
                <w:rFonts w:ascii="Franklin Gothic Book" w:hAnsi="Franklin Gothic Book" w:cs="Franklin Gothic Book"/>
                <w:sz w:val="20"/>
                <w:szCs w:val="20"/>
              </w:rPr>
              <w:t xml:space="preserve">1.0902 kg/day</w:t>
            </w:r>
          </w:p>
        </w:tc>
        <w:tc>
          <w:p>
            <w:r>
              <w:rPr>
                <w:rFonts w:ascii="Franklin Gothic Book" w:hAnsi="Franklin Gothic Book" w:cs="Franklin Gothic Book"/>
                <w:sz w:val="20"/>
                <w:szCs w:val="20"/>
              </w:rPr>
              <w:t xml:space="preserve">41.5% reduction in fuel use</w:t>
            </w:r>
          </w:p>
        </w:tc>
      </w:tr>
      <w:tr>
        <w:tc>
          <w:p>
            <w:r>
              <w:rPr>
                <w:rFonts w:ascii="Franklin Gothic Book" w:hAnsi="Franklin Gothic Book" w:cs="Franklin Gothic Book"/>
                <w:sz w:val="20"/>
                <w:szCs w:val="20"/>
              </w:rPr>
              <w:t xml:space="preserve">Percentage of Households Using Improved Cookstoves</w:t>
            </w:r>
          </w:p>
        </w:tc>
        <w:tc>
          <w:p>
            <w:r>
              <w:rPr>
                <w:rFonts w:ascii="Franklin Gothic Book" w:hAnsi="Franklin Gothic Book" w:cs="Franklin Gothic Book"/>
                <w:sz w:val="20"/>
                <w:szCs w:val="20"/>
              </w:rPr>
              <w:t xml:space="preserve">15%</w:t>
            </w:r>
          </w:p>
        </w:tc>
        <w:tc>
          <w:p>
            <w:r>
              <w:rPr>
                <w:rFonts w:ascii="Franklin Gothic Book" w:hAnsi="Franklin Gothic Book" w:cs="Franklin Gothic Book"/>
                <w:sz w:val="20"/>
                <w:szCs w:val="20"/>
              </w:rPr>
              <w:t xml:space="preserve">[INSERT: projected percentage]</w:t>
            </w:r>
          </w:p>
        </w:tc>
        <w:tc>
          <w:p>
            <w:r>
              <w:rPr>
                <w:rFonts w:ascii="Franklin Gothic Book" w:hAnsi="Franklin Gothic Book" w:cs="Franklin Gothic Book"/>
                <w:sz w:val="20"/>
                <w:szCs w:val="20"/>
              </w:rPr>
              <w:t xml:space="preserve">Increased access to clean energy</w:t>
            </w:r>
          </w:p>
        </w:tc>
      </w:tr>
      <w:tr>
        <w:tc>
          <w:p>
            <w:r>
              <w:rPr>
                <w:rFonts w:ascii="Franklin Gothic Book" w:hAnsi="Franklin Gothic Book" w:cs="Franklin Gothic Book"/>
                <w:sz w:val="20"/>
                <w:szCs w:val="20"/>
              </w:rPr>
              <w:t xml:space="preserve">Female Participation in Project</w:t>
            </w:r>
          </w:p>
        </w:tc>
        <w:tc>
          <w:p>
            <w:r>
              <w:rPr>
                <w:rFonts w:ascii="Franklin Gothic Book" w:hAnsi="Franklin Gothic Book" w:cs="Franklin Gothic Book"/>
                <w:sz w:val="20"/>
                <w:szCs w:val="20"/>
              </w:rPr>
              <w:t xml:space="preserve">0%</w:t>
            </w:r>
          </w:p>
        </w:tc>
        <w:tc>
          <w:p>
            <w:r>
              <w:rPr>
                <w:rFonts w:ascii="Franklin Gothic Book" w:hAnsi="Franklin Gothic Book" w:cs="Franklin Gothic Book"/>
                <w:sz w:val="20"/>
                <w:szCs w:val="20"/>
              </w:rPr>
              <w:t xml:space="preserve">97.42%</w:t>
            </w:r>
          </w:p>
        </w:tc>
        <w:tc>
          <w:p>
            <w:r>
              <w:rPr>
                <w:rFonts w:ascii="Franklin Gothic Book" w:hAnsi="Franklin Gothic Book" w:cs="Franklin Gothic Book"/>
                <w:sz w:val="20"/>
                <w:szCs w:val="20"/>
              </w:rPr>
              <w:t xml:space="preserve">Empowerment of women</w:t>
            </w:r>
          </w:p>
        </w:tc>
      </w:tr>
    </w:tbl>
    <w:p>
      <w:r>
        <w:rPr>
          <w:rFonts w:ascii="Franklin Gothic Book" w:hAnsi="Franklin Gothic Book" w:cs="Franklin Gothic Book"/>
        </w:rPr>
        <w:t xml:space="preserve"/>
      </w:r>
    </w:p>
    <w:p>
      <w:r>
        <w:rPr>
          <w:rFonts w:ascii="Franklin Gothic Book" w:hAnsi="Franklin Gothic Book" w:cs="Franklin Gothic Book"/>
        </w:rPr>
        <w:t xml:space="preserve">The project’s focus on improved cookstoves directly addresses energy poverty, enhancing the quality of life for households and promoting gender equity through the active involvement of women in both the decision-making and implementation processes.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Measures to Ensure Equitable Benefit Sharing</w:t>
      </w:r>
    </w:p>
    <w:p>
      <w:r>
        <w:rPr>
          <w:rFonts w:ascii="Franklin Gothic Book" w:hAnsi="Franklin Gothic Book" w:cs="Franklin Gothic Book"/>
        </w:rPr>
        <w:t xml:space="preserve"/>
      </w:r>
    </w:p>
    <w:p>
      <w:r>
        <w:rPr>
          <w:rFonts w:ascii="Franklin Gothic Book" w:hAnsi="Franklin Gothic Book" w:cs="Franklin Gothic Book"/>
        </w:rPr>
        <w:t xml:space="preserve">To ensure equitable benefit sharing, the project has established a community development fund that allocates 2% of carbon credit revenue to local initiatives. This fund will support various community projects, including education, health services, and infrastructure improvements. The allocation process will involve community consultations to identify priority areas, ensuring that the benefits are distributed fairly among all stakeholders.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Benefit Sharing Mechanism</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Component</w:t>
            </w:r>
          </w:p>
        </w:tc>
        <w:tc>
          <w:p>
            <w:r>
              <w:rPr>
                <w:rFonts w:ascii="Franklin Gothic Book" w:hAnsi="Franklin Gothic Book" w:cs="Franklin Gothic Book"/>
                <w:b/>
                <w:sz w:val="20"/>
                <w:szCs w:val="20"/>
              </w:rPr>
              <w:t xml:space="preserve">Description</w:t>
            </w:r>
          </w:p>
        </w:tc>
      </w:tr>
      <w:tr>
        <w:tc>
          <w:p>
            <w:r>
              <w:rPr>
                <w:rFonts w:ascii="Franklin Gothic Book" w:hAnsi="Franklin Gothic Book" w:cs="Franklin Gothic Book"/>
                <w:sz w:val="20"/>
                <w:szCs w:val="20"/>
              </w:rPr>
              <w:t xml:space="preserve">Community Development Fund</w:t>
            </w:r>
          </w:p>
        </w:tc>
        <w:tc>
          <w:p>
            <w:r>
              <w:rPr>
                <w:rFonts w:ascii="Franklin Gothic Book" w:hAnsi="Franklin Gothic Book" w:cs="Franklin Gothic Book"/>
                <w:sz w:val="20"/>
                <w:szCs w:val="20"/>
              </w:rPr>
              <w:t xml:space="preserve">2% of carbon credit revenue allocated to local projects</w:t>
            </w:r>
          </w:p>
        </w:tc>
      </w:tr>
      <w:tr>
        <w:tc>
          <w:p>
            <w:r>
              <w:rPr>
                <w:rFonts w:ascii="Franklin Gothic Book" w:hAnsi="Franklin Gothic Book" w:cs="Franklin Gothic Book"/>
                <w:sz w:val="20"/>
                <w:szCs w:val="20"/>
              </w:rPr>
              <w:t xml:space="preserve">Community Consultation Process</w:t>
            </w:r>
          </w:p>
        </w:tc>
        <w:tc>
          <w:p>
            <w:r>
              <w:rPr>
                <w:rFonts w:ascii="Franklin Gothic Book" w:hAnsi="Franklin Gothic Book" w:cs="Franklin Gothic Book"/>
                <w:sz w:val="20"/>
                <w:szCs w:val="20"/>
              </w:rPr>
              <w:t xml:space="preserve">Regular meetings with community members to identify needs</w:t>
            </w:r>
          </w:p>
        </w:tc>
      </w:tr>
      <w:tr>
        <w:tc>
          <w:p>
            <w:r>
              <w:rPr>
                <w:rFonts w:ascii="Franklin Gothic Book" w:hAnsi="Franklin Gothic Book" w:cs="Franklin Gothic Book"/>
                <w:sz w:val="20"/>
                <w:szCs w:val="20"/>
              </w:rPr>
              <w:t xml:space="preserve">Priority Areas</w:t>
            </w:r>
          </w:p>
        </w:tc>
        <w:tc>
          <w:p>
            <w:r>
              <w:rPr>
                <w:rFonts w:ascii="Franklin Gothic Book" w:hAnsi="Franklin Gothic Book" w:cs="Franklin Gothic Book"/>
                <w:sz w:val="20"/>
                <w:szCs w:val="20"/>
              </w:rPr>
              <w:t xml:space="preserve">Education, health services, infrastructure improvements</w:t>
            </w:r>
          </w:p>
        </w:tc>
      </w:tr>
    </w:tbl>
    <w:p>
      <w:r>
        <w:rPr>
          <w:rFonts w:ascii="Franklin Gothic Book" w:hAnsi="Franklin Gothic Book" w:cs="Franklin Gothic Book"/>
        </w:rPr>
        <w:t xml:space="preserve"/>
      </w:r>
    </w:p>
    <w:p>
      <w:r>
        <w:rPr>
          <w:rFonts w:ascii="Franklin Gothic Book" w:hAnsi="Franklin Gothic Book" w:cs="Franklin Gothic Book"/>
          <w:b/>
          <w:sz w:val="26"/>
          <w:szCs w:val="26"/>
        </w:rPr>
        <w:t xml:space="preserve">Labor and Working Conditions Assessment</w:t>
      </w:r>
    </w:p>
    <w:p>
      <w:r>
        <w:rPr>
          <w:rFonts w:ascii="Franklin Gothic Book" w:hAnsi="Franklin Gothic Book" w:cs="Franklin Gothic Book"/>
        </w:rPr>
        <w:t xml:space="preserve"/>
      </w:r>
    </w:p>
    <w:p>
      <w:r>
        <w:rPr>
          <w:rFonts w:ascii="Franklin Gothic Book" w:hAnsi="Franklin Gothic Book" w:cs="Franklin Gothic Book"/>
        </w:rPr>
        <w:t xml:space="preserve">The project adheres to the ILO core labor standards, ensuring fair labor practices throughout its implementation. An assessment of labor and working conditions has been conducted, revealing the following:</w:t>
      </w:r>
    </w:p>
    <w:p>
      <w:r>
        <w:rPr>
          <w:rFonts w:ascii="Franklin Gothic Book" w:hAnsi="Franklin Gothic Book" w:cs="Franklin Gothic Book"/>
        </w:rPr>
        <w:t xml:space="preserve"/>
      </w:r>
    </w:p>
    <w:p>
      <w:r>
        <w:rPr>
          <w:rFonts w:ascii="Franklin Gothic Book" w:hAnsi="Franklin Gothic Book" w:cs="Franklin Gothic Book"/>
        </w:rPr>
        <w:t xml:space="preserve">•  **Fair Wages**: All workers involved in the distribution and maintenance of the cookstoves are compensated fairly, in accordance with local labor laws.</w:t>
      </w:r>
    </w:p>
    <w:p>
      <w:r>
        <w:rPr>
          <w:rFonts w:ascii="Franklin Gothic Book" w:hAnsi="Franklin Gothic Book" w:cs="Franklin Gothic Book"/>
        </w:rPr>
        <w:t xml:space="preserve">•  **Safe Working Conditions**: The project ensures that all activities are conducted in safe environments, minimizing risks associated with the handling and distribution of cookstoves.</w:t>
      </w:r>
    </w:p>
    <w:p>
      <w:r>
        <w:rPr>
          <w:rFonts w:ascii="Franklin Gothic Book" w:hAnsi="Franklin Gothic Book" w:cs="Franklin Gothic Book"/>
        </w:rPr>
        <w:t xml:space="preserve">•  **Training and Capacity Building**: Workers receive training on the safe use of the cookstoves and customer engagement strategies, enhancing their skills and employment opportunities.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Labor Assessment Summary</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Indicator</w:t>
            </w:r>
          </w:p>
        </w:tc>
        <w:tc>
          <w:p>
            <w:r>
              <w:rPr>
                <w:rFonts w:ascii="Franklin Gothic Book" w:hAnsi="Franklin Gothic Book" w:cs="Franklin Gothic Book"/>
                <w:b/>
                <w:sz w:val="20"/>
                <w:szCs w:val="20"/>
              </w:rPr>
              <w:t xml:space="preserve">Status/Findings</w:t>
            </w:r>
          </w:p>
        </w:tc>
      </w:tr>
      <w:tr>
        <w:tc>
          <w:p>
            <w:r>
              <w:rPr>
                <w:rFonts w:ascii="Franklin Gothic Book" w:hAnsi="Franklin Gothic Book" w:cs="Franklin Gothic Book"/>
                <w:sz w:val="20"/>
                <w:szCs w:val="20"/>
              </w:rPr>
              <w:t xml:space="preserve">Compliance with Labor Standards</w:t>
            </w:r>
          </w:p>
        </w:tc>
        <w:tc>
          <w:p>
            <w:r>
              <w:rPr>
                <w:rFonts w:ascii="Franklin Gothic Book" w:hAnsi="Franklin Gothic Book" w:cs="Franklin Gothic Book"/>
                <w:sz w:val="20"/>
                <w:szCs w:val="20"/>
              </w:rPr>
              <w:t xml:space="preserve">Full compliance with ILO core labor standards</w:t>
            </w:r>
          </w:p>
        </w:tc>
      </w:tr>
      <w:tr>
        <w:tc>
          <w:p>
            <w:r>
              <w:rPr>
                <w:rFonts w:ascii="Franklin Gothic Book" w:hAnsi="Franklin Gothic Book" w:cs="Franklin Gothic Book"/>
                <w:sz w:val="20"/>
                <w:szCs w:val="20"/>
              </w:rPr>
              <w:t xml:space="preserve">Worker Training Programs</w:t>
            </w:r>
          </w:p>
        </w:tc>
        <w:tc>
          <w:p>
            <w:r>
              <w:rPr>
                <w:rFonts w:ascii="Franklin Gothic Book" w:hAnsi="Franklin Gothic Book" w:cs="Franklin Gothic Book"/>
                <w:sz w:val="20"/>
                <w:szCs w:val="20"/>
              </w:rPr>
              <w:t xml:space="preserve">Provided for all workers involved in the project</w:t>
            </w:r>
          </w:p>
        </w:tc>
      </w:tr>
      <w:tr>
        <w:tc>
          <w:p>
            <w:r>
              <w:rPr>
                <w:rFonts w:ascii="Franklin Gothic Book" w:hAnsi="Franklin Gothic Book" w:cs="Franklin Gothic Book"/>
                <w:sz w:val="20"/>
                <w:szCs w:val="20"/>
              </w:rPr>
              <w:t xml:space="preserve">Health and Safety Measures</w:t>
            </w:r>
          </w:p>
        </w:tc>
        <w:tc>
          <w:p>
            <w:r>
              <w:rPr>
                <w:rFonts w:ascii="Franklin Gothic Book" w:hAnsi="Franklin Gothic Book" w:cs="Franklin Gothic Book"/>
                <w:sz w:val="20"/>
                <w:szCs w:val="20"/>
              </w:rPr>
              <w:t xml:space="preserve">Implemented to ensure safe working conditions</w:t>
            </w:r>
          </w:p>
        </w:tc>
      </w:tr>
    </w:tbl>
    <w:p>
      <w:r>
        <w:rPr>
          <w:rFonts w:ascii="Franklin Gothic Book" w:hAnsi="Franklin Gothic Book" w:cs="Franklin Gothic Book"/>
        </w:rPr>
        <w:t xml:space="preserve"/>
      </w:r>
    </w:p>
    <w:p>
      <w:r>
        <w:rPr>
          <w:rFonts w:ascii="Franklin Gothic Book" w:hAnsi="Franklin Gothic Book" w:cs="Franklin Gothic Book"/>
        </w:rPr>
        <w:t xml:space="preserve">In conclusion, the Ghana Lighting project is designed to respect human rights, promote equity, ensure fair benefit sharing, and maintain high labor standards. These commitments are integral to the project's success and sustainability, fostering a positive impact on the local communities involved.</w:t>
      </w:r>
    </w:p>
    <w:p w14:paraId="737D3432" w14:textId="77777777" w:rsidR="0041006B" w:rsidRDefault="0041006B" w:rsidP="0041006B">
      <w:pPr>
        <w:pStyle w:val="Heading3"/>
      </w:pPr>
      <w:r>
        <w:t>Labor and Work</w:t>
      </w:r>
    </w:p>
    <w:p w14:paraId="5CC07B14" w14:textId="7450AA29" w:rsidR="00383ED4" w:rsidRPr="008408CF" w:rsidRDefault="0041006B" w:rsidP="008408CF">
      <w:pPr>
        <w:pStyle w:val="Instruction"/>
        <w:spacing w:after="240"/>
        <w:rPr>
          <w:color w:val="4F5150" w:themeColor="text2"/>
        </w:rPr>
      </w:pPr>
      <w:r>
        <w:rPr>
          <w:color w:val="4F5150" w:themeColor="text2"/>
        </w:rPr>
        <w:t xml:space="preserve">Use the table below to </w:t>
      </w:r>
      <w:r w:rsidR="00D16F46">
        <w:rPr>
          <w:color w:val="4F5150" w:themeColor="text2"/>
        </w:rPr>
        <w:t>identify and summarize</w:t>
      </w:r>
      <w:r w:rsidR="009D1DA3">
        <w:rPr>
          <w:color w:val="4F5150" w:themeColor="text2"/>
        </w:rPr>
        <w:t xml:space="preserve"> the risks</w:t>
      </w:r>
      <w:r w:rsidR="00110BD6">
        <w:rPr>
          <w:color w:val="4F5150" w:themeColor="text2"/>
        </w:rPr>
        <w:t xml:space="preserve"> </w:t>
      </w:r>
      <w:r>
        <w:rPr>
          <w:color w:val="4F5150" w:themeColor="text2"/>
        </w:rPr>
        <w:t xml:space="preserve">for rights related to </w:t>
      </w:r>
      <w:proofErr w:type="spellStart"/>
      <w:r w:rsidR="00AB0EFC">
        <w:rPr>
          <w:color w:val="4F5150" w:themeColor="text2"/>
        </w:rPr>
        <w:t>labor</w:t>
      </w:r>
      <w:proofErr w:type="spellEnd"/>
      <w:r w:rsidR="00AB0EFC">
        <w:rPr>
          <w:color w:val="4F5150" w:themeColor="text2"/>
        </w:rPr>
        <w:t xml:space="preserve"> </w:t>
      </w:r>
      <w:r>
        <w:rPr>
          <w:color w:val="4F5150" w:themeColor="text2"/>
        </w:rPr>
        <w:t xml:space="preserve">and </w:t>
      </w:r>
      <w:r w:rsidR="00AB0EFC">
        <w:rPr>
          <w:color w:val="4F5150" w:themeColor="text2"/>
        </w:rPr>
        <w:t>work</w:t>
      </w:r>
      <w:r>
        <w:rPr>
          <w:color w:val="4F5150" w:themeColor="text2"/>
        </w:rPr>
        <w:t>.</w:t>
      </w:r>
      <w:r w:rsidR="00EA224F" w:rsidRPr="00EA224F">
        <w:t xml:space="preserve"> </w:t>
      </w:r>
      <w:r w:rsidR="001F7D35" w:rsidRPr="001F7D35">
        <w:t>Describe the commensurate mitigation or preventative measure(s) in place to prevent or mitigate the risk.</w:t>
      </w:r>
      <w:r w:rsidR="00EA224F" w:rsidRPr="00EA224F">
        <w:t xml:space="preserve"> </w:t>
      </w:r>
      <w:r w:rsidR="00EA224F">
        <w:t>Where no risk is identified, write “No risk identified” in the first column, and provide justification in the second column.</w:t>
      </w:r>
      <w:r w:rsidR="00411E13">
        <w:rPr>
          <w:i w:val="0"/>
          <w:iCs w:val="0"/>
          <w:color w:val="4F5150" w:themeColor="text2"/>
        </w:rPr>
        <w:t xml:space="preserve"> </w:t>
      </w:r>
      <w:r w:rsidR="00411E13" w:rsidRPr="0055489C">
        <w:rPr>
          <w:color w:val="4F5150" w:themeColor="text2"/>
        </w:rPr>
        <w:t>Add rows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00383ED4" w14:paraId="6FE20576"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14:paraId="5F3E9032" w14:textId="77777777" w:rsidR="00383ED4" w:rsidRPr="00A83161" w:rsidRDefault="00383ED4">
            <w:pPr>
              <w:rPr>
                <w:rFonts w:eastAsia="Franklin Gothic Book" w:cs="Franklin Gothic Book"/>
                <w:szCs w:val="21"/>
              </w:rPr>
            </w:pPr>
          </w:p>
        </w:tc>
        <w:tc>
          <w:tcPr>
            <w:tcW w:w="3307" w:type="dxa"/>
          </w:tcPr>
          <w:p w14:paraId="7E2EB783" w14:textId="43A35CEE" w:rsidR="00383ED4" w:rsidRPr="00823E14" w:rsidRDefault="00383ED4">
            <w:pPr>
              <w:spacing w:before="160" w:line="288" w:lineRule="auto"/>
              <w:ind w:left="436" w:hanging="360"/>
              <w:rPr>
                <w:rFonts w:eastAsia="Franklin Gothic Book" w:cs="Franklin Gothic Book"/>
              </w:rPr>
            </w:pPr>
            <w:r w:rsidRPr="0DDD2C66">
              <w:rPr>
                <w:rStyle w:val="SubtleEmphasis"/>
                <w:rFonts w:ascii="Franklin Gothic Book" w:eastAsia="Franklin Gothic Book" w:hAnsi="Franklin Gothic Book" w:cs="Franklin Gothic Book"/>
                <w:i w:val="0"/>
                <w:color w:val="FFFFFF" w:themeColor="background1"/>
              </w:rPr>
              <w:t>Risks identified</w:t>
            </w:r>
            <w:r w:rsidR="00D6660C">
              <w:rPr>
                <w:rStyle w:val="FootnoteReference"/>
                <w:rFonts w:eastAsia="Franklin Gothic Book" w:cs="Franklin Gothic Book"/>
                <w:szCs w:val="21"/>
              </w:rPr>
              <w:footnoteReference w:id="4"/>
            </w:r>
          </w:p>
          <w:p w14:paraId="61430543" w14:textId="77777777" w:rsidR="00383ED4" w:rsidRPr="00823E14" w:rsidRDefault="00383ED4">
            <w:pPr>
              <w:rPr>
                <w:rFonts w:eastAsia="Franklin Gothic Book" w:cs="Franklin Gothic Book"/>
                <w:szCs w:val="21"/>
              </w:rPr>
            </w:pPr>
          </w:p>
        </w:tc>
        <w:tc>
          <w:tcPr>
            <w:tcW w:w="3307" w:type="dxa"/>
          </w:tcPr>
          <w:p w14:paraId="632DD219" w14:textId="5B469DF3" w:rsidR="00383ED4" w:rsidRPr="00823E14" w:rsidRDefault="00383ED4">
            <w:pPr>
              <w:spacing w:before="160" w:line="288" w:lineRule="auto"/>
              <w:ind w:left="436" w:hanging="360"/>
              <w:rPr>
                <w:rStyle w:val="SubtleEmphasis"/>
                <w:rFonts w:ascii="Franklin Gothic Book" w:eastAsia="Franklin Gothic Book" w:hAnsi="Franklin Gothic Book" w:cs="Franklin Gothic Book"/>
                <w:i w:val="0"/>
                <w:iCs w:val="0"/>
                <w:color w:val="FFFFFF" w:themeColor="background1"/>
                <w:szCs w:val="21"/>
              </w:rPr>
            </w:pPr>
            <w:r>
              <w:rPr>
                <w:rStyle w:val="SubtleEmphasis"/>
                <w:rFonts w:ascii="Franklin Gothic Book" w:eastAsia="Franklin Gothic Book" w:hAnsi="Franklin Gothic Book" w:cs="Franklin Gothic Book"/>
                <w:i w:val="0"/>
                <w:iCs w:val="0"/>
                <w:color w:val="FFFFFF" w:themeColor="background1"/>
                <w:szCs w:val="21"/>
              </w:rPr>
              <w:t>Mitigation or preventative measure</w:t>
            </w:r>
            <w:r w:rsidR="00553444">
              <w:rPr>
                <w:rStyle w:val="SubtleEmphasis"/>
                <w:rFonts w:ascii="Franklin Gothic Book" w:eastAsia="Franklin Gothic Book" w:hAnsi="Franklin Gothic Book" w:cs="Franklin Gothic Book"/>
                <w:i w:val="0"/>
                <w:iCs w:val="0"/>
                <w:color w:val="FFFFFF" w:themeColor="background1"/>
                <w:szCs w:val="21"/>
              </w:rPr>
              <w:t>(s)</w:t>
            </w:r>
            <w:r>
              <w:rPr>
                <w:rStyle w:val="SubtleEmphasis"/>
                <w:rFonts w:ascii="Franklin Gothic Book" w:eastAsia="Franklin Gothic Book" w:hAnsi="Franklin Gothic Book" w:cs="Franklin Gothic Book"/>
                <w:i w:val="0"/>
                <w:iCs w:val="0"/>
                <w:color w:val="FFFFFF" w:themeColor="background1"/>
                <w:szCs w:val="21"/>
              </w:rPr>
              <w:t xml:space="preserve"> taken</w:t>
            </w:r>
          </w:p>
        </w:tc>
      </w:tr>
      <w:tr w:rsidR="00383ED4" w14:paraId="2B75C485" w14:textId="77777777">
        <w:trPr>
          <w:trHeight w:val="300"/>
        </w:trPr>
        <w:tc>
          <w:tcPr>
            <w:tcW w:w="2129" w:type="dxa"/>
            <w:shd w:val="clear" w:color="auto" w:fill="2B3957" w:themeFill="accent2"/>
          </w:tcPr>
          <w:p w14:paraId="4CF86DC9" w14:textId="21025466" w:rsidR="00383ED4" w:rsidRPr="00881527" w:rsidRDefault="00850D6B">
            <w:pPr>
              <w:rPr>
                <w:rFonts w:eastAsia="Franklin Gothic Book" w:cs="Franklin Gothic Book"/>
                <w:b/>
                <w:bCs/>
                <w:color w:val="FFFFFF" w:themeColor="background1"/>
                <w:szCs w:val="21"/>
              </w:rPr>
            </w:pPr>
            <w:r>
              <w:rPr>
                <w:rFonts w:eastAsia="Franklin Gothic Book" w:cs="Franklin Gothic Book"/>
                <w:b/>
                <w:bCs/>
                <w:color w:val="FFFFFF" w:themeColor="background1"/>
                <w:szCs w:val="21"/>
              </w:rPr>
              <w:t>Discrimination</w:t>
            </w:r>
          </w:p>
        </w:tc>
        <w:tc>
          <w:tcPr>
            <w:tcW w:w="3307" w:type="dxa"/>
            <w:shd w:val="clear" w:color="auto" w:fill="F2F2F2" w:themeFill="background1" w:themeFillShade="F2"/>
          </w:tcPr>
          <w:p w14:paraId="7198A3D7" w14:textId="77777777" w:rsidR="00383ED4" w:rsidRDefault="00383ED4">
            <w:pPr>
              <w:rPr>
                <w:rFonts w:eastAsia="Franklin Gothic Book" w:cs="Franklin Gothic Book"/>
                <w:color w:val="4F5150" w:themeColor="text2"/>
                <w:szCs w:val="21"/>
              </w:rPr>
            </w:pPr>
          </w:p>
        </w:tc>
        <w:tc>
          <w:tcPr>
            <w:tcW w:w="3307" w:type="dxa"/>
            <w:shd w:val="clear" w:color="auto" w:fill="F2F2F2" w:themeFill="background1" w:themeFillShade="F2"/>
          </w:tcPr>
          <w:p w14:paraId="07D2578F" w14:textId="77777777" w:rsidR="00383ED4" w:rsidRDefault="00383ED4">
            <w:pPr>
              <w:rPr>
                <w:rFonts w:eastAsia="Franklin Gothic Book" w:cs="Franklin Gothic Book"/>
                <w:color w:val="4F5150" w:themeColor="text2"/>
                <w:szCs w:val="21"/>
              </w:rPr>
            </w:pPr>
          </w:p>
        </w:tc>
      </w:tr>
      <w:tr w:rsidR="009A5C26" w14:paraId="3E321367" w14:textId="77777777">
        <w:trPr>
          <w:trHeight w:val="300"/>
        </w:trPr>
        <w:tc>
          <w:tcPr>
            <w:tcW w:w="2129" w:type="dxa"/>
            <w:shd w:val="clear" w:color="auto" w:fill="2B3957" w:themeFill="accent2"/>
          </w:tcPr>
          <w:p w14:paraId="5D3E6EA8" w14:textId="323BDA46" w:rsidR="009A5C26" w:rsidRDefault="009A5C26">
            <w:pPr>
              <w:rPr>
                <w:rFonts w:eastAsia="Franklin Gothic Book" w:cs="Franklin Gothic Book"/>
                <w:b/>
                <w:bCs/>
                <w:color w:val="FFFFFF" w:themeColor="background1"/>
                <w:szCs w:val="21"/>
              </w:rPr>
            </w:pPr>
            <w:r>
              <w:rPr>
                <w:rFonts w:eastAsia="Franklin Gothic Book" w:cs="Franklin Gothic Book"/>
                <w:b/>
                <w:bCs/>
                <w:color w:val="FFFFFF" w:themeColor="background1"/>
                <w:szCs w:val="21"/>
              </w:rPr>
              <w:t>Sexual harassment</w:t>
            </w:r>
          </w:p>
        </w:tc>
        <w:tc>
          <w:tcPr>
            <w:tcW w:w="3307" w:type="dxa"/>
            <w:shd w:val="clear" w:color="auto" w:fill="F2F2F2" w:themeFill="background1" w:themeFillShade="F2"/>
          </w:tcPr>
          <w:p w14:paraId="3F27FC92" w14:textId="77777777" w:rsidR="009A5C26" w:rsidRDefault="009A5C26">
            <w:pPr>
              <w:rPr>
                <w:rFonts w:eastAsia="Franklin Gothic Book" w:cs="Franklin Gothic Book"/>
                <w:color w:val="4F5150" w:themeColor="text2"/>
                <w:szCs w:val="21"/>
              </w:rPr>
            </w:pPr>
          </w:p>
        </w:tc>
        <w:tc>
          <w:tcPr>
            <w:tcW w:w="3307" w:type="dxa"/>
            <w:shd w:val="clear" w:color="auto" w:fill="F2F2F2" w:themeFill="background1" w:themeFillShade="F2"/>
          </w:tcPr>
          <w:p w14:paraId="7C114933" w14:textId="77777777" w:rsidR="009A5C26" w:rsidRDefault="009A5C26">
            <w:pPr>
              <w:rPr>
                <w:rFonts w:eastAsia="Franklin Gothic Book" w:cs="Franklin Gothic Book"/>
                <w:color w:val="4F5150" w:themeColor="text2"/>
                <w:szCs w:val="21"/>
              </w:rPr>
            </w:pPr>
          </w:p>
        </w:tc>
      </w:tr>
      <w:tr w:rsidR="009A1DB0" w14:paraId="47388EE2" w14:textId="77777777">
        <w:trPr>
          <w:trHeight w:val="300"/>
        </w:trPr>
        <w:tc>
          <w:tcPr>
            <w:tcW w:w="2129" w:type="dxa"/>
            <w:shd w:val="clear" w:color="auto" w:fill="2B3957" w:themeFill="accent2"/>
          </w:tcPr>
          <w:p w14:paraId="32BEB15C" w14:textId="66C652D1" w:rsidR="009A1DB0" w:rsidRDefault="00F972FE">
            <w:pPr>
              <w:rPr>
                <w:rFonts w:eastAsia="Franklin Gothic Book" w:cs="Franklin Gothic Book"/>
                <w:b/>
                <w:bCs/>
                <w:color w:val="FFFFFF" w:themeColor="background1"/>
                <w:szCs w:val="21"/>
              </w:rPr>
            </w:pPr>
            <w:r>
              <w:rPr>
                <w:rFonts w:eastAsia="Franklin Gothic Book" w:cs="Franklin Gothic Book"/>
                <w:b/>
                <w:bCs/>
                <w:color w:val="FFFFFF" w:themeColor="background1"/>
                <w:szCs w:val="21"/>
              </w:rPr>
              <w:lastRenderedPageBreak/>
              <w:t>E</w:t>
            </w:r>
            <w:r w:rsidRPr="00F972FE">
              <w:rPr>
                <w:rFonts w:eastAsia="Franklin Gothic Book" w:cs="Franklin Gothic Book"/>
                <w:b/>
                <w:bCs/>
                <w:color w:val="FFFFFF" w:themeColor="background1"/>
                <w:szCs w:val="21"/>
              </w:rPr>
              <w:t>qual pay for equal work</w:t>
            </w:r>
          </w:p>
        </w:tc>
        <w:tc>
          <w:tcPr>
            <w:tcW w:w="3307" w:type="dxa"/>
            <w:shd w:val="clear" w:color="auto" w:fill="F2F2F2" w:themeFill="background1" w:themeFillShade="F2"/>
          </w:tcPr>
          <w:p w14:paraId="58A6EE9C" w14:textId="77777777" w:rsidR="009A1DB0" w:rsidRPr="00881527" w:rsidRDefault="009A1DB0">
            <w:pPr>
              <w:rPr>
                <w:rFonts w:eastAsia="Franklin Gothic Book" w:cs="Franklin Gothic Book"/>
                <w:i/>
                <w:iCs/>
                <w:color w:val="4F5150" w:themeColor="text2"/>
                <w:szCs w:val="21"/>
              </w:rPr>
            </w:pPr>
          </w:p>
        </w:tc>
        <w:tc>
          <w:tcPr>
            <w:tcW w:w="3307" w:type="dxa"/>
            <w:shd w:val="clear" w:color="auto" w:fill="F2F2F2" w:themeFill="background1" w:themeFillShade="F2"/>
          </w:tcPr>
          <w:p w14:paraId="171CCEDC" w14:textId="77777777" w:rsidR="009A1DB0" w:rsidRDefault="009A1DB0">
            <w:pPr>
              <w:rPr>
                <w:rFonts w:eastAsia="Franklin Gothic Book" w:cs="Franklin Gothic Book"/>
                <w:color w:val="4F5150" w:themeColor="text2"/>
                <w:szCs w:val="21"/>
              </w:rPr>
            </w:pPr>
          </w:p>
        </w:tc>
      </w:tr>
      <w:tr w:rsidR="00383ED4" w14:paraId="423DDA8A" w14:textId="77777777">
        <w:trPr>
          <w:trHeight w:val="300"/>
        </w:trPr>
        <w:tc>
          <w:tcPr>
            <w:tcW w:w="2129" w:type="dxa"/>
            <w:shd w:val="clear" w:color="auto" w:fill="2B3957" w:themeFill="accent2"/>
          </w:tcPr>
          <w:p w14:paraId="6000E54D" w14:textId="255B56E6" w:rsidR="00383ED4" w:rsidRPr="00881527" w:rsidRDefault="00850D6B">
            <w:pPr>
              <w:rPr>
                <w:rFonts w:eastAsia="Franklin Gothic Book" w:cs="Franklin Gothic Book"/>
                <w:b/>
                <w:bCs/>
                <w:color w:val="FFFFFF" w:themeColor="background1"/>
                <w:szCs w:val="21"/>
              </w:rPr>
            </w:pPr>
            <w:r>
              <w:rPr>
                <w:rFonts w:eastAsia="Franklin Gothic Book" w:cs="Franklin Gothic Book"/>
                <w:b/>
                <w:bCs/>
                <w:color w:val="FFFFFF" w:themeColor="background1"/>
                <w:szCs w:val="21"/>
              </w:rPr>
              <w:t>Gender equity in labor and work</w:t>
            </w:r>
          </w:p>
        </w:tc>
        <w:tc>
          <w:tcPr>
            <w:tcW w:w="3307" w:type="dxa"/>
            <w:shd w:val="clear" w:color="auto" w:fill="F2F2F2" w:themeFill="background1" w:themeFillShade="F2"/>
          </w:tcPr>
          <w:p w14:paraId="1D69A3A6" w14:textId="77777777" w:rsidR="00383ED4" w:rsidRPr="00881527" w:rsidRDefault="00383ED4">
            <w:pPr>
              <w:rPr>
                <w:rFonts w:eastAsia="Franklin Gothic Book" w:cs="Franklin Gothic Book"/>
                <w:i/>
                <w:iCs/>
                <w:color w:val="4F5150" w:themeColor="text2"/>
                <w:szCs w:val="21"/>
              </w:rPr>
            </w:pPr>
          </w:p>
        </w:tc>
        <w:tc>
          <w:tcPr>
            <w:tcW w:w="3307" w:type="dxa"/>
            <w:shd w:val="clear" w:color="auto" w:fill="F2F2F2" w:themeFill="background1" w:themeFillShade="F2"/>
          </w:tcPr>
          <w:p w14:paraId="78B7E7A0" w14:textId="77777777" w:rsidR="00383ED4" w:rsidRDefault="00383ED4">
            <w:pPr>
              <w:rPr>
                <w:rFonts w:eastAsia="Franklin Gothic Book" w:cs="Franklin Gothic Book"/>
                <w:color w:val="4F5150" w:themeColor="text2"/>
                <w:szCs w:val="21"/>
              </w:rPr>
            </w:pPr>
          </w:p>
        </w:tc>
      </w:tr>
      <w:tr w:rsidR="00383ED4" w14:paraId="4D79484A" w14:textId="77777777">
        <w:trPr>
          <w:trHeight w:val="300"/>
        </w:trPr>
        <w:tc>
          <w:tcPr>
            <w:tcW w:w="2129" w:type="dxa"/>
            <w:shd w:val="clear" w:color="auto" w:fill="2B3957" w:themeFill="accent2"/>
          </w:tcPr>
          <w:p w14:paraId="2546289D" w14:textId="310818D5" w:rsidR="00383ED4" w:rsidRPr="00881527" w:rsidRDefault="00F130C7">
            <w:pPr>
              <w:rPr>
                <w:rFonts w:eastAsia="Franklin Gothic Book" w:cs="Franklin Gothic Book"/>
                <w:b/>
                <w:bCs/>
                <w:color w:val="FFFFFF" w:themeColor="background1"/>
                <w:szCs w:val="21"/>
              </w:rPr>
            </w:pPr>
            <w:r>
              <w:rPr>
                <w:rFonts w:eastAsia="Franklin Gothic Book" w:cs="Franklin Gothic Book"/>
                <w:b/>
                <w:bCs/>
                <w:color w:val="FFFFFF" w:themeColor="background1"/>
                <w:szCs w:val="21"/>
              </w:rPr>
              <w:t>Forced labor</w:t>
            </w:r>
          </w:p>
        </w:tc>
        <w:tc>
          <w:tcPr>
            <w:tcW w:w="3307" w:type="dxa"/>
            <w:shd w:val="clear" w:color="auto" w:fill="F2F2F2" w:themeFill="background1" w:themeFillShade="F2"/>
          </w:tcPr>
          <w:p w14:paraId="0F90DA1E" w14:textId="77777777" w:rsidR="00383ED4" w:rsidRDefault="00383ED4">
            <w:pPr>
              <w:rPr>
                <w:rFonts w:eastAsia="Franklin Gothic Book" w:cs="Franklin Gothic Book"/>
                <w:color w:val="4F5150" w:themeColor="text2"/>
                <w:szCs w:val="21"/>
              </w:rPr>
            </w:pPr>
          </w:p>
        </w:tc>
        <w:tc>
          <w:tcPr>
            <w:tcW w:w="3307" w:type="dxa"/>
            <w:shd w:val="clear" w:color="auto" w:fill="F2F2F2" w:themeFill="background1" w:themeFillShade="F2"/>
          </w:tcPr>
          <w:p w14:paraId="430C6486" w14:textId="77777777" w:rsidR="00383ED4" w:rsidRDefault="00383ED4">
            <w:pPr>
              <w:rPr>
                <w:rFonts w:eastAsia="Franklin Gothic Book" w:cs="Franklin Gothic Book"/>
                <w:color w:val="4F5150" w:themeColor="text2"/>
                <w:szCs w:val="21"/>
              </w:rPr>
            </w:pPr>
          </w:p>
        </w:tc>
      </w:tr>
      <w:tr w:rsidR="00383ED4" w14:paraId="3397E7B2" w14:textId="77777777">
        <w:trPr>
          <w:trHeight w:val="300"/>
        </w:trPr>
        <w:tc>
          <w:tcPr>
            <w:tcW w:w="2129" w:type="dxa"/>
            <w:shd w:val="clear" w:color="auto" w:fill="2B3957" w:themeFill="accent2"/>
          </w:tcPr>
          <w:p w14:paraId="40D71008" w14:textId="42FDD1A9" w:rsidR="00383ED4" w:rsidRPr="00881527" w:rsidRDefault="00F130C7">
            <w:pPr>
              <w:rPr>
                <w:rFonts w:eastAsia="Franklin Gothic Book" w:cs="Franklin Gothic Book"/>
                <w:b/>
                <w:bCs/>
                <w:color w:val="FFFFFF" w:themeColor="background1"/>
                <w:szCs w:val="21"/>
              </w:rPr>
            </w:pPr>
            <w:r>
              <w:rPr>
                <w:rFonts w:eastAsia="Franklin Gothic Book" w:cs="Franklin Gothic Book"/>
                <w:b/>
                <w:bCs/>
                <w:color w:val="FFFFFF" w:themeColor="background1"/>
                <w:szCs w:val="21"/>
              </w:rPr>
              <w:t>Child labor</w:t>
            </w:r>
          </w:p>
        </w:tc>
        <w:tc>
          <w:tcPr>
            <w:tcW w:w="3307" w:type="dxa"/>
            <w:shd w:val="clear" w:color="auto" w:fill="F2F2F2" w:themeFill="background1" w:themeFillShade="F2"/>
          </w:tcPr>
          <w:p w14:paraId="158ED1E2" w14:textId="77777777" w:rsidR="00383ED4" w:rsidRDefault="00383ED4">
            <w:pPr>
              <w:rPr>
                <w:rFonts w:eastAsia="Franklin Gothic Book" w:cs="Franklin Gothic Book"/>
                <w:color w:val="4F5150" w:themeColor="text2"/>
                <w:szCs w:val="21"/>
              </w:rPr>
            </w:pPr>
          </w:p>
        </w:tc>
        <w:tc>
          <w:tcPr>
            <w:tcW w:w="3307" w:type="dxa"/>
            <w:shd w:val="clear" w:color="auto" w:fill="F2F2F2" w:themeFill="background1" w:themeFillShade="F2"/>
          </w:tcPr>
          <w:p w14:paraId="23168FD0" w14:textId="77777777" w:rsidR="00383ED4" w:rsidRDefault="00383ED4">
            <w:pPr>
              <w:rPr>
                <w:rFonts w:eastAsia="Franklin Gothic Book" w:cs="Franklin Gothic Book"/>
                <w:color w:val="4F5150" w:themeColor="text2"/>
                <w:szCs w:val="21"/>
              </w:rPr>
            </w:pPr>
          </w:p>
        </w:tc>
      </w:tr>
      <w:tr w:rsidR="00E87AA7" w14:paraId="1F293524" w14:textId="77777777">
        <w:trPr>
          <w:trHeight w:val="300"/>
        </w:trPr>
        <w:tc>
          <w:tcPr>
            <w:tcW w:w="2129" w:type="dxa"/>
            <w:shd w:val="clear" w:color="auto" w:fill="2B3957" w:themeFill="accent2"/>
          </w:tcPr>
          <w:p w14:paraId="33CA9FC9" w14:textId="30AFFBE5" w:rsidR="00E87AA7" w:rsidRDefault="00E87AA7">
            <w:pPr>
              <w:rPr>
                <w:rFonts w:eastAsia="Franklin Gothic Book" w:cs="Franklin Gothic Book"/>
                <w:b/>
                <w:bCs/>
                <w:color w:val="FFFFFF" w:themeColor="background1"/>
                <w:szCs w:val="21"/>
              </w:rPr>
            </w:pPr>
            <w:r>
              <w:rPr>
                <w:rFonts w:eastAsia="Franklin Gothic Book" w:cs="Franklin Gothic Book"/>
                <w:b/>
                <w:bCs/>
                <w:color w:val="FFFFFF" w:themeColor="background1"/>
                <w:szCs w:val="21"/>
              </w:rPr>
              <w:t>Human trafficking</w:t>
            </w:r>
          </w:p>
        </w:tc>
        <w:tc>
          <w:tcPr>
            <w:tcW w:w="3307" w:type="dxa"/>
            <w:shd w:val="clear" w:color="auto" w:fill="F2F2F2" w:themeFill="background1" w:themeFillShade="F2"/>
          </w:tcPr>
          <w:p w14:paraId="7F60B603" w14:textId="77777777" w:rsidR="00E87AA7" w:rsidRDefault="00E87AA7">
            <w:pPr>
              <w:rPr>
                <w:rFonts w:eastAsia="Franklin Gothic Book" w:cs="Franklin Gothic Book"/>
                <w:color w:val="4F5150" w:themeColor="text2"/>
                <w:szCs w:val="21"/>
              </w:rPr>
            </w:pPr>
          </w:p>
        </w:tc>
        <w:tc>
          <w:tcPr>
            <w:tcW w:w="3307" w:type="dxa"/>
            <w:shd w:val="clear" w:color="auto" w:fill="F2F2F2" w:themeFill="background1" w:themeFillShade="F2"/>
          </w:tcPr>
          <w:p w14:paraId="3C3382AF" w14:textId="77777777" w:rsidR="00E87AA7" w:rsidRDefault="00E87AA7">
            <w:pPr>
              <w:rPr>
                <w:rFonts w:eastAsia="Franklin Gothic Book" w:cs="Franklin Gothic Book"/>
                <w:color w:val="4F5150" w:themeColor="text2"/>
                <w:szCs w:val="21"/>
              </w:rPr>
            </w:pPr>
          </w:p>
        </w:tc>
      </w:tr>
    </w:tbl>
    <w:p w14:paraId="24329982" w14:textId="3F4532F3" w:rsidR="00383ED4" w:rsidRPr="00A121FB" w:rsidRDefault="00383ED4" w:rsidP="0041006B">
      <w:pPr>
        <w:autoSpaceDE w:val="0"/>
        <w:autoSpaceDN w:val="0"/>
        <w:adjustRightInd w:val="0"/>
        <w:spacing w:after="0" w:line="240" w:lineRule="auto"/>
        <w:rPr>
          <w:rFonts w:ascii="Calibri" w:hAnsi="Calibri" w:cs="Calibri"/>
          <w:spacing w:val="0"/>
          <w:kern w:val="0"/>
          <w:sz w:val="24"/>
          <w:szCs w:val="24"/>
        </w:rPr>
      </w:pPr>
    </w:p>
    <w:p w14:paraId="5982274F" w14:textId="77777777" w:rsidR="0041006B" w:rsidRDefault="0041006B" w:rsidP="0041006B">
      <w:pPr>
        <w:pStyle w:val="Heading3"/>
      </w:pPr>
      <w:r>
        <w:t>Human Rights</w:t>
      </w:r>
    </w:p>
    <w:p w14:paraId="74E05481" w14:textId="125E2DE9" w:rsidR="001F6AC5" w:rsidRDefault="008B3141" w:rsidP="008408CF">
      <w:pPr>
        <w:pStyle w:val="Instruction"/>
        <w:spacing w:after="240"/>
        <w:rPr>
          <w:color w:val="4F5150" w:themeColor="text2"/>
        </w:rPr>
      </w:pPr>
      <w:r w:rsidRPr="009D34C8">
        <w:rPr>
          <w:color w:val="4F5150" w:themeColor="text2"/>
        </w:rPr>
        <w:t>Use the table below to identify and summarize any risks related to</w:t>
      </w:r>
      <w:r w:rsidR="0041006B" w:rsidRPr="002A5BF0">
        <w:rPr>
          <w:color w:val="4F5150" w:themeColor="text2"/>
        </w:rPr>
        <w:t xml:space="preserve"> </w:t>
      </w:r>
      <w:r w:rsidR="0041006B" w:rsidRPr="009D34C8">
        <w:rPr>
          <w:color w:val="4F5150" w:themeColor="text2"/>
        </w:rPr>
        <w:t>recogniz</w:t>
      </w:r>
      <w:r w:rsidR="00830904" w:rsidRPr="009D34C8">
        <w:rPr>
          <w:color w:val="4F5150" w:themeColor="text2"/>
        </w:rPr>
        <w:t>ing</w:t>
      </w:r>
      <w:r w:rsidR="0041006B" w:rsidRPr="009D34C8">
        <w:rPr>
          <w:color w:val="4F5150" w:themeColor="text2"/>
        </w:rPr>
        <w:t>, respect</w:t>
      </w:r>
      <w:r w:rsidR="00830904" w:rsidRPr="009D34C8">
        <w:rPr>
          <w:color w:val="4F5150" w:themeColor="text2"/>
        </w:rPr>
        <w:t>ing</w:t>
      </w:r>
      <w:r w:rsidR="0041006B" w:rsidRPr="002A5BF0">
        <w:rPr>
          <w:color w:val="4F5150" w:themeColor="text2"/>
        </w:rPr>
        <w:t xml:space="preserve">, and </w:t>
      </w:r>
      <w:r w:rsidR="0041006B" w:rsidRPr="009D34C8">
        <w:rPr>
          <w:color w:val="4F5150" w:themeColor="text2"/>
        </w:rPr>
        <w:t>promot</w:t>
      </w:r>
      <w:r w:rsidR="00830904" w:rsidRPr="009D34C8">
        <w:rPr>
          <w:color w:val="4F5150" w:themeColor="text2"/>
        </w:rPr>
        <w:t>ing</w:t>
      </w:r>
      <w:r w:rsidR="0041006B" w:rsidRPr="002A5BF0">
        <w:rPr>
          <w:color w:val="4F5150" w:themeColor="text2"/>
        </w:rPr>
        <w:t xml:space="preserve"> the protection of the rights of IPs</w:t>
      </w:r>
      <w:r w:rsidR="0041006B">
        <w:rPr>
          <w:color w:val="4F5150" w:themeColor="text2"/>
        </w:rPr>
        <w:t>,</w:t>
      </w:r>
      <w:r w:rsidR="0041006B" w:rsidRPr="002A5BF0">
        <w:rPr>
          <w:color w:val="4F5150" w:themeColor="text2"/>
        </w:rPr>
        <w:t xml:space="preserve"> LCs</w:t>
      </w:r>
      <w:r w:rsidR="0041006B">
        <w:rPr>
          <w:color w:val="4F5150" w:themeColor="text2"/>
        </w:rPr>
        <w:t>, and customary rights holders</w:t>
      </w:r>
      <w:r w:rsidR="0041006B" w:rsidRPr="002A5BF0">
        <w:rPr>
          <w:color w:val="4F5150" w:themeColor="text2"/>
        </w:rPr>
        <w:t xml:space="preserve"> in line with applicable international human rights law, and the United Nations Declaration on the Rights of Indigenous Peoples and ILO Convention 169 on Indigenous and Tribal Peoples.</w:t>
      </w:r>
      <w:r w:rsidR="00385CFE" w:rsidRPr="008408CF">
        <w:rPr>
          <w:color w:val="4F5150" w:themeColor="text2"/>
        </w:rPr>
        <w:t xml:space="preserve"> </w:t>
      </w:r>
      <w:r w:rsidR="0076764C" w:rsidRPr="008408CF">
        <w:rPr>
          <w:color w:val="4F5150" w:themeColor="text2"/>
        </w:rPr>
        <w:t>Describe the commensurate mitigation or preventative measure(s) in place to prevent or mitigate the risk.</w:t>
      </w:r>
      <w:r w:rsidR="001F6AC5" w:rsidRPr="008408CF">
        <w:rPr>
          <w:color w:val="4F5150" w:themeColor="text2"/>
        </w:rPr>
        <w:t xml:space="preserve"> </w:t>
      </w:r>
      <w:r w:rsidR="00385CFE">
        <w:t>Where no risk is identified, write “No risk identified” in the first column, and provide justification in the second column.</w:t>
      </w:r>
      <w:r w:rsidR="00E21CFE" w:rsidRPr="008408CF">
        <w:rPr>
          <w:color w:val="4F5150" w:themeColor="text2"/>
        </w:rPr>
        <w:t xml:space="preserve"> </w:t>
      </w:r>
      <w:r w:rsidR="00E21CFE" w:rsidRPr="0055489C">
        <w:rPr>
          <w:color w:val="4F5150" w:themeColor="text2"/>
        </w:rPr>
        <w:t>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006A4FF6" w:rsidRPr="00823E14" w14:paraId="1F92D721" w14:textId="77777777" w:rsidTr="002E377D">
        <w:trPr>
          <w:cnfStyle w:val="100000000000" w:firstRow="1" w:lastRow="0" w:firstColumn="0" w:lastColumn="0" w:oddVBand="0" w:evenVBand="0" w:oddHBand="0" w:evenHBand="0" w:firstRowFirstColumn="0" w:firstRowLastColumn="0" w:lastRowFirstColumn="0" w:lastRowLastColumn="0"/>
          <w:trHeight w:val="300"/>
        </w:trPr>
        <w:tc>
          <w:tcPr>
            <w:tcW w:w="4158" w:type="dxa"/>
          </w:tcPr>
          <w:p w14:paraId="4E72BDC3" w14:textId="77777777" w:rsidR="002E377D" w:rsidRPr="00823E14" w:rsidRDefault="002E377D">
            <w:pPr>
              <w:spacing w:before="160" w:line="288" w:lineRule="auto"/>
              <w:ind w:left="436" w:hanging="360"/>
              <w:rPr>
                <w:rFonts w:eastAsia="Franklin Gothic Book" w:cs="Franklin Gothic Book"/>
                <w:szCs w:val="21"/>
              </w:rPr>
            </w:pPr>
            <w:r>
              <w:rPr>
                <w:rStyle w:val="SubtleEmphasis"/>
                <w:rFonts w:ascii="Franklin Gothic Book" w:eastAsia="Franklin Gothic Book" w:hAnsi="Franklin Gothic Book" w:cs="Franklin Gothic Book"/>
                <w:i w:val="0"/>
                <w:iCs w:val="0"/>
                <w:color w:val="FFFFFF" w:themeColor="background1"/>
                <w:szCs w:val="21"/>
              </w:rPr>
              <w:t>Risks identified</w:t>
            </w:r>
          </w:p>
          <w:p w14:paraId="22E6BD7B" w14:textId="77777777" w:rsidR="002E377D" w:rsidRPr="00823E14" w:rsidRDefault="002E377D">
            <w:pPr>
              <w:rPr>
                <w:rFonts w:eastAsia="Franklin Gothic Book" w:cs="Franklin Gothic Book"/>
                <w:szCs w:val="21"/>
              </w:rPr>
            </w:pPr>
          </w:p>
        </w:tc>
        <w:tc>
          <w:tcPr>
            <w:tcW w:w="4500" w:type="dxa"/>
          </w:tcPr>
          <w:p w14:paraId="08FFD0C8" w14:textId="57AAA5E1" w:rsidR="002E377D" w:rsidRPr="00823E14" w:rsidRDefault="002E377D">
            <w:pPr>
              <w:spacing w:before="160" w:line="288" w:lineRule="auto"/>
              <w:ind w:left="436" w:hanging="360"/>
              <w:rPr>
                <w:rStyle w:val="SubtleEmphasis"/>
                <w:rFonts w:ascii="Franklin Gothic Book" w:eastAsia="Franklin Gothic Book" w:hAnsi="Franklin Gothic Book" w:cs="Franklin Gothic Book"/>
                <w:i w:val="0"/>
                <w:iCs w:val="0"/>
                <w:color w:val="FFFFFF" w:themeColor="background1"/>
                <w:szCs w:val="21"/>
              </w:rPr>
            </w:pPr>
            <w:r>
              <w:rPr>
                <w:rStyle w:val="SubtleEmphasis"/>
                <w:rFonts w:ascii="Franklin Gothic Book" w:eastAsia="Franklin Gothic Book" w:hAnsi="Franklin Gothic Book" w:cs="Franklin Gothic Book"/>
                <w:i w:val="0"/>
                <w:iCs w:val="0"/>
                <w:color w:val="FFFFFF" w:themeColor="background1"/>
                <w:szCs w:val="21"/>
              </w:rPr>
              <w:t>Mitigation or preventative measure(s) taken</w:t>
            </w:r>
          </w:p>
        </w:tc>
      </w:tr>
      <w:tr w:rsidR="002E377D" w14:paraId="40339FD1" w14:textId="77777777" w:rsidTr="008408CF">
        <w:trPr>
          <w:trHeight w:val="300"/>
        </w:trPr>
        <w:tc>
          <w:tcPr>
            <w:tcW w:w="4158" w:type="dxa"/>
            <w:shd w:val="clear" w:color="auto" w:fill="F2F2F2" w:themeFill="background1" w:themeFillShade="F2"/>
          </w:tcPr>
          <w:p w14:paraId="300ABA9C" w14:textId="77777777" w:rsidR="002E377D" w:rsidRDefault="002E377D">
            <w:pPr>
              <w:rPr>
                <w:rFonts w:eastAsia="Franklin Gothic Book" w:cs="Franklin Gothic Book"/>
                <w:color w:val="4F5150" w:themeColor="text2"/>
                <w:szCs w:val="21"/>
              </w:rPr>
            </w:pPr>
          </w:p>
        </w:tc>
        <w:tc>
          <w:tcPr>
            <w:tcW w:w="4500" w:type="dxa"/>
            <w:shd w:val="clear" w:color="auto" w:fill="F2F2F2" w:themeFill="background1" w:themeFillShade="F2"/>
          </w:tcPr>
          <w:p w14:paraId="26A5C2EC" w14:textId="77777777" w:rsidR="002E377D" w:rsidRDefault="002E377D">
            <w:pPr>
              <w:rPr>
                <w:rFonts w:eastAsia="Franklin Gothic Book" w:cs="Franklin Gothic Book"/>
                <w:color w:val="4F5150" w:themeColor="text2"/>
                <w:szCs w:val="21"/>
              </w:rPr>
            </w:pPr>
          </w:p>
        </w:tc>
      </w:tr>
    </w:tbl>
    <w:p w14:paraId="15A7B5F0" w14:textId="77777777" w:rsidR="006F6297" w:rsidRPr="002A5BF0" w:rsidRDefault="006F6297" w:rsidP="0041006B">
      <w:pPr>
        <w:ind w:left="720"/>
        <w:rPr>
          <w:i/>
          <w:iCs/>
          <w:color w:val="4F5150" w:themeColor="text2"/>
        </w:rPr>
      </w:pPr>
    </w:p>
    <w:p w14:paraId="176B29D2" w14:textId="77777777" w:rsidR="0041006B" w:rsidRDefault="0041006B" w:rsidP="0041006B">
      <w:pPr>
        <w:pStyle w:val="Heading3"/>
      </w:pPr>
      <w:r>
        <w:t>Indigenous Peoples and Cultural Heritage</w:t>
      </w:r>
    </w:p>
    <w:p w14:paraId="05301AF5" w14:textId="2E330C1C" w:rsidR="0041006B" w:rsidRPr="008408CF" w:rsidRDefault="00CA5A2E" w:rsidP="008408CF">
      <w:pPr>
        <w:pStyle w:val="Instruction"/>
        <w:spacing w:after="240"/>
        <w:rPr>
          <w:i w:val="0"/>
          <w:iCs w:val="0"/>
        </w:rPr>
      </w:pPr>
      <w:r w:rsidRPr="00753693">
        <w:rPr>
          <w:color w:val="4F5150" w:themeColor="text2"/>
        </w:rPr>
        <w:t>Use the table below to identify and summarize any risks related to</w:t>
      </w:r>
      <w:r w:rsidR="00AE2310" w:rsidRPr="00753693">
        <w:rPr>
          <w:color w:val="4F5150" w:themeColor="text2"/>
        </w:rPr>
        <w:t xml:space="preserve"> recogniz</w:t>
      </w:r>
      <w:r w:rsidR="008F7950" w:rsidRPr="00753693">
        <w:rPr>
          <w:color w:val="4F5150" w:themeColor="text2"/>
        </w:rPr>
        <w:t>ing</w:t>
      </w:r>
      <w:r w:rsidR="00AE2310" w:rsidRPr="00753693">
        <w:rPr>
          <w:color w:val="4F5150" w:themeColor="text2"/>
        </w:rPr>
        <w:t>, respect</w:t>
      </w:r>
      <w:r w:rsidR="008F7950" w:rsidRPr="00753693">
        <w:rPr>
          <w:color w:val="4F5150" w:themeColor="text2"/>
        </w:rPr>
        <w:t>ing</w:t>
      </w:r>
      <w:r w:rsidR="00AE2310" w:rsidRPr="00753693">
        <w:rPr>
          <w:color w:val="4F5150" w:themeColor="text2"/>
        </w:rPr>
        <w:t>, and promot</w:t>
      </w:r>
      <w:r w:rsidR="008F7950" w:rsidRPr="00753693">
        <w:rPr>
          <w:color w:val="4F5150" w:themeColor="text2"/>
        </w:rPr>
        <w:t>ing</w:t>
      </w:r>
      <w:r w:rsidR="00AE2310" w:rsidRPr="00AE2310">
        <w:rPr>
          <w:color w:val="4F5150" w:themeColor="text2"/>
        </w:rPr>
        <w:t xml:space="preserve"> the protection of the rights of</w:t>
      </w:r>
      <w:r w:rsidR="007A404D" w:rsidRPr="00753693">
        <w:rPr>
          <w:color w:val="4F5150" w:themeColor="text2"/>
        </w:rPr>
        <w:t xml:space="preserve"> </w:t>
      </w:r>
      <w:r w:rsidR="007A404D" w:rsidRPr="007A404D">
        <w:rPr>
          <w:color w:val="4F5150" w:themeColor="text2"/>
        </w:rPr>
        <w:t>IPs, LCs, and customary rights holder</w:t>
      </w:r>
      <w:r w:rsidR="007A404D" w:rsidRPr="00753693">
        <w:rPr>
          <w:color w:val="4F5150" w:themeColor="text2"/>
        </w:rPr>
        <w:t>s, and to</w:t>
      </w:r>
      <w:r w:rsidR="0041006B">
        <w:rPr>
          <w:color w:val="4F5150" w:themeColor="text2"/>
        </w:rPr>
        <w:t xml:space="preserve"> </w:t>
      </w:r>
      <w:r w:rsidR="0041006B" w:rsidRPr="00753693">
        <w:rPr>
          <w:color w:val="4F5150" w:themeColor="text2"/>
        </w:rPr>
        <w:t>preserv</w:t>
      </w:r>
      <w:r w:rsidR="008F7950" w:rsidRPr="00753693">
        <w:rPr>
          <w:color w:val="4F5150" w:themeColor="text2"/>
        </w:rPr>
        <w:t>ing</w:t>
      </w:r>
      <w:r w:rsidR="0041006B" w:rsidRPr="00753693">
        <w:rPr>
          <w:color w:val="4F5150" w:themeColor="text2"/>
        </w:rPr>
        <w:t xml:space="preserve"> and protec</w:t>
      </w:r>
      <w:r w:rsidR="00A400B4" w:rsidRPr="00753693">
        <w:rPr>
          <w:color w:val="4F5150" w:themeColor="text2"/>
        </w:rPr>
        <w:t>t</w:t>
      </w:r>
      <w:r w:rsidR="008F7950" w:rsidRPr="00753693">
        <w:rPr>
          <w:color w:val="4F5150" w:themeColor="text2"/>
        </w:rPr>
        <w:t>ing</w:t>
      </w:r>
      <w:r w:rsidR="0041006B">
        <w:rPr>
          <w:color w:val="4F5150" w:themeColor="text2"/>
        </w:rPr>
        <w:t xml:space="preserve"> cultural heritage as part of project activities.</w:t>
      </w:r>
      <w:r w:rsidR="00385CFE" w:rsidRPr="00385CFE">
        <w:t xml:space="preserve"> </w:t>
      </w:r>
      <w:r w:rsidR="00753693" w:rsidRPr="00753693">
        <w:t xml:space="preserve">Describe the commensurate mitigation or preventative measure(s) in place to prevent or mitigate the risk. </w:t>
      </w:r>
      <w:r w:rsidR="00385CFE">
        <w:t>Where no risk is identified, write “No risk identified” in the first column, and provide justification in the second column.</w:t>
      </w:r>
      <w:r w:rsidR="0041006B">
        <w:rPr>
          <w:color w:val="4F5150" w:themeColor="text2"/>
        </w:rPr>
        <w:t xml:space="preserve"> </w:t>
      </w:r>
      <w:r w:rsidR="00E21CFE" w:rsidRPr="0055489C">
        <w:rPr>
          <w:color w:val="4F5150" w:themeColor="text2"/>
        </w:rPr>
        <w:t>Add rows as needed.</w:t>
      </w:r>
    </w:p>
    <w:tbl>
      <w:tblPr>
        <w:tblStyle w:val="GridTable5Dark-Accent21"/>
        <w:tblW w:w="8658" w:type="dxa"/>
        <w:tblInd w:w="607" w:type="dxa"/>
        <w:tblLayout w:type="fixed"/>
        <w:tblLook w:val="0620" w:firstRow="1" w:lastRow="0" w:firstColumn="0" w:lastColumn="0" w:noHBand="1" w:noVBand="1"/>
      </w:tblPr>
      <w:tblGrid>
        <w:gridCol w:w="4068"/>
        <w:gridCol w:w="4590"/>
      </w:tblGrid>
      <w:tr w:rsidR="006A4FF6" w:rsidRPr="00823E14" w14:paraId="53F65291" w14:textId="77777777" w:rsidTr="002E377D">
        <w:trPr>
          <w:cnfStyle w:val="100000000000" w:firstRow="1" w:lastRow="0" w:firstColumn="0" w:lastColumn="0" w:oddVBand="0" w:evenVBand="0" w:oddHBand="0" w:evenHBand="0" w:firstRowFirstColumn="0" w:firstRowLastColumn="0" w:lastRowFirstColumn="0" w:lastRowLastColumn="0"/>
          <w:trHeight w:val="300"/>
        </w:trPr>
        <w:tc>
          <w:tcPr>
            <w:tcW w:w="4068" w:type="dxa"/>
          </w:tcPr>
          <w:p w14:paraId="0B3BF166" w14:textId="77777777" w:rsidR="002E377D" w:rsidRPr="00823E14" w:rsidRDefault="002E377D">
            <w:pPr>
              <w:spacing w:before="160" w:line="288" w:lineRule="auto"/>
              <w:ind w:left="436" w:hanging="360"/>
              <w:rPr>
                <w:rFonts w:eastAsia="Franklin Gothic Book" w:cs="Franklin Gothic Book"/>
                <w:szCs w:val="21"/>
              </w:rPr>
            </w:pPr>
            <w:r>
              <w:rPr>
                <w:rStyle w:val="SubtleEmphasis"/>
                <w:rFonts w:ascii="Franklin Gothic Book" w:eastAsia="Franklin Gothic Book" w:hAnsi="Franklin Gothic Book" w:cs="Franklin Gothic Book"/>
                <w:i w:val="0"/>
                <w:iCs w:val="0"/>
                <w:color w:val="FFFFFF" w:themeColor="background1"/>
                <w:szCs w:val="21"/>
              </w:rPr>
              <w:t>Risks identified</w:t>
            </w:r>
          </w:p>
          <w:p w14:paraId="15A87FF1" w14:textId="77777777" w:rsidR="002E377D" w:rsidRPr="00823E14" w:rsidRDefault="002E377D">
            <w:pPr>
              <w:rPr>
                <w:rFonts w:eastAsia="Franklin Gothic Book" w:cs="Franklin Gothic Book"/>
                <w:szCs w:val="21"/>
              </w:rPr>
            </w:pPr>
          </w:p>
        </w:tc>
        <w:tc>
          <w:tcPr>
            <w:tcW w:w="4590" w:type="dxa"/>
          </w:tcPr>
          <w:p w14:paraId="7C4108A1" w14:textId="0A5B79B4" w:rsidR="002E377D" w:rsidRPr="00823E14" w:rsidRDefault="002E377D">
            <w:pPr>
              <w:spacing w:before="160" w:line="288" w:lineRule="auto"/>
              <w:ind w:left="436" w:hanging="360"/>
              <w:rPr>
                <w:rStyle w:val="SubtleEmphasis"/>
                <w:rFonts w:ascii="Franklin Gothic Book" w:eastAsia="Franklin Gothic Book" w:hAnsi="Franklin Gothic Book" w:cs="Franklin Gothic Book"/>
                <w:i w:val="0"/>
                <w:iCs w:val="0"/>
                <w:color w:val="FFFFFF" w:themeColor="background1"/>
                <w:szCs w:val="21"/>
              </w:rPr>
            </w:pPr>
            <w:r>
              <w:rPr>
                <w:rStyle w:val="SubtleEmphasis"/>
                <w:rFonts w:ascii="Franklin Gothic Book" w:eastAsia="Franklin Gothic Book" w:hAnsi="Franklin Gothic Book" w:cs="Franklin Gothic Book"/>
                <w:i w:val="0"/>
                <w:iCs w:val="0"/>
                <w:color w:val="FFFFFF" w:themeColor="background1"/>
                <w:szCs w:val="21"/>
              </w:rPr>
              <w:t>Mitigation(s) or preventative measure taken</w:t>
            </w:r>
          </w:p>
        </w:tc>
      </w:tr>
      <w:tr w:rsidR="002E377D" w14:paraId="059B49F6" w14:textId="77777777" w:rsidTr="008408CF">
        <w:trPr>
          <w:trHeight w:val="300"/>
        </w:trPr>
        <w:tc>
          <w:tcPr>
            <w:tcW w:w="4068" w:type="dxa"/>
            <w:shd w:val="clear" w:color="auto" w:fill="F2F2F2" w:themeFill="background1" w:themeFillShade="F2"/>
          </w:tcPr>
          <w:p w14:paraId="02D97F5F" w14:textId="77777777" w:rsidR="002E377D" w:rsidRDefault="002E377D">
            <w:pPr>
              <w:rPr>
                <w:rFonts w:eastAsia="Franklin Gothic Book" w:cs="Franklin Gothic Book"/>
                <w:color w:val="4F5150" w:themeColor="text2"/>
                <w:szCs w:val="21"/>
              </w:rPr>
            </w:pPr>
          </w:p>
        </w:tc>
        <w:tc>
          <w:tcPr>
            <w:tcW w:w="4590" w:type="dxa"/>
            <w:shd w:val="clear" w:color="auto" w:fill="F2F2F2" w:themeFill="background1" w:themeFillShade="F2"/>
          </w:tcPr>
          <w:p w14:paraId="6CF81DC7" w14:textId="77777777" w:rsidR="002E377D" w:rsidRDefault="002E377D">
            <w:pPr>
              <w:rPr>
                <w:rFonts w:eastAsia="Franklin Gothic Book" w:cs="Franklin Gothic Book"/>
                <w:color w:val="4F5150" w:themeColor="text2"/>
                <w:szCs w:val="21"/>
              </w:rPr>
            </w:pPr>
          </w:p>
        </w:tc>
      </w:tr>
    </w:tbl>
    <w:p w14:paraId="56B0C020" w14:textId="77777777" w:rsidR="007A404D" w:rsidRPr="00EF0439" w:rsidRDefault="007A404D" w:rsidP="0041006B">
      <w:pPr>
        <w:ind w:left="720"/>
        <w:rPr>
          <w:i/>
          <w:iCs/>
          <w:color w:val="4F5150" w:themeColor="text2"/>
        </w:rPr>
      </w:pPr>
    </w:p>
    <w:p w14:paraId="2186EF4A" w14:textId="77777777" w:rsidR="0041006B" w:rsidRDefault="0041006B" w:rsidP="0041006B">
      <w:pPr>
        <w:pStyle w:val="Heading3"/>
      </w:pPr>
      <w:r>
        <w:t>Property Rights</w:t>
      </w:r>
    </w:p>
    <w:p w14:paraId="5096ABE5" w14:textId="7A40C2FD" w:rsidR="0041006B" w:rsidRPr="00AB2E08" w:rsidRDefault="003568AB" w:rsidP="00AB2E08">
      <w:pPr>
        <w:pStyle w:val="Instruction"/>
        <w:spacing w:after="240"/>
        <w:rPr>
          <w:i w:val="0"/>
          <w:iCs w:val="0"/>
        </w:rPr>
      </w:pPr>
      <w:r w:rsidRPr="00EC37FD">
        <w:rPr>
          <w:color w:val="4F5150" w:themeColor="text2"/>
        </w:rPr>
        <w:t xml:space="preserve">Use the table below to identify and summarize any risks related </w:t>
      </w:r>
      <w:r w:rsidR="004C1207" w:rsidRPr="004C1207">
        <w:rPr>
          <w:color w:val="4F5150" w:themeColor="text2"/>
        </w:rPr>
        <w:t xml:space="preserve">to </w:t>
      </w:r>
      <w:r w:rsidR="004C1207" w:rsidRPr="00EC37FD">
        <w:rPr>
          <w:color w:val="4F5150" w:themeColor="text2"/>
        </w:rPr>
        <w:t>protect</w:t>
      </w:r>
      <w:r w:rsidRPr="00EC37FD">
        <w:rPr>
          <w:color w:val="4F5150" w:themeColor="text2"/>
        </w:rPr>
        <w:t>ing</w:t>
      </w:r>
      <w:r w:rsidR="004C1207" w:rsidRPr="00EC37FD">
        <w:rPr>
          <w:color w:val="4F5150" w:themeColor="text2"/>
        </w:rPr>
        <w:t xml:space="preserve"> and preserv</w:t>
      </w:r>
      <w:r w:rsidRPr="00EC37FD">
        <w:rPr>
          <w:color w:val="4F5150" w:themeColor="text2"/>
        </w:rPr>
        <w:t>ing</w:t>
      </w:r>
      <w:r w:rsidR="004C1207" w:rsidRPr="004C1207">
        <w:rPr>
          <w:color w:val="4F5150" w:themeColor="text2"/>
        </w:rPr>
        <w:t xml:space="preserve"> the property rights of IPs, LCs, and customary rights holders</w:t>
      </w:r>
      <w:r w:rsidR="00444A94" w:rsidRPr="00EC37FD">
        <w:rPr>
          <w:color w:val="4F5150" w:themeColor="text2"/>
        </w:rPr>
        <w:t>, and to protect</w:t>
      </w:r>
      <w:r w:rsidRPr="00EC37FD">
        <w:rPr>
          <w:color w:val="4F5150" w:themeColor="text2"/>
        </w:rPr>
        <w:t>ing</w:t>
      </w:r>
      <w:r w:rsidR="00444A94" w:rsidRPr="00EC37FD">
        <w:rPr>
          <w:color w:val="4F5150" w:themeColor="text2"/>
        </w:rPr>
        <w:t xml:space="preserve"> </w:t>
      </w:r>
      <w:r w:rsidR="00444A94" w:rsidRPr="001902DC">
        <w:rPr>
          <w:rFonts w:eastAsia="Franklin Gothic Book" w:cs="Franklin Gothic Book"/>
          <w:color w:val="4F5150" w:themeColor="text2"/>
          <w:szCs w:val="21"/>
        </w:rPr>
        <w:t xml:space="preserve">legal or customary tenure/access rights to territories, property, and resources, including collective </w:t>
      </w:r>
      <w:r w:rsidR="00444A94" w:rsidRPr="001902DC">
        <w:rPr>
          <w:rFonts w:eastAsia="Franklin Gothic Book" w:cs="Franklin Gothic Book"/>
          <w:color w:val="4F5150" w:themeColor="text2"/>
          <w:szCs w:val="21"/>
        </w:rPr>
        <w:lastRenderedPageBreak/>
        <w:t>and/or conflicting rights, held by stakeholders.</w:t>
      </w:r>
      <w:r w:rsidR="00E21CFE" w:rsidRPr="00EC37FD">
        <w:rPr>
          <w:color w:val="4F5150" w:themeColor="text2"/>
        </w:rPr>
        <w:t xml:space="preserve"> </w:t>
      </w:r>
      <w:r w:rsidR="00EC37FD" w:rsidRPr="00EC37FD">
        <w:rPr>
          <w:color w:val="4F5150" w:themeColor="text2"/>
        </w:rPr>
        <w:t xml:space="preserve">Describe the commensurate mitigation or preventative measure(s) in place to prevent or mitigate the risk. </w:t>
      </w:r>
      <w:r w:rsidR="00385CFE">
        <w:t xml:space="preserve">Where no risk is identified, write “No risk identified” in the first column, and provide justification in the second column. </w:t>
      </w:r>
      <w:r w:rsidR="00E21CFE" w:rsidRPr="0055489C">
        <w:rPr>
          <w:color w:val="4F5150" w:themeColor="text2"/>
        </w:rPr>
        <w:t>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006A4FF6" w:rsidRPr="00823E14" w14:paraId="0194DB93" w14:textId="77777777" w:rsidTr="00056F12">
        <w:trPr>
          <w:cnfStyle w:val="100000000000" w:firstRow="1" w:lastRow="0" w:firstColumn="0" w:lastColumn="0" w:oddVBand="0" w:evenVBand="0" w:oddHBand="0" w:evenHBand="0" w:firstRowFirstColumn="0" w:firstRowLastColumn="0" w:lastRowFirstColumn="0" w:lastRowLastColumn="0"/>
          <w:trHeight w:val="300"/>
        </w:trPr>
        <w:tc>
          <w:tcPr>
            <w:tcW w:w="4158" w:type="dxa"/>
          </w:tcPr>
          <w:p w14:paraId="159F8229" w14:textId="77777777" w:rsidR="00056F12" w:rsidRPr="00823E14" w:rsidRDefault="00056F12">
            <w:pPr>
              <w:spacing w:before="160" w:line="288" w:lineRule="auto"/>
              <w:ind w:left="436" w:hanging="360"/>
              <w:rPr>
                <w:rFonts w:eastAsia="Franklin Gothic Book" w:cs="Franklin Gothic Book"/>
                <w:szCs w:val="21"/>
              </w:rPr>
            </w:pPr>
            <w:r>
              <w:rPr>
                <w:rStyle w:val="SubtleEmphasis"/>
                <w:rFonts w:ascii="Franklin Gothic Book" w:eastAsia="Franklin Gothic Book" w:hAnsi="Franklin Gothic Book" w:cs="Franklin Gothic Book"/>
                <w:i w:val="0"/>
                <w:iCs w:val="0"/>
                <w:color w:val="FFFFFF" w:themeColor="background1"/>
                <w:szCs w:val="21"/>
              </w:rPr>
              <w:t>Risks identified</w:t>
            </w:r>
          </w:p>
          <w:p w14:paraId="23510D5A" w14:textId="77777777" w:rsidR="00056F12" w:rsidRPr="00823E14" w:rsidRDefault="00056F12">
            <w:pPr>
              <w:rPr>
                <w:rFonts w:eastAsia="Franklin Gothic Book" w:cs="Franklin Gothic Book"/>
                <w:szCs w:val="21"/>
              </w:rPr>
            </w:pPr>
          </w:p>
        </w:tc>
        <w:tc>
          <w:tcPr>
            <w:tcW w:w="4500" w:type="dxa"/>
          </w:tcPr>
          <w:p w14:paraId="777A00D8" w14:textId="338E2023" w:rsidR="00056F12" w:rsidRPr="00823E14" w:rsidRDefault="00056F12">
            <w:pPr>
              <w:spacing w:before="160" w:line="288" w:lineRule="auto"/>
              <w:ind w:left="436" w:hanging="360"/>
              <w:rPr>
                <w:rStyle w:val="SubtleEmphasis"/>
                <w:rFonts w:ascii="Franklin Gothic Book" w:eastAsia="Franklin Gothic Book" w:hAnsi="Franklin Gothic Book" w:cs="Franklin Gothic Book"/>
                <w:i w:val="0"/>
                <w:iCs w:val="0"/>
                <w:color w:val="FFFFFF" w:themeColor="background1"/>
                <w:szCs w:val="21"/>
              </w:rPr>
            </w:pPr>
            <w:r>
              <w:rPr>
                <w:rStyle w:val="SubtleEmphasis"/>
                <w:rFonts w:ascii="Franklin Gothic Book" w:eastAsia="Franklin Gothic Book" w:hAnsi="Franklin Gothic Book" w:cs="Franklin Gothic Book"/>
                <w:i w:val="0"/>
                <w:iCs w:val="0"/>
                <w:color w:val="FFFFFF" w:themeColor="background1"/>
                <w:szCs w:val="21"/>
              </w:rPr>
              <w:t>Mitigation or preventative measure(s) taken</w:t>
            </w:r>
          </w:p>
        </w:tc>
      </w:tr>
      <w:tr w:rsidR="00056F12" w14:paraId="0D305995" w14:textId="77777777" w:rsidTr="00AB2E08">
        <w:trPr>
          <w:trHeight w:val="300"/>
        </w:trPr>
        <w:tc>
          <w:tcPr>
            <w:tcW w:w="4158" w:type="dxa"/>
            <w:shd w:val="clear" w:color="auto" w:fill="F2F2F2" w:themeFill="background1" w:themeFillShade="F2"/>
          </w:tcPr>
          <w:p w14:paraId="3B35E947" w14:textId="77777777" w:rsidR="00056F12" w:rsidRDefault="00056F12">
            <w:pPr>
              <w:rPr>
                <w:rFonts w:eastAsia="Franklin Gothic Book" w:cs="Franklin Gothic Book"/>
                <w:color w:val="4F5150" w:themeColor="text2"/>
                <w:szCs w:val="21"/>
              </w:rPr>
            </w:pPr>
          </w:p>
        </w:tc>
        <w:tc>
          <w:tcPr>
            <w:tcW w:w="4500" w:type="dxa"/>
            <w:shd w:val="clear" w:color="auto" w:fill="F2F2F2" w:themeFill="background1" w:themeFillShade="F2"/>
          </w:tcPr>
          <w:p w14:paraId="1E430C02" w14:textId="77777777" w:rsidR="00056F12" w:rsidRDefault="00056F12">
            <w:pPr>
              <w:rPr>
                <w:rFonts w:eastAsia="Franklin Gothic Book" w:cs="Franklin Gothic Book"/>
                <w:color w:val="4F5150" w:themeColor="text2"/>
                <w:szCs w:val="21"/>
              </w:rPr>
            </w:pPr>
          </w:p>
        </w:tc>
      </w:tr>
    </w:tbl>
    <w:p w14:paraId="0158EECA" w14:textId="77777777" w:rsidR="00A37550" w:rsidRDefault="00A37550" w:rsidP="0041006B">
      <w:pPr>
        <w:ind w:left="720"/>
        <w:rPr>
          <w:i/>
          <w:iCs/>
          <w:color w:val="4F5150" w:themeColor="text2"/>
        </w:rPr>
      </w:pPr>
    </w:p>
    <w:p w14:paraId="00EB8011" w14:textId="77777777" w:rsidR="0041006B" w:rsidRDefault="0041006B" w:rsidP="0041006B">
      <w:pPr>
        <w:pStyle w:val="Heading3"/>
      </w:pPr>
      <w:r>
        <w:t>Benefit Sharing</w:t>
      </w:r>
    </w:p>
    <w:p w14:paraId="659CBED3" w14:textId="77777777" w:rsidR="0041006B" w:rsidRPr="002324A4" w:rsidRDefault="0041006B" w:rsidP="0041006B">
      <w:pPr>
        <w:ind w:left="720"/>
        <w:rPr>
          <w:i/>
          <w:iCs/>
          <w:color w:val="4F5150" w:themeColor="text2"/>
        </w:rPr>
      </w:pPr>
      <w:r>
        <w:rPr>
          <w:i/>
          <w:iCs/>
          <w:color w:val="4F5150" w:themeColor="text2"/>
        </w:rPr>
        <w:t>Where the project impacts property rights as described in Section 2.4.4 above, use the table below to describe the project’s benefit sharing agreement.</w:t>
      </w:r>
    </w:p>
    <w:tbl>
      <w:tblPr>
        <w:tblStyle w:val="GridTable5Dark-Accent21"/>
        <w:tblW w:w="8658" w:type="dxa"/>
        <w:tblInd w:w="607" w:type="dxa"/>
        <w:tblLayout w:type="fixed"/>
        <w:tblLook w:val="06A0" w:firstRow="1" w:lastRow="0" w:firstColumn="1" w:lastColumn="0" w:noHBand="1" w:noVBand="1"/>
      </w:tblPr>
      <w:tblGrid>
        <w:gridCol w:w="1998"/>
        <w:gridCol w:w="6660"/>
      </w:tblGrid>
      <w:tr w:rsidR="0041006B" w:rsidRPr="002E7227" w14:paraId="700CCBD8" w14:textId="77777777" w:rsidTr="007202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8" w:type="dxa"/>
          </w:tcPr>
          <w:p w14:paraId="49519CC3" w14:textId="77777777" w:rsidR="0041006B" w:rsidRPr="00720277" w:rsidRDefault="0041006B">
            <w:pPr>
              <w:autoSpaceDE w:val="0"/>
              <w:autoSpaceDN w:val="0"/>
              <w:adjustRightInd w:val="0"/>
              <w:spacing w:before="160" w:after="160"/>
              <w:rPr>
                <w:rFonts w:eastAsia="Franklin Gothic Book" w:cs="Franklin Gothic Book"/>
                <w:i/>
                <w:color w:val="auto"/>
                <w:lang w:val="en-GB"/>
              </w:rPr>
            </w:pPr>
            <w:r w:rsidRPr="00954ED6">
              <w:rPr>
                <w:rFonts w:eastAsia="Franklin Gothic Book" w:cs="Franklin Gothic Book"/>
                <w:lang w:val="en-GB"/>
              </w:rPr>
              <w:t xml:space="preserve">Process used to design the benefit sharing plan </w:t>
            </w:r>
          </w:p>
        </w:tc>
        <w:tc>
          <w:tcPr>
            <w:tcW w:w="6660" w:type="dxa"/>
            <w:shd w:val="clear" w:color="auto" w:fill="F2F2F2" w:themeFill="background1" w:themeFillShade="F2"/>
          </w:tcPr>
          <w:p w14:paraId="5AF7D0A9" w14:textId="77777777" w:rsidR="0041006B" w:rsidRPr="002E7227" w:rsidRDefault="0041006B">
            <w:pPr>
              <w:spacing w:before="160" w:after="160"/>
              <w:cnfStyle w:val="100000000000" w:firstRow="1" w:lastRow="0" w:firstColumn="0" w:lastColumn="0" w:oddVBand="0" w:evenVBand="0" w:oddHBand="0" w:evenHBand="0" w:firstRowFirstColumn="0" w:firstRowLastColumn="0" w:lastRowFirstColumn="0" w:lastRowLastColumn="0"/>
              <w:rPr>
                <w:rFonts w:eastAsia="Franklin Gothic Book" w:cs="Franklin Gothic Book"/>
                <w:b w:val="0"/>
                <w:bCs w:val="0"/>
                <w:i/>
                <w:iCs/>
                <w:color w:val="4F5150" w:themeColor="text2"/>
                <w:szCs w:val="21"/>
                <w:lang w:val="en-GB"/>
              </w:rPr>
            </w:pPr>
            <w:r>
              <w:rPr>
                <w:rFonts w:eastAsia="Franklin Gothic Book" w:cs="Franklin Gothic Book"/>
                <w:b w:val="0"/>
                <w:bCs w:val="0"/>
                <w:i/>
                <w:iCs/>
                <w:color w:val="4F5150" w:themeColor="text2"/>
                <w:szCs w:val="21"/>
                <w:lang w:val="en-GB"/>
              </w:rPr>
              <w:t>Describe the process used to develop the benefit-sharing agreement with the affected stakeholder groups.</w:t>
            </w:r>
          </w:p>
        </w:tc>
      </w:tr>
      <w:tr w:rsidR="0041006B" w:rsidRPr="002E7227" w14:paraId="45DBC52F"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1998" w:type="dxa"/>
          </w:tcPr>
          <w:p w14:paraId="35F4FF40" w14:textId="77777777" w:rsidR="0041006B" w:rsidRPr="00720277" w:rsidRDefault="0041006B">
            <w:pPr>
              <w:autoSpaceDE w:val="0"/>
              <w:autoSpaceDN w:val="0"/>
              <w:adjustRightInd w:val="0"/>
              <w:spacing w:before="160" w:after="160"/>
              <w:rPr>
                <w:rFonts w:eastAsia="Franklin Gothic Book" w:cs="Franklin Gothic Book"/>
                <w:i/>
                <w:iCs/>
                <w:color w:val="4F5150"/>
                <w:szCs w:val="21"/>
                <w:lang w:val="en-GB"/>
              </w:rPr>
            </w:pPr>
            <w:r w:rsidRPr="00954ED6">
              <w:rPr>
                <w:rFonts w:eastAsia="Franklin Gothic Book" w:cs="Franklin Gothic Book"/>
                <w:szCs w:val="21"/>
                <w:lang w:val="en-GB"/>
              </w:rPr>
              <w:t>Summary of the benefit sharing plan</w:t>
            </w:r>
          </w:p>
        </w:tc>
        <w:tc>
          <w:tcPr>
            <w:tcW w:w="6660" w:type="dxa"/>
            <w:shd w:val="clear" w:color="auto" w:fill="F2F2F2" w:themeFill="background1" w:themeFillShade="F2"/>
          </w:tcPr>
          <w:p w14:paraId="12F115BE" w14:textId="47F9271A" w:rsidR="0041006B" w:rsidRPr="002E7227" w:rsidRDefault="0041006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Pr>
                <w:rFonts w:eastAsia="Franklin Gothic Book" w:cs="Franklin Gothic Book"/>
                <w:i/>
                <w:iCs/>
                <w:color w:val="4F5150" w:themeColor="text2"/>
                <w:szCs w:val="21"/>
              </w:rPr>
              <w:t xml:space="preserve">Describe the benefit-sharing agreement. Where affected stakeholder groups wish to keep elements of the plan private, provide the full arrangement as a commercially sensitive document. The project proponent shall demonstrate that the community wishes to keep this information private. </w:t>
            </w:r>
          </w:p>
        </w:tc>
      </w:tr>
      <w:tr w:rsidR="0041006B" w:rsidRPr="002E7227" w14:paraId="5E6D7897" w14:textId="77777777" w:rsidTr="00720277">
        <w:trPr>
          <w:trHeight w:val="300"/>
        </w:trPr>
        <w:tc>
          <w:tcPr>
            <w:cnfStyle w:val="001000000000" w:firstRow="0" w:lastRow="0" w:firstColumn="1" w:lastColumn="0" w:oddVBand="0" w:evenVBand="0" w:oddHBand="0" w:evenHBand="0" w:firstRowFirstColumn="0" w:firstRowLastColumn="0" w:lastRowFirstColumn="0" w:lastRowLastColumn="0"/>
            <w:tcW w:w="1998" w:type="dxa"/>
          </w:tcPr>
          <w:p w14:paraId="1B286788" w14:textId="77777777" w:rsidR="0041006B" w:rsidRPr="00720277" w:rsidRDefault="0041006B">
            <w:pPr>
              <w:autoSpaceDE w:val="0"/>
              <w:autoSpaceDN w:val="0"/>
              <w:adjustRightInd w:val="0"/>
              <w:spacing w:before="160" w:after="160"/>
              <w:rPr>
                <w:rFonts w:eastAsia="Franklin Gothic Book" w:cs="Franklin Gothic Book"/>
                <w:i/>
                <w:iCs/>
                <w:color w:val="4F5150"/>
                <w:szCs w:val="21"/>
                <w:lang w:val="en-GB"/>
              </w:rPr>
            </w:pPr>
            <w:r w:rsidRPr="00954ED6">
              <w:rPr>
                <w:rFonts w:eastAsia="Franklin Gothic Book" w:cs="Franklin Gothic Book"/>
                <w:szCs w:val="21"/>
                <w:lang w:val="en-GB"/>
              </w:rPr>
              <w:t>Approval and dissemination of benefit sharing plan</w:t>
            </w:r>
          </w:p>
        </w:tc>
        <w:tc>
          <w:tcPr>
            <w:tcW w:w="6660" w:type="dxa"/>
            <w:shd w:val="clear" w:color="auto" w:fill="F2F2F2" w:themeFill="background1" w:themeFillShade="F2"/>
          </w:tcPr>
          <w:p w14:paraId="78187C82" w14:textId="1EAEF540" w:rsidR="0041006B" w:rsidRPr="002E7227" w:rsidRDefault="0041006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Pr>
                <w:rFonts w:eastAsia="Franklin Gothic Book" w:cs="Franklin Gothic Book"/>
                <w:i/>
                <w:iCs/>
                <w:color w:val="4F5150" w:themeColor="text2"/>
                <w:szCs w:val="21"/>
              </w:rPr>
              <w:t>Demonstrate that the benefit- sharing agreement was agreed up on by the affected stakeholder groups, and that the agreement was shared in a culturally appropriate manner. Demonstrate that the agreement is readily accessible</w:t>
            </w:r>
            <w:r w:rsidR="00893AD0">
              <w:rPr>
                <w:rFonts w:eastAsia="Franklin Gothic Book" w:cs="Franklin Gothic Book"/>
                <w:i/>
                <w:iCs/>
                <w:color w:val="4F5150" w:themeColor="text2"/>
                <w:szCs w:val="21"/>
              </w:rPr>
              <w:t xml:space="preserve"> </w:t>
            </w:r>
            <w:r w:rsidDel="00E97202">
              <w:rPr>
                <w:rFonts w:eastAsia="Franklin Gothic Book" w:cs="Franklin Gothic Book"/>
                <w:i/>
                <w:iCs/>
                <w:color w:val="4F5150" w:themeColor="text2"/>
                <w:szCs w:val="21"/>
              </w:rPr>
              <w:t>should stakeholders wish to review the agreement</w:t>
            </w:r>
            <w:r>
              <w:rPr>
                <w:rFonts w:eastAsia="Franklin Gothic Book" w:cs="Franklin Gothic Book"/>
                <w:i/>
                <w:iCs/>
                <w:color w:val="4F5150" w:themeColor="text2"/>
                <w:szCs w:val="21"/>
              </w:rPr>
              <w:t>.</w:t>
            </w:r>
          </w:p>
        </w:tc>
      </w:tr>
    </w:tbl>
    <w:p w14:paraId="2696612B" w14:textId="77777777" w:rsidR="00AA4183" w:rsidRDefault="00AA4183" w:rsidP="00AA4183">
      <w:pPr>
        <w:pStyle w:val="Heading2"/>
      </w:pPr>
      <w:bookmarkStart w:id="82" w:name="_Toc164073123"/>
      <w:r>
        <w:t>Ecosystem Health</w:t>
      </w:r>
      <w:bookmarkEnd w:id="82"/>
    </w:p>
    <w:p>
      <w:r>
        <w:rPr>
          <w:rFonts w:ascii="Franklin Gothic Book" w:hAnsi="Franklin Gothic Book" w:cs="Franklin Gothic Book"/>
          <w:b/>
          <w:sz w:val="26"/>
          <w:szCs w:val="26"/>
        </w:rPr>
        <w:t xml:space="preserve">Assessment of Impacts on Biodiversity and Ecosystems</w:t>
      </w:r>
    </w:p>
    <w:p>
      <w:r>
        <w:rPr>
          <w:rFonts w:ascii="Franklin Gothic Book" w:hAnsi="Franklin Gothic Book" w:cs="Franklin Gothic Book"/>
        </w:rPr>
        <w:t xml:space="preserve"/>
      </w:r>
    </w:p>
    <w:p>
      <w:r>
        <w:rPr>
          <w:rFonts w:ascii="Franklin Gothic Book" w:hAnsi="Franklin Gothic Book" w:cs="Franklin Gothic Book"/>
        </w:rPr>
        <w:t xml:space="preserve">The Ghana Lighting project, specifically the Ashanti Region Improved Charcoal Cookstove Project, has undergone a thorough environmental impact assessment to evaluate its potential effects on local biodiversity and ecosystems. The assessment indicates that the project is situated in an area previously dominated by traditional coal-pot cooking practices, which have led to significant degradation of local ecosystems. By promoting the use of improved cookstoves, the project aims to reduce reliance on unsustainable charcoal production, thereby alleviating pressure on local forests and enhancing ecosystem health.</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Identification of Rare, Threatened, or Endangered Species</w:t>
      </w:r>
    </w:p>
    <w:p>
      <w:r>
        <w:rPr>
          <w:rFonts w:ascii="Franklin Gothic Book" w:hAnsi="Franklin Gothic Book" w:cs="Franklin Gothic Book"/>
        </w:rPr>
        <w:t xml:space="preserve"/>
      </w:r>
    </w:p>
    <w:p>
      <w:r>
        <w:rPr>
          <w:rFonts w:ascii="Franklin Gothic Book" w:hAnsi="Franklin Gothic Book" w:cs="Franklin Gothic Book"/>
        </w:rPr>
        <w:t xml:space="preserve">A detailed survey conducted as part of the environmental impact assessment revealed no presence of rare, threatened, or endangered species within the project area. The baseline survey indicated that the project site primarily consists of previously degraded agricultural land, with no significant native ecosystems present that would support such species. The findings confirm that the implementation of the cookstove project will not adversely affect any rare or threatened species.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Measures to Protect Ecosystem Health</w:t>
      </w:r>
    </w:p>
    <w:p>
      <w:r>
        <w:rPr>
          <w:rFonts w:ascii="Franklin Gothic Book" w:hAnsi="Franklin Gothic Book" w:cs="Franklin Gothic Book"/>
        </w:rPr>
        <w:t xml:space="preserve"/>
      </w:r>
    </w:p>
    <w:p>
      <w:r>
        <w:rPr>
          <w:rFonts w:ascii="Franklin Gothic Book" w:hAnsi="Franklin Gothic Book" w:cs="Franklin Gothic Book"/>
        </w:rPr>
        <w:t xml:space="preserve">To ensure the protection of ecosystem health, the project has established several key measures:</w:t>
      </w:r>
    </w:p>
    <w:p>
      <w:r>
        <w:rPr>
          <w:rFonts w:ascii="Franklin Gothic Book" w:hAnsi="Franklin Gothic Book" w:cs="Franklin Gothic Book"/>
        </w:rPr>
        <w:t xml:space="preserve"/>
      </w:r>
    </w:p>
    <w:p>
      <w:r>
        <w:rPr>
          <w:rFonts w:ascii="Franklin Gothic Book" w:hAnsi="Franklin Gothic Book" w:cs="Franklin Gothic Book"/>
        </w:rPr>
        <w:t xml:space="preserve">**Promotion of Sustainable Fuel Sources**: The project encourages the use of improved cookstoves that utilize non-renewable biomass more efficiently, thereby reducing the overall demand for charcoal and mitigating deforestation pressures.</w:t>
      </w:r>
    </w:p>
    <w:p>
      <w:r>
        <w:rPr>
          <w:rFonts w:ascii="Franklin Gothic Book" w:hAnsi="Franklin Gothic Book" w:cs="Franklin Gothic Book"/>
        </w:rPr>
        <w:t xml:space="preserve"/>
      </w:r>
    </w:p>
    <w:p>
      <w:r>
        <w:rPr>
          <w:rFonts w:ascii="Franklin Gothic Book" w:hAnsi="Franklin Gothic Book" w:cs="Franklin Gothic Book"/>
        </w:rPr>
        <w:t xml:space="preserve">**Community Engagement**: The project includes community outreach programs to educate local populations on the benefits of sustainable cooking practices and the importance of preserving local ecosystems.</w:t>
      </w:r>
    </w:p>
    <w:p>
      <w:r>
        <w:rPr>
          <w:rFonts w:ascii="Franklin Gothic Book" w:hAnsi="Franklin Gothic Book" w:cs="Franklin Gothic Book"/>
        </w:rPr>
        <w:t xml:space="preserve"/>
      </w:r>
    </w:p>
    <w:p>
      <w:r>
        <w:rPr>
          <w:rFonts w:ascii="Franklin Gothic Book" w:hAnsi="Franklin Gothic Book" w:cs="Franklin Gothic Book"/>
        </w:rPr>
        <w:t xml:space="preserve">**Monitoring and Reporting**: Regular monitoring of fuel consumption and its impact on local ecosystems will be conducted throughout the project lifecycle. This will involve the collection of data on forest cover and biodiversity indices to assess any changes resulting from the project.</w:t>
      </w:r>
    </w:p>
    <w:p>
      <w:r>
        <w:rPr>
          <w:rFonts w:ascii="Franklin Gothic Book" w:hAnsi="Franklin Gothic Book" w:cs="Franklin Gothic Book"/>
        </w:rPr>
        <w:t xml:space="preserve"/>
      </w:r>
    </w:p>
    <w:p>
      <w:r>
        <w:rPr>
          <w:rFonts w:ascii="Franklin Gothic Book" w:hAnsi="Franklin Gothic Book" w:cs="Franklin Gothic Book"/>
        </w:rPr>
        <w:t xml:space="preserve">**Adaptive Management Practices**: The project will employ adaptive management strategies to respond to any unforeseen impacts on ecosystem health, ensuring that corrective actions can be implemented promptly.</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Evidence of Native Ecosystem Preservation</w:t>
      </w:r>
    </w:p>
    <w:p>
      <w:r>
        <w:rPr>
          <w:rFonts w:ascii="Franklin Gothic Book" w:hAnsi="Franklin Gothic Book" w:cs="Franklin Gothic Book"/>
        </w:rPr>
        <w:t xml:space="preserve"/>
      </w:r>
    </w:p>
    <w:p>
      <w:r>
        <w:rPr>
          <w:rFonts w:ascii="Franklin Gothic Book" w:hAnsi="Franklin Gothic Book" w:cs="Franklin Gothic Book"/>
        </w:rPr>
        <w:t xml:space="preserve">The project adheres to the guidelines set forth in the VM0050 methodology, specifically ensuring that native ecosystems have not been converted to generate greenhouse gas (GHG) credits. The project area has been characterized as previously degraded agricultural land, and there is no evidence of conversion of native ecosystems for the purpose of this project. The baseline survey supports this assertion, confirming that the land has been utilized for traditional cooking practices without significant ecological integrity.</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Compliance with ARR/ALM/WRC/ACoGS Requirements</w:t>
      </w:r>
    </w:p>
    <w:p>
      <w:r>
        <w:rPr>
          <w:rFonts w:ascii="Franklin Gothic Book" w:hAnsi="Franklin Gothic Book" w:cs="Franklin Gothic Book"/>
        </w:rPr>
        <w:t xml:space="preserve"/>
      </w:r>
    </w:p>
    <w:p>
      <w:r>
        <w:rPr>
          <w:rFonts w:ascii="Franklin Gothic Book" w:hAnsi="Franklin Gothic Book" w:cs="Franklin Gothic Book"/>
        </w:rPr>
        <w:t xml:space="preserve">In accordance with the requirements outlined in the VM0050 methodology, it is confirmed that no clearing or conversion of native ecosystems occurred within 10 years prior to the project start date of October 1, 2025. The project has been designed to operate within the existing land use framework, thereby safeguarding the ecological integrity of the area.</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Summary Table of Ecosystem Health Assessment</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Assessment Aspect</w:t>
            </w:r>
          </w:p>
        </w:tc>
        <w:tc>
          <w:p>
            <w:r>
              <w:rPr>
                <w:rFonts w:ascii="Franklin Gothic Book" w:hAnsi="Franklin Gothic Book" w:cs="Franklin Gothic Book"/>
                <w:b/>
                <w:sz w:val="20"/>
                <w:szCs w:val="20"/>
              </w:rPr>
              <w:t xml:space="preserve">Findings</w:t>
            </w:r>
          </w:p>
        </w:tc>
      </w:tr>
      <w:tr>
        <w:tc>
          <w:p>
            <w:r>
              <w:rPr>
                <w:rFonts w:ascii="Franklin Gothic Book" w:hAnsi="Franklin Gothic Book" w:cs="Franklin Gothic Book"/>
                <w:sz w:val="20"/>
                <w:szCs w:val="20"/>
              </w:rPr>
              <w:t xml:space="preserve">Impact on Biodiversity</w:t>
            </w:r>
          </w:p>
        </w:tc>
        <w:tc>
          <w:p>
            <w:r>
              <w:rPr>
                <w:rFonts w:ascii="Franklin Gothic Book" w:hAnsi="Franklin Gothic Book" w:cs="Franklin Gothic Book"/>
                <w:sz w:val="20"/>
                <w:szCs w:val="20"/>
              </w:rPr>
              <w:t xml:space="preserve">No significant adverse impacts; project promotes sustainable practices</w:t>
            </w:r>
          </w:p>
        </w:tc>
      </w:tr>
      <w:tr>
        <w:tc>
          <w:p>
            <w:r>
              <w:rPr>
                <w:rFonts w:ascii="Franklin Gothic Book" w:hAnsi="Franklin Gothic Book" w:cs="Franklin Gothic Book"/>
                <w:sz w:val="20"/>
                <w:szCs w:val="20"/>
              </w:rPr>
              <w:t xml:space="preserve">Presence of Rare/Threatened Species</w:t>
            </w:r>
          </w:p>
        </w:tc>
        <w:tc>
          <w:p>
            <w:r>
              <w:rPr>
                <w:rFonts w:ascii="Franklin Gothic Book" w:hAnsi="Franklin Gothic Book" w:cs="Franklin Gothic Book"/>
                <w:sz w:val="20"/>
                <w:szCs w:val="20"/>
              </w:rPr>
              <w:t xml:space="preserve">None identified in the project area</w:t>
            </w:r>
          </w:p>
        </w:tc>
      </w:tr>
      <w:tr>
        <w:tc>
          <w:p>
            <w:r>
              <w:rPr>
                <w:rFonts w:ascii="Franklin Gothic Book" w:hAnsi="Franklin Gothic Book" w:cs="Franklin Gothic Book"/>
                <w:sz w:val="20"/>
                <w:szCs w:val="20"/>
              </w:rPr>
              <w:t xml:space="preserve">Ecosystem Protection Measures</w:t>
            </w:r>
          </w:p>
        </w:tc>
        <w:tc>
          <w:p>
            <w:r>
              <w:rPr>
                <w:rFonts w:ascii="Franklin Gothic Book" w:hAnsi="Franklin Gothic Book" w:cs="Franklin Gothic Book"/>
                <w:sz w:val="20"/>
                <w:szCs w:val="20"/>
              </w:rPr>
              <w:t xml:space="preserve">Sustainable fuel promotion, community engagement, monitoring, and adaptive management</w:t>
            </w:r>
          </w:p>
        </w:tc>
      </w:tr>
      <w:tr>
        <w:tc>
          <w:p>
            <w:r>
              <w:rPr>
                <w:rFonts w:ascii="Franklin Gothic Book" w:hAnsi="Franklin Gothic Book" w:cs="Franklin Gothic Book"/>
                <w:sz w:val="20"/>
                <w:szCs w:val="20"/>
              </w:rPr>
              <w:t xml:space="preserve">Native Ecosystem Conversion</w:t>
            </w:r>
          </w:p>
        </w:tc>
        <w:tc>
          <w:p>
            <w:r>
              <w:rPr>
                <w:rFonts w:ascii="Franklin Gothic Book" w:hAnsi="Franklin Gothic Book" w:cs="Franklin Gothic Book"/>
                <w:sz w:val="20"/>
                <w:szCs w:val="20"/>
              </w:rPr>
              <w:t xml:space="preserve">No native ecosystems converted; project area consists of previously degraded agricultural land</w:t>
            </w:r>
          </w:p>
        </w:tc>
      </w:tr>
      <w:tr>
        <w:tc>
          <w:p>
            <w:r>
              <w:rPr>
                <w:rFonts w:ascii="Franklin Gothic Book" w:hAnsi="Franklin Gothic Book" w:cs="Franklin Gothic Book"/>
                <w:sz w:val="20"/>
                <w:szCs w:val="20"/>
              </w:rPr>
              <w:t xml:space="preserve">Compliance with Methodology Requirements</w:t>
            </w:r>
          </w:p>
        </w:tc>
        <w:tc>
          <w:p>
            <w:r>
              <w:rPr>
                <w:rFonts w:ascii="Franklin Gothic Book" w:hAnsi="Franklin Gothic Book" w:cs="Franklin Gothic Book"/>
                <w:sz w:val="20"/>
                <w:szCs w:val="20"/>
              </w:rPr>
              <w:t xml:space="preserve">No clearing or conversion within 10 years prior to project start date</w:t>
            </w:r>
          </w:p>
        </w:tc>
      </w:tr>
    </w:tbl>
    <w:p>
      <w:r>
        <w:rPr>
          <w:rFonts w:ascii="Franklin Gothic Book" w:hAnsi="Franklin Gothic Book" w:cs="Franklin Gothic Book"/>
        </w:rPr>
        <w:t xml:space="preserve"/>
      </w:r>
    </w:p>
    <w:p>
      <w:r>
        <w:rPr>
          <w:rFonts w:ascii="Franklin Gothic Book" w:hAnsi="Franklin Gothic Book" w:cs="Franklin Gothic Book"/>
        </w:rPr>
        <w:t xml:space="preserve">In conclusion, the Ghana Lighting project is committed to enhancing ecosystem health while providing sustainable energy solutions to local communities. The measures implemented are designed to protect biodiversity and promote the sustainable use of natural resources, aligning with the principles of the Verra VCS standard.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00AA4183" w:rsidRPr="00823E14" w14:paraId="3B08E06B"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14:paraId="27E22A5B" w14:textId="77777777" w:rsidR="00AA4183" w:rsidRPr="007F6ADD" w:rsidRDefault="00AA4183">
            <w:pPr>
              <w:rPr>
                <w:rFonts w:eastAsia="Franklin Gothic Book" w:cs="Franklin Gothic Book"/>
                <w:b w:val="0"/>
                <w:bCs w:val="0"/>
                <w:szCs w:val="21"/>
              </w:rPr>
            </w:pPr>
          </w:p>
        </w:tc>
        <w:tc>
          <w:tcPr>
            <w:tcW w:w="2675" w:type="dxa"/>
          </w:tcPr>
          <w:p w14:paraId="2A7FBCCD" w14:textId="77777777" w:rsidR="00AA4183" w:rsidRPr="005F38DC" w:rsidRDefault="00AA4183" w:rsidP="005F38DC">
            <w:pPr>
              <w:pStyle w:val="TableHeader0"/>
              <w:rPr>
                <w:b/>
              </w:rPr>
            </w:pPr>
            <w:r w:rsidRPr="005F38DC">
              <w:rPr>
                <w:rStyle w:val="SubtleEmphasis"/>
                <w:rFonts w:ascii="Franklin Gothic Book" w:eastAsia="Franklin Gothic Book" w:hAnsi="Franklin Gothic Book" w:cs="Franklin Gothic Book"/>
                <w:b/>
                <w:i w:val="0"/>
                <w:color w:val="FFFFFF" w:themeColor="background1"/>
                <w:szCs w:val="21"/>
              </w:rPr>
              <w:t>Risks identified</w:t>
            </w:r>
          </w:p>
          <w:p w14:paraId="017AD2DA" w14:textId="77777777" w:rsidR="00AA4183" w:rsidRPr="005F38DC" w:rsidRDefault="00AA4183" w:rsidP="005F38DC">
            <w:pPr>
              <w:pStyle w:val="TableHeader0"/>
              <w:rPr>
                <w:b/>
              </w:rPr>
            </w:pPr>
          </w:p>
        </w:tc>
        <w:tc>
          <w:tcPr>
            <w:tcW w:w="3440" w:type="dxa"/>
          </w:tcPr>
          <w:p w14:paraId="5FF7A885" w14:textId="043A6692" w:rsidR="00AA4183" w:rsidRPr="005F38DC" w:rsidRDefault="00AA4183" w:rsidP="005F38DC">
            <w:pPr>
              <w:pStyle w:val="TableHeader0"/>
              <w:rPr>
                <w:rStyle w:val="SubtleEmphasis"/>
                <w:rFonts w:ascii="Franklin Gothic Book" w:eastAsia="Franklin Gothic Book" w:hAnsi="Franklin Gothic Book" w:cs="Franklin Gothic Book"/>
                <w:b/>
                <w:i w:val="0"/>
                <w:color w:val="FFFFFF" w:themeColor="background1"/>
                <w:szCs w:val="21"/>
              </w:rPr>
            </w:pPr>
            <w:r w:rsidRPr="005F38DC">
              <w:rPr>
                <w:rStyle w:val="SubtleEmphasis"/>
                <w:rFonts w:ascii="Franklin Gothic Book" w:eastAsia="Franklin Gothic Book" w:hAnsi="Franklin Gothic Book" w:cs="Franklin Gothic Book"/>
                <w:b/>
                <w:i w:val="0"/>
                <w:color w:val="FFFFFF" w:themeColor="background1"/>
                <w:szCs w:val="21"/>
              </w:rPr>
              <w:t>Mitigation or preventative measure</w:t>
            </w:r>
            <w:r w:rsidR="005102A1" w:rsidRPr="005F38DC">
              <w:rPr>
                <w:rStyle w:val="SubtleEmphasis"/>
                <w:rFonts w:ascii="Franklin Gothic Book" w:eastAsia="Franklin Gothic Book" w:hAnsi="Franklin Gothic Book" w:cs="Franklin Gothic Book"/>
                <w:b/>
                <w:i w:val="0"/>
                <w:color w:val="FFFFFF" w:themeColor="background1"/>
                <w:szCs w:val="21"/>
              </w:rPr>
              <w:t>(s)</w:t>
            </w:r>
            <w:r w:rsidRPr="005F38DC">
              <w:rPr>
                <w:rStyle w:val="SubtleEmphasis"/>
                <w:rFonts w:ascii="Franklin Gothic Book" w:eastAsia="Franklin Gothic Book" w:hAnsi="Franklin Gothic Book" w:cs="Franklin Gothic Book"/>
                <w:b/>
                <w:i w:val="0"/>
                <w:color w:val="FFFFFF" w:themeColor="background1"/>
                <w:szCs w:val="21"/>
              </w:rPr>
              <w:t xml:space="preserve"> taken</w:t>
            </w:r>
          </w:p>
        </w:tc>
      </w:tr>
      <w:tr w:rsidR="00AA4183" w14:paraId="4E38D573" w14:textId="77777777">
        <w:trPr>
          <w:trHeight w:val="300"/>
        </w:trPr>
        <w:tc>
          <w:tcPr>
            <w:tcW w:w="2628" w:type="dxa"/>
            <w:shd w:val="clear" w:color="auto" w:fill="2B3957" w:themeFill="accent2"/>
          </w:tcPr>
          <w:p w14:paraId="5E962F9A" w14:textId="77777777" w:rsidR="00AA4183" w:rsidRPr="00881527" w:rsidRDefault="00AA4183">
            <w:pPr>
              <w:rPr>
                <w:rFonts w:eastAsia="Franklin Gothic Book" w:cs="Franklin Gothic Book"/>
                <w:b/>
                <w:bCs/>
                <w:color w:val="FFFFFF" w:themeColor="background1"/>
                <w:szCs w:val="21"/>
              </w:rPr>
            </w:pPr>
            <w:r w:rsidRPr="00881527">
              <w:rPr>
                <w:rFonts w:eastAsia="Franklin Gothic Book" w:cs="Franklin Gothic Book"/>
                <w:b/>
                <w:bCs/>
              </w:rPr>
              <w:t>Impacts on biodiversity and ecosystems</w:t>
            </w:r>
          </w:p>
        </w:tc>
        <w:tc>
          <w:tcPr>
            <w:tcW w:w="2675" w:type="dxa"/>
            <w:shd w:val="clear" w:color="auto" w:fill="F2F2F2" w:themeFill="background1" w:themeFillShade="F2"/>
          </w:tcPr>
          <w:p w14:paraId="42AD12C4" w14:textId="77777777" w:rsidR="00AA4183" w:rsidRDefault="00AA4183">
            <w:pPr>
              <w:rPr>
                <w:rFonts w:eastAsia="Franklin Gothic Book" w:cs="Franklin Gothic Book"/>
                <w:color w:val="4F5150" w:themeColor="text2"/>
                <w:szCs w:val="21"/>
              </w:rPr>
            </w:pPr>
          </w:p>
        </w:tc>
        <w:tc>
          <w:tcPr>
            <w:tcW w:w="3440" w:type="dxa"/>
            <w:shd w:val="clear" w:color="auto" w:fill="F2F2F2" w:themeFill="background1" w:themeFillShade="F2"/>
          </w:tcPr>
          <w:p w14:paraId="04B5D1A8" w14:textId="77777777" w:rsidR="00AA4183" w:rsidRDefault="00AA4183">
            <w:pPr>
              <w:rPr>
                <w:rFonts w:eastAsia="Franklin Gothic Book" w:cs="Franklin Gothic Book"/>
                <w:color w:val="4F5150" w:themeColor="text2"/>
                <w:szCs w:val="21"/>
              </w:rPr>
            </w:pPr>
          </w:p>
        </w:tc>
      </w:tr>
      <w:tr w:rsidR="00AA4183" w14:paraId="373F70D1" w14:textId="77777777">
        <w:trPr>
          <w:trHeight w:val="300"/>
        </w:trPr>
        <w:tc>
          <w:tcPr>
            <w:tcW w:w="2628" w:type="dxa"/>
            <w:shd w:val="clear" w:color="auto" w:fill="2B3957" w:themeFill="accent2"/>
          </w:tcPr>
          <w:p w14:paraId="75617830" w14:textId="77777777" w:rsidR="00AA4183" w:rsidRPr="00881527" w:rsidRDefault="00AA4183">
            <w:pPr>
              <w:rPr>
                <w:rFonts w:eastAsia="Franklin Gothic Book" w:cs="Franklin Gothic Book"/>
                <w:b/>
                <w:bCs/>
              </w:rPr>
            </w:pPr>
            <w:r w:rsidRPr="00881527">
              <w:rPr>
                <w:rFonts w:eastAsia="Franklin Gothic Book" w:cs="Franklin Gothic Book"/>
                <w:b/>
                <w:bCs/>
                <w:i/>
                <w:iCs/>
              </w:rPr>
              <w:lastRenderedPageBreak/>
              <w:t>S</w:t>
            </w:r>
            <w:r w:rsidRPr="00881527">
              <w:rPr>
                <w:rFonts w:eastAsia="Franklin Gothic Book" w:cs="Franklin Gothic Book"/>
                <w:b/>
                <w:bCs/>
              </w:rPr>
              <w:t>oil degradation and soil erosion</w:t>
            </w:r>
          </w:p>
        </w:tc>
        <w:tc>
          <w:tcPr>
            <w:tcW w:w="2675" w:type="dxa"/>
            <w:shd w:val="clear" w:color="auto" w:fill="F2F2F2" w:themeFill="background1" w:themeFillShade="F2"/>
          </w:tcPr>
          <w:p w14:paraId="374CBA5B" w14:textId="77777777" w:rsidR="00AA4183" w:rsidRDefault="00AA4183">
            <w:pPr>
              <w:rPr>
                <w:rFonts w:eastAsia="Franklin Gothic Book" w:cs="Franklin Gothic Book"/>
                <w:color w:val="4F5150" w:themeColor="text2"/>
                <w:szCs w:val="21"/>
              </w:rPr>
            </w:pPr>
          </w:p>
        </w:tc>
        <w:tc>
          <w:tcPr>
            <w:tcW w:w="3440" w:type="dxa"/>
            <w:shd w:val="clear" w:color="auto" w:fill="F2F2F2" w:themeFill="background1" w:themeFillShade="F2"/>
          </w:tcPr>
          <w:p w14:paraId="159604B6" w14:textId="77777777" w:rsidR="00AA4183" w:rsidRDefault="00AA4183">
            <w:pPr>
              <w:rPr>
                <w:rFonts w:eastAsia="Franklin Gothic Book" w:cs="Franklin Gothic Book"/>
                <w:color w:val="4F5150" w:themeColor="text2"/>
                <w:szCs w:val="21"/>
              </w:rPr>
            </w:pPr>
          </w:p>
        </w:tc>
      </w:tr>
      <w:tr w:rsidR="00AA4183" w14:paraId="1C391CA9" w14:textId="77777777">
        <w:trPr>
          <w:trHeight w:val="300"/>
        </w:trPr>
        <w:tc>
          <w:tcPr>
            <w:tcW w:w="2628" w:type="dxa"/>
            <w:shd w:val="clear" w:color="auto" w:fill="2B3957" w:themeFill="accent2"/>
          </w:tcPr>
          <w:p w14:paraId="17D7CC55" w14:textId="77777777" w:rsidR="00AA4183" w:rsidRPr="00881527" w:rsidRDefault="00AA4183">
            <w:pPr>
              <w:rPr>
                <w:rFonts w:eastAsia="Franklin Gothic Book" w:cs="Franklin Gothic Book"/>
                <w:b/>
                <w:bCs/>
              </w:rPr>
            </w:pPr>
            <w:r w:rsidRPr="00881527">
              <w:rPr>
                <w:rFonts w:eastAsia="Franklin Gothic Book" w:cs="Franklin Gothic Book"/>
                <w:b/>
                <w:bCs/>
              </w:rPr>
              <w:t>Water consumption and stress</w:t>
            </w:r>
          </w:p>
        </w:tc>
        <w:tc>
          <w:tcPr>
            <w:tcW w:w="2675" w:type="dxa"/>
            <w:shd w:val="clear" w:color="auto" w:fill="F2F2F2" w:themeFill="background1" w:themeFillShade="F2"/>
          </w:tcPr>
          <w:p w14:paraId="4CC69A84" w14:textId="77777777" w:rsidR="00AA4183" w:rsidRDefault="00AA4183">
            <w:pPr>
              <w:rPr>
                <w:rFonts w:eastAsia="Franklin Gothic Book" w:cs="Franklin Gothic Book"/>
                <w:color w:val="4F5150" w:themeColor="text2"/>
                <w:szCs w:val="21"/>
              </w:rPr>
            </w:pPr>
          </w:p>
        </w:tc>
        <w:tc>
          <w:tcPr>
            <w:tcW w:w="3440" w:type="dxa"/>
            <w:shd w:val="clear" w:color="auto" w:fill="F2F2F2" w:themeFill="background1" w:themeFillShade="F2"/>
          </w:tcPr>
          <w:p w14:paraId="7A229849" w14:textId="77777777" w:rsidR="00AA4183" w:rsidRDefault="00AA4183">
            <w:pPr>
              <w:rPr>
                <w:rFonts w:eastAsia="Franklin Gothic Book" w:cs="Franklin Gothic Book"/>
                <w:color w:val="4F5150" w:themeColor="text2"/>
                <w:szCs w:val="21"/>
              </w:rPr>
            </w:pPr>
          </w:p>
        </w:tc>
      </w:tr>
      <w:tr w:rsidR="00AA4183" w14:paraId="51722ABB" w14:textId="77777777">
        <w:trPr>
          <w:trHeight w:val="300"/>
        </w:trPr>
        <w:tc>
          <w:tcPr>
            <w:tcW w:w="2628" w:type="dxa"/>
            <w:shd w:val="clear" w:color="auto" w:fill="2B3957" w:themeFill="accent2"/>
          </w:tcPr>
          <w:p w14:paraId="560D47D9" w14:textId="1BEDD081" w:rsidR="00AA4183" w:rsidRPr="00881527" w:rsidRDefault="00AA4183">
            <w:pPr>
              <w:rPr>
                <w:rFonts w:eastAsia="Franklin Gothic Book" w:cs="Franklin Gothic Book"/>
                <w:b/>
                <w:bCs/>
              </w:rPr>
            </w:pPr>
          </w:p>
        </w:tc>
        <w:tc>
          <w:tcPr>
            <w:tcW w:w="2675" w:type="dxa"/>
            <w:shd w:val="clear" w:color="auto" w:fill="F2F2F2" w:themeFill="background1" w:themeFillShade="F2"/>
          </w:tcPr>
          <w:p w14:paraId="568A4279" w14:textId="77777777" w:rsidR="00AA4183" w:rsidRDefault="00AA4183">
            <w:pPr>
              <w:ind w:left="720"/>
              <w:rPr>
                <w:rFonts w:eastAsia="Franklin Gothic Book" w:cs="Franklin Gothic Book"/>
                <w:color w:val="4F5150" w:themeColor="text2"/>
                <w:szCs w:val="21"/>
              </w:rPr>
            </w:pPr>
          </w:p>
        </w:tc>
        <w:tc>
          <w:tcPr>
            <w:tcW w:w="3440" w:type="dxa"/>
            <w:shd w:val="clear" w:color="auto" w:fill="F2F2F2" w:themeFill="background1" w:themeFillShade="F2"/>
          </w:tcPr>
          <w:p w14:paraId="1124F25A" w14:textId="77777777" w:rsidR="00AA4183" w:rsidRDefault="00AA4183">
            <w:pPr>
              <w:rPr>
                <w:rFonts w:eastAsia="Franklin Gothic Book" w:cs="Franklin Gothic Book"/>
                <w:color w:val="4F5150" w:themeColor="text2"/>
                <w:szCs w:val="21"/>
              </w:rPr>
            </w:pPr>
          </w:p>
        </w:tc>
      </w:tr>
    </w:tbl>
    <w:p w14:paraId="1B5AFF43" w14:textId="65D4A1C2" w:rsidR="00AA4183" w:rsidRDefault="00AA4183" w:rsidP="00AA4183">
      <w:pPr>
        <w:pStyle w:val="Heading3"/>
      </w:pPr>
      <w:r>
        <w:t xml:space="preserve">Rare, Threatened, and Endangered </w:t>
      </w:r>
      <w:r w:rsidR="0065533C">
        <w:t>S</w:t>
      </w:r>
      <w:r>
        <w:t>pecies</w:t>
      </w:r>
    </w:p>
    <w:p w14:paraId="0CFF5B46" w14:textId="31C605E9" w:rsidR="00AA4183" w:rsidRPr="00E85F78" w:rsidRDefault="00AA4183" w:rsidP="00AA4183">
      <w:pPr>
        <w:ind w:left="720"/>
        <w:rPr>
          <w:i/>
          <w:iCs/>
          <w:color w:val="4F5150" w:themeColor="text2"/>
        </w:rPr>
      </w:pPr>
      <w:r>
        <w:rPr>
          <w:i/>
          <w:iCs/>
          <w:color w:val="4F5150" w:themeColor="text2"/>
        </w:rPr>
        <w:t xml:space="preserve">Is the project located in or adjacent to habitats for rare, </w:t>
      </w:r>
      <w:r w:rsidR="00954ED6">
        <w:rPr>
          <w:i/>
          <w:iCs/>
          <w:color w:val="4F5150" w:themeColor="text2"/>
        </w:rPr>
        <w:t>threatened,</w:t>
      </w:r>
      <w:r>
        <w:rPr>
          <w:i/>
          <w:iCs/>
          <w:color w:val="4F5150" w:themeColor="text2"/>
        </w:rPr>
        <w:t xml:space="preserve"> or endangered species?</w:t>
      </w:r>
    </w:p>
    <w:p w14:paraId="3B5D4D2B" w14:textId="77777777" w:rsidR="00AA4183" w:rsidRPr="001E3F79" w:rsidRDefault="00AA4183" w:rsidP="00AA4183">
      <w:pPr>
        <w:ind w:left="1440"/>
        <w:rPr>
          <w:rFonts w:eastAsia="Franklin Gothic Book" w:cs="Franklin Gothic Book"/>
          <w:szCs w:val="21"/>
        </w:rPr>
      </w:pPr>
      <w:r w:rsidRPr="001E3F79">
        <w:rPr>
          <w:rFonts w:ascii="Calibri" w:eastAsia="Calibri" w:hAnsi="Calibri" w:cs="Calibri"/>
          <w:szCs w:val="21"/>
        </w:rPr>
        <w:t xml:space="preserve">  </w:t>
      </w:r>
      <w:sdt>
        <w:sdtPr>
          <w:rPr>
            <w:rFonts w:ascii="Calibri" w:eastAsia="Calibri" w:hAnsi="Calibri" w:cs="Calibri"/>
            <w:szCs w:val="21"/>
          </w:rPr>
          <w:id w:val="402653401"/>
          <w14:checkbox>
            <w14:checked w14:val="0"/>
            <w14:checkedState w14:val="2612" w14:font="MS Gothic"/>
            <w14:uncheckedState w14:val="2610" w14:font="MS Gothic"/>
          </w14:checkbox>
        </w:sdtPr>
        <w:sdtContent>
          <w:r w:rsidRPr="001E3F79">
            <w:rPr>
              <w:rFonts w:ascii="MS Gothic" w:eastAsia="MS Gothic" w:hAnsi="MS Gothic" w:cs="Calibri" w:hint="eastAsia"/>
              <w:szCs w:val="21"/>
            </w:rPr>
            <w:t>☐</w:t>
          </w:r>
        </w:sdtContent>
      </w:sdt>
      <w:r w:rsidRPr="001E3F79">
        <w:rPr>
          <w:rFonts w:ascii="Calibri" w:eastAsia="Calibri" w:hAnsi="Calibri" w:cs="Calibri"/>
          <w:szCs w:val="21"/>
        </w:rPr>
        <w:t xml:space="preserve"> </w:t>
      </w:r>
      <w:r w:rsidRPr="001E3F79">
        <w:rPr>
          <w:rFonts w:eastAsia="Franklin Gothic Book" w:cs="Franklin Gothic Book"/>
          <w:szCs w:val="21"/>
        </w:rPr>
        <w:t xml:space="preserve">  Yes</w:t>
      </w:r>
      <w:r w:rsidRPr="001E3F79">
        <w:tab/>
      </w:r>
      <w:r w:rsidRPr="001E3F79">
        <w:tab/>
      </w:r>
      <w:r w:rsidRPr="001E3F79">
        <w:tab/>
      </w:r>
      <w:r w:rsidRPr="001E3F79">
        <w:rPr>
          <w:rFonts w:eastAsia="Franklin Gothic Book" w:cs="Franklin Gothic Book"/>
          <w:szCs w:val="21"/>
        </w:rPr>
        <w:t xml:space="preserve"> </w:t>
      </w:r>
      <w:sdt>
        <w:sdtPr>
          <w:rPr>
            <w:rFonts w:eastAsia="Franklin Gothic Book" w:cs="Franklin Gothic Book"/>
            <w:szCs w:val="21"/>
          </w:rPr>
          <w:id w:val="-823430047"/>
          <w14:checkbox>
            <w14:checked w14:val="0"/>
            <w14:checkedState w14:val="2612" w14:font="MS Gothic"/>
            <w14:uncheckedState w14:val="2610" w14:font="MS Gothic"/>
          </w14:checkbox>
        </w:sdtPr>
        <w:sdtContent>
          <w:r w:rsidRPr="001E3F79">
            <w:rPr>
              <w:rFonts w:ascii="MS Gothic" w:eastAsia="MS Gothic" w:hAnsi="MS Gothic" w:cs="Franklin Gothic Book" w:hint="eastAsia"/>
              <w:szCs w:val="21"/>
            </w:rPr>
            <w:t>☐</w:t>
          </w:r>
        </w:sdtContent>
      </w:sdt>
      <w:r w:rsidRPr="001E3F79">
        <w:rPr>
          <w:rFonts w:ascii="Calibri" w:eastAsia="Calibri" w:hAnsi="Calibri" w:cs="Calibri"/>
          <w:szCs w:val="21"/>
        </w:rPr>
        <w:t xml:space="preserve"> </w:t>
      </w:r>
      <w:r w:rsidRPr="001E3F79">
        <w:rPr>
          <w:rFonts w:eastAsia="Franklin Gothic Book" w:cs="Franklin Gothic Book"/>
          <w:szCs w:val="21"/>
        </w:rPr>
        <w:t xml:space="preserve">  No</w:t>
      </w:r>
    </w:p>
    <w:p w14:paraId="05664211" w14:textId="77777777" w:rsidR="00AA4183" w:rsidRDefault="00AA4183" w:rsidP="00AA4183">
      <w:pPr>
        <w:ind w:left="720"/>
        <w:rPr>
          <w:i/>
          <w:iCs/>
          <w:color w:val="4F5150" w:themeColor="text2"/>
        </w:rPr>
      </w:pPr>
      <w:r>
        <w:rPr>
          <w:i/>
          <w:iCs/>
          <w:color w:val="4F5150" w:themeColor="text2"/>
        </w:rPr>
        <w:t>If yes, list such species and habitats in the table below and provide evidence that the project will not adversely impact these areas.</w:t>
      </w:r>
    </w:p>
    <w:tbl>
      <w:tblPr>
        <w:tblStyle w:val="GridTable5Dark-Accent21"/>
        <w:tblW w:w="0" w:type="auto"/>
        <w:tblInd w:w="607" w:type="dxa"/>
        <w:tblLayout w:type="fixed"/>
        <w:tblLook w:val="06A0" w:firstRow="1" w:lastRow="0" w:firstColumn="1" w:lastColumn="0" w:noHBand="1" w:noVBand="1"/>
      </w:tblPr>
      <w:tblGrid>
        <w:gridCol w:w="3060"/>
        <w:gridCol w:w="5565"/>
      </w:tblGrid>
      <w:tr w:rsidR="00AA4183" w14:paraId="6260BB6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0" w:type="dxa"/>
          </w:tcPr>
          <w:p w14:paraId="3F0138AE" w14:textId="77777777" w:rsidR="00AA4183" w:rsidRPr="00017B8D" w:rsidRDefault="00AA4183">
            <w:pPr>
              <w:pStyle w:val="Instruction"/>
              <w:ind w:left="0"/>
              <w:rPr>
                <w:rFonts w:eastAsia="Franklin Gothic Book" w:cs="Franklin Gothic Book"/>
                <w:i w:val="0"/>
                <w:iCs w:val="0"/>
                <w:color w:val="FFFFFF" w:themeColor="background1"/>
                <w:szCs w:val="21"/>
              </w:rPr>
            </w:pPr>
            <w:r>
              <w:rPr>
                <w:rFonts w:eastAsia="Franklin Gothic Book" w:cs="Franklin Gothic Book"/>
                <w:i w:val="0"/>
                <w:iCs w:val="0"/>
                <w:color w:val="FFFFFF" w:themeColor="background1"/>
                <w:szCs w:val="21"/>
              </w:rPr>
              <w:t xml:space="preserve">Species and habitat </w:t>
            </w:r>
          </w:p>
        </w:tc>
        <w:tc>
          <w:tcPr>
            <w:tcW w:w="5565" w:type="dxa"/>
            <w:shd w:val="clear" w:color="auto" w:fill="F2F2F2" w:themeFill="background1" w:themeFillShade="F2"/>
          </w:tcPr>
          <w:p w14:paraId="2CE82F06" w14:textId="01756FB3" w:rsidR="00AA4183" w:rsidRPr="0048489F" w:rsidRDefault="00AA4183">
            <w:pPr>
              <w:spacing w:before="160"/>
              <w:cnfStyle w:val="100000000000" w:firstRow="1" w:lastRow="0" w:firstColumn="0" w:lastColumn="0" w:oddVBand="0" w:evenVBand="0" w:oddHBand="0" w:evenHBand="0" w:firstRowFirstColumn="0" w:firstRowLastColumn="0" w:lastRowFirstColumn="0" w:lastRowLastColumn="0"/>
              <w:rPr>
                <w:rFonts w:eastAsia="Franklin Gothic Book" w:cs="Franklin Gothic Book"/>
                <w:b w:val="0"/>
                <w:bCs w:val="0"/>
                <w:i/>
                <w:iCs/>
                <w:color w:val="4F5150" w:themeColor="text2"/>
                <w:szCs w:val="21"/>
              </w:rPr>
            </w:pPr>
            <w:r>
              <w:rPr>
                <w:rFonts w:eastAsia="Franklin Gothic Book" w:cs="Franklin Gothic Book"/>
                <w:b w:val="0"/>
                <w:bCs w:val="0"/>
                <w:i/>
                <w:iCs/>
                <w:color w:val="4F5150" w:themeColor="text2"/>
                <w:szCs w:val="21"/>
              </w:rPr>
              <w:t xml:space="preserve">Demonstrate that the project will not adversely impact habitats </w:t>
            </w:r>
            <w:r w:rsidR="007A064F">
              <w:rPr>
                <w:rFonts w:eastAsia="Franklin Gothic Book" w:cs="Franklin Gothic Book"/>
                <w:b w:val="0"/>
                <w:bCs w:val="0"/>
                <w:i/>
                <w:iCs/>
                <w:color w:val="4F5150" w:themeColor="text2"/>
                <w:szCs w:val="21"/>
              </w:rPr>
              <w:t>and</w:t>
            </w:r>
            <w:r w:rsidR="00C5208C">
              <w:rPr>
                <w:rFonts w:eastAsia="Franklin Gothic Book" w:cs="Franklin Gothic Book"/>
                <w:b w:val="0"/>
                <w:bCs w:val="0"/>
                <w:i/>
                <w:iCs/>
                <w:color w:val="4F5150" w:themeColor="text2"/>
                <w:szCs w:val="21"/>
              </w:rPr>
              <w:t xml:space="preserve"> areas needed for</w:t>
            </w:r>
            <w:r w:rsidR="007A064F">
              <w:rPr>
                <w:rFonts w:eastAsia="Franklin Gothic Book" w:cs="Franklin Gothic Book"/>
                <w:b w:val="0"/>
                <w:bCs w:val="0"/>
                <w:i/>
                <w:iCs/>
                <w:color w:val="4F5150" w:themeColor="text2"/>
                <w:szCs w:val="21"/>
              </w:rPr>
              <w:t xml:space="preserve"> habitat</w:t>
            </w:r>
            <w:r w:rsidR="00893AD0">
              <w:rPr>
                <w:rFonts w:eastAsia="Franklin Gothic Book" w:cs="Franklin Gothic Book"/>
                <w:b w:val="0"/>
                <w:bCs w:val="0"/>
                <w:i/>
                <w:iCs/>
                <w:color w:val="4F5150" w:themeColor="text2"/>
                <w:szCs w:val="21"/>
              </w:rPr>
              <w:t xml:space="preserve"> </w:t>
            </w:r>
            <w:r w:rsidR="007A064F">
              <w:rPr>
                <w:rFonts w:eastAsia="Franklin Gothic Book" w:cs="Franklin Gothic Book"/>
                <w:b w:val="0"/>
                <w:bCs w:val="0"/>
                <w:i/>
                <w:iCs/>
                <w:color w:val="4F5150" w:themeColor="text2"/>
                <w:szCs w:val="21"/>
              </w:rPr>
              <w:t xml:space="preserve">connectivity </w:t>
            </w:r>
            <w:r>
              <w:rPr>
                <w:rFonts w:eastAsia="Franklin Gothic Book" w:cs="Franklin Gothic Book"/>
                <w:b w:val="0"/>
                <w:bCs w:val="0"/>
                <w:i/>
                <w:iCs/>
                <w:color w:val="4F5150" w:themeColor="text2"/>
                <w:szCs w:val="21"/>
              </w:rPr>
              <w:t>for rare, threatened, or endangered species.</w:t>
            </w:r>
          </w:p>
        </w:tc>
      </w:tr>
      <w:tr w:rsidR="00D11D43" w14:paraId="6DB83079"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14:paraId="798F5C33" w14:textId="0E03A72A" w:rsidR="00D11D43" w:rsidRDefault="00B13F21">
            <w:pPr>
              <w:pStyle w:val="Instruction"/>
              <w:ind w:left="0"/>
              <w:rPr>
                <w:rFonts w:eastAsia="Franklin Gothic Book" w:cs="Franklin Gothic Book"/>
                <w:i w:val="0"/>
                <w:iCs w:val="0"/>
                <w:color w:val="FFFFFF" w:themeColor="background1"/>
                <w:szCs w:val="21"/>
              </w:rPr>
            </w:pPr>
            <w:r>
              <w:rPr>
                <w:rFonts w:eastAsia="Franklin Gothic Book" w:cs="Franklin Gothic Book"/>
                <w:i w:val="0"/>
                <w:iCs w:val="0"/>
                <w:color w:val="FFFFFF" w:themeColor="background1"/>
                <w:szCs w:val="21"/>
              </w:rPr>
              <w:t>A</w:t>
            </w:r>
            <w:r w:rsidRPr="00B13F21">
              <w:rPr>
                <w:rFonts w:eastAsia="Franklin Gothic Book" w:cs="Franklin Gothic Book"/>
                <w:i w:val="0"/>
                <w:iCs w:val="0"/>
                <w:color w:val="FFFFFF" w:themeColor="background1"/>
                <w:szCs w:val="21"/>
              </w:rPr>
              <w:t>reas needed for habitat connectivity</w:t>
            </w:r>
          </w:p>
        </w:tc>
        <w:tc>
          <w:tcPr>
            <w:tcW w:w="5565" w:type="dxa"/>
            <w:shd w:val="clear" w:color="auto" w:fill="F2F2F2" w:themeFill="background1" w:themeFillShade="F2"/>
          </w:tcPr>
          <w:p w14:paraId="0BD10BA3" w14:textId="30AAE5A1" w:rsidR="00D11D43" w:rsidRDefault="00B13F21">
            <w:pPr>
              <w:spacing w:before="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Pr>
                <w:rFonts w:eastAsia="Franklin Gothic Book" w:cs="Franklin Gothic Book"/>
                <w:i/>
                <w:iCs/>
                <w:color w:val="4F5150" w:themeColor="text2"/>
                <w:szCs w:val="21"/>
              </w:rPr>
              <w:t xml:space="preserve">Demonstrate that the project will not adversely impact </w:t>
            </w:r>
            <w:r w:rsidR="00840D21">
              <w:rPr>
                <w:rFonts w:eastAsia="Franklin Gothic Book" w:cs="Franklin Gothic Book"/>
                <w:i/>
                <w:iCs/>
                <w:color w:val="4F5150" w:themeColor="text2"/>
                <w:szCs w:val="21"/>
              </w:rPr>
              <w:t>areas needed for habitat connectivity</w:t>
            </w:r>
            <w:r w:rsidR="007655A8">
              <w:rPr>
                <w:rFonts w:eastAsia="Franklin Gothic Book" w:cs="Franklin Gothic Book"/>
                <w:i/>
                <w:iCs/>
                <w:color w:val="4F5150" w:themeColor="text2"/>
                <w:szCs w:val="21"/>
              </w:rPr>
              <w:t>.</w:t>
            </w:r>
          </w:p>
        </w:tc>
      </w:tr>
      <w:tr w:rsidR="00AA4183" w14:paraId="012592D5"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14:paraId="3402C13A" w14:textId="77777777" w:rsidR="00AA4183" w:rsidRPr="00E563B9" w:rsidRDefault="00AA4183">
            <w:pPr>
              <w:pStyle w:val="Instruction"/>
              <w:ind w:left="0"/>
              <w:rPr>
                <w:rFonts w:eastAsia="Franklin Gothic Book" w:cs="Franklin Gothic Book"/>
                <w:szCs w:val="21"/>
              </w:rPr>
            </w:pPr>
            <w:r>
              <w:rPr>
                <w:rFonts w:eastAsia="Franklin Gothic Book" w:cs="Franklin Gothic Book"/>
                <w:i w:val="0"/>
                <w:iCs w:val="0"/>
                <w:color w:val="FFFFFF" w:themeColor="background1"/>
                <w:szCs w:val="21"/>
              </w:rPr>
              <w:t>…</w:t>
            </w:r>
          </w:p>
        </w:tc>
        <w:tc>
          <w:tcPr>
            <w:tcW w:w="5565" w:type="dxa"/>
            <w:shd w:val="clear" w:color="auto" w:fill="F2F2F2" w:themeFill="background1" w:themeFillShade="F2"/>
          </w:tcPr>
          <w:p w14:paraId="68BBA13D" w14:textId="77777777" w:rsidR="00AA4183" w:rsidRPr="0048489F" w:rsidRDefault="00AA4183">
            <w:pPr>
              <w:spacing w:before="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Pr>
                <w:rFonts w:eastAsia="Franklin Gothic Book" w:cs="Franklin Gothic Book"/>
                <w:i/>
                <w:iCs/>
                <w:color w:val="4F5150" w:themeColor="text2"/>
                <w:szCs w:val="21"/>
              </w:rPr>
              <w:t>…</w:t>
            </w:r>
          </w:p>
        </w:tc>
      </w:tr>
    </w:tbl>
    <w:p w14:paraId="178B605D" w14:textId="36AFB0D5" w:rsidR="00607093" w:rsidRPr="005B6266" w:rsidRDefault="0087267D" w:rsidP="00AB2E08">
      <w:pPr>
        <w:pStyle w:val="Instruction"/>
        <w:spacing w:after="240"/>
        <w:rPr>
          <w:rFonts w:eastAsia="Times New Roman" w:cs="Segoe UI"/>
          <w:spacing w:val="0"/>
          <w:kern w:val="0"/>
        </w:rPr>
      </w:pPr>
      <w:r w:rsidRPr="005B6266">
        <w:t>Use the table below to identify and summarize any risks related to</w:t>
      </w:r>
      <w:r w:rsidR="00046A34" w:rsidRPr="005B6266">
        <w:t xml:space="preserve"> habitats for rare, threatened</w:t>
      </w:r>
      <w:r w:rsidR="002459B7" w:rsidRPr="005B6266">
        <w:t xml:space="preserve">, and endangered species, and for areas for habitat connectivity. </w:t>
      </w:r>
      <w:r w:rsidR="00D4302A" w:rsidRPr="005B6266">
        <w:rPr>
          <w:rFonts w:eastAsia="Times New Roman" w:cs="Segoe UI"/>
          <w:spacing w:val="0"/>
          <w:kern w:val="0"/>
        </w:rPr>
        <w:t> </w:t>
      </w:r>
      <w:r w:rsidR="00A461CC" w:rsidRPr="005B6266">
        <w:rPr>
          <w:rFonts w:eastAsia="Times New Roman" w:cs="Segoe UI"/>
          <w:spacing w:val="0"/>
          <w:kern w:val="0"/>
        </w:rPr>
        <w:t xml:space="preserve">Describe the commensurate mitigation or preventative measure(s) in place to prevent or mitigate the risk. </w:t>
      </w:r>
      <w:r w:rsidR="00D4302A" w:rsidRPr="005B6266">
        <w:rPr>
          <w:rFonts w:eastAsia="Times New Roman" w:cs="Segoe UI"/>
          <w:spacing w:val="0"/>
          <w:kern w:val="0"/>
        </w:rPr>
        <w:t>Where no risk is identified, write "No risk identified” in the first column, and provide justification in the second column.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00607093" w:rsidRPr="00823E14" w14:paraId="0B2C6EAA"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14:paraId="58FC9432" w14:textId="77777777" w:rsidR="00607093" w:rsidRPr="007F6ADD" w:rsidRDefault="00607093">
            <w:pPr>
              <w:rPr>
                <w:rFonts w:eastAsia="Franklin Gothic Book" w:cs="Franklin Gothic Book"/>
                <w:b w:val="0"/>
                <w:bCs w:val="0"/>
                <w:szCs w:val="21"/>
              </w:rPr>
            </w:pPr>
          </w:p>
        </w:tc>
        <w:tc>
          <w:tcPr>
            <w:tcW w:w="2675" w:type="dxa"/>
          </w:tcPr>
          <w:p w14:paraId="6CCE15C8" w14:textId="77777777" w:rsidR="00607093" w:rsidRPr="005F38DC" w:rsidRDefault="00607093" w:rsidP="005F38DC">
            <w:pPr>
              <w:pStyle w:val="TableHeader0"/>
              <w:rPr>
                <w:b/>
              </w:rPr>
            </w:pPr>
            <w:r w:rsidRPr="005F38DC">
              <w:rPr>
                <w:rStyle w:val="SubtleEmphasis"/>
                <w:rFonts w:ascii="Franklin Gothic Book" w:eastAsia="Franklin Gothic Book" w:hAnsi="Franklin Gothic Book" w:cs="Franklin Gothic Book"/>
                <w:b/>
                <w:i w:val="0"/>
                <w:color w:val="FFFFFF" w:themeColor="background1"/>
                <w:szCs w:val="21"/>
              </w:rPr>
              <w:t>Risks identified</w:t>
            </w:r>
          </w:p>
          <w:p w14:paraId="39268EC5" w14:textId="77777777" w:rsidR="00607093" w:rsidRPr="005F38DC" w:rsidRDefault="00607093" w:rsidP="005F38DC">
            <w:pPr>
              <w:pStyle w:val="TableHeader0"/>
              <w:rPr>
                <w:b/>
              </w:rPr>
            </w:pPr>
          </w:p>
        </w:tc>
        <w:tc>
          <w:tcPr>
            <w:tcW w:w="3440" w:type="dxa"/>
          </w:tcPr>
          <w:p w14:paraId="173FF1D0" w14:textId="77777777" w:rsidR="00607093" w:rsidRPr="005F38DC" w:rsidRDefault="00607093" w:rsidP="005F38DC">
            <w:pPr>
              <w:pStyle w:val="TableHeader0"/>
              <w:rPr>
                <w:rStyle w:val="SubtleEmphasis"/>
                <w:rFonts w:ascii="Franklin Gothic Book" w:eastAsia="Franklin Gothic Book" w:hAnsi="Franklin Gothic Book" w:cs="Franklin Gothic Book"/>
                <w:b/>
                <w:i w:val="0"/>
                <w:color w:val="FFFFFF" w:themeColor="background1"/>
                <w:szCs w:val="21"/>
              </w:rPr>
            </w:pPr>
            <w:r w:rsidRPr="005F38DC">
              <w:rPr>
                <w:rStyle w:val="SubtleEmphasis"/>
                <w:rFonts w:ascii="Franklin Gothic Book" w:eastAsia="Franklin Gothic Book" w:hAnsi="Franklin Gothic Book" w:cs="Franklin Gothic Book"/>
                <w:b/>
                <w:i w:val="0"/>
                <w:color w:val="FFFFFF" w:themeColor="background1"/>
                <w:szCs w:val="21"/>
              </w:rPr>
              <w:t>Mitigation or preventative measure(s) taken</w:t>
            </w:r>
          </w:p>
        </w:tc>
      </w:tr>
      <w:tr w:rsidR="00607093" w14:paraId="7D4DFAC6" w14:textId="77777777">
        <w:trPr>
          <w:trHeight w:val="300"/>
        </w:trPr>
        <w:tc>
          <w:tcPr>
            <w:tcW w:w="2628" w:type="dxa"/>
            <w:shd w:val="clear" w:color="auto" w:fill="2B3957" w:themeFill="accent2"/>
          </w:tcPr>
          <w:p w14:paraId="429E28C7" w14:textId="66B515DF" w:rsidR="00607093" w:rsidRPr="00881527" w:rsidRDefault="00607093">
            <w:pPr>
              <w:rPr>
                <w:rFonts w:eastAsia="Franklin Gothic Book" w:cs="Franklin Gothic Book"/>
                <w:b/>
                <w:bCs/>
                <w:color w:val="FFFFFF" w:themeColor="background1"/>
                <w:szCs w:val="21"/>
              </w:rPr>
            </w:pPr>
            <w:r>
              <w:rPr>
                <w:rFonts w:eastAsia="Franklin Gothic Book" w:cs="Franklin Gothic Book"/>
                <w:b/>
                <w:bCs/>
              </w:rPr>
              <w:t>Habitats for rare, threatened, and endangered species</w:t>
            </w:r>
          </w:p>
        </w:tc>
        <w:tc>
          <w:tcPr>
            <w:tcW w:w="2675" w:type="dxa"/>
            <w:shd w:val="clear" w:color="auto" w:fill="F2F2F2" w:themeFill="background1" w:themeFillShade="F2"/>
          </w:tcPr>
          <w:p w14:paraId="488F3CE6" w14:textId="77777777" w:rsidR="00607093" w:rsidRDefault="00607093">
            <w:pPr>
              <w:rPr>
                <w:rFonts w:eastAsia="Franklin Gothic Book" w:cs="Franklin Gothic Book"/>
                <w:color w:val="4F5150" w:themeColor="text2"/>
                <w:szCs w:val="21"/>
              </w:rPr>
            </w:pPr>
          </w:p>
        </w:tc>
        <w:tc>
          <w:tcPr>
            <w:tcW w:w="3440" w:type="dxa"/>
            <w:shd w:val="clear" w:color="auto" w:fill="F2F2F2" w:themeFill="background1" w:themeFillShade="F2"/>
          </w:tcPr>
          <w:p w14:paraId="3A201EE5" w14:textId="77777777" w:rsidR="00607093" w:rsidRDefault="00607093">
            <w:pPr>
              <w:rPr>
                <w:rFonts w:eastAsia="Franklin Gothic Book" w:cs="Franklin Gothic Book"/>
                <w:color w:val="4F5150" w:themeColor="text2"/>
                <w:szCs w:val="21"/>
              </w:rPr>
            </w:pPr>
          </w:p>
        </w:tc>
      </w:tr>
      <w:tr w:rsidR="00607093" w14:paraId="7896FB86" w14:textId="77777777">
        <w:trPr>
          <w:trHeight w:val="300"/>
        </w:trPr>
        <w:tc>
          <w:tcPr>
            <w:tcW w:w="2628" w:type="dxa"/>
            <w:shd w:val="clear" w:color="auto" w:fill="2B3957" w:themeFill="accent2"/>
          </w:tcPr>
          <w:p w14:paraId="339A77FD" w14:textId="75D7B74D" w:rsidR="00607093" w:rsidRPr="00881527" w:rsidRDefault="00607093">
            <w:pPr>
              <w:rPr>
                <w:rFonts w:eastAsia="Franklin Gothic Book" w:cs="Franklin Gothic Book"/>
                <w:b/>
                <w:bCs/>
              </w:rPr>
            </w:pPr>
            <w:r>
              <w:rPr>
                <w:rFonts w:eastAsia="Franklin Gothic Book" w:cs="Franklin Gothic Book"/>
                <w:b/>
                <w:bCs/>
              </w:rPr>
              <w:t>Areas for habitat connectivity</w:t>
            </w:r>
          </w:p>
        </w:tc>
        <w:tc>
          <w:tcPr>
            <w:tcW w:w="2675" w:type="dxa"/>
            <w:shd w:val="clear" w:color="auto" w:fill="F2F2F2" w:themeFill="background1" w:themeFillShade="F2"/>
          </w:tcPr>
          <w:p w14:paraId="47F9FAB4" w14:textId="77777777" w:rsidR="00607093" w:rsidRDefault="00607093">
            <w:pPr>
              <w:rPr>
                <w:rFonts w:eastAsia="Franklin Gothic Book" w:cs="Franklin Gothic Book"/>
                <w:color w:val="4F5150" w:themeColor="text2"/>
                <w:szCs w:val="21"/>
              </w:rPr>
            </w:pPr>
          </w:p>
        </w:tc>
        <w:tc>
          <w:tcPr>
            <w:tcW w:w="3440" w:type="dxa"/>
            <w:shd w:val="clear" w:color="auto" w:fill="F2F2F2" w:themeFill="background1" w:themeFillShade="F2"/>
          </w:tcPr>
          <w:p w14:paraId="5C13A467" w14:textId="77777777" w:rsidR="00607093" w:rsidRDefault="00607093">
            <w:pPr>
              <w:rPr>
                <w:rFonts w:eastAsia="Franklin Gothic Book" w:cs="Franklin Gothic Book"/>
                <w:color w:val="4F5150" w:themeColor="text2"/>
                <w:szCs w:val="21"/>
              </w:rPr>
            </w:pPr>
          </w:p>
        </w:tc>
      </w:tr>
    </w:tbl>
    <w:p w14:paraId="2888A91C" w14:textId="64EA4993" w:rsidR="00AA4183" w:rsidRDefault="00AA4183" w:rsidP="00AA4183">
      <w:pPr>
        <w:pStyle w:val="Heading3"/>
      </w:pPr>
      <w:r>
        <w:t xml:space="preserve">Introduction of </w:t>
      </w:r>
      <w:r w:rsidR="00AB0787">
        <w:t>S</w:t>
      </w:r>
      <w:r>
        <w:t>pecies</w:t>
      </w:r>
    </w:p>
    <w:p w14:paraId="1DCC4E95" w14:textId="644B6D7F" w:rsidR="00AA4183" w:rsidRDefault="00AA4183" w:rsidP="00AA4183">
      <w:pPr>
        <w:ind w:left="720"/>
        <w:rPr>
          <w:i/>
          <w:iCs/>
          <w:color w:val="4F5150" w:themeColor="text2"/>
        </w:rPr>
      </w:pPr>
      <w:r>
        <w:rPr>
          <w:i/>
          <w:iCs/>
          <w:color w:val="4F5150" w:themeColor="text2"/>
        </w:rPr>
        <w:t>Demonstrate, using the table below, that no invasive species will be used as part of project activities. Categorize each species as native, non-native, and indicate if the species is a monoculture. Where the species is non-native</w:t>
      </w:r>
      <w:r w:rsidR="00017035">
        <w:rPr>
          <w:i/>
          <w:iCs/>
          <w:color w:val="4F5150" w:themeColor="text2"/>
        </w:rPr>
        <w:t>,</w:t>
      </w:r>
      <w:r>
        <w:rPr>
          <w:i/>
          <w:iCs/>
          <w:color w:val="4F5150" w:themeColor="text2"/>
        </w:rPr>
        <w:t xml:space="preserve"> include an </w:t>
      </w:r>
      <w:r w:rsidRPr="00DD23C5">
        <w:rPr>
          <w:i/>
          <w:iCs/>
          <w:color w:val="4F5150" w:themeColor="text2"/>
        </w:rPr>
        <w:t xml:space="preserve">explanation of possible adverse effects </w:t>
      </w:r>
      <w:r>
        <w:rPr>
          <w:i/>
          <w:iCs/>
          <w:color w:val="4F5150" w:themeColor="text2"/>
        </w:rPr>
        <w:t>of its use</w:t>
      </w:r>
      <w:r w:rsidRPr="00DD23C5">
        <w:rPr>
          <w:i/>
          <w:iCs/>
          <w:color w:val="4F5150" w:themeColor="text2"/>
        </w:rPr>
        <w:t xml:space="preserve"> and </w:t>
      </w:r>
      <w:r>
        <w:rPr>
          <w:i/>
          <w:iCs/>
          <w:color w:val="4F5150" w:themeColor="text2"/>
        </w:rPr>
        <w:t>a</w:t>
      </w:r>
      <w:r w:rsidRPr="00DD23C5">
        <w:rPr>
          <w:i/>
          <w:iCs/>
          <w:color w:val="4F5150" w:themeColor="text2"/>
        </w:rPr>
        <w:t xml:space="preserve"> description of how the project will mitigate such risks.</w:t>
      </w:r>
      <w:r>
        <w:rPr>
          <w:i/>
          <w:iCs/>
          <w:color w:val="4F5150" w:themeColor="text2"/>
        </w:rPr>
        <w:t xml:space="preserve"> </w:t>
      </w:r>
      <w:r w:rsidR="002545BD">
        <w:rPr>
          <w:i/>
          <w:iCs/>
          <w:color w:val="4F5150" w:themeColor="text2"/>
        </w:rPr>
        <w:t>For</w:t>
      </w:r>
      <w:r w:rsidR="0021324D">
        <w:rPr>
          <w:i/>
          <w:iCs/>
          <w:color w:val="4F5150" w:themeColor="text2"/>
        </w:rPr>
        <w:t xml:space="preserve"> projects with</w:t>
      </w:r>
      <w:r>
        <w:rPr>
          <w:i/>
          <w:iCs/>
          <w:color w:val="4F5150" w:themeColor="text2"/>
        </w:rPr>
        <w:t xml:space="preserve"> no planting or species introduction</w:t>
      </w:r>
      <w:r w:rsidR="00CE1119">
        <w:rPr>
          <w:i/>
          <w:iCs/>
          <w:color w:val="4F5150" w:themeColor="text2"/>
        </w:rPr>
        <w:t>,</w:t>
      </w:r>
      <w:r>
        <w:rPr>
          <w:i/>
          <w:iCs/>
          <w:color w:val="4F5150" w:themeColor="text2"/>
        </w:rPr>
        <w:t xml:space="preserve"> this section may be indicated as N/A.</w:t>
      </w:r>
    </w:p>
    <w:tbl>
      <w:tblPr>
        <w:tblW w:w="8744"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28"/>
        <w:gridCol w:w="1524"/>
        <w:gridCol w:w="2458"/>
        <w:gridCol w:w="2034"/>
      </w:tblGrid>
      <w:tr w:rsidR="00AA4183" w:rsidRPr="00B96B1F" w14:paraId="1DC67277" w14:textId="77777777" w:rsidTr="00A85E80">
        <w:trPr>
          <w:trHeight w:val="300"/>
        </w:trPr>
        <w:tc>
          <w:tcPr>
            <w:tcW w:w="2728" w:type="dxa"/>
            <w:tcBorders>
              <w:top w:val="single" w:sz="6" w:space="0" w:color="FFFFFF"/>
              <w:left w:val="single" w:sz="4" w:space="0" w:color="auto"/>
              <w:bottom w:val="single" w:sz="6" w:space="0" w:color="FFFFFF"/>
              <w:right w:val="nil"/>
            </w:tcBorders>
            <w:shd w:val="clear" w:color="auto" w:fill="2B3957"/>
            <w:hideMark/>
          </w:tcPr>
          <w:p w14:paraId="41EF7D30" w14:textId="77777777" w:rsidR="00AA4183" w:rsidRPr="00B96B1F" w:rsidRDefault="00AA4183" w:rsidP="007A4B39">
            <w:pPr>
              <w:pStyle w:val="TableHeader0"/>
              <w:ind w:left="118"/>
              <w:rPr>
                <w:rFonts w:ascii="Times New Roman" w:eastAsia="Times New Roman" w:hAnsi="Times New Roman" w:cs="Times New Roman"/>
                <w:b w:val="0"/>
                <w:bCs w:val="0"/>
                <w:color w:val="FFFFFF"/>
                <w:spacing w:val="0"/>
                <w:kern w:val="0"/>
                <w:sz w:val="24"/>
                <w:szCs w:val="24"/>
              </w:rPr>
            </w:pPr>
            <w:r>
              <w:lastRenderedPageBreak/>
              <w:t>Species introduced</w:t>
            </w:r>
          </w:p>
        </w:tc>
        <w:tc>
          <w:tcPr>
            <w:tcW w:w="1524" w:type="dxa"/>
            <w:tcBorders>
              <w:top w:val="single" w:sz="6" w:space="0" w:color="FFFFFF"/>
              <w:left w:val="nil"/>
              <w:bottom w:val="single" w:sz="6" w:space="0" w:color="FFFFFF"/>
              <w:right w:val="nil"/>
            </w:tcBorders>
            <w:shd w:val="clear" w:color="auto" w:fill="2B3957"/>
            <w:hideMark/>
          </w:tcPr>
          <w:p w14:paraId="1BA26E79" w14:textId="77777777" w:rsidR="00AA4183" w:rsidRPr="00B96B1F" w:rsidRDefault="00AA4183" w:rsidP="007A4B39">
            <w:pPr>
              <w:pStyle w:val="TableHeader0"/>
              <w:ind w:left="89"/>
              <w:rPr>
                <w:rFonts w:ascii="Times New Roman" w:eastAsia="Times New Roman" w:hAnsi="Times New Roman" w:cs="Times New Roman"/>
                <w:b w:val="0"/>
                <w:bCs w:val="0"/>
                <w:color w:val="FFFFFF"/>
                <w:spacing w:val="0"/>
                <w:kern w:val="0"/>
                <w:sz w:val="24"/>
                <w:szCs w:val="24"/>
              </w:rPr>
            </w:pPr>
            <w:r>
              <w:t>Classification</w:t>
            </w:r>
          </w:p>
          <w:p w14:paraId="4174D373" w14:textId="77777777" w:rsidR="00AA4183" w:rsidRPr="00B96B1F" w:rsidRDefault="00AA4183" w:rsidP="007A4B39">
            <w:pPr>
              <w:pStyle w:val="TableHeader0"/>
              <w:ind w:left="89"/>
              <w:rPr>
                <w:rFonts w:ascii="Times New Roman" w:eastAsia="Times New Roman" w:hAnsi="Times New Roman" w:cs="Times New Roman"/>
                <w:b w:val="0"/>
                <w:bCs w:val="0"/>
                <w:color w:val="FFFFFF"/>
                <w:spacing w:val="0"/>
                <w:kern w:val="0"/>
                <w:sz w:val="24"/>
                <w:szCs w:val="24"/>
              </w:rPr>
            </w:pPr>
            <w:r w:rsidRPr="00B96B1F">
              <w:t> </w:t>
            </w:r>
          </w:p>
        </w:tc>
        <w:tc>
          <w:tcPr>
            <w:tcW w:w="2458" w:type="dxa"/>
            <w:tcBorders>
              <w:top w:val="single" w:sz="6" w:space="0" w:color="FFFFFF"/>
              <w:left w:val="nil"/>
              <w:bottom w:val="single" w:sz="6" w:space="0" w:color="FFFFFF"/>
              <w:right w:val="nil"/>
            </w:tcBorders>
            <w:shd w:val="clear" w:color="auto" w:fill="2B3957"/>
          </w:tcPr>
          <w:p w14:paraId="39E0C529" w14:textId="77777777" w:rsidR="00AA4183" w:rsidRDefault="00AA4183" w:rsidP="007A4B39">
            <w:pPr>
              <w:pStyle w:val="TableHeader0"/>
              <w:ind w:left="93"/>
              <w:rPr>
                <w:rFonts w:eastAsia="Times New Roman" w:cs="Times New Roman"/>
                <w:b w:val="0"/>
                <w:bCs w:val="0"/>
                <w:color w:val="FFFFFF"/>
                <w:spacing w:val="0"/>
                <w:kern w:val="0"/>
                <w:szCs w:val="21"/>
              </w:rPr>
            </w:pPr>
            <w:r>
              <w:t>Justification for use</w:t>
            </w:r>
          </w:p>
        </w:tc>
        <w:tc>
          <w:tcPr>
            <w:tcW w:w="2034" w:type="dxa"/>
            <w:tcBorders>
              <w:top w:val="single" w:sz="6" w:space="0" w:color="FFFFFF"/>
              <w:left w:val="nil"/>
              <w:bottom w:val="single" w:sz="6" w:space="0" w:color="FFFFFF"/>
              <w:right w:val="single" w:sz="6" w:space="0" w:color="FFFFFF"/>
            </w:tcBorders>
            <w:shd w:val="clear" w:color="auto" w:fill="2B3957"/>
          </w:tcPr>
          <w:p w14:paraId="7EF87C53" w14:textId="77777777" w:rsidR="00AA4183" w:rsidRDefault="00AA4183" w:rsidP="007A4B39">
            <w:pPr>
              <w:pStyle w:val="TableHeader0"/>
              <w:ind w:left="63"/>
              <w:rPr>
                <w:rFonts w:eastAsia="Times New Roman" w:cs="Times New Roman"/>
                <w:b w:val="0"/>
                <w:bCs w:val="0"/>
                <w:color w:val="FFFFFF"/>
                <w:spacing w:val="0"/>
                <w:kern w:val="0"/>
                <w:szCs w:val="21"/>
              </w:rPr>
            </w:pPr>
            <w:r>
              <w:t xml:space="preserve">Adverse effects and mitigation </w:t>
            </w:r>
          </w:p>
        </w:tc>
      </w:tr>
      <w:tr w:rsidR="00AA4183" w:rsidRPr="00B96B1F" w14:paraId="043320EB" w14:textId="77777777">
        <w:trPr>
          <w:trHeight w:val="300"/>
        </w:trPr>
        <w:tc>
          <w:tcPr>
            <w:tcW w:w="2728" w:type="dxa"/>
            <w:tcBorders>
              <w:top w:val="single" w:sz="6" w:space="0" w:color="FFFFFF"/>
              <w:left w:val="single" w:sz="6" w:space="0" w:color="FFFFFF"/>
              <w:bottom w:val="single" w:sz="6" w:space="0" w:color="FFFFFF"/>
              <w:right w:val="single" w:sz="6" w:space="0" w:color="FFFFFF"/>
            </w:tcBorders>
            <w:shd w:val="clear" w:color="auto" w:fill="F2F2F2"/>
            <w:hideMark/>
          </w:tcPr>
          <w:p w14:paraId="612211E0" w14:textId="77777777" w:rsidR="00AA4183" w:rsidRPr="00B96B1F" w:rsidRDefault="00AA4183">
            <w:pPr>
              <w:spacing w:after="0" w:line="240" w:lineRule="auto"/>
              <w:textAlignment w:val="baseline"/>
              <w:rPr>
                <w:rFonts w:ascii="Times New Roman" w:eastAsia="Times New Roman" w:hAnsi="Times New Roman" w:cs="Times New Roman"/>
                <w:spacing w:val="0"/>
                <w:kern w:val="0"/>
                <w:sz w:val="24"/>
                <w:szCs w:val="24"/>
              </w:rPr>
            </w:pPr>
            <w:r w:rsidRPr="00B96B1F">
              <w:rPr>
                <w:rFonts w:eastAsia="Times New Roman" w:cs="Times New Roman"/>
                <w:color w:val="4F5150"/>
                <w:spacing w:val="0"/>
                <w:kern w:val="0"/>
                <w:szCs w:val="21"/>
              </w:rPr>
              <w:t> </w:t>
            </w:r>
          </w:p>
        </w:tc>
        <w:tc>
          <w:tcPr>
            <w:tcW w:w="1524" w:type="dxa"/>
            <w:tcBorders>
              <w:top w:val="single" w:sz="6" w:space="0" w:color="FFFFFF"/>
              <w:left w:val="single" w:sz="6" w:space="0" w:color="FFFFFF"/>
              <w:bottom w:val="single" w:sz="6" w:space="0" w:color="FFFFFF"/>
              <w:right w:val="single" w:sz="6" w:space="0" w:color="FFFFFF"/>
            </w:tcBorders>
            <w:shd w:val="clear" w:color="auto" w:fill="F2F2F2"/>
            <w:hideMark/>
          </w:tcPr>
          <w:p w14:paraId="7314A5A0" w14:textId="77777777" w:rsidR="00AA4183" w:rsidRPr="00B96B1F" w:rsidRDefault="00AA4183">
            <w:pPr>
              <w:spacing w:after="0" w:line="240" w:lineRule="auto"/>
              <w:textAlignment w:val="baseline"/>
              <w:rPr>
                <w:rFonts w:ascii="Times New Roman" w:eastAsia="Times New Roman" w:hAnsi="Times New Roman" w:cs="Times New Roman"/>
                <w:spacing w:val="0"/>
                <w:kern w:val="0"/>
                <w:sz w:val="24"/>
                <w:szCs w:val="24"/>
              </w:rPr>
            </w:pPr>
            <w:r w:rsidRPr="00B96B1F">
              <w:rPr>
                <w:rFonts w:eastAsia="Times New Roman" w:cs="Times New Roman"/>
                <w:color w:val="4F5150"/>
                <w:spacing w:val="0"/>
                <w:kern w:val="0"/>
                <w:szCs w:val="21"/>
              </w:rPr>
              <w:t> </w:t>
            </w:r>
          </w:p>
        </w:tc>
        <w:tc>
          <w:tcPr>
            <w:tcW w:w="2458" w:type="dxa"/>
            <w:tcBorders>
              <w:top w:val="single" w:sz="6" w:space="0" w:color="FFFFFF"/>
              <w:left w:val="single" w:sz="6" w:space="0" w:color="FFFFFF"/>
              <w:bottom w:val="single" w:sz="6" w:space="0" w:color="FFFFFF"/>
              <w:right w:val="single" w:sz="6" w:space="0" w:color="FFFFFF"/>
            </w:tcBorders>
            <w:shd w:val="clear" w:color="auto" w:fill="F2F2F2"/>
          </w:tcPr>
          <w:p w14:paraId="7A22D080" w14:textId="77777777" w:rsidR="00AA4183" w:rsidRPr="00B96B1F" w:rsidRDefault="00AA4183">
            <w:pPr>
              <w:spacing w:after="0" w:line="240" w:lineRule="auto"/>
              <w:textAlignment w:val="baseline"/>
              <w:rPr>
                <w:rFonts w:eastAsia="Times New Roman" w:cs="Times New Roman"/>
                <w:color w:val="4F5150"/>
                <w:spacing w:val="0"/>
                <w:kern w:val="0"/>
                <w:szCs w:val="21"/>
              </w:rPr>
            </w:pPr>
          </w:p>
        </w:tc>
        <w:tc>
          <w:tcPr>
            <w:tcW w:w="2034" w:type="dxa"/>
            <w:tcBorders>
              <w:top w:val="single" w:sz="6" w:space="0" w:color="FFFFFF"/>
              <w:left w:val="single" w:sz="6" w:space="0" w:color="FFFFFF"/>
              <w:bottom w:val="single" w:sz="6" w:space="0" w:color="FFFFFF"/>
              <w:right w:val="single" w:sz="6" w:space="0" w:color="FFFFFF"/>
            </w:tcBorders>
            <w:shd w:val="clear" w:color="auto" w:fill="F2F2F2"/>
          </w:tcPr>
          <w:p w14:paraId="24A5B590" w14:textId="77777777" w:rsidR="00AA4183" w:rsidRPr="00B96B1F" w:rsidRDefault="00AA4183">
            <w:pPr>
              <w:spacing w:after="0" w:line="240" w:lineRule="auto"/>
              <w:textAlignment w:val="baseline"/>
              <w:rPr>
                <w:rFonts w:eastAsia="Times New Roman" w:cs="Times New Roman"/>
                <w:color w:val="4F5150"/>
                <w:spacing w:val="0"/>
                <w:kern w:val="0"/>
                <w:szCs w:val="21"/>
              </w:rPr>
            </w:pPr>
          </w:p>
        </w:tc>
      </w:tr>
      <w:tr w:rsidR="00AA4183" w:rsidRPr="00B96B1F" w14:paraId="0EFB97E4" w14:textId="77777777">
        <w:trPr>
          <w:trHeight w:val="300"/>
        </w:trPr>
        <w:tc>
          <w:tcPr>
            <w:tcW w:w="2728" w:type="dxa"/>
            <w:tcBorders>
              <w:top w:val="single" w:sz="6" w:space="0" w:color="FFFFFF"/>
              <w:left w:val="single" w:sz="6" w:space="0" w:color="FFFFFF"/>
              <w:bottom w:val="single" w:sz="6" w:space="0" w:color="FFFFFF"/>
              <w:right w:val="single" w:sz="6" w:space="0" w:color="FFFFFF"/>
            </w:tcBorders>
            <w:shd w:val="clear" w:color="auto" w:fill="F2F2F2"/>
            <w:hideMark/>
          </w:tcPr>
          <w:p w14:paraId="3882956A" w14:textId="77777777" w:rsidR="00AA4183" w:rsidRPr="00B96B1F" w:rsidRDefault="00AA4183">
            <w:pPr>
              <w:spacing w:after="0" w:line="240" w:lineRule="auto"/>
              <w:textAlignment w:val="baseline"/>
              <w:rPr>
                <w:rFonts w:ascii="Times New Roman" w:eastAsia="Times New Roman" w:hAnsi="Times New Roman" w:cs="Times New Roman"/>
                <w:spacing w:val="0"/>
                <w:kern w:val="0"/>
                <w:sz w:val="24"/>
                <w:szCs w:val="24"/>
              </w:rPr>
            </w:pPr>
            <w:r w:rsidRPr="00B96B1F">
              <w:rPr>
                <w:rFonts w:eastAsia="Times New Roman" w:cs="Times New Roman"/>
                <w:color w:val="4F5150"/>
                <w:spacing w:val="0"/>
                <w:kern w:val="0"/>
                <w:szCs w:val="21"/>
              </w:rPr>
              <w:t> </w:t>
            </w:r>
          </w:p>
        </w:tc>
        <w:tc>
          <w:tcPr>
            <w:tcW w:w="1524" w:type="dxa"/>
            <w:tcBorders>
              <w:top w:val="single" w:sz="6" w:space="0" w:color="FFFFFF"/>
              <w:left w:val="single" w:sz="6" w:space="0" w:color="FFFFFF"/>
              <w:bottom w:val="single" w:sz="6" w:space="0" w:color="FFFFFF"/>
              <w:right w:val="single" w:sz="6" w:space="0" w:color="FFFFFF"/>
            </w:tcBorders>
            <w:shd w:val="clear" w:color="auto" w:fill="F2F2F2"/>
            <w:hideMark/>
          </w:tcPr>
          <w:p w14:paraId="04AAC646" w14:textId="77777777" w:rsidR="00AA4183" w:rsidRPr="00B96B1F" w:rsidRDefault="00AA4183">
            <w:pPr>
              <w:spacing w:after="0" w:line="240" w:lineRule="auto"/>
              <w:textAlignment w:val="baseline"/>
              <w:rPr>
                <w:rFonts w:ascii="Times New Roman" w:eastAsia="Times New Roman" w:hAnsi="Times New Roman" w:cs="Times New Roman"/>
                <w:spacing w:val="0"/>
                <w:kern w:val="0"/>
                <w:sz w:val="24"/>
                <w:szCs w:val="24"/>
              </w:rPr>
            </w:pPr>
            <w:r w:rsidRPr="00B96B1F">
              <w:rPr>
                <w:rFonts w:eastAsia="Times New Roman" w:cs="Times New Roman"/>
                <w:color w:val="4F5150"/>
                <w:spacing w:val="0"/>
                <w:kern w:val="0"/>
                <w:szCs w:val="21"/>
              </w:rPr>
              <w:t> </w:t>
            </w:r>
          </w:p>
        </w:tc>
        <w:tc>
          <w:tcPr>
            <w:tcW w:w="2458" w:type="dxa"/>
            <w:tcBorders>
              <w:top w:val="single" w:sz="6" w:space="0" w:color="FFFFFF"/>
              <w:left w:val="single" w:sz="6" w:space="0" w:color="FFFFFF"/>
              <w:bottom w:val="single" w:sz="6" w:space="0" w:color="FFFFFF"/>
              <w:right w:val="single" w:sz="6" w:space="0" w:color="FFFFFF"/>
            </w:tcBorders>
            <w:shd w:val="clear" w:color="auto" w:fill="F2F2F2"/>
          </w:tcPr>
          <w:p w14:paraId="268518D7" w14:textId="77777777" w:rsidR="00AA4183" w:rsidRPr="00B96B1F" w:rsidRDefault="00AA4183">
            <w:pPr>
              <w:spacing w:after="0" w:line="240" w:lineRule="auto"/>
              <w:textAlignment w:val="baseline"/>
              <w:rPr>
                <w:rFonts w:eastAsia="Times New Roman" w:cs="Times New Roman"/>
                <w:color w:val="4F5150"/>
                <w:spacing w:val="0"/>
                <w:kern w:val="0"/>
                <w:szCs w:val="21"/>
              </w:rPr>
            </w:pPr>
          </w:p>
        </w:tc>
        <w:tc>
          <w:tcPr>
            <w:tcW w:w="2034" w:type="dxa"/>
            <w:tcBorders>
              <w:top w:val="single" w:sz="6" w:space="0" w:color="FFFFFF"/>
              <w:left w:val="single" w:sz="6" w:space="0" w:color="FFFFFF"/>
              <w:bottom w:val="single" w:sz="6" w:space="0" w:color="FFFFFF"/>
              <w:right w:val="single" w:sz="6" w:space="0" w:color="FFFFFF"/>
            </w:tcBorders>
            <w:shd w:val="clear" w:color="auto" w:fill="F2F2F2"/>
          </w:tcPr>
          <w:p w14:paraId="5B16A66D" w14:textId="77777777" w:rsidR="00AA4183" w:rsidRPr="00B96B1F" w:rsidRDefault="00AA4183">
            <w:pPr>
              <w:spacing w:after="0" w:line="240" w:lineRule="auto"/>
              <w:textAlignment w:val="baseline"/>
              <w:rPr>
                <w:rFonts w:eastAsia="Times New Roman" w:cs="Times New Roman"/>
                <w:color w:val="4F5150"/>
                <w:spacing w:val="0"/>
                <w:kern w:val="0"/>
                <w:szCs w:val="21"/>
              </w:rPr>
            </w:pPr>
          </w:p>
        </w:tc>
      </w:tr>
      <w:tr w:rsidR="00AA4183" w:rsidRPr="00B96B1F" w14:paraId="736F97AA" w14:textId="77777777">
        <w:trPr>
          <w:trHeight w:val="300"/>
        </w:trPr>
        <w:tc>
          <w:tcPr>
            <w:tcW w:w="2728" w:type="dxa"/>
            <w:tcBorders>
              <w:top w:val="single" w:sz="6" w:space="0" w:color="FFFFFF"/>
              <w:left w:val="single" w:sz="6" w:space="0" w:color="FFFFFF"/>
              <w:bottom w:val="single" w:sz="6" w:space="0" w:color="FFFFFF"/>
              <w:right w:val="single" w:sz="6" w:space="0" w:color="FFFFFF"/>
            </w:tcBorders>
            <w:shd w:val="clear" w:color="auto" w:fill="F2F2F2"/>
            <w:hideMark/>
          </w:tcPr>
          <w:p w14:paraId="64FEB5B5" w14:textId="77777777" w:rsidR="00AA4183" w:rsidRPr="00B96B1F" w:rsidRDefault="00AA4183">
            <w:pPr>
              <w:spacing w:after="0" w:line="240" w:lineRule="auto"/>
              <w:textAlignment w:val="baseline"/>
              <w:rPr>
                <w:rFonts w:ascii="Times New Roman" w:eastAsia="Times New Roman" w:hAnsi="Times New Roman" w:cs="Times New Roman"/>
                <w:spacing w:val="0"/>
                <w:kern w:val="0"/>
                <w:sz w:val="24"/>
                <w:szCs w:val="24"/>
              </w:rPr>
            </w:pPr>
            <w:r w:rsidRPr="00B96B1F">
              <w:rPr>
                <w:rFonts w:eastAsia="Times New Roman" w:cs="Times New Roman"/>
                <w:color w:val="4F5150"/>
                <w:spacing w:val="0"/>
                <w:kern w:val="0"/>
                <w:szCs w:val="21"/>
              </w:rPr>
              <w:t> </w:t>
            </w:r>
          </w:p>
        </w:tc>
        <w:tc>
          <w:tcPr>
            <w:tcW w:w="1524" w:type="dxa"/>
            <w:tcBorders>
              <w:top w:val="single" w:sz="6" w:space="0" w:color="FFFFFF"/>
              <w:left w:val="single" w:sz="6" w:space="0" w:color="FFFFFF"/>
              <w:bottom w:val="single" w:sz="6" w:space="0" w:color="FFFFFF"/>
              <w:right w:val="single" w:sz="6" w:space="0" w:color="FFFFFF"/>
            </w:tcBorders>
            <w:shd w:val="clear" w:color="auto" w:fill="F2F2F2"/>
            <w:hideMark/>
          </w:tcPr>
          <w:p w14:paraId="1A8DBD38" w14:textId="77777777" w:rsidR="00AA4183" w:rsidRPr="00B96B1F" w:rsidRDefault="00AA4183">
            <w:pPr>
              <w:spacing w:after="0" w:line="240" w:lineRule="auto"/>
              <w:textAlignment w:val="baseline"/>
              <w:rPr>
                <w:rFonts w:ascii="Times New Roman" w:eastAsia="Times New Roman" w:hAnsi="Times New Roman" w:cs="Times New Roman"/>
                <w:spacing w:val="0"/>
                <w:kern w:val="0"/>
                <w:sz w:val="24"/>
                <w:szCs w:val="24"/>
              </w:rPr>
            </w:pPr>
            <w:r w:rsidRPr="00B96B1F">
              <w:rPr>
                <w:rFonts w:eastAsia="Times New Roman" w:cs="Times New Roman"/>
                <w:color w:val="4F5150"/>
                <w:spacing w:val="0"/>
                <w:kern w:val="0"/>
                <w:szCs w:val="21"/>
              </w:rPr>
              <w:t> </w:t>
            </w:r>
          </w:p>
        </w:tc>
        <w:tc>
          <w:tcPr>
            <w:tcW w:w="2458" w:type="dxa"/>
            <w:tcBorders>
              <w:top w:val="single" w:sz="6" w:space="0" w:color="FFFFFF"/>
              <w:left w:val="single" w:sz="6" w:space="0" w:color="FFFFFF"/>
              <w:bottom w:val="single" w:sz="6" w:space="0" w:color="FFFFFF"/>
              <w:right w:val="single" w:sz="6" w:space="0" w:color="FFFFFF"/>
            </w:tcBorders>
            <w:shd w:val="clear" w:color="auto" w:fill="F2F2F2"/>
          </w:tcPr>
          <w:p w14:paraId="4AA0C65D" w14:textId="77777777" w:rsidR="00AA4183" w:rsidRPr="00B96B1F" w:rsidRDefault="00AA4183">
            <w:pPr>
              <w:spacing w:after="0" w:line="240" w:lineRule="auto"/>
              <w:textAlignment w:val="baseline"/>
              <w:rPr>
                <w:rFonts w:eastAsia="Times New Roman" w:cs="Times New Roman"/>
                <w:color w:val="4F5150"/>
                <w:spacing w:val="0"/>
                <w:kern w:val="0"/>
                <w:szCs w:val="21"/>
              </w:rPr>
            </w:pPr>
          </w:p>
        </w:tc>
        <w:tc>
          <w:tcPr>
            <w:tcW w:w="2034" w:type="dxa"/>
            <w:tcBorders>
              <w:top w:val="single" w:sz="6" w:space="0" w:color="FFFFFF"/>
              <w:left w:val="single" w:sz="6" w:space="0" w:color="FFFFFF"/>
              <w:bottom w:val="single" w:sz="6" w:space="0" w:color="FFFFFF"/>
              <w:right w:val="single" w:sz="6" w:space="0" w:color="FFFFFF"/>
            </w:tcBorders>
            <w:shd w:val="clear" w:color="auto" w:fill="F2F2F2"/>
          </w:tcPr>
          <w:p w14:paraId="14E6C065" w14:textId="77777777" w:rsidR="00AA4183" w:rsidRPr="00B96B1F" w:rsidRDefault="00AA4183">
            <w:pPr>
              <w:spacing w:after="0" w:line="240" w:lineRule="auto"/>
              <w:textAlignment w:val="baseline"/>
              <w:rPr>
                <w:rFonts w:eastAsia="Times New Roman" w:cs="Times New Roman"/>
                <w:color w:val="4F5150"/>
                <w:spacing w:val="0"/>
                <w:kern w:val="0"/>
                <w:szCs w:val="21"/>
              </w:rPr>
            </w:pPr>
          </w:p>
        </w:tc>
      </w:tr>
    </w:tbl>
    <w:p w14:paraId="58E47999" w14:textId="0775890F" w:rsidR="00AA4183" w:rsidRDefault="00AA4183" w:rsidP="00AB2E08">
      <w:pPr>
        <w:spacing w:before="240"/>
        <w:ind w:left="720"/>
        <w:rPr>
          <w:i/>
          <w:iCs/>
          <w:color w:val="4F5150" w:themeColor="text2"/>
        </w:rPr>
      </w:pPr>
      <w:r>
        <w:rPr>
          <w:i/>
          <w:iCs/>
          <w:color w:val="4F5150" w:themeColor="text2"/>
        </w:rPr>
        <w:t xml:space="preserve">Where invasive species exist in the project area, list such species in the table below and </w:t>
      </w:r>
      <w:r w:rsidR="007F11BA">
        <w:rPr>
          <w:i/>
          <w:iCs/>
          <w:color w:val="4F5150" w:themeColor="text2"/>
        </w:rPr>
        <w:t>d</w:t>
      </w:r>
      <w:r w:rsidR="007F11BA" w:rsidRPr="007F11BA">
        <w:rPr>
          <w:i/>
          <w:iCs/>
          <w:color w:val="4F5150" w:themeColor="text2"/>
        </w:rPr>
        <w:t>escribe the commensurate mitigation measure(s) in place to</w:t>
      </w:r>
      <w:r w:rsidR="00CA4707">
        <w:rPr>
          <w:i/>
          <w:iCs/>
          <w:color w:val="4F5150" w:themeColor="text2"/>
        </w:rPr>
        <w:t xml:space="preserve"> prevent the spread or continued existence of invasive species.</w:t>
      </w:r>
    </w:p>
    <w:tbl>
      <w:tblPr>
        <w:tblW w:w="8752"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52"/>
        <w:gridCol w:w="5400"/>
      </w:tblGrid>
      <w:tr w:rsidR="00AA4183" w:rsidRPr="00B96B1F" w14:paraId="58C16959" w14:textId="77777777" w:rsidTr="00A85E80">
        <w:trPr>
          <w:trHeight w:val="300"/>
        </w:trPr>
        <w:tc>
          <w:tcPr>
            <w:tcW w:w="3352" w:type="dxa"/>
            <w:tcBorders>
              <w:top w:val="single" w:sz="6" w:space="0" w:color="FFFFFF"/>
              <w:left w:val="single" w:sz="6" w:space="0" w:color="FFFFFF"/>
              <w:bottom w:val="single" w:sz="6" w:space="0" w:color="FFFFFF"/>
              <w:right w:val="nil"/>
            </w:tcBorders>
            <w:shd w:val="clear" w:color="auto" w:fill="2B3957"/>
            <w:hideMark/>
          </w:tcPr>
          <w:p w14:paraId="5019C63C" w14:textId="77777777" w:rsidR="00AA4183" w:rsidRPr="00B96B1F" w:rsidRDefault="00AA4183" w:rsidP="007A4B39">
            <w:pPr>
              <w:pStyle w:val="TableHeader0"/>
              <w:ind w:left="107"/>
              <w:rPr>
                <w:rFonts w:ascii="Times New Roman" w:eastAsia="Times New Roman" w:hAnsi="Times New Roman" w:cs="Times New Roman"/>
                <w:b w:val="0"/>
                <w:bCs w:val="0"/>
                <w:color w:val="FFFFFF"/>
                <w:spacing w:val="0"/>
                <w:kern w:val="0"/>
                <w:sz w:val="24"/>
                <w:szCs w:val="24"/>
              </w:rPr>
            </w:pPr>
            <w:r>
              <w:t>Existing invasive species</w:t>
            </w:r>
            <w:r w:rsidRPr="00B96B1F">
              <w:rPr>
                <w:rFonts w:eastAsia="Times New Roman" w:cs="Times New Roman"/>
                <w:color w:val="FFFFFF"/>
                <w:spacing w:val="0"/>
                <w:kern w:val="0"/>
                <w:szCs w:val="21"/>
              </w:rPr>
              <w:t> </w:t>
            </w:r>
          </w:p>
        </w:tc>
        <w:tc>
          <w:tcPr>
            <w:tcW w:w="5400" w:type="dxa"/>
            <w:tcBorders>
              <w:top w:val="single" w:sz="6" w:space="0" w:color="FFFFFF"/>
              <w:left w:val="nil"/>
              <w:bottom w:val="single" w:sz="6" w:space="0" w:color="FFFFFF"/>
              <w:right w:val="single" w:sz="6" w:space="0" w:color="FFFFFF"/>
            </w:tcBorders>
            <w:shd w:val="clear" w:color="auto" w:fill="2B3957"/>
          </w:tcPr>
          <w:p w14:paraId="07D6DBF8" w14:textId="48077640" w:rsidR="00AA4183" w:rsidRDefault="00AA4183" w:rsidP="007A4B39">
            <w:pPr>
              <w:pStyle w:val="TableHeader0"/>
              <w:ind w:left="85"/>
              <w:rPr>
                <w:rFonts w:eastAsia="Times New Roman" w:cs="Times New Roman"/>
                <w:b w:val="0"/>
                <w:bCs w:val="0"/>
                <w:color w:val="FFFFFF"/>
                <w:spacing w:val="0"/>
                <w:kern w:val="0"/>
                <w:szCs w:val="21"/>
              </w:rPr>
            </w:pPr>
            <w:r>
              <w:t xml:space="preserve">Mitigation measures to prevent </w:t>
            </w:r>
            <w:r w:rsidR="00BB2B87">
              <w:rPr>
                <w:rFonts w:eastAsia="Times New Roman" w:cs="Times New Roman"/>
                <w:color w:val="FFFFFF"/>
                <w:spacing w:val="0"/>
                <w:kern w:val="0"/>
                <w:szCs w:val="21"/>
              </w:rPr>
              <w:t xml:space="preserve">the </w:t>
            </w:r>
            <w:r>
              <w:rPr>
                <w:rFonts w:eastAsia="Times New Roman" w:cs="Times New Roman"/>
                <w:color w:val="FFFFFF"/>
                <w:spacing w:val="0"/>
                <w:kern w:val="0"/>
                <w:szCs w:val="21"/>
              </w:rPr>
              <w:t>spread or continued existence of invasive species</w:t>
            </w:r>
          </w:p>
        </w:tc>
      </w:tr>
      <w:tr w:rsidR="00AA4183" w:rsidRPr="00B96B1F" w14:paraId="754AF1BB" w14:textId="77777777">
        <w:trPr>
          <w:trHeight w:val="300"/>
        </w:trPr>
        <w:tc>
          <w:tcPr>
            <w:tcW w:w="3352" w:type="dxa"/>
            <w:tcBorders>
              <w:top w:val="single" w:sz="6" w:space="0" w:color="FFFFFF"/>
              <w:left w:val="single" w:sz="6" w:space="0" w:color="FFFFFF"/>
              <w:bottom w:val="single" w:sz="6" w:space="0" w:color="FFFFFF"/>
              <w:right w:val="single" w:sz="6" w:space="0" w:color="FFFFFF"/>
            </w:tcBorders>
            <w:shd w:val="clear" w:color="auto" w:fill="F2F2F2"/>
            <w:hideMark/>
          </w:tcPr>
          <w:p w14:paraId="0EF35446" w14:textId="77777777" w:rsidR="00AA4183" w:rsidRPr="00B96B1F" w:rsidRDefault="00AA4183">
            <w:pPr>
              <w:spacing w:after="0" w:line="240" w:lineRule="auto"/>
              <w:textAlignment w:val="baseline"/>
              <w:rPr>
                <w:rFonts w:ascii="Times New Roman" w:eastAsia="Times New Roman" w:hAnsi="Times New Roman" w:cs="Times New Roman"/>
                <w:spacing w:val="0"/>
                <w:kern w:val="0"/>
                <w:sz w:val="24"/>
                <w:szCs w:val="24"/>
              </w:rPr>
            </w:pPr>
            <w:r w:rsidRPr="00B96B1F">
              <w:rPr>
                <w:rFonts w:eastAsia="Times New Roman" w:cs="Times New Roman"/>
                <w:color w:val="4F5150"/>
                <w:spacing w:val="0"/>
                <w:kern w:val="0"/>
                <w:szCs w:val="21"/>
              </w:rPr>
              <w:t> </w:t>
            </w:r>
          </w:p>
        </w:tc>
        <w:tc>
          <w:tcPr>
            <w:tcW w:w="5400" w:type="dxa"/>
            <w:tcBorders>
              <w:top w:val="single" w:sz="6" w:space="0" w:color="FFFFFF"/>
              <w:left w:val="single" w:sz="6" w:space="0" w:color="FFFFFF"/>
              <w:bottom w:val="single" w:sz="6" w:space="0" w:color="FFFFFF"/>
              <w:right w:val="single" w:sz="6" w:space="0" w:color="FFFFFF"/>
            </w:tcBorders>
            <w:shd w:val="clear" w:color="auto" w:fill="F2F2F2"/>
          </w:tcPr>
          <w:p w14:paraId="27F4CC36" w14:textId="77777777" w:rsidR="00AA4183" w:rsidRPr="00B96B1F" w:rsidRDefault="00AA4183">
            <w:pPr>
              <w:spacing w:after="0" w:line="240" w:lineRule="auto"/>
              <w:textAlignment w:val="baseline"/>
              <w:rPr>
                <w:rFonts w:eastAsia="Times New Roman" w:cs="Times New Roman"/>
                <w:color w:val="4F5150"/>
                <w:spacing w:val="0"/>
                <w:kern w:val="0"/>
                <w:szCs w:val="21"/>
              </w:rPr>
            </w:pPr>
          </w:p>
        </w:tc>
      </w:tr>
      <w:tr w:rsidR="00AA4183" w:rsidRPr="00B96B1F" w14:paraId="124AFBDD" w14:textId="77777777">
        <w:trPr>
          <w:trHeight w:val="300"/>
        </w:trPr>
        <w:tc>
          <w:tcPr>
            <w:tcW w:w="3352" w:type="dxa"/>
            <w:tcBorders>
              <w:top w:val="single" w:sz="6" w:space="0" w:color="FFFFFF"/>
              <w:left w:val="single" w:sz="6" w:space="0" w:color="FFFFFF"/>
              <w:bottom w:val="single" w:sz="6" w:space="0" w:color="FFFFFF"/>
              <w:right w:val="single" w:sz="6" w:space="0" w:color="FFFFFF"/>
            </w:tcBorders>
            <w:shd w:val="clear" w:color="auto" w:fill="F2F2F2"/>
            <w:hideMark/>
          </w:tcPr>
          <w:p w14:paraId="57288306" w14:textId="77777777" w:rsidR="00AA4183" w:rsidRPr="00B96B1F" w:rsidRDefault="00AA4183">
            <w:pPr>
              <w:spacing w:after="0" w:line="240" w:lineRule="auto"/>
              <w:textAlignment w:val="baseline"/>
              <w:rPr>
                <w:rFonts w:ascii="Times New Roman" w:eastAsia="Times New Roman" w:hAnsi="Times New Roman" w:cs="Times New Roman"/>
                <w:spacing w:val="0"/>
                <w:kern w:val="0"/>
                <w:sz w:val="24"/>
                <w:szCs w:val="24"/>
              </w:rPr>
            </w:pPr>
            <w:r w:rsidRPr="00B96B1F">
              <w:rPr>
                <w:rFonts w:eastAsia="Times New Roman" w:cs="Times New Roman"/>
                <w:color w:val="4F5150"/>
                <w:spacing w:val="0"/>
                <w:kern w:val="0"/>
                <w:szCs w:val="21"/>
              </w:rPr>
              <w:t> </w:t>
            </w:r>
          </w:p>
        </w:tc>
        <w:tc>
          <w:tcPr>
            <w:tcW w:w="5400" w:type="dxa"/>
            <w:tcBorders>
              <w:top w:val="single" w:sz="6" w:space="0" w:color="FFFFFF"/>
              <w:left w:val="single" w:sz="6" w:space="0" w:color="FFFFFF"/>
              <w:bottom w:val="single" w:sz="6" w:space="0" w:color="FFFFFF"/>
              <w:right w:val="single" w:sz="6" w:space="0" w:color="FFFFFF"/>
            </w:tcBorders>
            <w:shd w:val="clear" w:color="auto" w:fill="F2F2F2"/>
          </w:tcPr>
          <w:p w14:paraId="48377331" w14:textId="77777777" w:rsidR="00AA4183" w:rsidRPr="00B96B1F" w:rsidRDefault="00AA4183">
            <w:pPr>
              <w:spacing w:after="0" w:line="240" w:lineRule="auto"/>
              <w:textAlignment w:val="baseline"/>
              <w:rPr>
                <w:rFonts w:eastAsia="Times New Roman" w:cs="Times New Roman"/>
                <w:color w:val="4F5150"/>
                <w:spacing w:val="0"/>
                <w:kern w:val="0"/>
                <w:szCs w:val="21"/>
              </w:rPr>
            </w:pPr>
          </w:p>
        </w:tc>
      </w:tr>
      <w:tr w:rsidR="00AA4183" w:rsidRPr="00B96B1F" w14:paraId="70E1AF85" w14:textId="77777777">
        <w:trPr>
          <w:trHeight w:val="300"/>
        </w:trPr>
        <w:tc>
          <w:tcPr>
            <w:tcW w:w="3352" w:type="dxa"/>
            <w:tcBorders>
              <w:top w:val="single" w:sz="6" w:space="0" w:color="FFFFFF"/>
              <w:left w:val="single" w:sz="6" w:space="0" w:color="FFFFFF"/>
              <w:bottom w:val="single" w:sz="6" w:space="0" w:color="FFFFFF"/>
              <w:right w:val="single" w:sz="6" w:space="0" w:color="FFFFFF"/>
            </w:tcBorders>
            <w:shd w:val="clear" w:color="auto" w:fill="F2F2F2"/>
            <w:hideMark/>
          </w:tcPr>
          <w:p w14:paraId="61AD17B0" w14:textId="77777777" w:rsidR="00AA4183" w:rsidRPr="00B96B1F" w:rsidRDefault="00AA4183">
            <w:pPr>
              <w:spacing w:after="0" w:line="240" w:lineRule="auto"/>
              <w:textAlignment w:val="baseline"/>
              <w:rPr>
                <w:rFonts w:ascii="Times New Roman" w:eastAsia="Times New Roman" w:hAnsi="Times New Roman" w:cs="Times New Roman"/>
                <w:spacing w:val="0"/>
                <w:kern w:val="0"/>
                <w:sz w:val="24"/>
                <w:szCs w:val="24"/>
              </w:rPr>
            </w:pPr>
            <w:r w:rsidRPr="00B96B1F">
              <w:rPr>
                <w:rFonts w:eastAsia="Times New Roman" w:cs="Times New Roman"/>
                <w:color w:val="4F5150"/>
                <w:spacing w:val="0"/>
                <w:kern w:val="0"/>
                <w:szCs w:val="21"/>
              </w:rPr>
              <w:t> </w:t>
            </w:r>
          </w:p>
        </w:tc>
        <w:tc>
          <w:tcPr>
            <w:tcW w:w="5400" w:type="dxa"/>
            <w:tcBorders>
              <w:top w:val="single" w:sz="6" w:space="0" w:color="FFFFFF"/>
              <w:left w:val="single" w:sz="6" w:space="0" w:color="FFFFFF"/>
              <w:bottom w:val="single" w:sz="6" w:space="0" w:color="FFFFFF"/>
              <w:right w:val="single" w:sz="6" w:space="0" w:color="FFFFFF"/>
            </w:tcBorders>
            <w:shd w:val="clear" w:color="auto" w:fill="F2F2F2"/>
          </w:tcPr>
          <w:p w14:paraId="4872A2F0" w14:textId="77777777" w:rsidR="00AA4183" w:rsidRPr="00B96B1F" w:rsidRDefault="00AA4183">
            <w:pPr>
              <w:spacing w:after="0" w:line="240" w:lineRule="auto"/>
              <w:textAlignment w:val="baseline"/>
              <w:rPr>
                <w:rFonts w:eastAsia="Times New Roman" w:cs="Times New Roman"/>
                <w:color w:val="4F5150"/>
                <w:spacing w:val="0"/>
                <w:kern w:val="0"/>
                <w:szCs w:val="21"/>
              </w:rPr>
            </w:pPr>
          </w:p>
        </w:tc>
      </w:tr>
    </w:tbl>
    <w:p w14:paraId="706890B6" w14:textId="7FBF1D77" w:rsidR="00511AAB" w:rsidRPr="0045745A" w:rsidRDefault="00DA2625" w:rsidP="00AB2E08">
      <w:pPr>
        <w:pStyle w:val="Instruction"/>
        <w:spacing w:after="240"/>
        <w:rPr>
          <w:rFonts w:eastAsia="Times New Roman" w:cs="Segoe UI"/>
          <w:spacing w:val="0"/>
          <w:kern w:val="0"/>
        </w:rPr>
      </w:pPr>
      <w:r w:rsidRPr="0045745A">
        <w:t>Use the table below to identify and summarize any risks related to</w:t>
      </w:r>
      <w:r w:rsidR="00A82643" w:rsidRPr="0045745A">
        <w:rPr>
          <w:rFonts w:eastAsia="Times New Roman" w:cs="Segoe UI"/>
          <w:spacing w:val="0"/>
          <w:kern w:val="0"/>
        </w:rPr>
        <w:t xml:space="preserve"> invasive species</w:t>
      </w:r>
      <w:r w:rsidR="00675AEE" w:rsidRPr="00AB2E08">
        <w:t>.</w:t>
      </w:r>
      <w:r w:rsidR="0096708D" w:rsidRPr="0045745A">
        <w:t xml:space="preserve"> </w:t>
      </w:r>
      <w:r w:rsidR="0096708D" w:rsidRPr="00AB2E08">
        <w:t>Describe the commensurate mitigation or preventative measure(s) in place to prevent or mitigate the risk</w:t>
      </w:r>
      <w:r w:rsidR="0096708D" w:rsidRPr="0045745A">
        <w:rPr>
          <w:rStyle w:val="CommentReference"/>
          <w:rFonts w:eastAsiaTheme="minorHAnsi" w:cstheme="minorBidi"/>
          <w:color w:val="auto"/>
          <w:lang w:val="en-US"/>
        </w:rPr>
        <w:t>.</w:t>
      </w:r>
      <w:r w:rsidR="0045745A" w:rsidRPr="0045745A">
        <w:rPr>
          <w:rStyle w:val="CommentReference"/>
          <w:rFonts w:eastAsiaTheme="minorHAnsi" w:cstheme="minorBidi"/>
          <w:color w:val="auto"/>
          <w:lang w:val="en-US"/>
        </w:rPr>
        <w:t xml:space="preserve"> </w:t>
      </w:r>
      <w:r w:rsidR="00A82643" w:rsidRPr="0045745A">
        <w:rPr>
          <w:rFonts w:eastAsia="Times New Roman" w:cs="Segoe UI"/>
          <w:spacing w:val="0"/>
          <w:kern w:val="0"/>
        </w:rPr>
        <w:t>Where no risk is identified, write "No risk identified” in the first column, and provide justification in the second column.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00A82643" w:rsidRPr="00823E14" w14:paraId="53E99430"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14:paraId="5165355B" w14:textId="77777777" w:rsidR="00A82643" w:rsidRPr="007F6ADD" w:rsidRDefault="00A82643">
            <w:pPr>
              <w:rPr>
                <w:rFonts w:eastAsia="Franklin Gothic Book" w:cs="Franklin Gothic Book"/>
                <w:b w:val="0"/>
                <w:bCs w:val="0"/>
                <w:szCs w:val="21"/>
              </w:rPr>
            </w:pPr>
          </w:p>
        </w:tc>
        <w:tc>
          <w:tcPr>
            <w:tcW w:w="2675" w:type="dxa"/>
          </w:tcPr>
          <w:p w14:paraId="32BCD0C8" w14:textId="77777777" w:rsidR="00A82643" w:rsidRPr="00823E14" w:rsidRDefault="00A82643">
            <w:pPr>
              <w:spacing w:before="160" w:line="288" w:lineRule="auto"/>
              <w:ind w:left="436" w:hanging="360"/>
              <w:rPr>
                <w:rFonts w:eastAsia="Franklin Gothic Book" w:cs="Franklin Gothic Book"/>
                <w:szCs w:val="21"/>
              </w:rPr>
            </w:pPr>
            <w:r>
              <w:rPr>
                <w:rStyle w:val="SubtleEmphasis"/>
                <w:rFonts w:ascii="Franklin Gothic Book" w:eastAsia="Franklin Gothic Book" w:hAnsi="Franklin Gothic Book" w:cs="Franklin Gothic Book"/>
                <w:i w:val="0"/>
                <w:iCs w:val="0"/>
                <w:color w:val="FFFFFF" w:themeColor="background1"/>
                <w:szCs w:val="21"/>
              </w:rPr>
              <w:t>Risks identified</w:t>
            </w:r>
          </w:p>
          <w:p w14:paraId="10A251A4" w14:textId="77777777" w:rsidR="00A82643" w:rsidRPr="00823E14" w:rsidRDefault="00A82643">
            <w:pPr>
              <w:rPr>
                <w:rFonts w:eastAsia="Franklin Gothic Book" w:cs="Franklin Gothic Book"/>
                <w:szCs w:val="21"/>
              </w:rPr>
            </w:pPr>
          </w:p>
        </w:tc>
        <w:tc>
          <w:tcPr>
            <w:tcW w:w="3440" w:type="dxa"/>
          </w:tcPr>
          <w:p w14:paraId="3E22B0E8" w14:textId="77777777" w:rsidR="00A82643" w:rsidRPr="007A4B39" w:rsidRDefault="00A82643" w:rsidP="007A4B39">
            <w:pPr>
              <w:pStyle w:val="TableHeader0"/>
              <w:rPr>
                <w:rStyle w:val="SubtleEmphasis"/>
                <w:rFonts w:ascii="Franklin Gothic Book" w:eastAsia="Franklin Gothic Book" w:hAnsi="Franklin Gothic Book" w:cs="Franklin Gothic Book"/>
                <w:b/>
                <w:i w:val="0"/>
                <w:color w:val="FFFFFF" w:themeColor="background1"/>
                <w:szCs w:val="21"/>
              </w:rPr>
            </w:pPr>
            <w:r w:rsidRPr="007A4B39">
              <w:rPr>
                <w:rStyle w:val="SubtleEmphasis"/>
                <w:rFonts w:ascii="Franklin Gothic Book" w:eastAsia="Franklin Gothic Book" w:hAnsi="Franklin Gothic Book" w:cs="Franklin Gothic Book"/>
                <w:b/>
                <w:i w:val="0"/>
                <w:color w:val="FFFFFF" w:themeColor="background1"/>
                <w:szCs w:val="21"/>
              </w:rPr>
              <w:t>Mitigation or preventative measure(s) taken</w:t>
            </w:r>
          </w:p>
        </w:tc>
      </w:tr>
      <w:tr w:rsidR="00A82643" w14:paraId="6E73F3E4" w14:textId="77777777">
        <w:trPr>
          <w:trHeight w:val="300"/>
        </w:trPr>
        <w:tc>
          <w:tcPr>
            <w:tcW w:w="2628" w:type="dxa"/>
            <w:shd w:val="clear" w:color="auto" w:fill="2B3957" w:themeFill="accent2"/>
          </w:tcPr>
          <w:p w14:paraId="42E6E275" w14:textId="328DA2E9" w:rsidR="00A82643" w:rsidRPr="00881527" w:rsidRDefault="00511AAB">
            <w:pPr>
              <w:rPr>
                <w:rFonts w:eastAsia="Franklin Gothic Book" w:cs="Franklin Gothic Book"/>
                <w:b/>
                <w:bCs/>
                <w:color w:val="FFFFFF" w:themeColor="background1"/>
                <w:szCs w:val="21"/>
              </w:rPr>
            </w:pPr>
            <w:r>
              <w:rPr>
                <w:rFonts w:eastAsia="Franklin Gothic Book" w:cs="Franklin Gothic Book"/>
                <w:b/>
                <w:bCs/>
              </w:rPr>
              <w:t>Invasive species</w:t>
            </w:r>
          </w:p>
        </w:tc>
        <w:tc>
          <w:tcPr>
            <w:tcW w:w="2675" w:type="dxa"/>
            <w:shd w:val="clear" w:color="auto" w:fill="F2F2F2" w:themeFill="background1" w:themeFillShade="F2"/>
          </w:tcPr>
          <w:p w14:paraId="2E8A875C" w14:textId="77777777" w:rsidR="00A82643" w:rsidRDefault="00A82643">
            <w:pPr>
              <w:rPr>
                <w:rFonts w:eastAsia="Franklin Gothic Book" w:cs="Franklin Gothic Book"/>
                <w:color w:val="4F5150" w:themeColor="text2"/>
                <w:szCs w:val="21"/>
              </w:rPr>
            </w:pPr>
          </w:p>
        </w:tc>
        <w:tc>
          <w:tcPr>
            <w:tcW w:w="3440" w:type="dxa"/>
            <w:shd w:val="clear" w:color="auto" w:fill="F2F2F2" w:themeFill="background1" w:themeFillShade="F2"/>
          </w:tcPr>
          <w:p w14:paraId="13779AA2" w14:textId="77777777" w:rsidR="00A82643" w:rsidRDefault="00A82643">
            <w:pPr>
              <w:rPr>
                <w:rFonts w:eastAsia="Franklin Gothic Book" w:cs="Franklin Gothic Book"/>
                <w:color w:val="4F5150" w:themeColor="text2"/>
                <w:szCs w:val="21"/>
              </w:rPr>
            </w:pPr>
          </w:p>
        </w:tc>
      </w:tr>
    </w:tbl>
    <w:p w14:paraId="68E096A4" w14:textId="55FCE8A8" w:rsidR="00AA4183" w:rsidRDefault="00AA4183" w:rsidP="00AA4183">
      <w:pPr>
        <w:pStyle w:val="Heading3"/>
      </w:pPr>
      <w:bookmarkStart w:id="83" w:name="_Ref143672315"/>
      <w:r>
        <w:t xml:space="preserve">Ecosystem </w:t>
      </w:r>
      <w:bookmarkEnd w:id="83"/>
      <w:r w:rsidR="0055283A">
        <w:t>C</w:t>
      </w:r>
      <w:r>
        <w:t>onversion</w:t>
      </w:r>
    </w:p>
    <w:p w14:paraId="0B000E56" w14:textId="77777777" w:rsidR="00AA4183" w:rsidRDefault="00AA4183" w:rsidP="00AA4183">
      <w:pPr>
        <w:ind w:left="720"/>
        <w:rPr>
          <w:i/>
          <w:iCs/>
          <w:color w:val="4F5150" w:themeColor="text2"/>
        </w:rPr>
      </w:pPr>
      <w:r>
        <w:rPr>
          <w:i/>
          <w:iCs/>
          <w:color w:val="4F5150" w:themeColor="text2"/>
        </w:rPr>
        <w:t xml:space="preserve">ARR, ALM, WRC or </w:t>
      </w:r>
      <w:proofErr w:type="spellStart"/>
      <w:r>
        <w:rPr>
          <w:i/>
          <w:iCs/>
          <w:color w:val="4F5150" w:themeColor="text2"/>
        </w:rPr>
        <w:t>ACoGS</w:t>
      </w:r>
      <w:proofErr w:type="spellEnd"/>
      <w:r>
        <w:rPr>
          <w:i/>
          <w:iCs/>
          <w:color w:val="4F5150" w:themeColor="text2"/>
        </w:rPr>
        <w:t xml:space="preserve"> projects shall provide evidence that the project area was not cleared or drained of existing natural ecosystems, unless such clearing took place at least 10 years prior, or the dominant land cover was invasive. </w:t>
      </w:r>
    </w:p>
    <w:p w14:paraId="14AC99ED" w14:textId="70F7F026" w:rsidR="00983424" w:rsidRDefault="009F5164" w:rsidP="00AA4183">
      <w:pPr>
        <w:ind w:left="720"/>
        <w:rPr>
          <w:i/>
          <w:iCs/>
          <w:color w:val="4F5150" w:themeColor="text2"/>
        </w:rPr>
      </w:pPr>
      <w:r w:rsidRPr="009F5164">
        <w:rPr>
          <w:i/>
          <w:iCs/>
          <w:color w:val="4F5150" w:themeColor="text2"/>
        </w:rPr>
        <w:t>Use the table below to identify and summarize any risks related to</w:t>
      </w:r>
      <w:r>
        <w:rPr>
          <w:i/>
          <w:iCs/>
          <w:color w:val="4F5150" w:themeColor="text2"/>
        </w:rPr>
        <w:t xml:space="preserve"> ecosystem conversion. </w:t>
      </w:r>
      <w:r w:rsidR="00653B76" w:rsidRPr="00653B76">
        <w:rPr>
          <w:i/>
          <w:iCs/>
          <w:color w:val="4F5150" w:themeColor="text2"/>
        </w:rPr>
        <w:t>Describe the commensurate mitigation or preventative measure(s) in place to prevent or mitigate the risk.</w:t>
      </w:r>
      <w:r w:rsidR="00822413">
        <w:rPr>
          <w:i/>
          <w:iCs/>
          <w:color w:val="4F5150" w:themeColor="text2"/>
        </w:rPr>
        <w:t xml:space="preserve"> </w:t>
      </w:r>
      <w:r w:rsidR="00822413" w:rsidRPr="00822413">
        <w:rPr>
          <w:i/>
          <w:iCs/>
          <w:color w:val="4F5150" w:themeColor="text2"/>
        </w:rPr>
        <w:t>Where no risk is identified, write "No risk identified” in the first column, and provide justification in the second column.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00DE1FD5" w:rsidRPr="00823E14" w14:paraId="15BDDD47"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14:paraId="5E42FFC9" w14:textId="77777777" w:rsidR="00DE1FD5" w:rsidRDefault="00DE1FD5">
            <w:pPr>
              <w:rPr>
                <w:rFonts w:eastAsia="Franklin Gothic Book" w:cs="Franklin Gothic Book"/>
                <w:szCs w:val="21"/>
              </w:rPr>
            </w:pPr>
          </w:p>
          <w:p w14:paraId="58092829" w14:textId="77777777" w:rsidR="007C613F" w:rsidRPr="007F6ADD" w:rsidRDefault="007C613F">
            <w:pPr>
              <w:rPr>
                <w:rFonts w:eastAsia="Franklin Gothic Book" w:cs="Franklin Gothic Book"/>
                <w:b w:val="0"/>
                <w:bCs w:val="0"/>
                <w:szCs w:val="21"/>
              </w:rPr>
            </w:pPr>
          </w:p>
        </w:tc>
        <w:tc>
          <w:tcPr>
            <w:tcW w:w="2675" w:type="dxa"/>
          </w:tcPr>
          <w:p w14:paraId="7256987D" w14:textId="77777777" w:rsidR="00DE1FD5" w:rsidRPr="00823E14" w:rsidRDefault="00DE1FD5">
            <w:pPr>
              <w:spacing w:before="160" w:line="288" w:lineRule="auto"/>
              <w:ind w:left="436" w:hanging="360"/>
              <w:rPr>
                <w:rFonts w:eastAsia="Franklin Gothic Book" w:cs="Franklin Gothic Book"/>
                <w:szCs w:val="21"/>
              </w:rPr>
            </w:pPr>
            <w:r>
              <w:rPr>
                <w:rStyle w:val="SubtleEmphasis"/>
                <w:rFonts w:ascii="Franklin Gothic Book" w:eastAsia="Franklin Gothic Book" w:hAnsi="Franklin Gothic Book" w:cs="Franklin Gothic Book"/>
                <w:i w:val="0"/>
                <w:iCs w:val="0"/>
                <w:color w:val="FFFFFF" w:themeColor="background1"/>
                <w:szCs w:val="21"/>
              </w:rPr>
              <w:t>Risks identified</w:t>
            </w:r>
          </w:p>
          <w:p w14:paraId="7F24ED51" w14:textId="77777777" w:rsidR="00DE1FD5" w:rsidRPr="00823E14" w:rsidRDefault="00DE1FD5">
            <w:pPr>
              <w:rPr>
                <w:rFonts w:eastAsia="Franklin Gothic Book" w:cs="Franklin Gothic Book"/>
                <w:szCs w:val="21"/>
              </w:rPr>
            </w:pPr>
          </w:p>
        </w:tc>
        <w:tc>
          <w:tcPr>
            <w:tcW w:w="3440" w:type="dxa"/>
          </w:tcPr>
          <w:p w14:paraId="46B12AA5" w14:textId="77777777" w:rsidR="00DE1FD5" w:rsidRPr="007A4B39" w:rsidRDefault="00DE1FD5" w:rsidP="007A4B39">
            <w:pPr>
              <w:pStyle w:val="TableHeader0"/>
              <w:rPr>
                <w:rStyle w:val="SubtleEmphasis"/>
                <w:rFonts w:ascii="Franklin Gothic Book" w:eastAsia="Franklin Gothic Book" w:hAnsi="Franklin Gothic Book" w:cs="Franklin Gothic Book"/>
                <w:b/>
                <w:i w:val="0"/>
                <w:color w:val="FFFFFF" w:themeColor="background1"/>
                <w:szCs w:val="21"/>
              </w:rPr>
            </w:pPr>
            <w:r w:rsidRPr="007A4B39">
              <w:rPr>
                <w:rStyle w:val="SubtleEmphasis"/>
                <w:rFonts w:ascii="Franklin Gothic Book" w:eastAsia="Franklin Gothic Book" w:hAnsi="Franklin Gothic Book" w:cs="Franklin Gothic Book"/>
                <w:b/>
                <w:i w:val="0"/>
                <w:color w:val="FFFFFF" w:themeColor="background1"/>
                <w:szCs w:val="21"/>
              </w:rPr>
              <w:t>Mitigation or preventative measure(s) taken</w:t>
            </w:r>
          </w:p>
        </w:tc>
      </w:tr>
      <w:tr w:rsidR="00DE1FD5" w14:paraId="35276FE1" w14:textId="77777777">
        <w:trPr>
          <w:trHeight w:val="300"/>
        </w:trPr>
        <w:tc>
          <w:tcPr>
            <w:tcW w:w="2628" w:type="dxa"/>
            <w:shd w:val="clear" w:color="auto" w:fill="2B3957" w:themeFill="accent2"/>
          </w:tcPr>
          <w:p w14:paraId="2FDE9E66" w14:textId="3C036AE4" w:rsidR="00DE1FD5" w:rsidRPr="00881527" w:rsidRDefault="00DE1FD5">
            <w:pPr>
              <w:rPr>
                <w:rFonts w:eastAsia="Franklin Gothic Book" w:cs="Franklin Gothic Book"/>
                <w:b/>
                <w:bCs/>
                <w:color w:val="FFFFFF" w:themeColor="background1"/>
                <w:szCs w:val="21"/>
              </w:rPr>
            </w:pPr>
            <w:r>
              <w:rPr>
                <w:rFonts w:eastAsia="Franklin Gothic Book" w:cs="Franklin Gothic Book"/>
                <w:b/>
                <w:bCs/>
              </w:rPr>
              <w:t>Ecosystem conversion</w:t>
            </w:r>
          </w:p>
        </w:tc>
        <w:tc>
          <w:tcPr>
            <w:tcW w:w="2675" w:type="dxa"/>
            <w:shd w:val="clear" w:color="auto" w:fill="F2F2F2" w:themeFill="background1" w:themeFillShade="F2"/>
          </w:tcPr>
          <w:p w14:paraId="0A6F6BFA" w14:textId="77777777" w:rsidR="00DE1FD5" w:rsidRDefault="00DE1FD5">
            <w:pPr>
              <w:rPr>
                <w:rFonts w:eastAsia="Franklin Gothic Book" w:cs="Franklin Gothic Book"/>
                <w:color w:val="4F5150" w:themeColor="text2"/>
                <w:szCs w:val="21"/>
              </w:rPr>
            </w:pPr>
          </w:p>
        </w:tc>
        <w:tc>
          <w:tcPr>
            <w:tcW w:w="3440" w:type="dxa"/>
            <w:shd w:val="clear" w:color="auto" w:fill="F2F2F2" w:themeFill="background1" w:themeFillShade="F2"/>
          </w:tcPr>
          <w:p w14:paraId="6F8DFCC8" w14:textId="77777777" w:rsidR="00DE1FD5" w:rsidRDefault="00DE1FD5">
            <w:pPr>
              <w:rPr>
                <w:rFonts w:eastAsia="Franklin Gothic Book" w:cs="Franklin Gothic Book"/>
                <w:color w:val="4F5150" w:themeColor="text2"/>
                <w:szCs w:val="21"/>
              </w:rPr>
            </w:pPr>
          </w:p>
        </w:tc>
      </w:tr>
    </w:tbl>
    <w:p w14:paraId="696EC1CE" w14:textId="4E060C1D" w:rsidR="00DB1A60" w:rsidRPr="00A7105D" w:rsidRDefault="00DB1A60" w:rsidP="00A7105D">
      <w:pPr>
        <w:pStyle w:val="Heading1"/>
      </w:pPr>
      <w:bookmarkStart w:id="84" w:name="_Toc164073124"/>
      <w:r w:rsidRPr="00A7105D">
        <w:t>Application of Methodology</w:t>
      </w:r>
      <w:bookmarkEnd w:id="76"/>
      <w:bookmarkEnd w:id="77"/>
      <w:bookmarkEnd w:id="78"/>
      <w:bookmarkEnd w:id="79"/>
      <w:bookmarkEnd w:id="80"/>
      <w:bookmarkEnd w:id="84"/>
    </w:p>
    <w:p w14:paraId="590DE8DB" w14:textId="0E5749DC" w:rsidR="00DB1A60" w:rsidRPr="00A33550" w:rsidRDefault="00DB1A60" w:rsidP="00A7105D">
      <w:pPr>
        <w:pStyle w:val="Heading2"/>
      </w:pPr>
      <w:bookmarkStart w:id="85" w:name="_Toc268165405"/>
      <w:bookmarkStart w:id="86" w:name="_Toc277142724"/>
      <w:bookmarkStart w:id="87" w:name="_Toc277174423"/>
      <w:bookmarkStart w:id="88" w:name="_Toc164073125"/>
      <w:r w:rsidRPr="00A33550">
        <w:lastRenderedPageBreak/>
        <w:t>Title and Reference of Methodology</w:t>
      </w:r>
      <w:bookmarkEnd w:id="85"/>
      <w:bookmarkEnd w:id="86"/>
      <w:bookmarkEnd w:id="87"/>
      <w:bookmarkEnd w:id="88"/>
    </w:p>
    <w:p>
      <w:r>
        <w:rPr>
          <w:rFonts w:ascii="Franklin Gothic Book" w:hAnsi="Franklin Gothic Book" w:cs="Franklin Gothic Book"/>
          <w:b/>
          <w:sz w:val="26"/>
          <w:szCs w:val="26"/>
        </w:rPr>
        <w:t xml:space="preserve">Applied Methodology</w:t>
      </w:r>
    </w:p>
    <w:p>
      <w:r>
        <w:rPr>
          <w:rFonts w:ascii="Franklin Gothic Book" w:hAnsi="Franklin Gothic Book" w:cs="Franklin Gothic Book"/>
        </w:rPr>
        <w:t xml:space="preserve">•  **Methodology**: VM0050 Energy Efficiency and Fuel-Switch Measures in Cookstoves</w:t>
      </w:r>
    </w:p>
    <w:p>
      <w:r>
        <w:rPr>
          <w:rFonts w:ascii="Franklin Gothic Book" w:hAnsi="Franklin Gothic Book" w:cs="Franklin Gothic Book"/>
        </w:rPr>
        <w:t xml:space="preserve">•  **Version**: [INSERT: version number]</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Applicable Methodological Tools or Modules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Tool/Module Name</w:t>
            </w:r>
          </w:p>
        </w:tc>
        <w:tc>
          <w:p>
            <w:r>
              <w:rPr>
                <w:rFonts w:ascii="Franklin Gothic Book" w:hAnsi="Franklin Gothic Book" w:cs="Franklin Gothic Book"/>
                <w:b/>
                <w:sz w:val="20"/>
                <w:szCs w:val="20"/>
              </w:rPr>
              <w:t xml:space="preserve">Version</w:t>
            </w:r>
          </w:p>
        </w:tc>
      </w:tr>
      <w:tr>
        <w:tc>
          <w:p>
            <w:r>
              <w:rPr>
                <w:rFonts w:ascii="Franklin Gothic Book" w:hAnsi="Franklin Gothic Book" w:cs="Franklin Gothic Book"/>
                <w:sz w:val="20"/>
                <w:szCs w:val="20"/>
              </w:rPr>
              <w:t xml:space="preserve">[INSERT: applicable tool/module name]</w:t>
            </w:r>
          </w:p>
        </w:tc>
        <w:tc>
          <w:p>
            <w:r>
              <w:rPr>
                <w:rFonts w:ascii="Franklin Gothic Book" w:hAnsi="Franklin Gothic Book" w:cs="Franklin Gothic Book"/>
                <w:sz w:val="20"/>
                <w:szCs w:val="20"/>
              </w:rPr>
              <w:t xml:space="preserve">[INSERT: version number]</w:t>
            </w:r>
          </w:p>
        </w:tc>
      </w:tr>
    </w:tbl>
    <w:p>
      <w:r>
        <w:rPr>
          <w:rFonts w:ascii="Franklin Gothic Book" w:hAnsi="Franklin Gothic Book" w:cs="Franklin Gothic Book"/>
        </w:rPr>
        <w:t xml:space="preserve"/>
      </w:r>
    </w:p>
    <w:p>
      <w:r>
        <w:rPr>
          <w:rFonts w:ascii="Franklin Gothic Book" w:hAnsi="Franklin Gothic Book" w:cs="Franklin Gothic Book"/>
          <w:b/>
          <w:sz w:val="26"/>
          <w:szCs w:val="26"/>
        </w:rPr>
        <w:t xml:space="preserve">Other Applied Methodologies or Standardized Methods</w:t>
      </w:r>
    </w:p>
    <w:p>
      <w:r>
        <w:rPr>
          <w:rFonts w:ascii="Franklin Gothic Book" w:hAnsi="Franklin Gothic Book" w:cs="Franklin Gothic Book"/>
        </w:rPr>
        <w:t xml:space="preserve">•  [INSERT: any other methodologies or standardized methods used]</w:t>
      </w:r>
    </w:p>
    <w:p>
      <w:r>
        <w:rPr>
          <w:rFonts w:ascii="Franklin Gothic Book" w:hAnsi="Franklin Gothic Book" w:cs="Franklin Gothic Book"/>
        </w:rPr>
        <w:t xml:space="preserve"/>
      </w:r>
    </w:p>
    <w:p>
      <w:r>
        <w:rPr>
          <w:rFonts w:ascii="Franklin Gothic Book" w:hAnsi="Franklin Gothic Book" w:cs="Franklin Gothic Book"/>
        </w:rPr>
        <w:t xml:space="preserve">This section outlines the methodology employed for the Ghana lighting project, specifically focusing on the implementation of energy efficiency measures through improved cookstoves. The project aims to reduce emissions associated with traditional cooking practices by deploying 100,000 units of the HolyCook improved charcoal cookstove, thereby enhancing energy efficiency and promoting cleaner fuel usage.</w:t>
      </w:r>
    </w:p>
    <w:p>
      <w:r>
        <w:rPr>
          <w:rFonts w:ascii="Franklin Gothic Book" w:hAnsi="Franklin Gothic Book" w:cs="Franklin Gothic Book"/>
        </w:rPr>
        <w:t xml:space="preserve"/>
      </w:r>
    </w:p>
    <w:p>
      <w:r>
        <w:rPr>
          <w:rFonts w:ascii="Franklin Gothic Book" w:hAnsi="Franklin Gothic Book" w:cs="Franklin Gothic Book"/>
        </w:rPr>
        <w:t xml:space="preserve">**Note**: The version number of the methodology and any applicable tools or modules should be confirmed and inserted where indicated.</w:t>
      </w:r>
    </w:p>
    <w:tbl>
      <w:tblPr>
        <w:tblStyle w:val="GridTable5Dark-Accent21"/>
        <w:tblW w:w="8679" w:type="dxa"/>
        <w:tblInd w:w="607" w:type="dxa"/>
        <w:tblLayout w:type="fixed"/>
        <w:tblLook w:val="0620" w:firstRow="1" w:lastRow="0" w:firstColumn="0" w:lastColumn="0" w:noHBand="1" w:noVBand="1"/>
      </w:tblPr>
      <w:tblGrid>
        <w:gridCol w:w="1728"/>
        <w:gridCol w:w="1728"/>
        <w:gridCol w:w="4032"/>
        <w:gridCol w:w="1191"/>
      </w:tblGrid>
      <w:tr w:rsidR="00EC6F51" w14:paraId="6DF6355C" w14:textId="77777777" w:rsidTr="00A73A42">
        <w:trPr>
          <w:cnfStyle w:val="100000000000" w:firstRow="1" w:lastRow="0" w:firstColumn="0" w:lastColumn="0" w:oddVBand="0" w:evenVBand="0" w:oddHBand="0" w:evenHBand="0" w:firstRowFirstColumn="0" w:firstRowLastColumn="0" w:lastRowFirstColumn="0" w:lastRowLastColumn="0"/>
          <w:trHeight w:val="300"/>
        </w:trPr>
        <w:tc>
          <w:tcPr>
            <w:tcW w:w="1728" w:type="dxa"/>
            <w:tcBorders>
              <w:right w:val="single" w:sz="4" w:space="0" w:color="FFFFFF" w:themeColor="background1"/>
            </w:tcBorders>
          </w:tcPr>
          <w:p w14:paraId="7FBA27AE" w14:textId="60A964C7" w:rsidR="00EC6F51" w:rsidRPr="00E9421E" w:rsidRDefault="00EC6F51" w:rsidP="009C5973">
            <w:pPr>
              <w:pStyle w:val="Instruction"/>
              <w:ind w:left="0"/>
              <w:rPr>
                <w:i w:val="0"/>
                <w:iCs w:val="0"/>
                <w:color w:val="FFFFFF" w:themeColor="background1"/>
              </w:rPr>
            </w:pPr>
            <w:r w:rsidRPr="00E9421E">
              <w:rPr>
                <w:i w:val="0"/>
                <w:iCs w:val="0"/>
                <w:color w:val="FFFFFF" w:themeColor="background1"/>
              </w:rPr>
              <w:t>Type (</w:t>
            </w:r>
            <w:r w:rsidR="006033D3">
              <w:rPr>
                <w:i w:val="0"/>
                <w:iCs w:val="0"/>
                <w:color w:val="FFFFFF" w:themeColor="background1"/>
              </w:rPr>
              <w:t>m</w:t>
            </w:r>
            <w:r w:rsidRPr="00E9421E">
              <w:rPr>
                <w:i w:val="0"/>
                <w:iCs w:val="0"/>
                <w:color w:val="FFFFFF" w:themeColor="background1"/>
              </w:rPr>
              <w:t>ethodology, tool or module).</w:t>
            </w:r>
          </w:p>
        </w:tc>
        <w:tc>
          <w:tcPr>
            <w:tcW w:w="1728" w:type="dxa"/>
            <w:tcBorders>
              <w:left w:val="single" w:sz="4" w:space="0" w:color="FFFFFF" w:themeColor="background1"/>
              <w:right w:val="single" w:sz="4" w:space="0" w:color="FFFFFF" w:themeColor="background1"/>
            </w:tcBorders>
          </w:tcPr>
          <w:p w14:paraId="4BFE2F35" w14:textId="4BE8DD60" w:rsidR="00EC6F51" w:rsidRPr="00E9421E" w:rsidRDefault="00EC6F51" w:rsidP="009C5973">
            <w:pPr>
              <w:pStyle w:val="Instruction"/>
              <w:ind w:left="0"/>
              <w:rPr>
                <w:i w:val="0"/>
                <w:iCs w:val="0"/>
                <w:color w:val="FFFFFF" w:themeColor="background1"/>
              </w:rPr>
            </w:pPr>
            <w:r w:rsidRPr="00E9421E">
              <w:rPr>
                <w:i w:val="0"/>
                <w:iCs w:val="0"/>
                <w:color w:val="FFFFFF" w:themeColor="background1"/>
              </w:rPr>
              <w:t>Reference ID, if applicable</w:t>
            </w:r>
          </w:p>
        </w:tc>
        <w:tc>
          <w:tcPr>
            <w:tcW w:w="4032" w:type="dxa"/>
            <w:tcBorders>
              <w:left w:val="single" w:sz="4" w:space="0" w:color="FFFFFF" w:themeColor="background1"/>
              <w:right w:val="single" w:sz="4" w:space="0" w:color="FFFFFF" w:themeColor="background1"/>
            </w:tcBorders>
          </w:tcPr>
          <w:p w14:paraId="6EEBAF06" w14:textId="01A5CD52" w:rsidR="00EC6F51" w:rsidRPr="00E9421E" w:rsidRDefault="00EC6F51" w:rsidP="009C5973">
            <w:pPr>
              <w:pStyle w:val="Instruction"/>
              <w:ind w:left="0"/>
              <w:rPr>
                <w:i w:val="0"/>
                <w:iCs w:val="0"/>
                <w:color w:val="FFFFFF" w:themeColor="background1"/>
              </w:rPr>
            </w:pPr>
            <w:r w:rsidRPr="00E9421E">
              <w:rPr>
                <w:i w:val="0"/>
                <w:iCs w:val="0"/>
                <w:color w:val="FFFFFF" w:themeColor="background1"/>
              </w:rPr>
              <w:t>Title</w:t>
            </w:r>
          </w:p>
        </w:tc>
        <w:tc>
          <w:tcPr>
            <w:tcW w:w="1191" w:type="dxa"/>
            <w:tcBorders>
              <w:left w:val="single" w:sz="4" w:space="0" w:color="FFFFFF" w:themeColor="background1"/>
            </w:tcBorders>
          </w:tcPr>
          <w:p w14:paraId="235E2676" w14:textId="71EBE684" w:rsidR="00EC6F51" w:rsidRPr="00E9421E" w:rsidRDefault="00EC6F51" w:rsidP="009C5973">
            <w:pPr>
              <w:pStyle w:val="Instruction"/>
              <w:ind w:left="0"/>
              <w:rPr>
                <w:i w:val="0"/>
                <w:iCs w:val="0"/>
                <w:color w:val="FFFFFF" w:themeColor="background1"/>
              </w:rPr>
            </w:pPr>
            <w:r w:rsidRPr="00E9421E">
              <w:rPr>
                <w:i w:val="0"/>
                <w:iCs w:val="0"/>
                <w:color w:val="FFFFFF" w:themeColor="background1"/>
              </w:rPr>
              <w:t>Version</w:t>
            </w:r>
          </w:p>
        </w:tc>
      </w:tr>
      <w:tr w:rsidR="00EC6F51" w14:paraId="2766606C" w14:textId="77777777" w:rsidTr="00A73A42">
        <w:trPr>
          <w:trHeight w:val="300"/>
        </w:trPr>
        <w:tc>
          <w:tcPr>
            <w:tcW w:w="1728" w:type="dxa"/>
            <w:shd w:val="clear" w:color="auto" w:fill="F2F2F2" w:themeFill="background1" w:themeFillShade="F2"/>
          </w:tcPr>
          <w:p w14:paraId="196A08FA" w14:textId="77777777" w:rsidR="00EC6F51" w:rsidRDefault="00EC6F51" w:rsidP="009C5973">
            <w:pPr>
              <w:pStyle w:val="Instruction"/>
              <w:ind w:left="0"/>
            </w:pPr>
            <w:r>
              <w:t xml:space="preserve">Example: </w:t>
            </w:r>
          </w:p>
          <w:p w14:paraId="13E730B8" w14:textId="77777777" w:rsidR="00EC6F51" w:rsidRDefault="00EC6F51" w:rsidP="009C5973">
            <w:pPr>
              <w:pStyle w:val="Instruction"/>
              <w:ind w:left="0"/>
            </w:pPr>
            <w:r>
              <w:t>Methodology</w:t>
            </w:r>
          </w:p>
        </w:tc>
        <w:tc>
          <w:tcPr>
            <w:tcW w:w="1728" w:type="dxa"/>
            <w:shd w:val="clear" w:color="auto" w:fill="F2F2F2" w:themeFill="background1" w:themeFillShade="F2"/>
          </w:tcPr>
          <w:p w14:paraId="2744CAC7" w14:textId="77777777" w:rsidR="00EC6F51" w:rsidRDefault="00EC6F51" w:rsidP="009C5973">
            <w:pPr>
              <w:pStyle w:val="Instruction"/>
              <w:ind w:left="29"/>
            </w:pPr>
            <w:r>
              <w:t xml:space="preserve">Example: </w:t>
            </w:r>
          </w:p>
          <w:p w14:paraId="1523F628" w14:textId="77777777" w:rsidR="00EC6F51" w:rsidRDefault="00EC6F51" w:rsidP="009C5973">
            <w:pPr>
              <w:pStyle w:val="Instruction"/>
              <w:ind w:left="29"/>
            </w:pPr>
            <w:r>
              <w:t>VM0007</w:t>
            </w:r>
          </w:p>
        </w:tc>
        <w:tc>
          <w:tcPr>
            <w:tcW w:w="4032" w:type="dxa"/>
            <w:shd w:val="clear" w:color="auto" w:fill="F2F2F2" w:themeFill="background1" w:themeFillShade="F2"/>
          </w:tcPr>
          <w:p w14:paraId="1FA72969" w14:textId="77777777" w:rsidR="00EC6F51" w:rsidRDefault="00EC6F51" w:rsidP="009C5973">
            <w:pPr>
              <w:pStyle w:val="Instruction"/>
              <w:ind w:left="16"/>
            </w:pPr>
            <w:r>
              <w:t xml:space="preserve">Example: </w:t>
            </w:r>
          </w:p>
          <w:p w14:paraId="6AEC628E" w14:textId="77777777" w:rsidR="00EC6F51" w:rsidRDefault="00EC6F51" w:rsidP="009C5973">
            <w:pPr>
              <w:pStyle w:val="Instruction"/>
              <w:ind w:left="16"/>
            </w:pPr>
            <w:r>
              <w:t xml:space="preserve">VM0007 </w:t>
            </w:r>
            <w:r w:rsidRPr="00A64B4E">
              <w:t>REDD+ Methodology Framework (REDD+MF),</w:t>
            </w:r>
          </w:p>
        </w:tc>
        <w:tc>
          <w:tcPr>
            <w:tcW w:w="1191" w:type="dxa"/>
            <w:shd w:val="clear" w:color="auto" w:fill="F2F2F2" w:themeFill="background1" w:themeFillShade="F2"/>
          </w:tcPr>
          <w:p w14:paraId="098DD162" w14:textId="77777777" w:rsidR="00EC6F51" w:rsidRDefault="00EC6F51" w:rsidP="009C5973">
            <w:pPr>
              <w:pStyle w:val="Instruction"/>
              <w:ind w:left="0"/>
            </w:pPr>
            <w:r>
              <w:t xml:space="preserve">Example: </w:t>
            </w:r>
          </w:p>
          <w:p w14:paraId="20A65061" w14:textId="77777777" w:rsidR="00EC6F51" w:rsidRDefault="00EC6F51" w:rsidP="009C5973">
            <w:pPr>
              <w:pStyle w:val="Instruction"/>
              <w:ind w:left="0"/>
            </w:pPr>
            <w:r>
              <w:t>6.0</w:t>
            </w:r>
          </w:p>
        </w:tc>
      </w:tr>
      <w:tr w:rsidR="00EC6F51" w14:paraId="622A8057" w14:textId="77777777" w:rsidTr="00A73A42">
        <w:trPr>
          <w:trHeight w:val="300"/>
        </w:trPr>
        <w:tc>
          <w:tcPr>
            <w:tcW w:w="1728" w:type="dxa"/>
            <w:shd w:val="clear" w:color="auto" w:fill="F2F2F2" w:themeFill="background1" w:themeFillShade="F2"/>
          </w:tcPr>
          <w:p w14:paraId="1D8DD824" w14:textId="77777777" w:rsidR="00EC6F51" w:rsidRDefault="00EC6F51" w:rsidP="009C5973">
            <w:pPr>
              <w:pStyle w:val="Instruction"/>
              <w:ind w:left="0"/>
            </w:pPr>
            <w:r>
              <w:t>...</w:t>
            </w:r>
          </w:p>
        </w:tc>
        <w:tc>
          <w:tcPr>
            <w:tcW w:w="1728" w:type="dxa"/>
            <w:shd w:val="clear" w:color="auto" w:fill="F2F2F2" w:themeFill="background1" w:themeFillShade="F2"/>
          </w:tcPr>
          <w:p w14:paraId="65A9ACCD" w14:textId="77777777" w:rsidR="00EC6F51" w:rsidRDefault="00EC6F51" w:rsidP="009C5973">
            <w:pPr>
              <w:pStyle w:val="Instruction"/>
              <w:ind w:left="0"/>
            </w:pPr>
            <w:r>
              <w:t>...</w:t>
            </w:r>
          </w:p>
          <w:p w14:paraId="39571881" w14:textId="77777777" w:rsidR="00EC6F51" w:rsidRDefault="00EC6F51" w:rsidP="009C5973">
            <w:pPr>
              <w:pStyle w:val="Instruction"/>
            </w:pPr>
          </w:p>
        </w:tc>
        <w:tc>
          <w:tcPr>
            <w:tcW w:w="4032" w:type="dxa"/>
            <w:shd w:val="clear" w:color="auto" w:fill="F2F2F2" w:themeFill="background1" w:themeFillShade="F2"/>
          </w:tcPr>
          <w:p w14:paraId="5D53D325" w14:textId="77777777" w:rsidR="00EC6F51" w:rsidRDefault="00EC6F51" w:rsidP="009C5973">
            <w:pPr>
              <w:pStyle w:val="Instruction"/>
              <w:ind w:left="0"/>
            </w:pPr>
            <w:r>
              <w:t>...</w:t>
            </w:r>
          </w:p>
          <w:p w14:paraId="73D81AD0" w14:textId="77777777" w:rsidR="00EC6F51" w:rsidRDefault="00EC6F51" w:rsidP="009C5973">
            <w:pPr>
              <w:pStyle w:val="Instruction"/>
            </w:pPr>
          </w:p>
        </w:tc>
        <w:tc>
          <w:tcPr>
            <w:tcW w:w="1191" w:type="dxa"/>
            <w:shd w:val="clear" w:color="auto" w:fill="F2F2F2" w:themeFill="background1" w:themeFillShade="F2"/>
          </w:tcPr>
          <w:p w14:paraId="44899EBD" w14:textId="77777777" w:rsidR="00EC6F51" w:rsidRDefault="00EC6F51" w:rsidP="009C5973">
            <w:pPr>
              <w:pStyle w:val="Instruction"/>
              <w:ind w:left="0"/>
            </w:pPr>
            <w:r>
              <w:t>...</w:t>
            </w:r>
          </w:p>
          <w:p w14:paraId="6E9B9831" w14:textId="77777777" w:rsidR="00EC6F51" w:rsidRDefault="00EC6F51" w:rsidP="009C5973">
            <w:pPr>
              <w:pStyle w:val="Instruction"/>
            </w:pPr>
          </w:p>
        </w:tc>
      </w:tr>
    </w:tbl>
    <w:p w14:paraId="0BEEEEB8" w14:textId="77777777" w:rsidR="00DB1A60" w:rsidRPr="00A33550" w:rsidRDefault="00DB1A60" w:rsidP="00A7105D">
      <w:pPr>
        <w:pStyle w:val="Heading2"/>
      </w:pPr>
      <w:bookmarkStart w:id="89" w:name="_Toc268165406"/>
      <w:bookmarkStart w:id="90" w:name="_Toc277142725"/>
      <w:bookmarkStart w:id="91" w:name="_Toc277174424"/>
      <w:bookmarkStart w:id="92" w:name="_Ref367878808"/>
      <w:bookmarkStart w:id="93" w:name="_Toc164073126"/>
      <w:r w:rsidRPr="00A33550">
        <w:t>Applicability of Methodology</w:t>
      </w:r>
      <w:bookmarkEnd w:id="89"/>
      <w:bookmarkEnd w:id="90"/>
      <w:bookmarkEnd w:id="91"/>
      <w:bookmarkEnd w:id="92"/>
      <w:bookmarkEnd w:id="93"/>
    </w:p>
    <w:p>
      <w:r>
        <w:rPr>
          <w:rFonts w:ascii="Franklin Gothic Book" w:hAnsi="Franklin Gothic Book" w:cs="Franklin Gothic Book"/>
        </w:rPr>
        <w:t xml:space="preserve">The applicability of the VM0050 methodology, "Energy Efficiency and Fuel-Switch Measures in Cookstoves," is assessed based on specific conditions that must be met for the project to qualify for carbon crediting under the Verra VCS standard. The following table outlines each applicability condition, whether it is met by the Ghana Lighting project, and the corresponding project-specific justification.</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p>
            <w:r>
              <w:rPr>
                <w:rFonts w:ascii="Franklin Gothic Book" w:hAnsi="Franklin Gothic Book" w:cs="Franklin Gothic Book"/>
                <w:b/>
                <w:sz w:val="20"/>
                <w:szCs w:val="20"/>
              </w:rPr>
              <w:t xml:space="preserve">Applicability Condition</w:t>
            </w:r>
          </w:p>
        </w:tc>
        <w:tc>
          <w:p>
            <w:r>
              <w:rPr>
                <w:rFonts w:ascii="Franklin Gothic Book" w:hAnsi="Franklin Gothic Book" w:cs="Franklin Gothic Book"/>
                <w:b/>
                <w:sz w:val="20"/>
                <w:szCs w:val="20"/>
              </w:rPr>
              <w:t xml:space="preserve">Met? (Yes/No)</w:t>
            </w:r>
          </w:p>
        </w:tc>
        <w:tc>
          <w:p>
            <w:r>
              <w:rPr>
                <w:rFonts w:ascii="Franklin Gothic Book" w:hAnsi="Franklin Gothic Book" w:cs="Franklin Gothic Book"/>
                <w:b/>
                <w:sz w:val="20"/>
                <w:szCs w:val="20"/>
              </w:rPr>
              <w:t xml:space="preserve">Project-Specific Justification</w:t>
            </w:r>
          </w:p>
        </w:tc>
      </w:tr>
      <w:tr>
        <w:tc>
          <w:p>
            <w:r>
              <w:rPr>
                <w:rFonts w:ascii="Franklin Gothic Book" w:hAnsi="Franklin Gothic Book" w:cs="Franklin Gothic Book"/>
                <w:sz w:val="20"/>
                <w:szCs w:val="20"/>
              </w:rPr>
              <w:t xml:space="preserve">1. The project involves the implementation of energy efficiency measures in cookstoves.</w:t>
            </w:r>
          </w:p>
        </w:tc>
        <w:tc>
          <w:p>
            <w:r>
              <w:rPr>
                <w:rFonts w:ascii="Franklin Gothic Book" w:hAnsi="Franklin Gothic Book" w:cs="Franklin Gothic Book"/>
                <w:sz w:val="20"/>
                <w:szCs w:val="20"/>
              </w:rPr>
              <w:t xml:space="preserve">Yes</w:t>
            </w:r>
          </w:p>
        </w:tc>
        <w:tc>
          <w:p>
            <w:r>
              <w:rPr>
                <w:rFonts w:ascii="Franklin Gothic Book" w:hAnsi="Franklin Gothic Book" w:cs="Franklin Gothic Book"/>
                <w:sz w:val="20"/>
                <w:szCs w:val="20"/>
              </w:rPr>
              <w:t xml:space="preserve">The Ghana Lighting project involves the deployment of 100,000 improved charcoal cookstoves (HolyCook), which are designed to enhance energy efficiency compared to traditional coal-pot cooking methods.</w:t>
            </w:r>
          </w:p>
        </w:tc>
      </w:tr>
      <w:tr>
        <w:tc>
          <w:p>
            <w:r>
              <w:rPr>
                <w:rFonts w:ascii="Franklin Gothic Book" w:hAnsi="Franklin Gothic Book" w:cs="Franklin Gothic Book"/>
                <w:sz w:val="20"/>
                <w:szCs w:val="20"/>
              </w:rPr>
              <w:t xml:space="preserve">2. The project is located in a country that is eligible under the VCS.</w:t>
            </w:r>
          </w:p>
        </w:tc>
        <w:tc>
          <w:p>
            <w:r>
              <w:rPr>
                <w:rFonts w:ascii="Franklin Gothic Book" w:hAnsi="Franklin Gothic Book" w:cs="Franklin Gothic Book"/>
                <w:sz w:val="20"/>
                <w:szCs w:val="20"/>
              </w:rPr>
              <w:t xml:space="preserve">Yes</w:t>
            </w:r>
          </w:p>
        </w:tc>
        <w:tc>
          <w:p>
            <w:r>
              <w:rPr>
                <w:rFonts w:ascii="Franklin Gothic Book" w:hAnsi="Franklin Gothic Book" w:cs="Franklin Gothic Book"/>
                <w:sz w:val="20"/>
                <w:szCs w:val="20"/>
              </w:rPr>
              <w:t xml:space="preserve">The project is implemented in Ghana, which is an eligible country under the VCS standard as per the current Verra guidelines.</w:t>
            </w:r>
          </w:p>
        </w:tc>
      </w:tr>
      <w:tr>
        <w:tc>
          <w:p>
            <w:r>
              <w:rPr>
                <w:rFonts w:ascii="Franklin Gothic Book" w:hAnsi="Franklin Gothic Book" w:cs="Franklin Gothic Book"/>
                <w:sz w:val="20"/>
                <w:szCs w:val="20"/>
              </w:rPr>
              <w:t xml:space="preserve">3. The project must demonstrate a reduction in fuel consumption compared to the baseline.</w:t>
            </w:r>
          </w:p>
        </w:tc>
        <w:tc>
          <w:p>
            <w:r>
              <w:rPr>
                <w:rFonts w:ascii="Franklin Gothic Book" w:hAnsi="Franklin Gothic Book" w:cs="Franklin Gothic Book"/>
                <w:sz w:val="20"/>
                <w:szCs w:val="20"/>
              </w:rPr>
              <w:t xml:space="preserve">Yes</w:t>
            </w:r>
          </w:p>
        </w:tc>
        <w:tc>
          <w:p>
            <w:r>
              <w:rPr>
                <w:rFonts w:ascii="Franklin Gothic Book" w:hAnsi="Franklin Gothic Book" w:cs="Franklin Gothic Book"/>
                <w:sz w:val="20"/>
                <w:szCs w:val="20"/>
              </w:rPr>
              <w:t xml:space="preserve">The baseline average daily fuel consumption per adult equivalent is 0.5290 kg, while the post-intervention average is 0.3096 kg, indicating a reduction of 41.5% in fuel consumption, thus meeting the requirement for emission reductions.</w:t>
            </w:r>
          </w:p>
        </w:tc>
      </w:tr>
      <w:tr>
        <w:tc>
          <w:p>
            <w:r>
              <w:rPr>
                <w:rFonts w:ascii="Franklin Gothic Book" w:hAnsi="Franklin Gothic Book" w:cs="Franklin Gothic Book"/>
                <w:sz w:val="20"/>
                <w:szCs w:val="20"/>
              </w:rPr>
              <w:t xml:space="preserve">4. The project must utilize non-renewable biomass as a fuel source.</w:t>
            </w:r>
          </w:p>
        </w:tc>
        <w:tc>
          <w:p>
            <w:r>
              <w:rPr>
                <w:rFonts w:ascii="Franklin Gothic Book" w:hAnsi="Franklin Gothic Book" w:cs="Franklin Gothic Book"/>
                <w:sz w:val="20"/>
                <w:szCs w:val="20"/>
              </w:rPr>
              <w:t xml:space="preserve">Yes</w:t>
            </w:r>
          </w:p>
        </w:tc>
        <w:tc>
          <w:p>
            <w:r>
              <w:rPr>
                <w:rFonts w:ascii="Franklin Gothic Book" w:hAnsi="Franklin Gothic Book" w:cs="Franklin Gothic Book"/>
                <w:sz w:val="20"/>
                <w:szCs w:val="20"/>
              </w:rPr>
              <w:t xml:space="preserve">Both the project fuel and baseline fuel are classified as non-renewable biomass, specifically charcoal, aligning with the requirements of the methodology.</w:t>
            </w:r>
          </w:p>
        </w:tc>
      </w:tr>
      <w:tr>
        <w:tc>
          <w:p>
            <w:r>
              <w:rPr>
                <w:rFonts w:ascii="Franklin Gothic Book" w:hAnsi="Franklin Gothic Book" w:cs="Franklin Gothic Book"/>
                <w:sz w:val="20"/>
                <w:szCs w:val="20"/>
              </w:rPr>
              <w:t xml:space="preserve">5. The project must measure and report fuel consumption using appropriate monitoring methods.</w:t>
            </w:r>
          </w:p>
        </w:tc>
        <w:tc>
          <w:p>
            <w:r>
              <w:rPr>
                <w:rFonts w:ascii="Franklin Gothic Book" w:hAnsi="Franklin Gothic Book" w:cs="Franklin Gothic Book"/>
                <w:sz w:val="20"/>
                <w:szCs w:val="20"/>
              </w:rPr>
              <w:t xml:space="preserve">Yes</w:t>
            </w:r>
          </w:p>
        </w:tc>
        <w:tc>
          <w:p>
            <w:r>
              <w:rPr>
                <w:rFonts w:ascii="Franklin Gothic Book" w:hAnsi="Franklin Gothic Book" w:cs="Franklin Gothic Book"/>
                <w:sz w:val="20"/>
                <w:szCs w:val="20"/>
              </w:rPr>
              <w:t xml:space="preserve">The project employs stove use monitors and a paired sampling design for regular measurements of fuel consumption before and after the intervention, ensuring accurate monitoring as required by the methodology.</w:t>
            </w:r>
          </w:p>
        </w:tc>
      </w:tr>
      <w:tr>
        <w:tc>
          <w:p>
            <w:r>
              <w:rPr>
                <w:rFonts w:ascii="Franklin Gothic Book" w:hAnsi="Franklin Gothic Book" w:cs="Franklin Gothic Book"/>
                <w:sz w:val="20"/>
                <w:szCs w:val="20"/>
              </w:rPr>
              <w:t xml:space="preserve">6. The project must address potential leakage as defined in the methodology.</w:t>
            </w:r>
          </w:p>
        </w:tc>
        <w:tc>
          <w:p>
            <w:r>
              <w:rPr>
                <w:rFonts w:ascii="Franklin Gothic Book" w:hAnsi="Franklin Gothic Book" w:cs="Franklin Gothic Book"/>
                <w:sz w:val="20"/>
                <w:szCs w:val="20"/>
              </w:rPr>
              <w:t xml:space="preserve">Yes</w:t>
            </w:r>
          </w:p>
        </w:tc>
        <w:tc>
          <w:p>
            <w:r>
              <w:rPr>
                <w:rFonts w:ascii="Franklin Gothic Book" w:hAnsi="Franklin Gothic Book" w:cs="Franklin Gothic Book"/>
                <w:sz w:val="20"/>
                <w:szCs w:val="20"/>
              </w:rPr>
              <w:t xml:space="preserve">The project has selected Leakage Option 1, which involves measuring leakage directly using stove use monitors, thereby adhering to the methodology's requirements for addressing potential leakage.</w:t>
            </w:r>
          </w:p>
        </w:tc>
      </w:tr>
    </w:tbl>
    <w:p>
      <w:r>
        <w:rPr>
          <w:rFonts w:ascii="Franklin Gothic Book" w:hAnsi="Franklin Gothic Book" w:cs="Franklin Gothic Book"/>
        </w:rPr>
        <w:t xml:space="preserve"/>
      </w:r>
    </w:p>
    <w:p>
      <w:r>
        <w:rPr>
          <w:rFonts w:ascii="Franklin Gothic Book" w:hAnsi="Franklin Gothic Book" w:cs="Franklin Gothic Book"/>
        </w:rPr>
        <w:t xml:space="preserve">This table provides a clear and structured overview of how the Ghana Lighting project complies with the applicability conditions of the VM0050 methodology, ensuring that all necessary criteria are met for successful validation and verification under the Verra VCS standard.</w:t>
      </w:r>
    </w:p>
    <w:tbl>
      <w:tblPr>
        <w:tblStyle w:val="GridTable5Dark-Accent21"/>
        <w:tblW w:w="0" w:type="auto"/>
        <w:tblInd w:w="607" w:type="dxa"/>
        <w:tblLayout w:type="fixed"/>
        <w:tblLook w:val="0620" w:firstRow="1" w:lastRow="0" w:firstColumn="0" w:lastColumn="0" w:noHBand="1" w:noVBand="1"/>
      </w:tblPr>
      <w:tblGrid>
        <w:gridCol w:w="2880"/>
        <w:gridCol w:w="2880"/>
        <w:gridCol w:w="2880"/>
      </w:tblGrid>
      <w:tr w:rsidR="00EE22C2" w14:paraId="5E01357A" w14:textId="77777777" w:rsidTr="00A73A42">
        <w:trPr>
          <w:cnfStyle w:val="100000000000" w:firstRow="1" w:lastRow="0" w:firstColumn="0" w:lastColumn="0" w:oddVBand="0" w:evenVBand="0" w:oddHBand="0" w:evenHBand="0" w:firstRowFirstColumn="0" w:firstRowLastColumn="0" w:lastRowFirstColumn="0" w:lastRowLastColumn="0"/>
          <w:trHeight w:val="300"/>
        </w:trPr>
        <w:tc>
          <w:tcPr>
            <w:tcW w:w="2880" w:type="dxa"/>
          </w:tcPr>
          <w:p w14:paraId="50074C89" w14:textId="7F8E3D22" w:rsidR="00EE22C2" w:rsidRPr="006416EB" w:rsidRDefault="003613CE" w:rsidP="009C5973">
            <w:pPr>
              <w:pStyle w:val="Instruction"/>
              <w:ind w:left="0"/>
              <w:rPr>
                <w:i w:val="0"/>
                <w:iCs w:val="0"/>
                <w:color w:val="FFFFFF" w:themeColor="background1"/>
              </w:rPr>
            </w:pPr>
            <w:r>
              <w:rPr>
                <w:i w:val="0"/>
                <w:iCs w:val="0"/>
                <w:color w:val="FFFFFF" w:themeColor="background1"/>
              </w:rPr>
              <w:t>Methodology ID</w:t>
            </w:r>
          </w:p>
        </w:tc>
        <w:tc>
          <w:tcPr>
            <w:tcW w:w="2880" w:type="dxa"/>
          </w:tcPr>
          <w:p w14:paraId="430FF49E" w14:textId="77777777" w:rsidR="00EE22C2" w:rsidRPr="006416EB" w:rsidRDefault="00EE22C2" w:rsidP="009C5973">
            <w:pPr>
              <w:pStyle w:val="Instruction"/>
              <w:ind w:left="0"/>
              <w:rPr>
                <w:i w:val="0"/>
                <w:iCs w:val="0"/>
                <w:color w:val="FFFFFF" w:themeColor="background1"/>
              </w:rPr>
            </w:pPr>
            <w:r w:rsidRPr="006416EB">
              <w:rPr>
                <w:i w:val="0"/>
                <w:iCs w:val="0"/>
                <w:color w:val="FFFFFF" w:themeColor="background1"/>
              </w:rPr>
              <w:t>Applicability condition</w:t>
            </w:r>
          </w:p>
        </w:tc>
        <w:tc>
          <w:tcPr>
            <w:tcW w:w="2880" w:type="dxa"/>
          </w:tcPr>
          <w:p w14:paraId="56282ADD" w14:textId="4B15EC43" w:rsidR="00EE22C2" w:rsidRPr="006416EB" w:rsidRDefault="00EE22C2" w:rsidP="009C5973">
            <w:pPr>
              <w:pStyle w:val="Instruction"/>
              <w:ind w:left="0"/>
              <w:rPr>
                <w:i w:val="0"/>
                <w:iCs w:val="0"/>
                <w:color w:val="FFFFFF" w:themeColor="background1"/>
              </w:rPr>
            </w:pPr>
            <w:r w:rsidRPr="006416EB">
              <w:rPr>
                <w:i w:val="0"/>
                <w:iCs w:val="0"/>
                <w:color w:val="FFFFFF" w:themeColor="background1"/>
              </w:rPr>
              <w:t xml:space="preserve">Justification </w:t>
            </w:r>
            <w:r w:rsidR="00137D30">
              <w:rPr>
                <w:i w:val="0"/>
                <w:iCs w:val="0"/>
                <w:color w:val="FFFFFF" w:themeColor="background1"/>
              </w:rPr>
              <w:t>of compliance</w:t>
            </w:r>
          </w:p>
        </w:tc>
      </w:tr>
      <w:tr w:rsidR="00EE22C2" w14:paraId="16C659D2" w14:textId="77777777" w:rsidTr="00A73A42">
        <w:trPr>
          <w:trHeight w:val="300"/>
        </w:trPr>
        <w:tc>
          <w:tcPr>
            <w:tcW w:w="2880" w:type="dxa"/>
            <w:shd w:val="clear" w:color="auto" w:fill="F2F2F2" w:themeFill="background1" w:themeFillShade="F2"/>
          </w:tcPr>
          <w:p w14:paraId="6F6D7750" w14:textId="77777777" w:rsidR="00EE22C2" w:rsidRDefault="00EE22C2" w:rsidP="009C5973">
            <w:pPr>
              <w:pStyle w:val="Instruction"/>
              <w:ind w:left="0"/>
            </w:pPr>
            <w:r>
              <w:t>Example: VM0007</w:t>
            </w:r>
          </w:p>
        </w:tc>
        <w:tc>
          <w:tcPr>
            <w:tcW w:w="2880" w:type="dxa"/>
            <w:shd w:val="clear" w:color="auto" w:fill="F2F2F2" w:themeFill="background1" w:themeFillShade="F2"/>
          </w:tcPr>
          <w:p w14:paraId="55872AC7" w14:textId="298D4A0C" w:rsidR="00EE22C2" w:rsidRDefault="00137D30" w:rsidP="009C5973">
            <w:pPr>
              <w:pStyle w:val="Instruction"/>
              <w:ind w:left="0"/>
            </w:pPr>
            <w:r>
              <w:t>First</w:t>
            </w:r>
            <w:r w:rsidR="00EE22C2">
              <w:t xml:space="preserve"> applicability condition </w:t>
            </w:r>
            <w:r w:rsidR="00EE22C2" w:rsidDel="0014192B">
              <w:t>fo</w:t>
            </w:r>
            <w:r w:rsidR="00EE22C2" w:rsidDel="007A66FF">
              <w:t>r</w:t>
            </w:r>
            <w:r w:rsidR="00EE22C2">
              <w:t xml:space="preserve"> </w:t>
            </w:r>
            <w:r>
              <w:t>given</w:t>
            </w:r>
            <w:r w:rsidR="00EE22C2">
              <w:t xml:space="preserve"> methodology</w:t>
            </w:r>
            <w:r w:rsidR="001C340B">
              <w:t>,</w:t>
            </w:r>
            <w:r w:rsidR="00EE22C2">
              <w:t xml:space="preserve"> tool</w:t>
            </w:r>
            <w:r w:rsidR="00D2658D">
              <w:t>,</w:t>
            </w:r>
            <w:r w:rsidR="001C340B">
              <w:t xml:space="preserve"> or module</w:t>
            </w:r>
            <w:r w:rsidDel="00137D30">
              <w:t xml:space="preserve"> </w:t>
            </w:r>
          </w:p>
        </w:tc>
        <w:tc>
          <w:tcPr>
            <w:tcW w:w="2880" w:type="dxa"/>
            <w:shd w:val="clear" w:color="auto" w:fill="F2F2F2" w:themeFill="background1" w:themeFillShade="F2"/>
          </w:tcPr>
          <w:p w14:paraId="3D80F1BB" w14:textId="6BCDF1AD" w:rsidR="00EE22C2" w:rsidRDefault="00137D30" w:rsidP="009C5973">
            <w:pPr>
              <w:pStyle w:val="Instruction"/>
              <w:ind w:left="0"/>
            </w:pPr>
            <w:r>
              <w:t>Justification that the project complies with this applicability condition</w:t>
            </w:r>
          </w:p>
        </w:tc>
      </w:tr>
      <w:tr w:rsidR="00EE22C2" w14:paraId="6A3BC280" w14:textId="77777777" w:rsidTr="00A73A42">
        <w:trPr>
          <w:trHeight w:val="300"/>
        </w:trPr>
        <w:tc>
          <w:tcPr>
            <w:tcW w:w="2880" w:type="dxa"/>
            <w:shd w:val="clear" w:color="auto" w:fill="F2F2F2" w:themeFill="background1" w:themeFillShade="F2"/>
          </w:tcPr>
          <w:p w14:paraId="5273F121" w14:textId="77777777" w:rsidR="00EE22C2" w:rsidRDefault="00EE22C2" w:rsidP="009C5973">
            <w:pPr>
              <w:pStyle w:val="Instruction"/>
            </w:pPr>
            <w:r>
              <w:t>...</w:t>
            </w:r>
          </w:p>
        </w:tc>
        <w:tc>
          <w:tcPr>
            <w:tcW w:w="2880" w:type="dxa"/>
            <w:shd w:val="clear" w:color="auto" w:fill="F2F2F2" w:themeFill="background1" w:themeFillShade="F2"/>
          </w:tcPr>
          <w:p w14:paraId="44F6603F" w14:textId="77777777" w:rsidR="00EE22C2" w:rsidRDefault="00EE22C2" w:rsidP="009C5973">
            <w:pPr>
              <w:pStyle w:val="Instruction"/>
            </w:pPr>
            <w:r>
              <w:t>...</w:t>
            </w:r>
          </w:p>
        </w:tc>
        <w:tc>
          <w:tcPr>
            <w:tcW w:w="2880" w:type="dxa"/>
            <w:shd w:val="clear" w:color="auto" w:fill="F2F2F2" w:themeFill="background1" w:themeFillShade="F2"/>
          </w:tcPr>
          <w:p w14:paraId="3AD721E3" w14:textId="77777777" w:rsidR="00EE22C2" w:rsidRDefault="00EE22C2" w:rsidP="009C5973">
            <w:pPr>
              <w:pStyle w:val="Instruction"/>
            </w:pPr>
            <w:r>
              <w:t>...</w:t>
            </w:r>
          </w:p>
        </w:tc>
      </w:tr>
    </w:tbl>
    <w:p w14:paraId="4A8FBA66" w14:textId="74AE1DC6" w:rsidR="00DB1A60" w:rsidRPr="00A33550" w:rsidRDefault="00DB1A60" w:rsidP="00A7105D">
      <w:pPr>
        <w:pStyle w:val="Heading2"/>
      </w:pPr>
      <w:bookmarkStart w:id="94" w:name="_Toc277142726"/>
      <w:bookmarkStart w:id="95" w:name="_Toc277174425"/>
      <w:bookmarkStart w:id="96" w:name="_Toc164073127"/>
      <w:r w:rsidRPr="00A33550">
        <w:t>Project Boundary</w:t>
      </w:r>
      <w:bookmarkEnd w:id="94"/>
      <w:bookmarkEnd w:id="95"/>
      <w:bookmarkEnd w:id="96"/>
    </w:p>
    <w:p>
      <w:r>
        <w:rPr>
          <w:rFonts w:ascii="Franklin Gothic Book" w:hAnsi="Franklin Gothic Book" w:cs="Franklin Gothic Book"/>
        </w:rPr>
        <w:t xml:space="preserve">The project boundary for the Ashanti Region Improved Charcoal Cookstove Project encompasses the geographical area where the implementation of improved cookstoves will take place, specifically targeting households in the Ashanti Region of Ghana. The project aims to replace traditional coal-pot cooking methods with improved charcoal cookstoves (HolyCook), leading to reduced greenhouse gas (GHG) emissions through enhanced fuel efficiency.</w:t>
      </w:r>
    </w:p>
    <w:p>
      <w:r>
        <w:rPr>
          <w:rFonts w:ascii="Franklin Gothic Book" w:hAnsi="Franklin Gothic Book" w:cs="Franklin Gothic Book"/>
        </w:rPr>
        <w:t xml:space="preserve"/>
      </w:r>
    </w:p>
    <w:p>
      <w:r>
        <w:rPr>
          <w:rFonts w:ascii="Franklin Gothic Book" w:hAnsi="Franklin Gothic Book" w:cs="Franklin Gothic Book"/>
        </w:rPr>
        <w:t xml:space="preserve">The project boundary includes all GHG sources, sinks, and reservoirs directly associated with the use of improved cookstoves, as well as those related to the baseline scenario of traditional cooking practices. The following table outlines the GHG sources, gases included, and justifications for their inclusion or exclusion.</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c>
          <w:p>
            <w:r>
              <w:rPr>
                <w:rFonts w:ascii="Franklin Gothic Book" w:hAnsi="Franklin Gothic Book" w:cs="Franklin Gothic Book"/>
                <w:b/>
                <w:sz w:val="20"/>
                <w:szCs w:val="20"/>
              </w:rPr>
              <w:t xml:space="preserve">Source</w:t>
            </w:r>
          </w:p>
        </w:tc>
        <w:tc>
          <w:p>
            <w:r>
              <w:rPr>
                <w:rFonts w:ascii="Franklin Gothic Book" w:hAnsi="Franklin Gothic Book" w:cs="Franklin Gothic Book"/>
                <w:b/>
                <w:sz w:val="20"/>
                <w:szCs w:val="20"/>
              </w:rPr>
              <w:t xml:space="preserve">Gas</w:t>
            </w:r>
          </w:p>
        </w:tc>
        <w:tc>
          <w:p>
            <w:r>
              <w:rPr>
                <w:rFonts w:ascii="Franklin Gothic Book" w:hAnsi="Franklin Gothic Book" w:cs="Franklin Gothic Book"/>
                <w:b/>
                <w:sz w:val="20"/>
                <w:szCs w:val="20"/>
              </w:rPr>
              <w:t xml:space="preserve">Included?</w:t>
            </w:r>
          </w:p>
        </w:tc>
        <w:tc>
          <w:p>
            <w:r>
              <w:rPr>
                <w:rFonts w:ascii="Franklin Gothic Book" w:hAnsi="Franklin Gothic Book" w:cs="Franklin Gothic Book"/>
                <w:b/>
                <w:sz w:val="20"/>
                <w:szCs w:val="20"/>
              </w:rPr>
              <w:t xml:space="preserve">Justification/Explanation</w:t>
            </w:r>
          </w:p>
        </w:tc>
      </w:tr>
      <w:tr>
        <w:tc>
          <w:p>
            <w:r>
              <w:rPr>
                <w:rFonts w:ascii="Franklin Gothic Book" w:hAnsi="Franklin Gothic Book" w:cs="Franklin Gothic Book"/>
                <w:sz w:val="20"/>
                <w:szCs w:val="20"/>
              </w:rPr>
              <w:t xml:space="preserve">Baseline</w:t>
            </w:r>
          </w:p>
        </w:tc>
        <w:tc>
          <w:p>
            <w:r>
              <w:rPr>
                <w:rFonts w:ascii="Franklin Gothic Book" w:hAnsi="Franklin Gothic Book" w:cs="Franklin Gothic Book"/>
                <w:sz w:val="20"/>
                <w:szCs w:val="20"/>
              </w:rPr>
              <w:t xml:space="preserve">Traditional coal-pot cooking</w:t>
            </w:r>
          </w:p>
        </w:tc>
        <w:tc>
          <w:p>
            <w:r>
              <w:rPr>
                <w:rFonts w:ascii="Franklin Gothic Book" w:hAnsi="Franklin Gothic Book" w:cs="Franklin Gothic Book"/>
                <w:sz w:val="20"/>
                <w:szCs w:val="20"/>
              </w:rPr>
              <w:t xml:space="preserve">CO2</w:t>
            </w:r>
          </w:p>
        </w:tc>
        <w:tc>
          <w:p>
            <w:r>
              <w:rPr>
                <w:rFonts w:ascii="Franklin Gothic Book" w:hAnsi="Franklin Gothic Book" w:cs="Franklin Gothic Book"/>
                <w:sz w:val="20"/>
                <w:szCs w:val="20"/>
              </w:rPr>
              <w:t xml:space="preserve">Included as it is the primary source of emissions from cooking activities.</w:t>
            </w:r>
          </w:p>
        </w:tc>
      </w:tr>
      <w:tr>
        <w:tc>
          <w:p>
            <w:r>
              <w:rPr>
                <w:rFonts w:ascii="Franklin Gothic Book" w:hAnsi="Franklin Gothic Book" w:cs="Franklin Gothic Book"/>
                <w:sz w:val="20"/>
                <w:szCs w:val="20"/>
              </w:rPr>
              <w:t xml:space="preserve">Baseline</w:t>
            </w:r>
          </w:p>
        </w:tc>
        <w:tc>
          <w:p>
            <w:r>
              <w:rPr>
                <w:rFonts w:ascii="Franklin Gothic Book" w:hAnsi="Franklin Gothic Book" w:cs="Franklin Gothic Book"/>
                <w:sz w:val="20"/>
                <w:szCs w:val="20"/>
              </w:rPr>
              <w:t xml:space="preserve">Traditional coal-pot cooking</w:t>
            </w:r>
          </w:p>
        </w:tc>
        <w:tc>
          <w:p>
            <w:r>
              <w:rPr>
                <w:rFonts w:ascii="Franklin Gothic Book" w:hAnsi="Franklin Gothic Book" w:cs="Franklin Gothic Book"/>
                <w:sz w:val="20"/>
                <w:szCs w:val="20"/>
              </w:rPr>
              <w:t xml:space="preserve">CH4</w:t>
            </w:r>
          </w:p>
        </w:tc>
        <w:tc>
          <w:p>
            <w:r>
              <w:rPr>
                <w:rFonts w:ascii="Franklin Gothic Book" w:hAnsi="Franklin Gothic Book" w:cs="Franklin Gothic Book"/>
                <w:sz w:val="20"/>
                <w:szCs w:val="20"/>
              </w:rPr>
              <w:t xml:space="preserve">Included due to emissions from incomplete combustion of charcoal.</w:t>
            </w:r>
          </w:p>
        </w:tc>
      </w:tr>
      <w:tr>
        <w:tc>
          <w:p>
            <w:r>
              <w:rPr>
                <w:rFonts w:ascii="Franklin Gothic Book" w:hAnsi="Franklin Gothic Book" w:cs="Franklin Gothic Book"/>
                <w:sz w:val="20"/>
                <w:szCs w:val="20"/>
              </w:rPr>
              <w:t xml:space="preserve">Baseline</w:t>
            </w:r>
          </w:p>
        </w:tc>
        <w:tc>
          <w:p>
            <w:r>
              <w:rPr>
                <w:rFonts w:ascii="Franklin Gothic Book" w:hAnsi="Franklin Gothic Book" w:cs="Franklin Gothic Book"/>
                <w:sz w:val="20"/>
                <w:szCs w:val="20"/>
              </w:rPr>
              <w:t xml:space="preserve">Traditional coal-pot cooking</w:t>
            </w:r>
          </w:p>
        </w:tc>
        <w:tc>
          <w:p>
            <w:r>
              <w:rPr>
                <w:rFonts w:ascii="Franklin Gothic Book" w:hAnsi="Franklin Gothic Book" w:cs="Franklin Gothic Book"/>
                <w:sz w:val="20"/>
                <w:szCs w:val="20"/>
              </w:rPr>
              <w:t xml:space="preserve">N2O</w:t>
            </w:r>
          </w:p>
        </w:tc>
        <w:tc>
          <w:p>
            <w:r>
              <w:rPr>
                <w:rFonts w:ascii="Franklin Gothic Book" w:hAnsi="Franklin Gothic Book" w:cs="Franklin Gothic Book"/>
                <w:sz w:val="20"/>
                <w:szCs w:val="20"/>
              </w:rPr>
              <w:t xml:space="preserve">Excluded; negligible emissions expected from traditional cooking methods.</w:t>
            </w:r>
          </w:p>
        </w:tc>
      </w:tr>
      <w:tr>
        <w:tc>
          <w:p>
            <w:r>
              <w:rPr>
                <w:rFonts w:ascii="Franklin Gothic Book" w:hAnsi="Franklin Gothic Book" w:cs="Franklin Gothic Book"/>
                <w:sz w:val="20"/>
                <w:szCs w:val="20"/>
              </w:rPr>
              <w:t xml:space="preserve">Baseline</w:t>
            </w:r>
          </w:p>
        </w:tc>
        <w:tc>
          <w:p>
            <w:r>
              <w:rPr>
                <w:rFonts w:ascii="Franklin Gothic Book" w:hAnsi="Franklin Gothic Book" w:cs="Franklin Gothic Book"/>
                <w:sz w:val="20"/>
                <w:szCs w:val="20"/>
              </w:rPr>
              <w:t xml:space="preserve">Traditional coal-pot cooking</w:t>
            </w:r>
          </w:p>
        </w:tc>
        <w:tc>
          <w:p>
            <w:r>
              <w:rPr>
                <w:rFonts w:ascii="Franklin Gothic Book" w:hAnsi="Franklin Gothic Book" w:cs="Franklin Gothic Book"/>
                <w:sz w:val="20"/>
                <w:szCs w:val="20"/>
              </w:rPr>
              <w:t xml:space="preserve">Other</w:t>
            </w:r>
          </w:p>
        </w:tc>
        <w:tc>
          <w:p>
            <w:r>
              <w:rPr>
                <w:rFonts w:ascii="Franklin Gothic Book" w:hAnsi="Franklin Gothic Book" w:cs="Franklin Gothic Book"/>
                <w:sz w:val="20"/>
                <w:szCs w:val="20"/>
              </w:rPr>
              <w:t xml:space="preserve">Excluded; no other significant GHGs identified.</w:t>
            </w:r>
          </w:p>
        </w:tc>
      </w:tr>
      <w:tr>
        <w:tc>
          <w:p>
            <w:r>
              <w:rPr>
                <w:rFonts w:ascii="Franklin Gothic Book" w:hAnsi="Franklin Gothic Book" w:cs="Franklin Gothic Book"/>
                <w:sz w:val="20"/>
                <w:szCs w:val="20"/>
              </w:rPr>
              <w:t xml:space="preserve">Project</w:t>
            </w:r>
          </w:p>
        </w:tc>
        <w:tc>
          <w:p>
            <w:r>
              <w:rPr>
                <w:rFonts w:ascii="Franklin Gothic Book" w:hAnsi="Franklin Gothic Book" w:cs="Franklin Gothic Book"/>
                <w:sz w:val="20"/>
                <w:szCs w:val="20"/>
              </w:rPr>
              <w:t xml:space="preserve">Improved Charcoal Cookstove (HolyCook)</w:t>
            </w:r>
          </w:p>
        </w:tc>
        <w:tc>
          <w:p>
            <w:r>
              <w:rPr>
                <w:rFonts w:ascii="Franklin Gothic Book" w:hAnsi="Franklin Gothic Book" w:cs="Franklin Gothic Book"/>
                <w:sz w:val="20"/>
                <w:szCs w:val="20"/>
              </w:rPr>
              <w:t xml:space="preserve">CO2</w:t>
            </w:r>
          </w:p>
        </w:tc>
        <w:tc>
          <w:p>
            <w:r>
              <w:rPr>
                <w:rFonts w:ascii="Franklin Gothic Book" w:hAnsi="Franklin Gothic Book" w:cs="Franklin Gothic Book"/>
                <w:sz w:val="20"/>
                <w:szCs w:val="20"/>
              </w:rPr>
              <w:t xml:space="preserve">Included as it represents the emissions from the combustion of charcoal in the new cookstoves.</w:t>
            </w:r>
          </w:p>
        </w:tc>
      </w:tr>
      <w:tr>
        <w:tc>
          <w:p>
            <w:r>
              <w:rPr>
                <w:rFonts w:ascii="Franklin Gothic Book" w:hAnsi="Franklin Gothic Book" w:cs="Franklin Gothic Book"/>
                <w:sz w:val="20"/>
                <w:szCs w:val="20"/>
              </w:rPr>
              <w:t xml:space="preserve">Project</w:t>
            </w:r>
          </w:p>
        </w:tc>
        <w:tc>
          <w:p>
            <w:r>
              <w:rPr>
                <w:rFonts w:ascii="Franklin Gothic Book" w:hAnsi="Franklin Gothic Book" w:cs="Franklin Gothic Book"/>
                <w:sz w:val="20"/>
                <w:szCs w:val="20"/>
              </w:rPr>
              <w:t xml:space="preserve">Improved Charcoal Cookstove (HolyCook)</w:t>
            </w:r>
          </w:p>
        </w:tc>
        <w:tc>
          <w:p>
            <w:r>
              <w:rPr>
                <w:rFonts w:ascii="Franklin Gothic Book" w:hAnsi="Franklin Gothic Book" w:cs="Franklin Gothic Book"/>
                <w:sz w:val="20"/>
                <w:szCs w:val="20"/>
              </w:rPr>
              <w:t xml:space="preserve">CH4</w:t>
            </w:r>
          </w:p>
        </w:tc>
        <w:tc>
          <w:p>
            <w:r>
              <w:rPr>
                <w:rFonts w:ascii="Franklin Gothic Book" w:hAnsi="Franklin Gothic Book" w:cs="Franklin Gothic Book"/>
                <w:sz w:val="20"/>
                <w:szCs w:val="20"/>
              </w:rPr>
              <w:t xml:space="preserve">Included; although improved stoves reduce emissions, some CH4 may still be produced.</w:t>
            </w:r>
          </w:p>
        </w:tc>
      </w:tr>
      <w:tr>
        <w:tc>
          <w:p>
            <w:r>
              <w:rPr>
                <w:rFonts w:ascii="Franklin Gothic Book" w:hAnsi="Franklin Gothic Book" w:cs="Franklin Gothic Book"/>
                <w:sz w:val="20"/>
                <w:szCs w:val="20"/>
              </w:rPr>
              <w:t xml:space="preserve">Project</w:t>
            </w:r>
          </w:p>
        </w:tc>
        <w:tc>
          <w:p>
            <w:r>
              <w:rPr>
                <w:rFonts w:ascii="Franklin Gothic Book" w:hAnsi="Franklin Gothic Book" w:cs="Franklin Gothic Book"/>
                <w:sz w:val="20"/>
                <w:szCs w:val="20"/>
              </w:rPr>
              <w:t xml:space="preserve">Improved Charcoal Cookstove (HolyCook)</w:t>
            </w:r>
          </w:p>
        </w:tc>
        <w:tc>
          <w:p>
            <w:r>
              <w:rPr>
                <w:rFonts w:ascii="Franklin Gothic Book" w:hAnsi="Franklin Gothic Book" w:cs="Franklin Gothic Book"/>
                <w:sz w:val="20"/>
                <w:szCs w:val="20"/>
              </w:rPr>
              <w:t xml:space="preserve">N2O</w:t>
            </w:r>
          </w:p>
        </w:tc>
        <w:tc>
          <w:p>
            <w:r>
              <w:rPr>
                <w:rFonts w:ascii="Franklin Gothic Book" w:hAnsi="Franklin Gothic Book" w:cs="Franklin Gothic Book"/>
                <w:sz w:val="20"/>
                <w:szCs w:val="20"/>
              </w:rPr>
              <w:t xml:space="preserve">Excluded; negligible emissions expected due to improved combustion efficiency.</w:t>
            </w:r>
          </w:p>
        </w:tc>
      </w:tr>
      <w:tr>
        <w:tc>
          <w:p>
            <w:r>
              <w:rPr>
                <w:rFonts w:ascii="Franklin Gothic Book" w:hAnsi="Franklin Gothic Book" w:cs="Franklin Gothic Book"/>
                <w:sz w:val="20"/>
                <w:szCs w:val="20"/>
              </w:rPr>
              <w:t xml:space="preserve">Project</w:t>
            </w:r>
          </w:p>
        </w:tc>
        <w:tc>
          <w:p>
            <w:r>
              <w:rPr>
                <w:rFonts w:ascii="Franklin Gothic Book" w:hAnsi="Franklin Gothic Book" w:cs="Franklin Gothic Book"/>
                <w:sz w:val="20"/>
                <w:szCs w:val="20"/>
              </w:rPr>
              <w:t xml:space="preserve">Improved Charcoal Cookstove (HolyCook)</w:t>
            </w:r>
          </w:p>
        </w:tc>
        <w:tc>
          <w:p>
            <w:r>
              <w:rPr>
                <w:rFonts w:ascii="Franklin Gothic Book" w:hAnsi="Franklin Gothic Book" w:cs="Franklin Gothic Book"/>
                <w:sz w:val="20"/>
                <w:szCs w:val="20"/>
              </w:rPr>
              <w:t xml:space="preserve">Other</w:t>
            </w:r>
          </w:p>
        </w:tc>
        <w:tc>
          <w:p>
            <w:r>
              <w:rPr>
                <w:rFonts w:ascii="Franklin Gothic Book" w:hAnsi="Franklin Gothic Book" w:cs="Franklin Gothic Book"/>
                <w:sz w:val="20"/>
                <w:szCs w:val="20"/>
              </w:rPr>
              <w:t xml:space="preserve">Excluded; no other significant GHGs identified.</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Justification for Exclusions</w:t>
      </w:r>
    </w:p>
    <w:p>
      <w:r>
        <w:rPr>
          <w:rFonts w:ascii="Franklin Gothic Book" w:hAnsi="Franklin Gothic Book" w:cs="Franklin Gothic Book"/>
        </w:rPr>
        <w:t xml:space="preserve">•  **N2O from Baseline and Project**: N2O emissions from both the baseline and project scenarios are considered negligible. The methodology (VM0050) indicates that the primary emissions from cooking are CO2 and CH4, with N2O being a minor contributor that does not warrant inclusion in the calculations.</w:t>
      </w:r>
    </w:p>
    <w:p>
      <w:r>
        <w:rPr>
          <w:rFonts w:ascii="Franklin Gothic Book" w:hAnsi="Franklin Gothic Book" w:cs="Franklin Gothic Book"/>
        </w:rPr>
        <w:t xml:space="preserve">•  **Other GHGs**: No other significant GHG emissions sources were identified in either the baseline or project scenarios, thus they have been excluded from the analysis.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Gases Included</w:t>
      </w:r>
    </w:p>
    <w:p>
      <w:r>
        <w:rPr>
          <w:rFonts w:ascii="Franklin Gothic Book" w:hAnsi="Franklin Gothic Book" w:cs="Franklin Gothic Book"/>
        </w:rPr>
        <w:t xml:space="preserve">The primary GHGs included in the project boundary are Carbon Dioxide (CO2) and Methane (CH4). CO2 is the main product of biomass combustion, while CH4 is included due to its potential emissions during incomplete combustion. The focus on these gases aligns with the methodology's requirements for assessing emission reductions associated with improved cookstove technologies.</w:t>
      </w:r>
    </w:p>
    <w:p>
      <w:r>
        <w:rPr>
          <w:rFonts w:ascii="Franklin Gothic Book" w:hAnsi="Franklin Gothic Book" w:cs="Franklin Gothic Book"/>
        </w:rPr>
        <w:t xml:space="preserve"/>
      </w:r>
    </w:p>
    <w:p>
      <w:r>
        <w:rPr>
          <w:rFonts w:ascii="Franklin Gothic Book" w:hAnsi="Franklin Gothic Book" w:cs="Franklin Gothic Book"/>
        </w:rPr>
        <w:t xml:space="preserve">This project boundary and the associated GHG sources, sinks, and reservoirs have been established in accordance with the Verra VCS standards and the specific requirements outlined in the VM0050 methodology.</w:t>
      </w:r>
    </w:p>
    <w:tbl>
      <w:tblPr>
        <w:tblW w:w="8647" w:type="dxa"/>
        <w:tblInd w:w="720"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707"/>
        <w:gridCol w:w="1021"/>
        <w:gridCol w:w="898"/>
        <w:gridCol w:w="1264"/>
        <w:gridCol w:w="4757"/>
      </w:tblGrid>
      <w:tr w:rsidR="00DB1A60" w:rsidRPr="00C54EF1" w14:paraId="4234275E" w14:textId="77777777" w:rsidTr="0050325A">
        <w:trPr>
          <w:cantSplit/>
          <w:tblHeader/>
        </w:trPr>
        <w:tc>
          <w:tcPr>
            <w:tcW w:w="1567" w:type="dxa"/>
            <w:gridSpan w:val="2"/>
            <w:shd w:val="clear" w:color="auto" w:fill="2B3957" w:themeFill="accent2"/>
          </w:tcPr>
          <w:p w14:paraId="0F6A9DAF" w14:textId="3FFDE204" w:rsidR="00DB1A60" w:rsidRPr="007E27C9" w:rsidRDefault="00DB1A60" w:rsidP="0050325A">
            <w:pPr>
              <w:pStyle w:val="TableHeader0"/>
            </w:pPr>
            <w:r w:rsidRPr="007E27C9">
              <w:t>Source</w:t>
            </w:r>
          </w:p>
        </w:tc>
        <w:tc>
          <w:tcPr>
            <w:tcW w:w="912" w:type="dxa"/>
            <w:shd w:val="clear" w:color="auto" w:fill="2B3957" w:themeFill="accent2"/>
          </w:tcPr>
          <w:p w14:paraId="083003EA" w14:textId="383D9EF0" w:rsidR="00DB1A60" w:rsidRPr="007E27C9" w:rsidRDefault="00DB1A60" w:rsidP="0050325A">
            <w:pPr>
              <w:pStyle w:val="TableHeader0"/>
            </w:pPr>
            <w:r w:rsidRPr="007E27C9">
              <w:t>Gas</w:t>
            </w:r>
          </w:p>
        </w:tc>
        <w:tc>
          <w:tcPr>
            <w:tcW w:w="1273" w:type="dxa"/>
            <w:shd w:val="clear" w:color="auto" w:fill="2B3957" w:themeFill="accent2"/>
          </w:tcPr>
          <w:p w14:paraId="3512EA78" w14:textId="4377D1F9" w:rsidR="00DB1A60" w:rsidRPr="007E27C9" w:rsidRDefault="00DB1A60" w:rsidP="0050325A">
            <w:pPr>
              <w:pStyle w:val="TableHeader0"/>
            </w:pPr>
            <w:r w:rsidRPr="007E27C9">
              <w:t>Included?</w:t>
            </w:r>
          </w:p>
        </w:tc>
        <w:tc>
          <w:tcPr>
            <w:tcW w:w="4895" w:type="dxa"/>
            <w:shd w:val="clear" w:color="auto" w:fill="2B3957" w:themeFill="accent2"/>
          </w:tcPr>
          <w:p w14:paraId="31B9DBDB" w14:textId="4BC55217" w:rsidR="00DB1A60" w:rsidRPr="007E27C9" w:rsidRDefault="00DB1A60" w:rsidP="0050325A">
            <w:pPr>
              <w:pStyle w:val="TableHeader0"/>
            </w:pPr>
            <w:r w:rsidRPr="007E27C9">
              <w:t>Justification/Explanation</w:t>
            </w:r>
          </w:p>
        </w:tc>
      </w:tr>
      <w:tr w:rsidR="0050325A" w:rsidRPr="00C54EF1" w14:paraId="12C6F4FA" w14:textId="77777777" w:rsidTr="0050325A">
        <w:tc>
          <w:tcPr>
            <w:tcW w:w="532" w:type="dxa"/>
            <w:vMerge w:val="restart"/>
            <w:shd w:val="clear" w:color="auto" w:fill="2B3957" w:themeFill="accent2"/>
            <w:textDirection w:val="btLr"/>
          </w:tcPr>
          <w:p w14:paraId="65D70D93" w14:textId="376A20BB" w:rsidR="00DB1A60" w:rsidRPr="00D8376C" w:rsidRDefault="00DB1A60" w:rsidP="0050325A">
            <w:pPr>
              <w:pStyle w:val="TableHeader0"/>
              <w:jc w:val="center"/>
            </w:pPr>
            <w:r w:rsidRPr="00D8376C">
              <w:t>Baseline</w:t>
            </w:r>
          </w:p>
        </w:tc>
        <w:tc>
          <w:tcPr>
            <w:tcW w:w="1035" w:type="dxa"/>
            <w:vMerge w:val="restart"/>
            <w:shd w:val="clear" w:color="auto" w:fill="F2F2F2"/>
            <w:vAlign w:val="center"/>
          </w:tcPr>
          <w:p w14:paraId="0630A4BC" w14:textId="43506049" w:rsidR="00DB1A60" w:rsidRPr="0050325A" w:rsidRDefault="00DB1A60" w:rsidP="0050325A">
            <w:pPr>
              <w:pStyle w:val="Templatetabletext"/>
              <w:rPr>
                <w:sz w:val="19"/>
                <w:szCs w:val="19"/>
              </w:rPr>
            </w:pPr>
            <w:r w:rsidRPr="0050325A">
              <w:rPr>
                <w:sz w:val="19"/>
                <w:szCs w:val="19"/>
              </w:rPr>
              <w:t>Source 1</w:t>
            </w:r>
          </w:p>
        </w:tc>
        <w:tc>
          <w:tcPr>
            <w:tcW w:w="912" w:type="dxa"/>
            <w:shd w:val="clear" w:color="auto" w:fill="F2F2F2"/>
          </w:tcPr>
          <w:p w14:paraId="132C7C18" w14:textId="3D9395D5" w:rsidR="00DB1A60" w:rsidRPr="0050325A" w:rsidRDefault="00DB1A60" w:rsidP="0050325A">
            <w:pPr>
              <w:pStyle w:val="Templatetabletext"/>
              <w:rPr>
                <w:sz w:val="19"/>
                <w:szCs w:val="19"/>
              </w:rPr>
            </w:pPr>
            <w:r w:rsidRPr="0050325A">
              <w:rPr>
                <w:sz w:val="19"/>
                <w:szCs w:val="19"/>
              </w:rPr>
              <w:t>CO</w:t>
            </w:r>
            <w:r w:rsidRPr="0050325A">
              <w:rPr>
                <w:sz w:val="19"/>
                <w:szCs w:val="19"/>
                <w:vertAlign w:val="subscript"/>
              </w:rPr>
              <w:t>2</w:t>
            </w:r>
          </w:p>
        </w:tc>
        <w:tc>
          <w:tcPr>
            <w:tcW w:w="1273" w:type="dxa"/>
            <w:shd w:val="clear" w:color="auto" w:fill="F2F2F2"/>
          </w:tcPr>
          <w:p w14:paraId="2CA1563F" w14:textId="61E7EF6F" w:rsidR="00DB1A60" w:rsidRPr="0050325A" w:rsidRDefault="00DB1A60" w:rsidP="0050325A">
            <w:pPr>
              <w:pStyle w:val="Templatetabletext"/>
              <w:rPr>
                <w:sz w:val="19"/>
                <w:szCs w:val="19"/>
              </w:rPr>
            </w:pPr>
          </w:p>
        </w:tc>
        <w:tc>
          <w:tcPr>
            <w:tcW w:w="4895" w:type="dxa"/>
            <w:shd w:val="clear" w:color="auto" w:fill="F2F2F2"/>
          </w:tcPr>
          <w:p w14:paraId="44768B33" w14:textId="19D9541C" w:rsidR="00DB1A60" w:rsidRPr="0050325A" w:rsidRDefault="00DB1A60" w:rsidP="0050325A">
            <w:pPr>
              <w:pStyle w:val="Templatetabletext"/>
              <w:rPr>
                <w:sz w:val="19"/>
                <w:szCs w:val="19"/>
              </w:rPr>
            </w:pPr>
          </w:p>
        </w:tc>
      </w:tr>
      <w:tr w:rsidR="0050325A" w:rsidRPr="00C54EF1" w14:paraId="632C6554" w14:textId="77777777" w:rsidTr="0050325A">
        <w:tc>
          <w:tcPr>
            <w:tcW w:w="532" w:type="dxa"/>
            <w:vMerge/>
            <w:shd w:val="clear" w:color="auto" w:fill="2B3957" w:themeFill="accent2"/>
            <w:textDirection w:val="btLr"/>
          </w:tcPr>
          <w:p w14:paraId="75B0DF4D" w14:textId="616303A2" w:rsidR="00DB1A60" w:rsidRPr="00D8376C" w:rsidRDefault="00DB1A60" w:rsidP="0050325A">
            <w:pPr>
              <w:pStyle w:val="TableHeader0"/>
              <w:jc w:val="center"/>
            </w:pPr>
          </w:p>
        </w:tc>
        <w:tc>
          <w:tcPr>
            <w:tcW w:w="1035" w:type="dxa"/>
            <w:vMerge/>
            <w:shd w:val="clear" w:color="auto" w:fill="F2F2F2"/>
            <w:vAlign w:val="center"/>
          </w:tcPr>
          <w:p w14:paraId="1D738DED" w14:textId="2E8F44CE" w:rsidR="00DB1A60" w:rsidRPr="0050325A" w:rsidRDefault="00DB1A60" w:rsidP="0050325A">
            <w:pPr>
              <w:pStyle w:val="Templatetabletext"/>
              <w:rPr>
                <w:sz w:val="19"/>
                <w:szCs w:val="19"/>
              </w:rPr>
            </w:pPr>
          </w:p>
        </w:tc>
        <w:tc>
          <w:tcPr>
            <w:tcW w:w="912" w:type="dxa"/>
            <w:shd w:val="clear" w:color="auto" w:fill="F2F2F2"/>
          </w:tcPr>
          <w:p w14:paraId="751887CC" w14:textId="16896D8B" w:rsidR="00DB1A60" w:rsidRPr="0050325A" w:rsidRDefault="00DB1A60" w:rsidP="0050325A">
            <w:pPr>
              <w:pStyle w:val="Templatetabletext"/>
              <w:rPr>
                <w:sz w:val="19"/>
                <w:szCs w:val="19"/>
              </w:rPr>
            </w:pPr>
            <w:r w:rsidRPr="0050325A">
              <w:rPr>
                <w:sz w:val="19"/>
                <w:szCs w:val="19"/>
              </w:rPr>
              <w:t>CH</w:t>
            </w:r>
            <w:r w:rsidRPr="0050325A">
              <w:rPr>
                <w:sz w:val="19"/>
                <w:szCs w:val="19"/>
                <w:vertAlign w:val="subscript"/>
              </w:rPr>
              <w:t>4</w:t>
            </w:r>
          </w:p>
        </w:tc>
        <w:tc>
          <w:tcPr>
            <w:tcW w:w="1273" w:type="dxa"/>
            <w:shd w:val="clear" w:color="auto" w:fill="F2F2F2"/>
          </w:tcPr>
          <w:p w14:paraId="491EA0FC" w14:textId="313C36C7" w:rsidR="00DB1A60" w:rsidRPr="0050325A" w:rsidRDefault="00DB1A60" w:rsidP="0050325A">
            <w:pPr>
              <w:pStyle w:val="Templatetabletext"/>
              <w:rPr>
                <w:sz w:val="19"/>
                <w:szCs w:val="19"/>
              </w:rPr>
            </w:pPr>
          </w:p>
        </w:tc>
        <w:tc>
          <w:tcPr>
            <w:tcW w:w="4895" w:type="dxa"/>
            <w:shd w:val="clear" w:color="auto" w:fill="F2F2F2"/>
          </w:tcPr>
          <w:p w14:paraId="3712B166" w14:textId="6E0E3C7E" w:rsidR="00DB1A60" w:rsidRPr="0050325A" w:rsidRDefault="00DB1A60" w:rsidP="0050325A">
            <w:pPr>
              <w:pStyle w:val="Templatetabletext"/>
              <w:rPr>
                <w:sz w:val="19"/>
                <w:szCs w:val="19"/>
              </w:rPr>
            </w:pPr>
          </w:p>
        </w:tc>
      </w:tr>
      <w:tr w:rsidR="0050325A" w:rsidRPr="00C54EF1" w14:paraId="499F2FD5" w14:textId="77777777" w:rsidTr="0050325A">
        <w:tc>
          <w:tcPr>
            <w:tcW w:w="532" w:type="dxa"/>
            <w:vMerge/>
            <w:shd w:val="clear" w:color="auto" w:fill="2B3957" w:themeFill="accent2"/>
            <w:textDirection w:val="btLr"/>
          </w:tcPr>
          <w:p w14:paraId="39382819" w14:textId="5F169378" w:rsidR="00DB1A60" w:rsidRPr="00D8376C" w:rsidRDefault="00DB1A60" w:rsidP="0050325A">
            <w:pPr>
              <w:pStyle w:val="TableHeader0"/>
              <w:jc w:val="center"/>
            </w:pPr>
          </w:p>
        </w:tc>
        <w:tc>
          <w:tcPr>
            <w:tcW w:w="1035" w:type="dxa"/>
            <w:vMerge/>
            <w:shd w:val="clear" w:color="auto" w:fill="F2F2F2"/>
            <w:vAlign w:val="center"/>
          </w:tcPr>
          <w:p w14:paraId="3A672617" w14:textId="0024395D" w:rsidR="00DB1A60" w:rsidRPr="0050325A" w:rsidRDefault="00DB1A60" w:rsidP="0050325A">
            <w:pPr>
              <w:pStyle w:val="Templatetabletext"/>
              <w:rPr>
                <w:sz w:val="19"/>
                <w:szCs w:val="19"/>
              </w:rPr>
            </w:pPr>
          </w:p>
        </w:tc>
        <w:tc>
          <w:tcPr>
            <w:tcW w:w="912" w:type="dxa"/>
            <w:shd w:val="clear" w:color="auto" w:fill="F2F2F2"/>
          </w:tcPr>
          <w:p w14:paraId="222D267C" w14:textId="71FF5B58" w:rsidR="00DB1A60" w:rsidRPr="0050325A" w:rsidRDefault="00DB1A60" w:rsidP="0050325A">
            <w:pPr>
              <w:pStyle w:val="Templatetabletext"/>
              <w:rPr>
                <w:sz w:val="19"/>
                <w:szCs w:val="19"/>
              </w:rPr>
            </w:pPr>
            <w:r w:rsidRPr="0050325A">
              <w:rPr>
                <w:sz w:val="19"/>
                <w:szCs w:val="19"/>
              </w:rPr>
              <w:t>N</w:t>
            </w:r>
            <w:r w:rsidRPr="0050325A">
              <w:rPr>
                <w:sz w:val="19"/>
                <w:szCs w:val="19"/>
                <w:vertAlign w:val="subscript"/>
              </w:rPr>
              <w:t>2</w:t>
            </w:r>
            <w:r w:rsidRPr="0050325A">
              <w:rPr>
                <w:sz w:val="19"/>
                <w:szCs w:val="19"/>
              </w:rPr>
              <w:t>O</w:t>
            </w:r>
          </w:p>
        </w:tc>
        <w:tc>
          <w:tcPr>
            <w:tcW w:w="1273" w:type="dxa"/>
            <w:shd w:val="clear" w:color="auto" w:fill="F2F2F2"/>
          </w:tcPr>
          <w:p w14:paraId="392A2CA1" w14:textId="6C603E6B" w:rsidR="00DB1A60" w:rsidRPr="0050325A" w:rsidRDefault="00DB1A60" w:rsidP="0050325A">
            <w:pPr>
              <w:pStyle w:val="Templatetabletext"/>
              <w:rPr>
                <w:sz w:val="19"/>
                <w:szCs w:val="19"/>
              </w:rPr>
            </w:pPr>
          </w:p>
        </w:tc>
        <w:tc>
          <w:tcPr>
            <w:tcW w:w="4895" w:type="dxa"/>
            <w:shd w:val="clear" w:color="auto" w:fill="F2F2F2"/>
          </w:tcPr>
          <w:p w14:paraId="21FEDE34" w14:textId="43478E06" w:rsidR="00DB1A60" w:rsidRPr="0050325A" w:rsidRDefault="00DB1A60" w:rsidP="0050325A">
            <w:pPr>
              <w:pStyle w:val="Templatetabletext"/>
              <w:rPr>
                <w:sz w:val="19"/>
                <w:szCs w:val="19"/>
              </w:rPr>
            </w:pPr>
          </w:p>
        </w:tc>
      </w:tr>
      <w:tr w:rsidR="0050325A" w:rsidRPr="00C54EF1" w14:paraId="1034C5A2" w14:textId="77777777" w:rsidTr="0050325A">
        <w:tc>
          <w:tcPr>
            <w:tcW w:w="532" w:type="dxa"/>
            <w:vMerge/>
            <w:shd w:val="clear" w:color="auto" w:fill="2B3957" w:themeFill="accent2"/>
            <w:textDirection w:val="btLr"/>
          </w:tcPr>
          <w:p w14:paraId="7AFAC808" w14:textId="13FAFF32" w:rsidR="00DB1A60" w:rsidRPr="00D8376C" w:rsidRDefault="00DB1A60" w:rsidP="0050325A">
            <w:pPr>
              <w:pStyle w:val="TableHeader0"/>
              <w:jc w:val="center"/>
            </w:pPr>
          </w:p>
        </w:tc>
        <w:tc>
          <w:tcPr>
            <w:tcW w:w="1035" w:type="dxa"/>
            <w:vMerge/>
            <w:shd w:val="clear" w:color="auto" w:fill="F2F2F2"/>
            <w:vAlign w:val="center"/>
          </w:tcPr>
          <w:p w14:paraId="01D8C9F4" w14:textId="1F1CE607" w:rsidR="00DB1A60" w:rsidRPr="0050325A" w:rsidRDefault="00DB1A60" w:rsidP="0050325A">
            <w:pPr>
              <w:pStyle w:val="Templatetabletext"/>
              <w:rPr>
                <w:sz w:val="19"/>
                <w:szCs w:val="19"/>
              </w:rPr>
            </w:pPr>
          </w:p>
        </w:tc>
        <w:tc>
          <w:tcPr>
            <w:tcW w:w="912" w:type="dxa"/>
            <w:shd w:val="clear" w:color="auto" w:fill="F2F2F2"/>
          </w:tcPr>
          <w:p w14:paraId="74C8509B" w14:textId="56A08C46" w:rsidR="00DB1A60" w:rsidRPr="0050325A" w:rsidRDefault="00DB1A60" w:rsidP="0050325A">
            <w:pPr>
              <w:pStyle w:val="Templatetabletext"/>
              <w:rPr>
                <w:sz w:val="19"/>
                <w:szCs w:val="19"/>
              </w:rPr>
            </w:pPr>
            <w:r w:rsidRPr="0050325A">
              <w:rPr>
                <w:sz w:val="19"/>
                <w:szCs w:val="19"/>
              </w:rPr>
              <w:t>Other</w:t>
            </w:r>
          </w:p>
        </w:tc>
        <w:tc>
          <w:tcPr>
            <w:tcW w:w="1273" w:type="dxa"/>
            <w:shd w:val="clear" w:color="auto" w:fill="F2F2F2"/>
          </w:tcPr>
          <w:p w14:paraId="43C948A4" w14:textId="683231D8" w:rsidR="00DB1A60" w:rsidRPr="0050325A" w:rsidRDefault="00DB1A60" w:rsidP="0050325A">
            <w:pPr>
              <w:pStyle w:val="Templatetabletext"/>
              <w:rPr>
                <w:sz w:val="19"/>
                <w:szCs w:val="19"/>
              </w:rPr>
            </w:pPr>
          </w:p>
        </w:tc>
        <w:tc>
          <w:tcPr>
            <w:tcW w:w="4895" w:type="dxa"/>
            <w:shd w:val="clear" w:color="auto" w:fill="F2F2F2"/>
          </w:tcPr>
          <w:p w14:paraId="1BF48F93" w14:textId="68AF1231" w:rsidR="00DB1A60" w:rsidRPr="0050325A" w:rsidRDefault="00DB1A60" w:rsidP="0050325A">
            <w:pPr>
              <w:pStyle w:val="Templatetabletext"/>
              <w:rPr>
                <w:sz w:val="19"/>
                <w:szCs w:val="19"/>
              </w:rPr>
            </w:pPr>
          </w:p>
        </w:tc>
      </w:tr>
      <w:tr w:rsidR="0050325A" w:rsidRPr="00C54EF1" w14:paraId="18D5C42F" w14:textId="77777777" w:rsidTr="0050325A">
        <w:tc>
          <w:tcPr>
            <w:tcW w:w="532" w:type="dxa"/>
            <w:vMerge/>
            <w:shd w:val="clear" w:color="auto" w:fill="2B3957" w:themeFill="accent2"/>
            <w:textDirection w:val="btLr"/>
          </w:tcPr>
          <w:p w14:paraId="538E996A" w14:textId="566B3018" w:rsidR="00DB1A60" w:rsidRPr="00D8376C" w:rsidRDefault="00DB1A60" w:rsidP="0050325A">
            <w:pPr>
              <w:pStyle w:val="TableHeader0"/>
              <w:jc w:val="center"/>
              <w:rPr>
                <w:lang w:eastAsia="ja-JP"/>
              </w:rPr>
            </w:pPr>
          </w:p>
        </w:tc>
        <w:tc>
          <w:tcPr>
            <w:tcW w:w="1035" w:type="dxa"/>
            <w:vMerge w:val="restart"/>
            <w:shd w:val="clear" w:color="auto" w:fill="F2F2F2"/>
            <w:vAlign w:val="center"/>
          </w:tcPr>
          <w:p w14:paraId="20A04EE0" w14:textId="2FCB20AA" w:rsidR="00DB1A60" w:rsidRPr="0050325A" w:rsidRDefault="00DB1A60" w:rsidP="0050325A">
            <w:pPr>
              <w:pStyle w:val="Templatetabletext"/>
              <w:rPr>
                <w:sz w:val="19"/>
                <w:szCs w:val="19"/>
                <w:lang w:eastAsia="ja-JP"/>
              </w:rPr>
            </w:pPr>
            <w:r w:rsidRPr="0050325A">
              <w:rPr>
                <w:sz w:val="19"/>
                <w:szCs w:val="19"/>
                <w:lang w:eastAsia="ja-JP"/>
              </w:rPr>
              <w:t>Source 2</w:t>
            </w:r>
          </w:p>
        </w:tc>
        <w:tc>
          <w:tcPr>
            <w:tcW w:w="912" w:type="dxa"/>
            <w:shd w:val="clear" w:color="auto" w:fill="F2F2F2"/>
          </w:tcPr>
          <w:p w14:paraId="40FEB946" w14:textId="2FF72CA9" w:rsidR="00DB1A60" w:rsidRPr="0050325A" w:rsidRDefault="00DB1A60" w:rsidP="0050325A">
            <w:pPr>
              <w:pStyle w:val="Templatetabletext"/>
              <w:rPr>
                <w:sz w:val="19"/>
                <w:szCs w:val="19"/>
              </w:rPr>
            </w:pPr>
            <w:r w:rsidRPr="0050325A">
              <w:rPr>
                <w:sz w:val="19"/>
                <w:szCs w:val="19"/>
              </w:rPr>
              <w:t>CO</w:t>
            </w:r>
            <w:r w:rsidRPr="0050325A">
              <w:rPr>
                <w:sz w:val="19"/>
                <w:szCs w:val="19"/>
                <w:vertAlign w:val="subscript"/>
              </w:rPr>
              <w:t>2</w:t>
            </w:r>
          </w:p>
        </w:tc>
        <w:tc>
          <w:tcPr>
            <w:tcW w:w="1273" w:type="dxa"/>
            <w:shd w:val="clear" w:color="auto" w:fill="F2F2F2"/>
          </w:tcPr>
          <w:p w14:paraId="07167A5D" w14:textId="38792856" w:rsidR="00DB1A60" w:rsidRPr="0050325A" w:rsidRDefault="00DB1A60" w:rsidP="0050325A">
            <w:pPr>
              <w:pStyle w:val="Templatetabletext"/>
              <w:rPr>
                <w:sz w:val="19"/>
                <w:szCs w:val="19"/>
                <w:lang w:eastAsia="ja-JP"/>
              </w:rPr>
            </w:pPr>
          </w:p>
        </w:tc>
        <w:tc>
          <w:tcPr>
            <w:tcW w:w="4895" w:type="dxa"/>
            <w:shd w:val="clear" w:color="auto" w:fill="F2F2F2"/>
          </w:tcPr>
          <w:p w14:paraId="046103A7" w14:textId="1B0D4186" w:rsidR="00DB1A60" w:rsidRPr="0050325A" w:rsidRDefault="00DB1A60" w:rsidP="0050325A">
            <w:pPr>
              <w:pStyle w:val="Templatetabletext"/>
              <w:rPr>
                <w:sz w:val="19"/>
                <w:szCs w:val="19"/>
                <w:lang w:eastAsia="ja-JP"/>
              </w:rPr>
            </w:pPr>
          </w:p>
        </w:tc>
      </w:tr>
      <w:tr w:rsidR="0050325A" w:rsidRPr="00C54EF1" w14:paraId="381C1407" w14:textId="77777777" w:rsidTr="0050325A">
        <w:tc>
          <w:tcPr>
            <w:tcW w:w="532" w:type="dxa"/>
            <w:vMerge/>
            <w:shd w:val="clear" w:color="auto" w:fill="2B3957" w:themeFill="accent2"/>
            <w:textDirection w:val="btLr"/>
          </w:tcPr>
          <w:p w14:paraId="5BD4007C" w14:textId="5CD9359E" w:rsidR="00DB1A60" w:rsidRPr="00D8376C" w:rsidRDefault="00DB1A60" w:rsidP="0050325A">
            <w:pPr>
              <w:pStyle w:val="TableHeader0"/>
              <w:jc w:val="center"/>
            </w:pPr>
          </w:p>
        </w:tc>
        <w:tc>
          <w:tcPr>
            <w:tcW w:w="1035" w:type="dxa"/>
            <w:vMerge/>
            <w:shd w:val="clear" w:color="auto" w:fill="F2F2F2"/>
            <w:vAlign w:val="center"/>
          </w:tcPr>
          <w:p w14:paraId="6F2384D6" w14:textId="13EAE670" w:rsidR="00DB1A60" w:rsidRPr="0050325A" w:rsidRDefault="00DB1A60" w:rsidP="0050325A">
            <w:pPr>
              <w:pStyle w:val="Templatetabletext"/>
              <w:rPr>
                <w:sz w:val="19"/>
                <w:szCs w:val="19"/>
              </w:rPr>
            </w:pPr>
          </w:p>
        </w:tc>
        <w:tc>
          <w:tcPr>
            <w:tcW w:w="912" w:type="dxa"/>
            <w:shd w:val="clear" w:color="auto" w:fill="F2F2F2"/>
          </w:tcPr>
          <w:p w14:paraId="40AC063F" w14:textId="3D9C0E82" w:rsidR="00DB1A60" w:rsidRPr="0050325A" w:rsidRDefault="00DB1A60" w:rsidP="0050325A">
            <w:pPr>
              <w:pStyle w:val="Templatetabletext"/>
              <w:rPr>
                <w:sz w:val="19"/>
                <w:szCs w:val="19"/>
              </w:rPr>
            </w:pPr>
            <w:r w:rsidRPr="0050325A">
              <w:rPr>
                <w:sz w:val="19"/>
                <w:szCs w:val="19"/>
              </w:rPr>
              <w:t>CH</w:t>
            </w:r>
            <w:r w:rsidRPr="0050325A">
              <w:rPr>
                <w:sz w:val="19"/>
                <w:szCs w:val="19"/>
                <w:vertAlign w:val="subscript"/>
              </w:rPr>
              <w:t>4</w:t>
            </w:r>
          </w:p>
        </w:tc>
        <w:tc>
          <w:tcPr>
            <w:tcW w:w="1273" w:type="dxa"/>
            <w:shd w:val="clear" w:color="auto" w:fill="F2F2F2"/>
          </w:tcPr>
          <w:p w14:paraId="22786625" w14:textId="26E55D48" w:rsidR="00DB1A60" w:rsidRPr="0050325A" w:rsidRDefault="00DB1A60" w:rsidP="0050325A">
            <w:pPr>
              <w:pStyle w:val="Templatetabletext"/>
              <w:rPr>
                <w:sz w:val="19"/>
                <w:szCs w:val="19"/>
              </w:rPr>
            </w:pPr>
          </w:p>
        </w:tc>
        <w:tc>
          <w:tcPr>
            <w:tcW w:w="4895" w:type="dxa"/>
            <w:shd w:val="clear" w:color="auto" w:fill="F2F2F2"/>
          </w:tcPr>
          <w:p w14:paraId="7FF36950" w14:textId="483854A5" w:rsidR="00DB1A60" w:rsidRPr="0050325A" w:rsidRDefault="00DB1A60" w:rsidP="0050325A">
            <w:pPr>
              <w:pStyle w:val="Templatetabletext"/>
              <w:rPr>
                <w:sz w:val="19"/>
                <w:szCs w:val="19"/>
              </w:rPr>
            </w:pPr>
          </w:p>
        </w:tc>
      </w:tr>
      <w:tr w:rsidR="0050325A" w:rsidRPr="00C54EF1" w14:paraId="6EBD4671" w14:textId="77777777" w:rsidTr="0050325A">
        <w:tc>
          <w:tcPr>
            <w:tcW w:w="532" w:type="dxa"/>
            <w:vMerge/>
            <w:shd w:val="clear" w:color="auto" w:fill="2B3957" w:themeFill="accent2"/>
            <w:textDirection w:val="btLr"/>
          </w:tcPr>
          <w:p w14:paraId="28393506" w14:textId="0076F5A1" w:rsidR="00DB1A60" w:rsidRPr="00D8376C" w:rsidRDefault="00DB1A60" w:rsidP="0050325A">
            <w:pPr>
              <w:pStyle w:val="TableHeader0"/>
              <w:jc w:val="center"/>
            </w:pPr>
          </w:p>
        </w:tc>
        <w:tc>
          <w:tcPr>
            <w:tcW w:w="1035" w:type="dxa"/>
            <w:vMerge/>
            <w:shd w:val="clear" w:color="auto" w:fill="F2F2F2"/>
            <w:vAlign w:val="center"/>
          </w:tcPr>
          <w:p w14:paraId="35B3F0E9" w14:textId="6EB9C2AE" w:rsidR="00DB1A60" w:rsidRPr="0050325A" w:rsidRDefault="00DB1A60" w:rsidP="0050325A">
            <w:pPr>
              <w:pStyle w:val="Templatetabletext"/>
              <w:rPr>
                <w:sz w:val="19"/>
                <w:szCs w:val="19"/>
              </w:rPr>
            </w:pPr>
          </w:p>
        </w:tc>
        <w:tc>
          <w:tcPr>
            <w:tcW w:w="912" w:type="dxa"/>
            <w:shd w:val="clear" w:color="auto" w:fill="F2F2F2"/>
          </w:tcPr>
          <w:p w14:paraId="532DEA4B" w14:textId="1228FA7B" w:rsidR="00DB1A60" w:rsidRPr="0050325A" w:rsidRDefault="00DB1A60" w:rsidP="0050325A">
            <w:pPr>
              <w:pStyle w:val="Templatetabletext"/>
              <w:rPr>
                <w:sz w:val="19"/>
                <w:szCs w:val="19"/>
              </w:rPr>
            </w:pPr>
            <w:r w:rsidRPr="0050325A">
              <w:rPr>
                <w:sz w:val="19"/>
                <w:szCs w:val="19"/>
              </w:rPr>
              <w:t>N</w:t>
            </w:r>
            <w:r w:rsidRPr="0050325A">
              <w:rPr>
                <w:sz w:val="19"/>
                <w:szCs w:val="19"/>
                <w:vertAlign w:val="subscript"/>
              </w:rPr>
              <w:t>2</w:t>
            </w:r>
            <w:r w:rsidRPr="0050325A">
              <w:rPr>
                <w:sz w:val="19"/>
                <w:szCs w:val="19"/>
              </w:rPr>
              <w:t>O</w:t>
            </w:r>
          </w:p>
        </w:tc>
        <w:tc>
          <w:tcPr>
            <w:tcW w:w="1273" w:type="dxa"/>
            <w:shd w:val="clear" w:color="auto" w:fill="F2F2F2"/>
          </w:tcPr>
          <w:p w14:paraId="23821C4F" w14:textId="491DFBBA" w:rsidR="00DB1A60" w:rsidRPr="0050325A" w:rsidRDefault="00DB1A60" w:rsidP="0050325A">
            <w:pPr>
              <w:pStyle w:val="Templatetabletext"/>
              <w:rPr>
                <w:sz w:val="19"/>
                <w:szCs w:val="19"/>
              </w:rPr>
            </w:pPr>
          </w:p>
        </w:tc>
        <w:tc>
          <w:tcPr>
            <w:tcW w:w="4895" w:type="dxa"/>
            <w:shd w:val="clear" w:color="auto" w:fill="F2F2F2"/>
          </w:tcPr>
          <w:p w14:paraId="5184CD1A" w14:textId="1E4EED82" w:rsidR="00DB1A60" w:rsidRPr="0050325A" w:rsidRDefault="00DB1A60" w:rsidP="0050325A">
            <w:pPr>
              <w:pStyle w:val="Templatetabletext"/>
              <w:rPr>
                <w:sz w:val="19"/>
                <w:szCs w:val="19"/>
              </w:rPr>
            </w:pPr>
          </w:p>
        </w:tc>
      </w:tr>
      <w:tr w:rsidR="0050325A" w:rsidRPr="00C54EF1" w14:paraId="0C34DC25" w14:textId="77777777" w:rsidTr="0050325A">
        <w:trPr>
          <w:trHeight w:val="638"/>
        </w:trPr>
        <w:tc>
          <w:tcPr>
            <w:tcW w:w="532" w:type="dxa"/>
            <w:vMerge/>
            <w:shd w:val="clear" w:color="auto" w:fill="2B3957" w:themeFill="accent2"/>
            <w:textDirection w:val="btLr"/>
          </w:tcPr>
          <w:p w14:paraId="6E4461BF" w14:textId="2169ACE2" w:rsidR="00DB1A60" w:rsidRPr="00D8376C" w:rsidRDefault="00DB1A60" w:rsidP="0050325A">
            <w:pPr>
              <w:pStyle w:val="TableHeader0"/>
              <w:jc w:val="center"/>
            </w:pPr>
          </w:p>
        </w:tc>
        <w:tc>
          <w:tcPr>
            <w:tcW w:w="1035" w:type="dxa"/>
            <w:vMerge/>
            <w:shd w:val="clear" w:color="auto" w:fill="F2F2F2"/>
            <w:vAlign w:val="center"/>
          </w:tcPr>
          <w:p w14:paraId="5066D09A" w14:textId="6E1A1B70" w:rsidR="00DB1A60" w:rsidRPr="0050325A" w:rsidRDefault="00DB1A60" w:rsidP="0050325A">
            <w:pPr>
              <w:pStyle w:val="Templatetabletext"/>
              <w:rPr>
                <w:sz w:val="19"/>
                <w:szCs w:val="19"/>
              </w:rPr>
            </w:pPr>
          </w:p>
        </w:tc>
        <w:tc>
          <w:tcPr>
            <w:tcW w:w="912" w:type="dxa"/>
            <w:shd w:val="clear" w:color="auto" w:fill="F2F2F2"/>
          </w:tcPr>
          <w:p w14:paraId="135D734C" w14:textId="3A9DFFED" w:rsidR="00DB1A60" w:rsidRPr="0050325A" w:rsidRDefault="00DB1A60" w:rsidP="0050325A">
            <w:pPr>
              <w:pStyle w:val="Templatetabletext"/>
              <w:rPr>
                <w:sz w:val="19"/>
                <w:szCs w:val="19"/>
              </w:rPr>
            </w:pPr>
            <w:r w:rsidRPr="0050325A">
              <w:rPr>
                <w:sz w:val="19"/>
                <w:szCs w:val="19"/>
              </w:rPr>
              <w:t>Other</w:t>
            </w:r>
          </w:p>
        </w:tc>
        <w:tc>
          <w:tcPr>
            <w:tcW w:w="1273" w:type="dxa"/>
            <w:shd w:val="clear" w:color="auto" w:fill="F2F2F2"/>
          </w:tcPr>
          <w:p w14:paraId="031CEBCD" w14:textId="5A6FF4F2" w:rsidR="00DB1A60" w:rsidRPr="0050325A" w:rsidRDefault="00DB1A60" w:rsidP="0050325A">
            <w:pPr>
              <w:pStyle w:val="Templatetabletext"/>
              <w:rPr>
                <w:sz w:val="19"/>
                <w:szCs w:val="19"/>
              </w:rPr>
            </w:pPr>
          </w:p>
        </w:tc>
        <w:tc>
          <w:tcPr>
            <w:tcW w:w="4895" w:type="dxa"/>
            <w:shd w:val="clear" w:color="auto" w:fill="F2F2F2"/>
          </w:tcPr>
          <w:p w14:paraId="078ECC00" w14:textId="1414DD8E" w:rsidR="00DB1A60" w:rsidRPr="0050325A" w:rsidRDefault="00DB1A60" w:rsidP="0050325A">
            <w:pPr>
              <w:pStyle w:val="Templatetabletext"/>
              <w:rPr>
                <w:sz w:val="19"/>
                <w:szCs w:val="19"/>
              </w:rPr>
            </w:pPr>
          </w:p>
        </w:tc>
      </w:tr>
      <w:tr w:rsidR="0050325A" w:rsidRPr="00C54EF1" w14:paraId="02A80306" w14:textId="77777777" w:rsidTr="0050325A">
        <w:tc>
          <w:tcPr>
            <w:tcW w:w="532" w:type="dxa"/>
            <w:vMerge w:val="restart"/>
            <w:shd w:val="clear" w:color="auto" w:fill="2B3957" w:themeFill="accent2"/>
            <w:textDirection w:val="btLr"/>
          </w:tcPr>
          <w:p w14:paraId="62EE2E21" w14:textId="779F0798" w:rsidR="00DB1A60" w:rsidRPr="00D8376C" w:rsidRDefault="00DB1A60" w:rsidP="0050325A">
            <w:pPr>
              <w:pStyle w:val="TableHeader0"/>
              <w:jc w:val="center"/>
            </w:pPr>
            <w:r w:rsidRPr="00D8376C">
              <w:t>Project</w:t>
            </w:r>
          </w:p>
        </w:tc>
        <w:tc>
          <w:tcPr>
            <w:tcW w:w="1035" w:type="dxa"/>
            <w:vMerge w:val="restart"/>
            <w:shd w:val="clear" w:color="auto" w:fill="F2F2F2"/>
            <w:vAlign w:val="center"/>
          </w:tcPr>
          <w:p w14:paraId="666C897F" w14:textId="513E071E" w:rsidR="00DB1A60" w:rsidRPr="0050325A" w:rsidRDefault="00DB1A60" w:rsidP="0050325A">
            <w:pPr>
              <w:pStyle w:val="Templatetabletext"/>
              <w:rPr>
                <w:sz w:val="19"/>
                <w:szCs w:val="19"/>
              </w:rPr>
            </w:pPr>
            <w:r w:rsidRPr="0050325A">
              <w:rPr>
                <w:sz w:val="19"/>
                <w:szCs w:val="19"/>
              </w:rPr>
              <w:t>Source 1</w:t>
            </w:r>
          </w:p>
        </w:tc>
        <w:tc>
          <w:tcPr>
            <w:tcW w:w="912" w:type="dxa"/>
            <w:shd w:val="clear" w:color="auto" w:fill="F2F2F2"/>
          </w:tcPr>
          <w:p w14:paraId="6CE3BA74" w14:textId="22E61E35" w:rsidR="00DB1A60" w:rsidRPr="0050325A" w:rsidRDefault="00DB1A60" w:rsidP="0050325A">
            <w:pPr>
              <w:pStyle w:val="Templatetabletext"/>
              <w:rPr>
                <w:sz w:val="19"/>
                <w:szCs w:val="19"/>
              </w:rPr>
            </w:pPr>
            <w:r w:rsidRPr="0050325A">
              <w:rPr>
                <w:sz w:val="19"/>
                <w:szCs w:val="19"/>
              </w:rPr>
              <w:t>CO</w:t>
            </w:r>
            <w:r w:rsidRPr="0050325A">
              <w:rPr>
                <w:sz w:val="19"/>
                <w:szCs w:val="19"/>
                <w:vertAlign w:val="subscript"/>
              </w:rPr>
              <w:t>2</w:t>
            </w:r>
          </w:p>
        </w:tc>
        <w:tc>
          <w:tcPr>
            <w:tcW w:w="1273" w:type="dxa"/>
            <w:shd w:val="clear" w:color="auto" w:fill="F2F2F2"/>
          </w:tcPr>
          <w:p w14:paraId="7774F4DD" w14:textId="71218B07" w:rsidR="00DB1A60" w:rsidRPr="0050325A" w:rsidRDefault="00DB1A60" w:rsidP="0050325A">
            <w:pPr>
              <w:pStyle w:val="Templatetabletext"/>
              <w:rPr>
                <w:sz w:val="19"/>
                <w:szCs w:val="19"/>
              </w:rPr>
            </w:pPr>
          </w:p>
        </w:tc>
        <w:tc>
          <w:tcPr>
            <w:tcW w:w="4895" w:type="dxa"/>
            <w:shd w:val="clear" w:color="auto" w:fill="F2F2F2"/>
          </w:tcPr>
          <w:p w14:paraId="5CE2C4E2" w14:textId="2EDF7917" w:rsidR="00DB1A60" w:rsidRPr="0050325A" w:rsidRDefault="00DB1A60" w:rsidP="0050325A">
            <w:pPr>
              <w:pStyle w:val="Templatetabletext"/>
              <w:rPr>
                <w:sz w:val="19"/>
                <w:szCs w:val="19"/>
              </w:rPr>
            </w:pPr>
          </w:p>
        </w:tc>
      </w:tr>
      <w:tr w:rsidR="0050325A" w:rsidRPr="00C54EF1" w14:paraId="0ABB47BD" w14:textId="77777777" w:rsidTr="0050325A">
        <w:tc>
          <w:tcPr>
            <w:tcW w:w="532" w:type="dxa"/>
            <w:vMerge/>
            <w:shd w:val="clear" w:color="auto" w:fill="2B3957" w:themeFill="accent2"/>
          </w:tcPr>
          <w:p w14:paraId="0288A665" w14:textId="698F09CD" w:rsidR="00DB1A60" w:rsidRDefault="00DB1A60" w:rsidP="0050325A">
            <w:pPr>
              <w:pStyle w:val="Templatetabletext"/>
            </w:pPr>
          </w:p>
        </w:tc>
        <w:tc>
          <w:tcPr>
            <w:tcW w:w="1035" w:type="dxa"/>
            <w:vMerge/>
            <w:shd w:val="clear" w:color="auto" w:fill="F2F2F2"/>
            <w:vAlign w:val="center"/>
          </w:tcPr>
          <w:p w14:paraId="4F64206C" w14:textId="2F77FFA0" w:rsidR="00DB1A60" w:rsidRPr="0050325A" w:rsidRDefault="00DB1A60" w:rsidP="0050325A">
            <w:pPr>
              <w:pStyle w:val="Templatetabletext"/>
              <w:rPr>
                <w:sz w:val="19"/>
                <w:szCs w:val="19"/>
              </w:rPr>
            </w:pPr>
          </w:p>
        </w:tc>
        <w:tc>
          <w:tcPr>
            <w:tcW w:w="912" w:type="dxa"/>
            <w:shd w:val="clear" w:color="auto" w:fill="F2F2F2"/>
          </w:tcPr>
          <w:p w14:paraId="4F3CB4C2" w14:textId="090B7D41" w:rsidR="00DB1A60" w:rsidRPr="0050325A" w:rsidRDefault="00DB1A60" w:rsidP="0050325A">
            <w:pPr>
              <w:pStyle w:val="Templatetabletext"/>
              <w:rPr>
                <w:sz w:val="19"/>
                <w:szCs w:val="19"/>
              </w:rPr>
            </w:pPr>
            <w:r w:rsidRPr="0050325A">
              <w:rPr>
                <w:sz w:val="19"/>
                <w:szCs w:val="19"/>
              </w:rPr>
              <w:t>CH</w:t>
            </w:r>
            <w:r w:rsidRPr="0050325A">
              <w:rPr>
                <w:sz w:val="19"/>
                <w:szCs w:val="19"/>
                <w:vertAlign w:val="subscript"/>
              </w:rPr>
              <w:t>4</w:t>
            </w:r>
          </w:p>
        </w:tc>
        <w:tc>
          <w:tcPr>
            <w:tcW w:w="1273" w:type="dxa"/>
            <w:shd w:val="clear" w:color="auto" w:fill="F2F2F2"/>
          </w:tcPr>
          <w:p w14:paraId="66EF4D64" w14:textId="18D0E388" w:rsidR="00DB1A60" w:rsidRPr="0050325A" w:rsidRDefault="00DB1A60" w:rsidP="0050325A">
            <w:pPr>
              <w:pStyle w:val="Templatetabletext"/>
              <w:rPr>
                <w:sz w:val="19"/>
                <w:szCs w:val="19"/>
              </w:rPr>
            </w:pPr>
          </w:p>
        </w:tc>
        <w:tc>
          <w:tcPr>
            <w:tcW w:w="4895" w:type="dxa"/>
            <w:shd w:val="clear" w:color="auto" w:fill="F2F2F2"/>
          </w:tcPr>
          <w:p w14:paraId="0578EA25" w14:textId="20B5A5BC" w:rsidR="00DB1A60" w:rsidRPr="0050325A" w:rsidRDefault="00DB1A60" w:rsidP="0050325A">
            <w:pPr>
              <w:pStyle w:val="Templatetabletext"/>
              <w:rPr>
                <w:sz w:val="19"/>
                <w:szCs w:val="19"/>
              </w:rPr>
            </w:pPr>
          </w:p>
        </w:tc>
      </w:tr>
      <w:tr w:rsidR="0050325A" w:rsidRPr="00C54EF1" w14:paraId="1B529D41" w14:textId="77777777" w:rsidTr="0050325A">
        <w:tc>
          <w:tcPr>
            <w:tcW w:w="532" w:type="dxa"/>
            <w:vMerge/>
            <w:shd w:val="clear" w:color="auto" w:fill="2B3957" w:themeFill="accent2"/>
          </w:tcPr>
          <w:p w14:paraId="4DBBDD46" w14:textId="7127EF98" w:rsidR="00DB1A60" w:rsidRDefault="00DB1A60" w:rsidP="0050325A">
            <w:pPr>
              <w:pStyle w:val="Templatetabletext"/>
            </w:pPr>
          </w:p>
        </w:tc>
        <w:tc>
          <w:tcPr>
            <w:tcW w:w="1035" w:type="dxa"/>
            <w:vMerge/>
            <w:shd w:val="clear" w:color="auto" w:fill="F2F2F2"/>
            <w:vAlign w:val="center"/>
          </w:tcPr>
          <w:p w14:paraId="3B24A870" w14:textId="241F9D1F" w:rsidR="00DB1A60" w:rsidRPr="0050325A" w:rsidRDefault="00DB1A60" w:rsidP="0050325A">
            <w:pPr>
              <w:pStyle w:val="Templatetabletext"/>
              <w:rPr>
                <w:sz w:val="19"/>
                <w:szCs w:val="19"/>
              </w:rPr>
            </w:pPr>
          </w:p>
        </w:tc>
        <w:tc>
          <w:tcPr>
            <w:tcW w:w="912" w:type="dxa"/>
            <w:shd w:val="clear" w:color="auto" w:fill="F2F2F2"/>
          </w:tcPr>
          <w:p w14:paraId="085E9AA5" w14:textId="6AB32E18" w:rsidR="00DB1A60" w:rsidRPr="0050325A" w:rsidRDefault="00DB1A60" w:rsidP="0050325A">
            <w:pPr>
              <w:pStyle w:val="Templatetabletext"/>
              <w:rPr>
                <w:sz w:val="19"/>
                <w:szCs w:val="19"/>
              </w:rPr>
            </w:pPr>
            <w:r w:rsidRPr="0050325A">
              <w:rPr>
                <w:sz w:val="19"/>
                <w:szCs w:val="19"/>
              </w:rPr>
              <w:t>N</w:t>
            </w:r>
            <w:r w:rsidRPr="0050325A">
              <w:rPr>
                <w:sz w:val="19"/>
                <w:szCs w:val="19"/>
                <w:vertAlign w:val="subscript"/>
              </w:rPr>
              <w:t>2</w:t>
            </w:r>
            <w:r w:rsidRPr="0050325A">
              <w:rPr>
                <w:sz w:val="19"/>
                <w:szCs w:val="19"/>
              </w:rPr>
              <w:t>O</w:t>
            </w:r>
          </w:p>
        </w:tc>
        <w:tc>
          <w:tcPr>
            <w:tcW w:w="1273" w:type="dxa"/>
            <w:shd w:val="clear" w:color="auto" w:fill="F2F2F2"/>
          </w:tcPr>
          <w:p w14:paraId="305F6A22" w14:textId="76FC4EEB" w:rsidR="00DB1A60" w:rsidRPr="0050325A" w:rsidRDefault="00DB1A60" w:rsidP="0050325A">
            <w:pPr>
              <w:pStyle w:val="Templatetabletext"/>
              <w:rPr>
                <w:sz w:val="19"/>
                <w:szCs w:val="19"/>
              </w:rPr>
            </w:pPr>
          </w:p>
        </w:tc>
        <w:tc>
          <w:tcPr>
            <w:tcW w:w="4895" w:type="dxa"/>
            <w:shd w:val="clear" w:color="auto" w:fill="F2F2F2"/>
          </w:tcPr>
          <w:p w14:paraId="57776B0C" w14:textId="486C8568" w:rsidR="00DB1A60" w:rsidRPr="0050325A" w:rsidRDefault="00DB1A60" w:rsidP="0050325A">
            <w:pPr>
              <w:pStyle w:val="Templatetabletext"/>
              <w:rPr>
                <w:sz w:val="19"/>
                <w:szCs w:val="19"/>
              </w:rPr>
            </w:pPr>
          </w:p>
        </w:tc>
      </w:tr>
      <w:tr w:rsidR="0050325A" w:rsidRPr="00C54EF1" w14:paraId="0F9F6BE3" w14:textId="77777777" w:rsidTr="0050325A">
        <w:tc>
          <w:tcPr>
            <w:tcW w:w="532" w:type="dxa"/>
            <w:vMerge/>
            <w:shd w:val="clear" w:color="auto" w:fill="2B3957" w:themeFill="accent2"/>
          </w:tcPr>
          <w:p w14:paraId="4B677DAF" w14:textId="634CE5F3" w:rsidR="00DB1A60" w:rsidRDefault="00DB1A60" w:rsidP="0050325A">
            <w:pPr>
              <w:pStyle w:val="Templatetabletext"/>
            </w:pPr>
          </w:p>
        </w:tc>
        <w:tc>
          <w:tcPr>
            <w:tcW w:w="1035" w:type="dxa"/>
            <w:vMerge/>
            <w:shd w:val="clear" w:color="auto" w:fill="F2F2F2"/>
            <w:vAlign w:val="center"/>
          </w:tcPr>
          <w:p w14:paraId="5C4D8FD1" w14:textId="181E8527" w:rsidR="00DB1A60" w:rsidRPr="0050325A" w:rsidRDefault="00DB1A60" w:rsidP="0050325A">
            <w:pPr>
              <w:pStyle w:val="Templatetabletext"/>
              <w:rPr>
                <w:sz w:val="19"/>
                <w:szCs w:val="19"/>
              </w:rPr>
            </w:pPr>
          </w:p>
        </w:tc>
        <w:tc>
          <w:tcPr>
            <w:tcW w:w="912" w:type="dxa"/>
            <w:shd w:val="clear" w:color="auto" w:fill="F2F2F2"/>
          </w:tcPr>
          <w:p w14:paraId="26933EB0" w14:textId="68742C07" w:rsidR="00DB1A60" w:rsidRPr="0050325A" w:rsidRDefault="00DB1A60" w:rsidP="0050325A">
            <w:pPr>
              <w:pStyle w:val="Templatetabletext"/>
              <w:rPr>
                <w:sz w:val="19"/>
                <w:szCs w:val="19"/>
              </w:rPr>
            </w:pPr>
            <w:r w:rsidRPr="0050325A">
              <w:rPr>
                <w:sz w:val="19"/>
                <w:szCs w:val="19"/>
              </w:rPr>
              <w:t>Other</w:t>
            </w:r>
          </w:p>
        </w:tc>
        <w:tc>
          <w:tcPr>
            <w:tcW w:w="1273" w:type="dxa"/>
            <w:shd w:val="clear" w:color="auto" w:fill="F2F2F2"/>
          </w:tcPr>
          <w:p w14:paraId="79D89FC7" w14:textId="4BCA0094" w:rsidR="00DB1A60" w:rsidRPr="0050325A" w:rsidRDefault="00DB1A60" w:rsidP="0050325A">
            <w:pPr>
              <w:pStyle w:val="Templatetabletext"/>
              <w:rPr>
                <w:sz w:val="19"/>
                <w:szCs w:val="19"/>
              </w:rPr>
            </w:pPr>
          </w:p>
        </w:tc>
        <w:tc>
          <w:tcPr>
            <w:tcW w:w="4895" w:type="dxa"/>
            <w:shd w:val="clear" w:color="auto" w:fill="F2F2F2"/>
          </w:tcPr>
          <w:p w14:paraId="06769E31" w14:textId="1F850728" w:rsidR="00DB1A60" w:rsidRPr="0050325A" w:rsidRDefault="00DB1A60" w:rsidP="0050325A">
            <w:pPr>
              <w:pStyle w:val="Templatetabletext"/>
              <w:rPr>
                <w:sz w:val="19"/>
                <w:szCs w:val="19"/>
              </w:rPr>
            </w:pPr>
          </w:p>
        </w:tc>
      </w:tr>
      <w:tr w:rsidR="0050325A" w:rsidRPr="00C54EF1" w14:paraId="11C80D44" w14:textId="77777777" w:rsidTr="0050325A">
        <w:tc>
          <w:tcPr>
            <w:tcW w:w="532" w:type="dxa"/>
            <w:vMerge/>
            <w:shd w:val="clear" w:color="auto" w:fill="2B3957" w:themeFill="accent2"/>
          </w:tcPr>
          <w:p w14:paraId="71FA8BC6" w14:textId="69E3793A" w:rsidR="00DB1A60" w:rsidRDefault="00DB1A60" w:rsidP="0050325A">
            <w:pPr>
              <w:pStyle w:val="Templatetabletext"/>
            </w:pPr>
          </w:p>
        </w:tc>
        <w:tc>
          <w:tcPr>
            <w:tcW w:w="1035" w:type="dxa"/>
            <w:vMerge w:val="restart"/>
            <w:shd w:val="clear" w:color="auto" w:fill="F2F2F2"/>
            <w:vAlign w:val="center"/>
          </w:tcPr>
          <w:p w14:paraId="33D1207E" w14:textId="0319D508" w:rsidR="00DB1A60" w:rsidRPr="0050325A" w:rsidRDefault="00DB1A60" w:rsidP="0050325A">
            <w:pPr>
              <w:pStyle w:val="Templatetabletext"/>
              <w:rPr>
                <w:sz w:val="19"/>
                <w:szCs w:val="19"/>
              </w:rPr>
            </w:pPr>
            <w:r w:rsidRPr="0050325A">
              <w:rPr>
                <w:sz w:val="19"/>
                <w:szCs w:val="19"/>
              </w:rPr>
              <w:t>Source 2</w:t>
            </w:r>
          </w:p>
        </w:tc>
        <w:tc>
          <w:tcPr>
            <w:tcW w:w="912" w:type="dxa"/>
            <w:shd w:val="clear" w:color="auto" w:fill="F2F2F2"/>
          </w:tcPr>
          <w:p w14:paraId="78D85B76" w14:textId="5B54AB95" w:rsidR="00DB1A60" w:rsidRPr="0050325A" w:rsidRDefault="00DB1A60" w:rsidP="0050325A">
            <w:pPr>
              <w:pStyle w:val="Templatetabletext"/>
              <w:rPr>
                <w:sz w:val="19"/>
                <w:szCs w:val="19"/>
              </w:rPr>
            </w:pPr>
            <w:r w:rsidRPr="0050325A">
              <w:rPr>
                <w:sz w:val="19"/>
                <w:szCs w:val="19"/>
              </w:rPr>
              <w:t>CO</w:t>
            </w:r>
            <w:r w:rsidRPr="0050325A">
              <w:rPr>
                <w:sz w:val="19"/>
                <w:szCs w:val="19"/>
                <w:vertAlign w:val="subscript"/>
              </w:rPr>
              <w:t>2</w:t>
            </w:r>
          </w:p>
        </w:tc>
        <w:tc>
          <w:tcPr>
            <w:tcW w:w="1273" w:type="dxa"/>
            <w:shd w:val="clear" w:color="auto" w:fill="F2F2F2"/>
          </w:tcPr>
          <w:p w14:paraId="1F39A7F8" w14:textId="5A476A7D" w:rsidR="00DB1A60" w:rsidRPr="0050325A" w:rsidRDefault="00DB1A60" w:rsidP="0050325A">
            <w:pPr>
              <w:pStyle w:val="Templatetabletext"/>
              <w:rPr>
                <w:sz w:val="19"/>
                <w:szCs w:val="19"/>
              </w:rPr>
            </w:pPr>
          </w:p>
        </w:tc>
        <w:tc>
          <w:tcPr>
            <w:tcW w:w="4895" w:type="dxa"/>
            <w:shd w:val="clear" w:color="auto" w:fill="F2F2F2"/>
          </w:tcPr>
          <w:p w14:paraId="01ED905E" w14:textId="00CD24D1" w:rsidR="00DB1A60" w:rsidRPr="0050325A" w:rsidRDefault="00DB1A60" w:rsidP="0050325A">
            <w:pPr>
              <w:pStyle w:val="Templatetabletext"/>
              <w:rPr>
                <w:sz w:val="19"/>
                <w:szCs w:val="19"/>
              </w:rPr>
            </w:pPr>
          </w:p>
        </w:tc>
      </w:tr>
      <w:tr w:rsidR="0050325A" w:rsidRPr="00C54EF1" w14:paraId="6BD1F5AA" w14:textId="77777777" w:rsidTr="0050325A">
        <w:tc>
          <w:tcPr>
            <w:tcW w:w="532" w:type="dxa"/>
            <w:vMerge/>
            <w:shd w:val="clear" w:color="auto" w:fill="2B3957" w:themeFill="accent2"/>
          </w:tcPr>
          <w:p w14:paraId="42B19623" w14:textId="718EEC55" w:rsidR="00DB1A60" w:rsidRDefault="00DB1A60" w:rsidP="0050325A">
            <w:pPr>
              <w:pStyle w:val="Templatetabletext"/>
            </w:pPr>
          </w:p>
        </w:tc>
        <w:tc>
          <w:tcPr>
            <w:tcW w:w="1035" w:type="dxa"/>
            <w:vMerge/>
            <w:shd w:val="clear" w:color="auto" w:fill="F2F2F2"/>
          </w:tcPr>
          <w:p w14:paraId="31D9A28B" w14:textId="130D7005" w:rsidR="00DB1A60" w:rsidRPr="0050325A" w:rsidRDefault="00DB1A60" w:rsidP="0050325A">
            <w:pPr>
              <w:pStyle w:val="Templatetabletext"/>
              <w:rPr>
                <w:sz w:val="19"/>
                <w:szCs w:val="19"/>
              </w:rPr>
            </w:pPr>
          </w:p>
        </w:tc>
        <w:tc>
          <w:tcPr>
            <w:tcW w:w="912" w:type="dxa"/>
            <w:shd w:val="clear" w:color="auto" w:fill="F2F2F2"/>
          </w:tcPr>
          <w:p w14:paraId="053D8292" w14:textId="51D2EC42" w:rsidR="00DB1A60" w:rsidRPr="0050325A" w:rsidRDefault="00DB1A60" w:rsidP="0050325A">
            <w:pPr>
              <w:pStyle w:val="Templatetabletext"/>
              <w:rPr>
                <w:sz w:val="19"/>
                <w:szCs w:val="19"/>
              </w:rPr>
            </w:pPr>
            <w:r w:rsidRPr="0050325A">
              <w:rPr>
                <w:sz w:val="19"/>
                <w:szCs w:val="19"/>
              </w:rPr>
              <w:t>CH</w:t>
            </w:r>
            <w:r w:rsidRPr="0050325A">
              <w:rPr>
                <w:sz w:val="19"/>
                <w:szCs w:val="19"/>
                <w:vertAlign w:val="subscript"/>
              </w:rPr>
              <w:t>4</w:t>
            </w:r>
          </w:p>
        </w:tc>
        <w:tc>
          <w:tcPr>
            <w:tcW w:w="1273" w:type="dxa"/>
            <w:shd w:val="clear" w:color="auto" w:fill="F2F2F2"/>
          </w:tcPr>
          <w:p w14:paraId="23C6C6E0" w14:textId="23BE709A" w:rsidR="00DB1A60" w:rsidRPr="0050325A" w:rsidRDefault="00DB1A60" w:rsidP="0050325A">
            <w:pPr>
              <w:pStyle w:val="Templatetabletext"/>
              <w:rPr>
                <w:sz w:val="19"/>
                <w:szCs w:val="19"/>
              </w:rPr>
            </w:pPr>
          </w:p>
        </w:tc>
        <w:tc>
          <w:tcPr>
            <w:tcW w:w="4895" w:type="dxa"/>
            <w:shd w:val="clear" w:color="auto" w:fill="F2F2F2"/>
          </w:tcPr>
          <w:p w14:paraId="1BC83CD2" w14:textId="5BF28881" w:rsidR="00DB1A60" w:rsidRPr="0050325A" w:rsidRDefault="00DB1A60" w:rsidP="0050325A">
            <w:pPr>
              <w:pStyle w:val="Templatetabletext"/>
              <w:rPr>
                <w:sz w:val="19"/>
                <w:szCs w:val="19"/>
              </w:rPr>
            </w:pPr>
          </w:p>
        </w:tc>
      </w:tr>
      <w:tr w:rsidR="0050325A" w:rsidRPr="00C54EF1" w14:paraId="4FC07514" w14:textId="77777777" w:rsidTr="0050325A">
        <w:tc>
          <w:tcPr>
            <w:tcW w:w="532" w:type="dxa"/>
            <w:vMerge/>
            <w:shd w:val="clear" w:color="auto" w:fill="2B3957" w:themeFill="accent2"/>
          </w:tcPr>
          <w:p w14:paraId="70CA6F7E" w14:textId="75A95BBD" w:rsidR="00DB1A60" w:rsidRDefault="00DB1A60" w:rsidP="0050325A">
            <w:pPr>
              <w:pStyle w:val="Templatetabletext"/>
            </w:pPr>
          </w:p>
        </w:tc>
        <w:tc>
          <w:tcPr>
            <w:tcW w:w="1035" w:type="dxa"/>
            <w:vMerge/>
            <w:shd w:val="clear" w:color="auto" w:fill="F2F2F2"/>
          </w:tcPr>
          <w:p w14:paraId="212434FA" w14:textId="7D315EF0" w:rsidR="00DB1A60" w:rsidRPr="0050325A" w:rsidRDefault="00DB1A60" w:rsidP="0050325A">
            <w:pPr>
              <w:pStyle w:val="Templatetabletext"/>
              <w:rPr>
                <w:sz w:val="19"/>
                <w:szCs w:val="19"/>
              </w:rPr>
            </w:pPr>
          </w:p>
        </w:tc>
        <w:tc>
          <w:tcPr>
            <w:tcW w:w="912" w:type="dxa"/>
            <w:shd w:val="clear" w:color="auto" w:fill="F2F2F2"/>
          </w:tcPr>
          <w:p w14:paraId="05112C92" w14:textId="79BB3813" w:rsidR="00DB1A60" w:rsidRPr="0050325A" w:rsidRDefault="00DB1A60" w:rsidP="0050325A">
            <w:pPr>
              <w:pStyle w:val="Templatetabletext"/>
              <w:rPr>
                <w:sz w:val="19"/>
                <w:szCs w:val="19"/>
              </w:rPr>
            </w:pPr>
            <w:r w:rsidRPr="0050325A">
              <w:rPr>
                <w:sz w:val="19"/>
                <w:szCs w:val="19"/>
              </w:rPr>
              <w:t>N</w:t>
            </w:r>
            <w:r w:rsidRPr="0050325A">
              <w:rPr>
                <w:sz w:val="19"/>
                <w:szCs w:val="19"/>
                <w:vertAlign w:val="subscript"/>
              </w:rPr>
              <w:t>2</w:t>
            </w:r>
            <w:r w:rsidRPr="0050325A">
              <w:rPr>
                <w:sz w:val="19"/>
                <w:szCs w:val="19"/>
              </w:rPr>
              <w:t>O</w:t>
            </w:r>
          </w:p>
        </w:tc>
        <w:tc>
          <w:tcPr>
            <w:tcW w:w="1273" w:type="dxa"/>
            <w:shd w:val="clear" w:color="auto" w:fill="F2F2F2"/>
          </w:tcPr>
          <w:p w14:paraId="7EE79708" w14:textId="1E63171B" w:rsidR="00DB1A60" w:rsidRPr="0050325A" w:rsidRDefault="00DB1A60" w:rsidP="0050325A">
            <w:pPr>
              <w:pStyle w:val="Templatetabletext"/>
              <w:rPr>
                <w:sz w:val="19"/>
                <w:szCs w:val="19"/>
              </w:rPr>
            </w:pPr>
          </w:p>
        </w:tc>
        <w:tc>
          <w:tcPr>
            <w:tcW w:w="4895" w:type="dxa"/>
            <w:shd w:val="clear" w:color="auto" w:fill="F2F2F2"/>
          </w:tcPr>
          <w:p w14:paraId="1599FE60" w14:textId="5A7A375B" w:rsidR="00DB1A60" w:rsidRPr="0050325A" w:rsidRDefault="00DB1A60" w:rsidP="0050325A">
            <w:pPr>
              <w:pStyle w:val="Templatetabletext"/>
              <w:rPr>
                <w:sz w:val="19"/>
                <w:szCs w:val="19"/>
              </w:rPr>
            </w:pPr>
          </w:p>
        </w:tc>
      </w:tr>
      <w:tr w:rsidR="0050325A" w:rsidRPr="00C54EF1" w14:paraId="1C26E002" w14:textId="77777777" w:rsidTr="0050325A">
        <w:tc>
          <w:tcPr>
            <w:tcW w:w="532" w:type="dxa"/>
            <w:vMerge/>
            <w:shd w:val="clear" w:color="auto" w:fill="2B3957" w:themeFill="accent2"/>
          </w:tcPr>
          <w:p w14:paraId="25584FB1" w14:textId="314A92C5" w:rsidR="00DB1A60" w:rsidRDefault="00DB1A60" w:rsidP="0050325A">
            <w:pPr>
              <w:pStyle w:val="Templatetabletext"/>
            </w:pPr>
          </w:p>
        </w:tc>
        <w:tc>
          <w:tcPr>
            <w:tcW w:w="1035" w:type="dxa"/>
            <w:vMerge/>
            <w:shd w:val="clear" w:color="auto" w:fill="F2F2F2"/>
          </w:tcPr>
          <w:p w14:paraId="47F60175" w14:textId="14ED55B4" w:rsidR="00DB1A60" w:rsidRPr="0050325A" w:rsidRDefault="00DB1A60" w:rsidP="0050325A">
            <w:pPr>
              <w:pStyle w:val="Templatetabletext"/>
              <w:rPr>
                <w:sz w:val="19"/>
                <w:szCs w:val="19"/>
              </w:rPr>
            </w:pPr>
          </w:p>
        </w:tc>
        <w:tc>
          <w:tcPr>
            <w:tcW w:w="912" w:type="dxa"/>
            <w:shd w:val="clear" w:color="auto" w:fill="F2F2F2"/>
          </w:tcPr>
          <w:p w14:paraId="43A2BC45" w14:textId="6D4F4E49" w:rsidR="00DB1A60" w:rsidRPr="0050325A" w:rsidRDefault="00DB1A60" w:rsidP="0050325A">
            <w:pPr>
              <w:pStyle w:val="Templatetabletext"/>
              <w:rPr>
                <w:sz w:val="19"/>
                <w:szCs w:val="19"/>
              </w:rPr>
            </w:pPr>
            <w:r w:rsidRPr="0050325A">
              <w:rPr>
                <w:sz w:val="19"/>
                <w:szCs w:val="19"/>
              </w:rPr>
              <w:t>Other</w:t>
            </w:r>
          </w:p>
        </w:tc>
        <w:tc>
          <w:tcPr>
            <w:tcW w:w="1273" w:type="dxa"/>
            <w:shd w:val="clear" w:color="auto" w:fill="F2F2F2"/>
          </w:tcPr>
          <w:p w14:paraId="551D89F1" w14:textId="167B2575" w:rsidR="00DB1A60" w:rsidRPr="0050325A" w:rsidRDefault="00DB1A60" w:rsidP="0050325A">
            <w:pPr>
              <w:pStyle w:val="Templatetabletext"/>
              <w:rPr>
                <w:sz w:val="19"/>
                <w:szCs w:val="19"/>
              </w:rPr>
            </w:pPr>
          </w:p>
        </w:tc>
        <w:tc>
          <w:tcPr>
            <w:tcW w:w="4895" w:type="dxa"/>
            <w:shd w:val="clear" w:color="auto" w:fill="F2F2F2"/>
          </w:tcPr>
          <w:p w14:paraId="6941CB73" w14:textId="0D58B261" w:rsidR="00DB1A60" w:rsidRPr="0050325A" w:rsidRDefault="00DB1A60" w:rsidP="0050325A">
            <w:pPr>
              <w:pStyle w:val="Templatetabletext"/>
              <w:rPr>
                <w:sz w:val="19"/>
                <w:szCs w:val="19"/>
              </w:rPr>
            </w:pPr>
          </w:p>
        </w:tc>
      </w:tr>
    </w:tbl>
    <w:p w14:paraId="1A6C6F6A" w14:textId="71C28182" w:rsidR="00DB1A60" w:rsidRPr="00A33550" w:rsidRDefault="00003378" w:rsidP="00DB1A60">
      <w:pPr>
        <w:pStyle w:val="Instruction"/>
      </w:pPr>
      <w:bookmarkStart w:id="97" w:name="_Toc268165408"/>
      <w:bookmarkStart w:id="98" w:name="_Toc277142727"/>
      <w:bookmarkStart w:id="99" w:name="_Toc277174426"/>
      <w:r>
        <w:t>P</w:t>
      </w:r>
      <w:r w:rsidR="00DB1A60" w:rsidRPr="00A33550">
        <w:t xml:space="preserve">rovide a diagram or map of the project boundary, showing clearly the physical locations of the various installations or management activities taking place as part of the project activity based on the description provided in Section </w:t>
      </w:r>
      <w:r w:rsidR="00DB1A60" w:rsidRPr="00A33550">
        <w:fldChar w:fldCharType="begin"/>
      </w:r>
      <w:r w:rsidR="00DB1A60" w:rsidRPr="00A33550">
        <w:instrText xml:space="preserve"> REF _Ref368656564 \r \h  \* MERGEFORMAT </w:instrText>
      </w:r>
      <w:r w:rsidR="00DB1A60" w:rsidRPr="00A33550">
        <w:fldChar w:fldCharType="separate"/>
      </w:r>
      <w:r w:rsidR="00793606">
        <w:t>1.12</w:t>
      </w:r>
      <w:r w:rsidR="00DB1A60" w:rsidRPr="00A33550">
        <w:fldChar w:fldCharType="end"/>
      </w:r>
      <w:r w:rsidR="00DB1A60" w:rsidRPr="00A33550">
        <w:t xml:space="preserve"> (Description of the Project Activity) above. </w:t>
      </w:r>
    </w:p>
    <w:p w14:paraId="4CFB024F" w14:textId="08FFCFA2" w:rsidR="00DB1A60" w:rsidRPr="00A33550" w:rsidRDefault="00DB1A60" w:rsidP="00DB1A60">
      <w:pPr>
        <w:pStyle w:val="Instruction"/>
      </w:pPr>
      <w:r w:rsidRPr="00A33550">
        <w:t>For non-AFOLU projects, include in the diagram the equipment, systems and flows of mass and energy. Include the GHG emission sources identified in the project boundary.</w:t>
      </w:r>
    </w:p>
    <w:p w14:paraId="54947181" w14:textId="53E04F36" w:rsidR="00DB1A60" w:rsidRPr="00A33550" w:rsidRDefault="00DB1A60" w:rsidP="00DB1A60">
      <w:pPr>
        <w:pStyle w:val="Instruction"/>
      </w:pPr>
      <w:r w:rsidRPr="00A33550">
        <w:t xml:space="preserve">For AFOLU projects, include in the diagram or map the locations of where the various measures are taking place, any reference areas and leakage belts.  </w:t>
      </w:r>
    </w:p>
    <w:p w14:paraId="5DD355C7" w14:textId="77777777" w:rsidR="00DB1A60" w:rsidRPr="00A33550" w:rsidRDefault="00DB1A60" w:rsidP="00A7105D">
      <w:pPr>
        <w:pStyle w:val="Heading2"/>
      </w:pPr>
      <w:bookmarkStart w:id="100" w:name="_Ref366073950"/>
      <w:bookmarkStart w:id="101" w:name="_Toc164073128"/>
      <w:r w:rsidRPr="00A33550">
        <w:t>Baseline</w:t>
      </w:r>
      <w:bookmarkEnd w:id="97"/>
      <w:r w:rsidRPr="00A33550">
        <w:t xml:space="preserve"> Scenario</w:t>
      </w:r>
      <w:bookmarkEnd w:id="98"/>
      <w:bookmarkEnd w:id="99"/>
      <w:bookmarkEnd w:id="100"/>
      <w:bookmarkEnd w:id="101"/>
    </w:p>
    <w:p>
      <w:r>
        <w:rPr>
          <w:rFonts w:ascii="Franklin Gothic Book" w:hAnsi="Franklin Gothic Book" w:cs="Franklin Gothic Book"/>
          <w:b/>
          <w:sz w:val="22"/>
          <w:szCs w:val="22"/>
        </w:rPr>
        <w:t xml:space="preserve">Identification and Description of the Baseline Scenario</w:t>
      </w:r>
    </w:p>
    <w:p>
      <w:r>
        <w:rPr>
          <w:rFonts w:ascii="Franklin Gothic Book" w:hAnsi="Franklin Gothic Book" w:cs="Franklin Gothic Book"/>
        </w:rPr>
        <w:t xml:space="preserve"/>
      </w:r>
    </w:p>
    <w:p>
      <w:r>
        <w:rPr>
          <w:rFonts w:ascii="Franklin Gothic Book" w:hAnsi="Franklin Gothic Book" w:cs="Franklin Gothic Book"/>
        </w:rPr>
        <w:t xml:space="preserve">The baseline scenario for the Ghana Lighting project is defined as the continued use of traditional coal-pot cooking methods, which predominantly utilize non-renewable biomass, specifically charcoal. According to the baseline survey conducted in the Ashanti Region, approximately 73.5% of households currently employ coal-pots for cooking, with 88% of respondents indicating that charcoal is their primary cooking fuel. The average household fuel consumption for this baseline practice is estimated at 2.2116 kg/day.</w:t>
      </w:r>
    </w:p>
    <w:p>
      <w:r>
        <w:rPr>
          <w:rFonts w:ascii="Franklin Gothic Book" w:hAnsi="Franklin Gothic Book" w:cs="Franklin Gothic Book"/>
        </w:rPr>
        <w:t xml:space="preserve"/>
      </w:r>
    </w:p>
    <w:p>
      <w:r>
        <w:rPr>
          <w:rFonts w:ascii="Franklin Gothic Book" w:hAnsi="Franklin Gothic Book" w:cs="Franklin Gothic Book"/>
        </w:rPr>
        <w:t xml:space="preserve">This scenario has been identified in accordance with the VM0050 methodology, specifically through the assessment of existing cooking practices and fuel usage patterns in the target population. The baseline scenario is critical as it establishes the reference point against which the project's emission reductions will be measured.</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Justification for the Selection of the Baseline Scenario</w:t>
      </w:r>
    </w:p>
    <w:p>
      <w:r>
        <w:rPr>
          <w:rFonts w:ascii="Franklin Gothic Book" w:hAnsi="Franklin Gothic Book" w:cs="Franklin Gothic Book"/>
        </w:rPr>
        <w:t xml:space="preserve"/>
      </w:r>
    </w:p>
    <w:p>
      <w:r>
        <w:rPr>
          <w:rFonts w:ascii="Franklin Gothic Book" w:hAnsi="Franklin Gothic Book" w:cs="Franklin Gothic Book"/>
        </w:rPr>
        <w:t xml:space="preserve">The selection of the traditional coal-pot cooking method as the baseline scenario is justified based on the following considerations:</w:t>
      </w:r>
    </w:p>
    <w:p>
      <w:r>
        <w:rPr>
          <w:rFonts w:ascii="Franklin Gothic Book" w:hAnsi="Franklin Gothic Book" w:cs="Franklin Gothic Book"/>
        </w:rPr>
        <w:t xml:space="preserve"/>
      </w:r>
    </w:p>
    <w:p>
      <w:r>
        <w:rPr>
          <w:rFonts w:ascii="Franklin Gothic Book" w:hAnsi="Franklin Gothic Book" w:cs="Franklin Gothic Book"/>
        </w:rPr>
        <w:t xml:space="preserve">**Prevalence of Use**: The baseline survey indicates that a significant majority (73.5%) of households in the Ashanti Region rely on coal-pots for their cooking needs. This high prevalence underscores the representativeness of the baseline scenario.</w:t>
      </w:r>
    </w:p>
    <w:p>
      <w:r>
        <w:rPr>
          <w:rFonts w:ascii="Franklin Gothic Book" w:hAnsi="Franklin Gothic Book" w:cs="Franklin Gothic Book"/>
        </w:rPr>
        <w:t xml:space="preserve"/>
      </w:r>
    </w:p>
    <w:p>
      <w:r>
        <w:rPr>
          <w:rFonts w:ascii="Franklin Gothic Book" w:hAnsi="Franklin Gothic Book" w:cs="Franklin Gothic Book"/>
        </w:rPr>
        <w:t xml:space="preserve">**Fuel Type Consistency**: The predominant use of charcoal aligns with the project's focus on improving energy efficiency through the introduction of improved charcoal cookstoves. This consistency ensures that the baseline scenario accurately reflects the current energy consumption patterns.</w:t>
      </w:r>
    </w:p>
    <w:p>
      <w:r>
        <w:rPr>
          <w:rFonts w:ascii="Franklin Gothic Book" w:hAnsi="Franklin Gothic Book" w:cs="Franklin Gothic Book"/>
        </w:rPr>
        <w:t xml:space="preserve"/>
      </w:r>
    </w:p>
    <w:p>
      <w:r>
        <w:rPr>
          <w:rFonts w:ascii="Franklin Gothic Book" w:hAnsi="Franklin Gothic Book" w:cs="Franklin Gothic Book"/>
        </w:rPr>
        <w:t xml:space="preserve">**Impact on Emissions**: The traditional coal-pot method is associated with higher emissions due to inefficient combustion processes. By establishing this scenario, the project can effectively quantify the potential emission reductions that will result from the transition to improved cookstoves.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Identification of the Baseline Scenario per Methodology</w:t>
      </w:r>
    </w:p>
    <w:p>
      <w:r>
        <w:rPr>
          <w:rFonts w:ascii="Franklin Gothic Book" w:hAnsi="Franklin Gothic Book" w:cs="Franklin Gothic Book"/>
        </w:rPr>
        <w:t xml:space="preserve"/>
      </w:r>
    </w:p>
    <w:p>
      <w:r>
        <w:rPr>
          <w:rFonts w:ascii="Franklin Gothic Book" w:hAnsi="Franklin Gothic Book" w:cs="Franklin Gothic Book"/>
        </w:rPr>
        <w:t xml:space="preserve">The identification of the baseline scenario follows the steps outlined in the VM0050 methodology. Specifically, it adheres to the following procedure:</w:t>
      </w:r>
    </w:p>
    <w:p>
      <w:r>
        <w:rPr>
          <w:rFonts w:ascii="Franklin Gothic Book" w:hAnsi="Franklin Gothic Book" w:cs="Franklin Gothic Book"/>
        </w:rPr>
        <w:t xml:space="preserve"/>
      </w:r>
    </w:p>
    <w:p>
      <w:r>
        <w:rPr>
          <w:rFonts w:ascii="Franklin Gothic Book" w:hAnsi="Franklin Gothic Book" w:cs="Franklin Gothic Book"/>
        </w:rPr>
        <w:t xml:space="preserve">**Step 1: Identify the Baseline Practice**: The baseline practice was identified through a comprehensive household survey that gathered data on cooking habits, fuel types, and consumption patterns. This survey involved a sample size of 400 households, of which 371 valid responses were analyzed.</w:t>
      </w:r>
    </w:p>
    <w:p>
      <w:r>
        <w:rPr>
          <w:rFonts w:ascii="Franklin Gothic Book" w:hAnsi="Franklin Gothic Book" w:cs="Franklin Gothic Book"/>
        </w:rPr>
        <w:t xml:space="preserve"/>
      </w:r>
    </w:p>
    <w:p>
      <w:r>
        <w:rPr>
          <w:rFonts w:ascii="Franklin Gothic Book" w:hAnsi="Franklin Gothic Book" w:cs="Franklin Gothic Book"/>
        </w:rPr>
        <w:t xml:space="preserve">**Step 2: Assess Fuel Consumption**: The average daily fuel consumption for the baseline scenario was calculated based on the responses from the surveyed households. The mean daily fuel consumption was determined to be 1.8839 kg, with a standard deviation of 0.3593 kg.</w:t>
      </w:r>
    </w:p>
    <w:p>
      <w:r>
        <w:rPr>
          <w:rFonts w:ascii="Franklin Gothic Book" w:hAnsi="Franklin Gothic Book" w:cs="Franklin Gothic Book"/>
        </w:rPr>
        <w:t xml:space="preserve"/>
      </w:r>
    </w:p>
    <w:p>
      <w:r>
        <w:rPr>
          <w:rFonts w:ascii="Franklin Gothic Book" w:hAnsi="Franklin Gothic Book" w:cs="Franklin Gothic Book"/>
        </w:rPr>
        <w:t xml:space="preserve">**Step 3: Analyze Alternative Scenarios**: Alternative cooking methods, such as improved cookstoves and LPG, were considered; however, their current usage rates are significantly lower (15% for improved cookstoves and 9.9% for LPG). Thus, they do not represent a viable baseline scenario.</w:t>
      </w:r>
    </w:p>
    <w:p>
      <w:r>
        <w:rPr>
          <w:rFonts w:ascii="Franklin Gothic Book" w:hAnsi="Franklin Gothic Book" w:cs="Franklin Gothic Book"/>
        </w:rPr>
        <w:t xml:space="preserve"/>
      </w:r>
    </w:p>
    <w:p>
      <w:r>
        <w:rPr>
          <w:rFonts w:ascii="Franklin Gothic Book" w:hAnsi="Franklin Gothic Book" w:cs="Franklin Gothic Book"/>
        </w:rPr>
        <w:t xml:space="preserve">**Step 4: Establish Emission Factors**: Although specific emission factors for the baseline emissions have not been provided in the survey, the methodology allows for the application of standard emission factors for non-renewable biomass, which will be utilized in subsequent calculations of emission reductions.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Summary of Baseline Scenario Data</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Parameter</w:t>
            </w:r>
          </w:p>
        </w:tc>
        <w:tc>
          <w:p>
            <w:r>
              <w:rPr>
                <w:rFonts w:ascii="Franklin Gothic Book" w:hAnsi="Franklin Gothic Book" w:cs="Franklin Gothic Book"/>
                <w:b/>
                <w:sz w:val="20"/>
                <w:szCs w:val="20"/>
              </w:rPr>
              <w:t xml:space="preserve">Value</w:t>
            </w:r>
          </w:p>
        </w:tc>
      </w:tr>
      <w:tr>
        <w:tc>
          <w:p>
            <w:r>
              <w:rPr>
                <w:rFonts w:ascii="Franklin Gothic Book" w:hAnsi="Franklin Gothic Book" w:cs="Franklin Gothic Book"/>
                <w:sz w:val="20"/>
                <w:szCs w:val="20"/>
              </w:rPr>
              <w:t xml:space="preserve">Baseline Cooking Method</w:t>
            </w:r>
          </w:p>
        </w:tc>
        <w:tc>
          <w:p>
            <w:r>
              <w:rPr>
                <w:rFonts w:ascii="Franklin Gothic Book" w:hAnsi="Franklin Gothic Book" w:cs="Franklin Gothic Book"/>
                <w:sz w:val="20"/>
                <w:szCs w:val="20"/>
              </w:rPr>
              <w:t xml:space="preserve">Traditional coal-pot</w:t>
            </w:r>
          </w:p>
        </w:tc>
      </w:tr>
      <w:tr>
        <w:tc>
          <w:p>
            <w:r>
              <w:rPr>
                <w:rFonts w:ascii="Franklin Gothic Book" w:hAnsi="Franklin Gothic Book" w:cs="Franklin Gothic Book"/>
                <w:sz w:val="20"/>
                <w:szCs w:val="20"/>
              </w:rPr>
              <w:t xml:space="preserve">Percentage of Households Using Coal-Pots</w:t>
            </w:r>
          </w:p>
        </w:tc>
        <w:tc>
          <w:p>
            <w:r>
              <w:rPr>
                <w:rFonts w:ascii="Franklin Gothic Book" w:hAnsi="Franklin Gothic Book" w:cs="Franklin Gothic Book"/>
                <w:sz w:val="20"/>
                <w:szCs w:val="20"/>
              </w:rPr>
              <w:t xml:space="preserve">73.5%</w:t>
            </w:r>
          </w:p>
        </w:tc>
      </w:tr>
      <w:tr>
        <w:tc>
          <w:p>
            <w:r>
              <w:rPr>
                <w:rFonts w:ascii="Franklin Gothic Book" w:hAnsi="Franklin Gothic Book" w:cs="Franklin Gothic Book"/>
                <w:sz w:val="20"/>
                <w:szCs w:val="20"/>
              </w:rPr>
              <w:t xml:space="preserve">Average Household Fuel Consumption</w:t>
            </w:r>
          </w:p>
        </w:tc>
        <w:tc>
          <w:p>
            <w:r>
              <w:rPr>
                <w:rFonts w:ascii="Franklin Gothic Book" w:hAnsi="Franklin Gothic Book" w:cs="Franklin Gothic Book"/>
                <w:sz w:val="20"/>
                <w:szCs w:val="20"/>
              </w:rPr>
              <w:t xml:space="preserve">2.2116 kg/day</w:t>
            </w:r>
          </w:p>
        </w:tc>
      </w:tr>
      <w:tr>
        <w:tc>
          <w:p>
            <w:r>
              <w:rPr>
                <w:rFonts w:ascii="Franklin Gothic Book" w:hAnsi="Franklin Gothic Book" w:cs="Franklin Gothic Book"/>
                <w:sz w:val="20"/>
                <w:szCs w:val="20"/>
              </w:rPr>
              <w:t xml:space="preserve">Sample Size</w:t>
            </w:r>
          </w:p>
        </w:tc>
        <w:tc>
          <w:p>
            <w:r>
              <w:rPr>
                <w:rFonts w:ascii="Franklin Gothic Book" w:hAnsi="Franklin Gothic Book" w:cs="Franklin Gothic Book"/>
                <w:sz w:val="20"/>
                <w:szCs w:val="20"/>
              </w:rPr>
              <w:t xml:space="preserve">400 households</w:t>
            </w:r>
          </w:p>
        </w:tc>
      </w:tr>
      <w:tr>
        <w:tc>
          <w:p>
            <w:r>
              <w:rPr>
                <w:rFonts w:ascii="Franklin Gothic Book" w:hAnsi="Franklin Gothic Book" w:cs="Franklin Gothic Book"/>
                <w:sz w:val="20"/>
                <w:szCs w:val="20"/>
              </w:rPr>
              <w:t xml:space="preserve">Valid Responses</w:t>
            </w:r>
          </w:p>
        </w:tc>
        <w:tc>
          <w:p>
            <w:r>
              <w:rPr>
                <w:rFonts w:ascii="Franklin Gothic Book" w:hAnsi="Franklin Gothic Book" w:cs="Franklin Gothic Book"/>
                <w:sz w:val="20"/>
                <w:szCs w:val="20"/>
              </w:rPr>
              <w:t xml:space="preserve">371</w:t>
            </w:r>
          </w:p>
        </w:tc>
      </w:tr>
    </w:tbl>
    <w:p>
      <w:r>
        <w:rPr>
          <w:rFonts w:ascii="Franklin Gothic Book" w:hAnsi="Franklin Gothic Book" w:cs="Franklin Gothic Book"/>
        </w:rPr>
        <w:t xml:space="preserve"/>
      </w:r>
    </w:p>
    <w:p>
      <w:r>
        <w:rPr>
          <w:rFonts w:ascii="Franklin Gothic Book" w:hAnsi="Franklin Gothic Book" w:cs="Franklin Gothic Book"/>
        </w:rPr>
        <w:t xml:space="preserve">In conclusion, the baseline scenario established for the Ghana Lighting project is robust and well-supported by empirical data, ensuring that the subsequent calculations for emission reductions are grounded in the reality of current cooking practices in the Ashanti Region.</w:t>
      </w:r>
    </w:p>
    <w:p w14:paraId="530B0CAD" w14:textId="01C08729" w:rsidR="00DB1A60" w:rsidRPr="00A33550" w:rsidRDefault="00DB1A60" w:rsidP="00A7105D">
      <w:pPr>
        <w:pStyle w:val="Heading2"/>
      </w:pPr>
      <w:bookmarkStart w:id="102" w:name="_Toc268165409"/>
      <w:bookmarkStart w:id="103" w:name="_Toc277142728"/>
      <w:bookmarkStart w:id="104" w:name="_Toc277174427"/>
      <w:bookmarkStart w:id="105" w:name="_Toc164073129"/>
      <w:r>
        <w:t>Additionality</w:t>
      </w:r>
      <w:bookmarkEnd w:id="102"/>
      <w:bookmarkEnd w:id="103"/>
      <w:bookmarkEnd w:id="104"/>
      <w:bookmarkEnd w:id="105"/>
    </w:p>
    <w:p>
      <w:r>
        <w:rPr>
          <w:rFonts w:ascii="Franklin Gothic Book" w:hAnsi="Franklin Gothic Book" w:cs="Franklin Gothic Book"/>
        </w:rPr>
        <w:t xml:space="preserve">This section demonstrates the additionality of the Ghana Lighting Project in accordance with the requirements outlined in the Verra VCS methodology VM0050, specifically utilizing the investment analysis approach as described in Section 5.3 of the methodology.</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Investment Analysis</w:t>
      </w:r>
    </w:p>
    <w:p>
      <w:r>
        <w:rPr>
          <w:rFonts w:ascii="Franklin Gothic Book" w:hAnsi="Franklin Gothic Book" w:cs="Franklin Gothic Book"/>
        </w:rPr>
        <w:t xml:space="preserve"/>
      </w:r>
    </w:p>
    <w:p>
      <w:r>
        <w:rPr>
          <w:rFonts w:ascii="Franklin Gothic Book" w:hAnsi="Franklin Gothic Book" w:cs="Franklin Gothic Book"/>
        </w:rPr>
        <w:t xml:space="preserve">The investment analysis was conducted to assess the financial viability of the project without the revenue generated from carbon credits. The analysis indicates that the internal rate of return (IRR) of the project is [INSERT: project IRR]% based on projected cash flows, which is below the benchmark IRR of 12% for similar projects in the region. This confirms that the project is not financially attractive in the absence of carbon revenue.</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Financial Parameters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Parameter</w:t>
            </w:r>
          </w:p>
        </w:tc>
        <w:tc>
          <w:p>
            <w:r>
              <w:rPr>
                <w:rFonts w:ascii="Franklin Gothic Book" w:hAnsi="Franklin Gothic Book" w:cs="Franklin Gothic Book"/>
                <w:b/>
                <w:sz w:val="20"/>
                <w:szCs w:val="20"/>
              </w:rPr>
              <w:t xml:space="preserve">Value</w:t>
            </w:r>
          </w:p>
        </w:tc>
      </w:tr>
      <w:tr>
        <w:tc>
          <w:p>
            <w:r>
              <w:rPr>
                <w:rFonts w:ascii="Franklin Gothic Book" w:hAnsi="Franklin Gothic Book" w:cs="Franklin Gothic Book"/>
                <w:sz w:val="20"/>
                <w:szCs w:val="20"/>
              </w:rPr>
              <w:t xml:space="preserve">Project IRR</w:t>
            </w:r>
          </w:p>
        </w:tc>
        <w:tc>
          <w:p>
            <w:r>
              <w:rPr>
                <w:rFonts w:ascii="Franklin Gothic Book" w:hAnsi="Franklin Gothic Book" w:cs="Franklin Gothic Book"/>
                <w:sz w:val="20"/>
                <w:szCs w:val="20"/>
              </w:rPr>
              <w:t xml:space="preserve">[INSERT: project IRR]%</w:t>
            </w:r>
          </w:p>
        </w:tc>
      </w:tr>
      <w:tr>
        <w:tc>
          <w:p>
            <w:r>
              <w:rPr>
                <w:rFonts w:ascii="Franklin Gothic Book" w:hAnsi="Franklin Gothic Book" w:cs="Franklin Gothic Book"/>
                <w:sz w:val="20"/>
                <w:szCs w:val="20"/>
              </w:rPr>
              <w:t xml:space="preserve">Benchmark IRR</w:t>
            </w:r>
          </w:p>
        </w:tc>
        <w:tc>
          <w:p>
            <w:r>
              <w:rPr>
                <w:rFonts w:ascii="Franklin Gothic Book" w:hAnsi="Franklin Gothic Book" w:cs="Franklin Gothic Book"/>
                <w:sz w:val="20"/>
                <w:szCs w:val="20"/>
              </w:rPr>
              <w:t xml:space="preserve">12%</w:t>
            </w:r>
          </w:p>
        </w:tc>
      </w:tr>
      <w:tr>
        <w:tc>
          <w:p>
            <w:r>
              <w:rPr>
                <w:rFonts w:ascii="Franklin Gothic Book" w:hAnsi="Franklin Gothic Book" w:cs="Franklin Gothic Book"/>
                <w:sz w:val="20"/>
                <w:szCs w:val="20"/>
              </w:rPr>
              <w:t xml:space="preserve">Total Investment Required</w:t>
            </w:r>
          </w:p>
        </w:tc>
        <w:tc>
          <w:p>
            <w:r>
              <w:rPr>
                <w:rFonts w:ascii="Franklin Gothic Book" w:hAnsi="Franklin Gothic Book" w:cs="Franklin Gothic Book"/>
                <w:sz w:val="20"/>
                <w:szCs w:val="20"/>
              </w:rPr>
              <w:t xml:space="preserve">[INSERT: total investment]</w:t>
            </w:r>
          </w:p>
        </w:tc>
      </w:tr>
      <w:tr>
        <w:tc>
          <w:p>
            <w:r>
              <w:rPr>
                <w:rFonts w:ascii="Franklin Gothic Book" w:hAnsi="Franklin Gothic Book" w:cs="Franklin Gothic Book"/>
                <w:sz w:val="20"/>
                <w:szCs w:val="20"/>
              </w:rPr>
              <w:t xml:space="preserve">Annual Revenue from Carbon Credits</w:t>
            </w:r>
          </w:p>
        </w:tc>
        <w:tc>
          <w:p>
            <w:r>
              <w:rPr>
                <w:rFonts w:ascii="Franklin Gothic Book" w:hAnsi="Franklin Gothic Book" w:cs="Franklin Gothic Book"/>
                <w:sz w:val="20"/>
                <w:szCs w:val="20"/>
              </w:rPr>
              <w:t xml:space="preserve">[INSERT: annual carbon revenue]</w:t>
            </w:r>
          </w:p>
        </w:tc>
      </w:tr>
    </w:tbl>
    <w:p>
      <w:r>
        <w:rPr>
          <w:rFonts w:ascii="Franklin Gothic Book" w:hAnsi="Franklin Gothic Book" w:cs="Franklin Gothic Book"/>
        </w:rPr>
        <w:t xml:space="preserve"/>
      </w:r>
    </w:p>
    <w:p>
      <w:r>
        <w:rPr>
          <w:rFonts w:ascii="Franklin Gothic Book" w:hAnsi="Franklin Gothic Book" w:cs="Franklin Gothic Book"/>
        </w:rPr>
        <w:t xml:space="preserve">The financial analysis indicates that without the additional revenue from carbon credits, the project would not proceed, thereby demonstrating its additionality.</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Barrier Analysis</w:t>
      </w:r>
    </w:p>
    <w:p>
      <w:r>
        <w:rPr>
          <w:rFonts w:ascii="Franklin Gothic Book" w:hAnsi="Franklin Gothic Book" w:cs="Franklin Gothic Book"/>
        </w:rPr>
        <w:t xml:space="preserve"/>
      </w:r>
    </w:p>
    <w:p>
      <w:r>
        <w:rPr>
          <w:rFonts w:ascii="Franklin Gothic Book" w:hAnsi="Franklin Gothic Book" w:cs="Franklin Gothic Book"/>
        </w:rPr>
        <w:t xml:space="preserve">The project faces several barriers that hinder its implementation without the support of carbon financing. These barriers include:</w:t>
      </w:r>
    </w:p>
    <w:p>
      <w:r>
        <w:rPr>
          <w:rFonts w:ascii="Franklin Gothic Book" w:hAnsi="Franklin Gothic Book" w:cs="Franklin Gothic Book"/>
        </w:rPr>
        <w:t xml:space="preserve"/>
      </w:r>
    </w:p>
    <w:p>
      <w:r>
        <w:rPr>
          <w:rFonts w:ascii="Franklin Gothic Book" w:hAnsi="Franklin Gothic Book" w:cs="Franklin Gothic Book"/>
        </w:rPr>
        <w:t xml:space="preserve">**Financial Barriers**: The high initial investment required for the deployment of improved cookstoves presents a significant financial hurdle for potential adopters. The average household income in the target region is between GHS 10,000 and GHS 20,000 annually, which limits the ability of households to invest in improved cooking technologies.</w:t>
      </w:r>
    </w:p>
    <w:p>
      <w:r>
        <w:rPr>
          <w:rFonts w:ascii="Franklin Gothic Book" w:hAnsi="Franklin Gothic Book" w:cs="Franklin Gothic Book"/>
        </w:rPr>
        <w:t xml:space="preserve"/>
      </w:r>
    </w:p>
    <w:p>
      <w:r>
        <w:rPr>
          <w:rFonts w:ascii="Franklin Gothic Book" w:hAnsi="Franklin Gothic Book" w:cs="Franklin Gothic Book"/>
        </w:rPr>
        <w:t xml:space="preserve">**Technological Barriers**: The lack of access to improved cookstoves and the prevailing use of traditional coal-pot cooking methods create a barrier to the adoption of cleaner technologies. The project aims to overcome this barrier by providing subsidized improved cookstoves to the target population.</w:t>
      </w:r>
    </w:p>
    <w:p>
      <w:r>
        <w:rPr>
          <w:rFonts w:ascii="Franklin Gothic Book" w:hAnsi="Franklin Gothic Book" w:cs="Franklin Gothic Book"/>
        </w:rPr>
        <w:t xml:space="preserve"/>
      </w:r>
    </w:p>
    <w:p>
      <w:r>
        <w:rPr>
          <w:rFonts w:ascii="Franklin Gothic Book" w:hAnsi="Franklin Gothic Book" w:cs="Franklin Gothic Book"/>
        </w:rPr>
        <w:t xml:space="preserve">**Social Barriers**: Cultural preferences and resistance to change from traditional cooking methods pose additional challenges. The project incorporates community engagement strategies to address these social barriers and promote the benefits of improved cookstoves.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Common Practice Analysis</w:t>
      </w:r>
    </w:p>
    <w:p>
      <w:r>
        <w:rPr>
          <w:rFonts w:ascii="Franklin Gothic Book" w:hAnsi="Franklin Gothic Book" w:cs="Franklin Gothic Book"/>
        </w:rPr>
        <w:t xml:space="preserve"/>
      </w:r>
    </w:p>
    <w:p>
      <w:r>
        <w:rPr>
          <w:rFonts w:ascii="Franklin Gothic Book" w:hAnsi="Franklin Gothic Book" w:cs="Franklin Gothic Book"/>
        </w:rPr>
        <w:t xml:space="preserve">An analysis of common practices in the Ashanti Region reveals that the majority of households (73.5%) still rely on traditional coal-pot cooking methods. The survey data indicates that only 15% of households use improved cookstoves, demonstrating that the adoption of such technologies is not widespread. This further supports the conclusion that the project is additional, as it introduces a technology that is not commonly practiced in the region.</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Summary of Common Practices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Practice Type</w:t>
            </w:r>
          </w:p>
        </w:tc>
        <w:tc>
          <w:p>
            <w:r>
              <w:rPr>
                <w:rFonts w:ascii="Franklin Gothic Book" w:hAnsi="Franklin Gothic Book" w:cs="Franklin Gothic Book"/>
                <w:b/>
                <w:sz w:val="20"/>
                <w:szCs w:val="20"/>
              </w:rPr>
              <w:t xml:space="preserve">Percentage of Households</w:t>
            </w:r>
          </w:p>
        </w:tc>
      </w:tr>
      <w:tr>
        <w:tc>
          <w:p>
            <w:r>
              <w:rPr>
                <w:rFonts w:ascii="Franklin Gothic Book" w:hAnsi="Franklin Gothic Book" w:cs="Franklin Gothic Book"/>
                <w:sz w:val="20"/>
                <w:szCs w:val="20"/>
              </w:rPr>
              <w:t xml:space="preserve">Traditional Coal-Pot Cooking</w:t>
            </w:r>
          </w:p>
        </w:tc>
        <w:tc>
          <w:p>
            <w:r>
              <w:rPr>
                <w:rFonts w:ascii="Franklin Gothic Book" w:hAnsi="Franklin Gothic Book" w:cs="Franklin Gothic Book"/>
                <w:sz w:val="20"/>
                <w:szCs w:val="20"/>
              </w:rPr>
              <w:t xml:space="preserve">73.5%</w:t>
            </w:r>
          </w:p>
        </w:tc>
      </w:tr>
      <w:tr>
        <w:tc>
          <w:p>
            <w:r>
              <w:rPr>
                <w:rFonts w:ascii="Franklin Gothic Book" w:hAnsi="Franklin Gothic Book" w:cs="Franklin Gothic Book"/>
                <w:sz w:val="20"/>
                <w:szCs w:val="20"/>
              </w:rPr>
              <w:t xml:space="preserve">Improved Cookstoves</w:t>
            </w:r>
          </w:p>
        </w:tc>
        <w:tc>
          <w:p>
            <w:r>
              <w:rPr>
                <w:rFonts w:ascii="Franklin Gothic Book" w:hAnsi="Franklin Gothic Book" w:cs="Franklin Gothic Book"/>
                <w:sz w:val="20"/>
                <w:szCs w:val="20"/>
              </w:rPr>
              <w:t xml:space="preserve">15%</w:t>
            </w:r>
          </w:p>
        </w:tc>
      </w:tr>
      <w:tr>
        <w:tc>
          <w:p>
            <w:r>
              <w:rPr>
                <w:rFonts w:ascii="Franklin Gothic Book" w:hAnsi="Franklin Gothic Book" w:cs="Franklin Gothic Book"/>
                <w:sz w:val="20"/>
                <w:szCs w:val="20"/>
              </w:rPr>
              <w:t xml:space="preserve">LPG Users</w:t>
            </w:r>
          </w:p>
        </w:tc>
        <w:tc>
          <w:p>
            <w:r>
              <w:rPr>
                <w:rFonts w:ascii="Franklin Gothic Book" w:hAnsi="Franklin Gothic Book" w:cs="Franklin Gothic Book"/>
                <w:sz w:val="20"/>
                <w:szCs w:val="20"/>
              </w:rPr>
              <w:t xml:space="preserve">9.9%</w:t>
            </w:r>
          </w:p>
        </w:tc>
      </w:tr>
    </w:tbl>
    <w:p>
      <w:r>
        <w:rPr>
          <w:rFonts w:ascii="Franklin Gothic Book" w:hAnsi="Franklin Gothic Book" w:cs="Franklin Gothic Book"/>
        </w:rPr>
        <w:t xml:space="preserve"/>
      </w:r>
    </w:p>
    <w:p>
      <w:r>
        <w:rPr>
          <w:rFonts w:ascii="Franklin Gothic Book" w:hAnsi="Franklin Gothic Book" w:cs="Franklin Gothic Book"/>
          <w:b/>
          <w:sz w:val="26"/>
          <w:szCs w:val="26"/>
        </w:rPr>
        <w:t xml:space="preserve">Supporting Evidence and Data</w:t>
      </w:r>
    </w:p>
    <w:p>
      <w:r>
        <w:rPr>
          <w:rFonts w:ascii="Franklin Gothic Book" w:hAnsi="Franklin Gothic Book" w:cs="Franklin Gothic Book"/>
        </w:rPr>
        <w:t xml:space="preserve"/>
      </w:r>
    </w:p>
    <w:p>
      <w:r>
        <w:rPr>
          <w:rFonts w:ascii="Franklin Gothic Book" w:hAnsi="Franklin Gothic Book" w:cs="Franklin Gothic Book"/>
        </w:rPr>
        <w:t xml:space="preserve">The following evidence supports the additionality demonstration:</w:t>
      </w:r>
    </w:p>
    <w:p>
      <w:r>
        <w:rPr>
          <w:rFonts w:ascii="Franklin Gothic Book" w:hAnsi="Franklin Gothic Book" w:cs="Franklin Gothic Book"/>
        </w:rPr>
        <w:t xml:space="preserve"/>
      </w:r>
    </w:p>
    <w:p>
      <w:r>
        <w:rPr>
          <w:rFonts w:ascii="Franklin Gothic Book" w:hAnsi="Franklin Gothic Book" w:cs="Franklin Gothic Book"/>
        </w:rPr>
        <w:t xml:space="preserve">•  **Household Survey**: A survey conducted with 400 households in the Ashanti Region revealed that 97.42% of respondents were female, with a significant portion engaged in income-generating activities. This demographic insight indicates a potential for adopting improved cooking technologies when financial barriers are mitigated.</w:t>
      </w:r>
    </w:p>
    <w:p>
      <w:r>
        <w:rPr>
          <w:rFonts w:ascii="Franklin Gothic Book" w:hAnsi="Franklin Gothic Book" w:cs="Franklin Gothic Book"/>
        </w:rPr>
        <w:t xml:space="preserve"/>
      </w:r>
    </w:p>
    <w:p>
      <w:r>
        <w:rPr>
          <w:rFonts w:ascii="Franklin Gothic Book" w:hAnsi="Franklin Gothic Book" w:cs="Franklin Gothic Book"/>
        </w:rPr>
        <w:t xml:space="preserve">•  **Kitchen Performance Test (KPT)**: Results from the KPT indicate a substantial reduction in daily fuel consumption post-intervention, with a mean reduction of 0.9171 kg (41.5% reduction). This demonstrates the effectiveness of the improved cookstoves and the potential for emission reductions.</w:t>
      </w:r>
    </w:p>
    <w:p>
      <w:r>
        <w:rPr>
          <w:rFonts w:ascii="Franklin Gothic Book" w:hAnsi="Franklin Gothic Book" w:cs="Franklin Gothic Book"/>
        </w:rPr>
        <w:t xml:space="preserve"/>
      </w:r>
    </w:p>
    <w:p>
      <w:r>
        <w:rPr>
          <w:rFonts w:ascii="Franklin Gothic Book" w:hAnsi="Franklin Gothic Book" w:cs="Franklin Gothic Book"/>
        </w:rPr>
        <w:t xml:space="preserve">•  **Statistical Analysis**: A paired t-test conducted on fuel consumption data yielded a P-value of 2.20602E-43, indicating a statistically significant difference between baseline and post-intervention fuel consumption.</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Sensitivity Analysis</w:t>
      </w:r>
    </w:p>
    <w:p>
      <w:r>
        <w:rPr>
          <w:rFonts w:ascii="Franklin Gothic Book" w:hAnsi="Franklin Gothic Book" w:cs="Franklin Gothic Book"/>
        </w:rPr>
        <w:t xml:space="preserve"/>
      </w:r>
    </w:p>
    <w:p>
      <w:r>
        <w:rPr>
          <w:rFonts w:ascii="Franklin Gothic Book" w:hAnsi="Franklin Gothic Book" w:cs="Franklin Gothic Book"/>
        </w:rPr>
        <w:t xml:space="preserve">Sensitivity analyses will be conducted to evaluate the robustness of the investment analysis under varying assumptions regarding carbon credit prices, fuel prices, and household income levels. This will further substantiate the project's additionality by demonstrating that even under optimistic scenarios, the project remains financially unviable without carbon revenue.</w:t>
      </w:r>
    </w:p>
    <w:p>
      <w:r>
        <w:rPr>
          <w:rFonts w:ascii="Franklin Gothic Book" w:hAnsi="Franklin Gothic Book" w:cs="Franklin Gothic Book"/>
        </w:rPr>
        <w:t xml:space="preserve"/>
      </w:r>
    </w:p>
    <w:p>
      <w:r>
        <w:rPr>
          <w:rFonts w:ascii="Franklin Gothic Book" w:hAnsi="Franklin Gothic Book" w:cs="Franklin Gothic Book"/>
        </w:rPr>
        <w:t xml:space="preserve">In conclusion, the Ghana Lighting Project meets the additionality criteria as outlined in the Verra VCS methodology VM0050, demonstrating that the project would not be implemented without the financial support provided by carbon credits.</w:t>
      </w:r>
    </w:p>
    <w:p w14:paraId="5BEF2C67" w14:textId="3EE40C60" w:rsidR="48064FB4" w:rsidRDefault="48064FB4" w:rsidP="004D0202">
      <w:pPr>
        <w:pStyle w:val="Heading3"/>
      </w:pPr>
      <w:r>
        <w:t xml:space="preserve">Regulatory Surplus </w:t>
      </w:r>
    </w:p>
    <w:p w14:paraId="63A1AFD4" w14:textId="16B24F87" w:rsidR="48064FB4" w:rsidRDefault="48064FB4" w:rsidP="00300981">
      <w:pPr>
        <w:pStyle w:val="Bullets"/>
        <w:numPr>
          <w:ilvl w:val="0"/>
          <w:numId w:val="0"/>
        </w:numPr>
        <w:ind w:left="720"/>
        <w:rPr>
          <w:rFonts w:eastAsia="Franklin Gothic Book" w:cs="Franklin Gothic Book"/>
          <w:i w:val="0"/>
          <w:iCs w:val="0"/>
          <w:color w:val="000000"/>
          <w14:textFill>
            <w14:solidFill>
              <w14:srgbClr w14:val="000000">
                <w14:lumMod w14:val="95000"/>
                <w14:lumOff w14:val="5000"/>
                <w14:lumMod w14:val="95000"/>
                <w14:lumOff w14:val="5000"/>
              </w14:srgbClr>
            </w14:solidFill>
          </w14:textFill>
        </w:rPr>
      </w:pPr>
      <w:r w:rsidRPr="1266F389">
        <w:rPr>
          <w:rFonts w:eastAsia="Franklin Gothic Book" w:cs="Franklin Gothic Book"/>
          <w:i w:val="0"/>
          <w:iCs w:val="0"/>
          <w:color w:val="000000"/>
          <w14:textFill>
            <w14:solidFill>
              <w14:srgbClr w14:val="000000">
                <w14:lumMod w14:val="95000"/>
                <w14:lumOff w14:val="5000"/>
                <w14:lumMod w14:val="95000"/>
                <w14:lumOff w14:val="5000"/>
              </w14:srgbClr>
            </w14:solidFill>
          </w14:textFill>
        </w:rPr>
        <w:lastRenderedPageBreak/>
        <w:t xml:space="preserve">Is the project </w:t>
      </w:r>
      <w:r w:rsidR="006F53E5">
        <w:rPr>
          <w:rFonts w:eastAsia="Franklin Gothic Book" w:cs="Franklin Gothic Book"/>
          <w:i w:val="0"/>
          <w:iCs w:val="0"/>
          <w:color w:val="000000"/>
          <w14:textFill>
            <w14:solidFill>
              <w14:srgbClr w14:val="000000">
                <w14:lumMod w14:val="95000"/>
                <w14:lumOff w14:val="5000"/>
                <w14:lumMod w14:val="95000"/>
                <w14:lumOff w14:val="5000"/>
              </w14:srgbClr>
            </w14:solidFill>
          </w14:textFill>
        </w:rPr>
        <w:t>located</w:t>
      </w:r>
      <w:r w:rsidRPr="1266F389">
        <w:rPr>
          <w:rFonts w:eastAsia="Franklin Gothic Book" w:cs="Franklin Gothic Book"/>
          <w:i w:val="0"/>
          <w:iCs w:val="0"/>
          <w:color w:val="000000"/>
          <w14:textFill>
            <w14:solidFill>
              <w14:srgbClr w14:val="000000">
                <w14:lumMod w14:val="95000"/>
                <w14:lumOff w14:val="5000"/>
                <w14:lumMod w14:val="95000"/>
                <w14:lumOff w14:val="5000"/>
              </w14:srgbClr>
            </w14:solidFill>
          </w14:textFill>
        </w:rPr>
        <w:t xml:space="preserve"> in an</w:t>
      </w:r>
      <w:r w:rsidRPr="00374BE7">
        <w:t xml:space="preserve"> </w:t>
      </w:r>
      <w:hyperlink r:id="rId18" w:history="1">
        <w:hyperlink r:id="rId19" w:history="1">
          <w:r w:rsidRPr="00300981">
            <w:rPr>
              <w:i w:val="0"/>
              <w:color w:val="000000"/>
              <w:u w:val="single"/>
              <w14:textFill>
                <w14:solidFill>
                  <w14:srgbClr w14:val="000000">
                    <w14:lumMod w14:val="95000"/>
                    <w14:lumOff w14:val="5000"/>
                    <w14:lumMod w14:val="95000"/>
                    <w14:lumOff w14:val="5000"/>
                  </w14:srgbClr>
                </w14:solidFill>
              </w14:textFill>
            </w:rPr>
            <w:t>UNFCCC Annex 1</w:t>
          </w:r>
        </w:hyperlink>
      </w:hyperlink>
      <w:r w:rsidRPr="00300981">
        <w:rPr>
          <w:i w:val="0"/>
          <w:color w:val="000000"/>
          <w14:textFill>
            <w14:solidFill>
              <w14:srgbClr w14:val="000000">
                <w14:lumMod w14:val="95000"/>
                <w14:lumOff w14:val="5000"/>
                <w14:lumMod w14:val="95000"/>
                <w14:lumOff w14:val="5000"/>
              </w14:srgbClr>
            </w14:solidFill>
          </w14:textFill>
        </w:rPr>
        <w:t xml:space="preserve"> or </w:t>
      </w:r>
      <w:r w:rsidR="7270E360" w:rsidRPr="00300981">
        <w:rPr>
          <w:i w:val="0"/>
          <w:color w:val="000000"/>
          <w14:textFill>
            <w14:solidFill>
              <w14:srgbClr w14:val="000000">
                <w14:lumMod w14:val="95000"/>
                <w14:lumOff w14:val="5000"/>
                <w14:lumMod w14:val="95000"/>
                <w14:lumOff w14:val="5000"/>
              </w14:srgbClr>
            </w14:solidFill>
          </w14:textFill>
        </w:rPr>
        <w:t>N</w:t>
      </w:r>
      <w:r w:rsidRPr="00300981">
        <w:rPr>
          <w:i w:val="0"/>
          <w:color w:val="000000"/>
          <w14:textFill>
            <w14:solidFill>
              <w14:srgbClr w14:val="000000">
                <w14:lumMod w14:val="95000"/>
                <w14:lumOff w14:val="5000"/>
                <w14:lumMod w14:val="95000"/>
                <w14:lumOff w14:val="5000"/>
              </w14:srgbClr>
            </w14:solidFill>
          </w14:textFill>
        </w:rPr>
        <w:t xml:space="preserve">on-Annex </w:t>
      </w:r>
      <w:r w:rsidR="00352A39" w:rsidRPr="00300981">
        <w:rPr>
          <w:i w:val="0"/>
          <w:color w:val="000000"/>
          <w14:textFill>
            <w14:solidFill>
              <w14:srgbClr w14:val="000000">
                <w14:lumMod w14:val="95000"/>
                <w14:lumOff w14:val="5000"/>
                <w14:lumMod w14:val="95000"/>
                <w14:lumOff w14:val="5000"/>
              </w14:srgbClr>
            </w14:solidFill>
          </w14:textFill>
        </w:rPr>
        <w:t>1</w:t>
      </w:r>
      <w:r w:rsidRPr="00300981">
        <w:rPr>
          <w:i w:val="0"/>
          <w:color w:val="000000"/>
          <w14:textFill>
            <w14:solidFill>
              <w14:srgbClr w14:val="000000">
                <w14:lumMod w14:val="95000"/>
                <w14:lumOff w14:val="5000"/>
                <w14:lumMod w14:val="95000"/>
                <w14:lumOff w14:val="5000"/>
              </w14:srgbClr>
            </w14:solidFill>
          </w14:textFill>
        </w:rPr>
        <w:t xml:space="preserve"> country?</w:t>
      </w:r>
    </w:p>
    <w:p w14:paraId="0A528781" w14:textId="5B47F2D6" w:rsidR="48064FB4" w:rsidRDefault="48064FB4" w:rsidP="1266F389">
      <w:pPr>
        <w:ind w:left="1440"/>
        <w:rPr>
          <w:rFonts w:eastAsia="Franklin Gothic Book" w:cs="Franklin Gothic Book"/>
        </w:rPr>
      </w:pPr>
      <w:r w:rsidRPr="1266F389">
        <w:rPr>
          <w:rFonts w:ascii="Calibri" w:eastAsia="Calibri" w:hAnsi="Calibri" w:cs="Calibri"/>
        </w:rPr>
        <w:t xml:space="preserve">  </w:t>
      </w:r>
      <w:sdt>
        <w:sdtPr>
          <w:rPr>
            <w:rFonts w:ascii="Calibri" w:eastAsia="Calibri" w:hAnsi="Calibri" w:cs="Calibri"/>
          </w:rPr>
          <w:id w:val="1303066709"/>
          <w:placeholder>
            <w:docPart w:val="DefaultPlaceholder_1081868574"/>
          </w:placeholder>
          <w14:checkbox>
            <w14:checked w14:val="0"/>
            <w14:checkedState w14:val="2612" w14:font="MS Gothic"/>
            <w14:uncheckedState w14:val="2610" w14:font="MS Gothic"/>
          </w14:checkbox>
        </w:sdtPr>
        <w:sdtContent>
          <w:r w:rsidR="0030405A">
            <w:rPr>
              <w:rFonts w:ascii="MS Gothic" w:eastAsia="MS Gothic" w:hAnsi="MS Gothic" w:cs="Calibri" w:hint="eastAsia"/>
            </w:rPr>
            <w:t>☐</w:t>
          </w:r>
        </w:sdtContent>
      </w:sdt>
      <w:r w:rsidRPr="1266F389">
        <w:rPr>
          <w:rFonts w:ascii="Calibri" w:eastAsia="Calibri" w:hAnsi="Calibri" w:cs="Calibri"/>
        </w:rPr>
        <w:t xml:space="preserve"> </w:t>
      </w:r>
      <w:r w:rsidRPr="1266F389">
        <w:rPr>
          <w:rFonts w:eastAsia="Franklin Gothic Book" w:cs="Franklin Gothic Book"/>
        </w:rPr>
        <w:t xml:space="preserve">  Annex 1</w:t>
      </w:r>
      <w:r w:rsidR="38311492" w:rsidRPr="1266F389">
        <w:rPr>
          <w:rFonts w:eastAsia="Franklin Gothic Book" w:cs="Franklin Gothic Book"/>
        </w:rPr>
        <w:t xml:space="preserve"> country</w:t>
      </w:r>
      <w:r>
        <w:tab/>
      </w:r>
      <w:r>
        <w:tab/>
      </w:r>
      <w:r>
        <w:tab/>
      </w:r>
      <w:r w:rsidRPr="1266F389">
        <w:rPr>
          <w:rFonts w:eastAsia="Franklin Gothic Book" w:cs="Franklin Gothic Book"/>
        </w:rPr>
        <w:t xml:space="preserve"> </w:t>
      </w:r>
      <w:sdt>
        <w:sdtPr>
          <w:rPr>
            <w:rFonts w:eastAsia="Franklin Gothic Book" w:cs="Franklin Gothic Book"/>
          </w:rPr>
          <w:id w:val="760067733"/>
          <w:placeholder>
            <w:docPart w:val="DefaultPlaceholder_1081868574"/>
          </w:placeholder>
          <w14:checkbox>
            <w14:checked w14:val="0"/>
            <w14:checkedState w14:val="2612" w14:font="MS Gothic"/>
            <w14:uncheckedState w14:val="2610" w14:font="MS Gothic"/>
          </w14:checkbox>
        </w:sdtPr>
        <w:sdtContent>
          <w:r w:rsidR="0030405A">
            <w:rPr>
              <w:rFonts w:ascii="MS Gothic" w:eastAsia="MS Gothic" w:hAnsi="MS Gothic" w:cs="Franklin Gothic Book" w:hint="eastAsia"/>
            </w:rPr>
            <w:t>☐</w:t>
          </w:r>
        </w:sdtContent>
      </w:sdt>
      <w:r w:rsidRPr="1266F389">
        <w:rPr>
          <w:rFonts w:ascii="Calibri" w:eastAsia="Calibri" w:hAnsi="Calibri" w:cs="Calibri"/>
        </w:rPr>
        <w:t xml:space="preserve"> </w:t>
      </w:r>
      <w:r w:rsidRPr="1266F389">
        <w:rPr>
          <w:rFonts w:eastAsia="Franklin Gothic Book" w:cs="Franklin Gothic Book"/>
        </w:rPr>
        <w:t xml:space="preserve">  </w:t>
      </w:r>
      <w:proofErr w:type="gramStart"/>
      <w:r w:rsidR="3F9F55E4" w:rsidRPr="1266F389">
        <w:rPr>
          <w:rFonts w:eastAsia="Franklin Gothic Book" w:cs="Franklin Gothic Book"/>
        </w:rPr>
        <w:t>Non-Annex</w:t>
      </w:r>
      <w:proofErr w:type="gramEnd"/>
      <w:r w:rsidR="3F9F55E4" w:rsidRPr="1266F389">
        <w:rPr>
          <w:rFonts w:eastAsia="Franklin Gothic Book" w:cs="Franklin Gothic Book"/>
        </w:rPr>
        <w:t xml:space="preserve"> </w:t>
      </w:r>
      <w:r w:rsidR="00340510">
        <w:rPr>
          <w:rFonts w:eastAsia="Franklin Gothic Book" w:cs="Franklin Gothic Book"/>
        </w:rPr>
        <w:t>1</w:t>
      </w:r>
      <w:r w:rsidR="3F9F55E4" w:rsidRPr="1266F389">
        <w:rPr>
          <w:rFonts w:eastAsia="Franklin Gothic Book" w:cs="Franklin Gothic Book"/>
        </w:rPr>
        <w:t xml:space="preserve"> country</w:t>
      </w:r>
    </w:p>
    <w:p w14:paraId="33AC374A" w14:textId="16F0AA09" w:rsidR="74ACE241" w:rsidRDefault="009D2398" w:rsidP="1266F389">
      <w:pPr>
        <w:pStyle w:val="Instruction"/>
        <w:rPr>
          <w:i w:val="0"/>
          <w:iCs w:val="0"/>
          <w:color w:val="auto"/>
        </w:rPr>
      </w:pPr>
      <w:r>
        <w:rPr>
          <w:i w:val="0"/>
          <w:iCs w:val="0"/>
          <w:color w:val="auto"/>
        </w:rPr>
        <w:t>A</w:t>
      </w:r>
      <w:r w:rsidR="74ACE241" w:rsidRPr="1266F389">
        <w:rPr>
          <w:i w:val="0"/>
          <w:iCs w:val="0"/>
          <w:color w:val="auto"/>
        </w:rPr>
        <w:t xml:space="preserve">re </w:t>
      </w:r>
      <w:r w:rsidR="12AB6A6A" w:rsidRPr="1266F389">
        <w:rPr>
          <w:i w:val="0"/>
          <w:iCs w:val="0"/>
          <w:color w:val="auto"/>
        </w:rPr>
        <w:t xml:space="preserve">the </w:t>
      </w:r>
      <w:r w:rsidR="74ACE241" w:rsidRPr="1266F389">
        <w:rPr>
          <w:i w:val="0"/>
          <w:iCs w:val="0"/>
          <w:color w:val="auto"/>
        </w:rPr>
        <w:t>project activities mandated by any law, statute, or other regulatory framework</w:t>
      </w:r>
      <w:r w:rsidR="4FC5043F" w:rsidRPr="1266F389">
        <w:rPr>
          <w:i w:val="0"/>
          <w:iCs w:val="0"/>
          <w:color w:val="auto"/>
        </w:rPr>
        <w:t>?</w:t>
      </w:r>
    </w:p>
    <w:p w14:paraId="211C82D8" w14:textId="672F2FDE" w:rsidR="4FC5043F" w:rsidRDefault="00000000" w:rsidP="1266F389">
      <w:pPr>
        <w:pStyle w:val="Instruction"/>
        <w:ind w:left="1440"/>
        <w:rPr>
          <w:i w:val="0"/>
          <w:iCs w:val="0"/>
          <w:color w:val="auto"/>
          <w:lang w:val="en-CA"/>
        </w:rPr>
      </w:pPr>
      <w:sdt>
        <w:sdtPr>
          <w:rPr>
            <w:i w:val="0"/>
            <w:iCs w:val="0"/>
            <w:color w:val="auto"/>
            <w:lang w:val="en-CA"/>
          </w:rPr>
          <w:id w:val="1790997307"/>
          <w:placeholder>
            <w:docPart w:val="DefaultPlaceholder_1081868574"/>
          </w:placeholder>
          <w14:checkbox>
            <w14:checked w14:val="0"/>
            <w14:checkedState w14:val="2612" w14:font="MS Gothic"/>
            <w14:uncheckedState w14:val="2610" w14:font="MS Gothic"/>
          </w14:checkbox>
        </w:sdtPr>
        <w:sdtContent>
          <w:r w:rsidR="4FC5043F" w:rsidRPr="1266F389">
            <w:rPr>
              <w:rFonts w:ascii="MS Gothic" w:eastAsia="MS Gothic" w:hAnsi="MS Gothic"/>
              <w:i w:val="0"/>
              <w:iCs w:val="0"/>
              <w:color w:val="auto"/>
              <w:lang w:val="en-CA"/>
            </w:rPr>
            <w:t>☐</w:t>
          </w:r>
        </w:sdtContent>
      </w:sdt>
      <w:r w:rsidR="4FC5043F" w:rsidRPr="1266F389">
        <w:rPr>
          <w:i w:val="0"/>
          <w:iCs w:val="0"/>
          <w:color w:val="auto"/>
          <w:lang w:val="en-CA"/>
        </w:rPr>
        <w:t xml:space="preserve">  Yes</w:t>
      </w:r>
      <w:r w:rsidR="4FC5043F">
        <w:tab/>
      </w:r>
      <w:r w:rsidR="4FC5043F">
        <w:tab/>
      </w:r>
      <w:r w:rsidR="00DE662C">
        <w:tab/>
      </w:r>
      <w:r w:rsidR="00DE662C">
        <w:tab/>
      </w:r>
      <w:r w:rsidR="4FC5043F">
        <w:tab/>
      </w:r>
      <w:sdt>
        <w:sdtPr>
          <w:rPr>
            <w:i w:val="0"/>
            <w:iCs w:val="0"/>
            <w:color w:val="auto"/>
            <w:lang w:val="en-CA"/>
          </w:rPr>
          <w:id w:val="115540597"/>
          <w:placeholder>
            <w:docPart w:val="DefaultPlaceholder_1081868574"/>
          </w:placeholder>
          <w14:checkbox>
            <w14:checked w14:val="0"/>
            <w14:checkedState w14:val="2612" w14:font="MS Gothic"/>
            <w14:uncheckedState w14:val="2610" w14:font="MS Gothic"/>
          </w14:checkbox>
        </w:sdtPr>
        <w:sdtContent>
          <w:r w:rsidR="4FC5043F" w:rsidRPr="1266F389">
            <w:rPr>
              <w:rFonts w:ascii="MS Gothic" w:eastAsia="MS Gothic" w:hAnsi="MS Gothic"/>
              <w:i w:val="0"/>
              <w:iCs w:val="0"/>
              <w:color w:val="auto"/>
              <w:lang w:val="en-CA"/>
            </w:rPr>
            <w:t>☐</w:t>
          </w:r>
        </w:sdtContent>
      </w:sdt>
      <w:r w:rsidR="4FC5043F" w:rsidRPr="1266F389">
        <w:rPr>
          <w:i w:val="0"/>
          <w:iCs w:val="0"/>
          <w:color w:val="auto"/>
          <w:lang w:val="en-CA"/>
        </w:rPr>
        <w:t xml:space="preserve">  No</w:t>
      </w:r>
    </w:p>
    <w:p w14:paraId="7A853260" w14:textId="0C18C056" w:rsidR="2A35B4C8" w:rsidRDefault="2A35B4C8" w:rsidP="1266F389">
      <w:pPr>
        <w:pStyle w:val="Instruction"/>
        <w:rPr>
          <w:i w:val="0"/>
          <w:iCs w:val="0"/>
          <w:color w:val="auto"/>
        </w:rPr>
      </w:pPr>
      <w:r w:rsidRPr="1266F389">
        <w:rPr>
          <w:i w:val="0"/>
          <w:iCs w:val="0"/>
          <w:color w:val="auto"/>
        </w:rPr>
        <w:t xml:space="preserve">If the project is located inside a </w:t>
      </w:r>
      <w:proofErr w:type="gramStart"/>
      <w:r w:rsidRPr="1266F389">
        <w:rPr>
          <w:i w:val="0"/>
          <w:iCs w:val="0"/>
          <w:color w:val="auto"/>
        </w:rPr>
        <w:t>Non-Annex</w:t>
      </w:r>
      <w:proofErr w:type="gramEnd"/>
      <w:r w:rsidRPr="1266F389">
        <w:rPr>
          <w:i w:val="0"/>
          <w:iCs w:val="0"/>
          <w:color w:val="auto"/>
        </w:rPr>
        <w:t xml:space="preserve"> 1 country</w:t>
      </w:r>
      <w:r w:rsidR="00BA6E0D">
        <w:rPr>
          <w:i w:val="0"/>
          <w:iCs w:val="0"/>
          <w:color w:val="auto"/>
        </w:rPr>
        <w:t xml:space="preserve"> and</w:t>
      </w:r>
      <w:r w:rsidR="4EE3EE8D" w:rsidRPr="1266F389">
        <w:rPr>
          <w:i w:val="0"/>
          <w:iCs w:val="0"/>
          <w:color w:val="auto"/>
        </w:rPr>
        <w:t xml:space="preserve"> the project activities </w:t>
      </w:r>
      <w:r w:rsidR="00BA6E0D">
        <w:rPr>
          <w:i w:val="0"/>
          <w:iCs w:val="0"/>
          <w:color w:val="auto"/>
        </w:rPr>
        <w:t xml:space="preserve">are </w:t>
      </w:r>
      <w:r w:rsidR="4EE3EE8D" w:rsidRPr="1266F389">
        <w:rPr>
          <w:i w:val="0"/>
          <w:iCs w:val="0"/>
          <w:color w:val="auto"/>
        </w:rPr>
        <w:t xml:space="preserve">mandated by </w:t>
      </w:r>
      <w:r w:rsidR="00BA6E0D">
        <w:rPr>
          <w:i w:val="0"/>
          <w:iCs w:val="0"/>
          <w:color w:val="auto"/>
        </w:rPr>
        <w:t>a</w:t>
      </w:r>
      <w:r w:rsidR="4EE3EE8D" w:rsidRPr="1266F389">
        <w:rPr>
          <w:i w:val="0"/>
          <w:iCs w:val="0"/>
          <w:color w:val="auto"/>
        </w:rPr>
        <w:t xml:space="preserve"> law, statute, or other regulatory framework</w:t>
      </w:r>
      <w:r w:rsidR="00BA6E0D">
        <w:rPr>
          <w:i w:val="0"/>
          <w:iCs w:val="0"/>
          <w:color w:val="auto"/>
        </w:rPr>
        <w:t xml:space="preserve">, </w:t>
      </w:r>
      <w:r w:rsidR="00CB3A56">
        <w:rPr>
          <w:i w:val="0"/>
          <w:iCs w:val="0"/>
          <w:color w:val="auto"/>
        </w:rPr>
        <w:t xml:space="preserve">are such laws, </w:t>
      </w:r>
      <w:r w:rsidR="00214159">
        <w:rPr>
          <w:i w:val="0"/>
          <w:iCs w:val="0"/>
          <w:color w:val="auto"/>
        </w:rPr>
        <w:t>statutes</w:t>
      </w:r>
      <w:r w:rsidR="00B4186E">
        <w:rPr>
          <w:i w:val="0"/>
          <w:iCs w:val="0"/>
          <w:color w:val="auto"/>
        </w:rPr>
        <w:t>, or regulatory frameworks systematically enforced</w:t>
      </w:r>
      <w:r w:rsidR="43C8A25D" w:rsidRPr="1266F389">
        <w:rPr>
          <w:i w:val="0"/>
          <w:iCs w:val="0"/>
          <w:color w:val="auto"/>
        </w:rPr>
        <w:t xml:space="preserve">? </w:t>
      </w:r>
    </w:p>
    <w:p w14:paraId="1067CFE0" w14:textId="186C209A" w:rsidR="4EE3EE8D" w:rsidRDefault="00000000" w:rsidP="1266F389">
      <w:pPr>
        <w:pStyle w:val="Instruction"/>
        <w:ind w:left="1440"/>
        <w:rPr>
          <w:i w:val="0"/>
          <w:iCs w:val="0"/>
          <w:color w:val="auto"/>
          <w:lang w:val="en-CA"/>
        </w:rPr>
      </w:pPr>
      <w:sdt>
        <w:sdtPr>
          <w:rPr>
            <w:i w:val="0"/>
            <w:iCs w:val="0"/>
            <w:color w:val="auto"/>
            <w:lang w:val="en-CA"/>
          </w:rPr>
          <w:id w:val="857474467"/>
          <w:placeholder>
            <w:docPart w:val="DefaultPlaceholder_1081868574"/>
          </w:placeholder>
          <w14:checkbox>
            <w14:checked w14:val="0"/>
            <w14:checkedState w14:val="2612" w14:font="MS Gothic"/>
            <w14:uncheckedState w14:val="2610" w14:font="MS Gothic"/>
          </w14:checkbox>
        </w:sdtPr>
        <w:sdtContent>
          <w:r w:rsidR="4EE3EE8D" w:rsidRPr="6A0A90D1">
            <w:rPr>
              <w:rFonts w:ascii="MS Gothic" w:eastAsia="MS Gothic" w:hAnsi="MS Gothic"/>
              <w:i w:val="0"/>
              <w:iCs w:val="0"/>
              <w:color w:val="auto"/>
              <w:lang w:val="en-CA"/>
            </w:rPr>
            <w:t>☐</w:t>
          </w:r>
        </w:sdtContent>
      </w:sdt>
      <w:r w:rsidR="4EE3EE8D" w:rsidRPr="6A0A90D1">
        <w:rPr>
          <w:i w:val="0"/>
          <w:iCs w:val="0"/>
          <w:color w:val="auto"/>
          <w:lang w:val="en-CA"/>
        </w:rPr>
        <w:t xml:space="preserve">  Yes</w:t>
      </w:r>
      <w:r w:rsidR="00CA454D">
        <w:tab/>
      </w:r>
      <w:r w:rsidR="00CA454D">
        <w:tab/>
      </w:r>
      <w:r w:rsidR="00DE662C">
        <w:tab/>
      </w:r>
      <w:r w:rsidR="00DE662C">
        <w:tab/>
      </w:r>
      <w:r w:rsidR="00CA454D">
        <w:tab/>
      </w:r>
      <w:sdt>
        <w:sdtPr>
          <w:rPr>
            <w:i w:val="0"/>
            <w:iCs w:val="0"/>
            <w:color w:val="auto"/>
            <w:lang w:val="en-CA"/>
          </w:rPr>
          <w:id w:val="1805741909"/>
          <w:placeholder>
            <w:docPart w:val="DefaultPlaceholder_1081868574"/>
          </w:placeholder>
          <w14:checkbox>
            <w14:checked w14:val="0"/>
            <w14:checkedState w14:val="2612" w14:font="MS Gothic"/>
            <w14:uncheckedState w14:val="2610" w14:font="MS Gothic"/>
          </w14:checkbox>
        </w:sdtPr>
        <w:sdtContent>
          <w:r w:rsidR="4EE3EE8D" w:rsidRPr="6A0A90D1">
            <w:rPr>
              <w:rFonts w:ascii="MS Gothic" w:eastAsia="MS Gothic" w:hAnsi="MS Gothic"/>
              <w:i w:val="0"/>
              <w:iCs w:val="0"/>
              <w:color w:val="auto"/>
              <w:lang w:val="en-CA"/>
            </w:rPr>
            <w:t>☐</w:t>
          </w:r>
        </w:sdtContent>
      </w:sdt>
      <w:r w:rsidR="4EE3EE8D" w:rsidRPr="6A0A90D1">
        <w:rPr>
          <w:i w:val="0"/>
          <w:iCs w:val="0"/>
          <w:color w:val="auto"/>
          <w:lang w:val="en-CA"/>
        </w:rPr>
        <w:t xml:space="preserve">  No</w:t>
      </w:r>
    </w:p>
    <w:p w14:paraId="51A81173" w14:textId="5E9B0371" w:rsidR="00370211" w:rsidRDefault="0558C38B" w:rsidP="00300981">
      <w:pPr>
        <w:pStyle w:val="Instruction"/>
      </w:pPr>
      <w:r w:rsidRPr="05372D8C">
        <w:t xml:space="preserve">If </w:t>
      </w:r>
      <w:r w:rsidR="160D96E7" w:rsidRPr="05372D8C">
        <w:t>no</w:t>
      </w:r>
      <w:r w:rsidR="001E413B">
        <w:t>,</w:t>
      </w:r>
      <w:r w:rsidRPr="05372D8C">
        <w:t xml:space="preserve"> describe which mandated laws, statutes, or other regulatory frameworks </w:t>
      </w:r>
      <w:r w:rsidR="009F0907">
        <w:t xml:space="preserve">require project activities </w:t>
      </w:r>
      <w:r w:rsidR="009555F6">
        <w:t>and</w:t>
      </w:r>
      <w:r w:rsidR="00850E98">
        <w:t xml:space="preserve"> p</w:t>
      </w:r>
      <w:r w:rsidRPr="05372D8C">
        <w:t xml:space="preserve">rovide evidence of systematic non-enforcement </w:t>
      </w:r>
      <w:r w:rsidR="00860474">
        <w:t>to demonstrate</w:t>
      </w:r>
      <w:r w:rsidRPr="05372D8C">
        <w:t xml:space="preserve"> regulatory </w:t>
      </w:r>
      <w:r w:rsidR="00A05D89">
        <w:t>surplus</w:t>
      </w:r>
      <w:r w:rsidRPr="05372D8C">
        <w:t xml:space="preserve">. </w:t>
      </w:r>
      <w:r w:rsidRPr="6A0A90D1">
        <w:t xml:space="preserve"> </w:t>
      </w:r>
    </w:p>
    <w:p w14:paraId="0495F3A4" w14:textId="7BDFDD30" w:rsidR="2592E416" w:rsidRDefault="2592E416" w:rsidP="004D0202">
      <w:pPr>
        <w:pStyle w:val="Heading3"/>
      </w:pPr>
      <w:r>
        <w:t>Additionality</w:t>
      </w:r>
      <w:r w:rsidR="00A6355E">
        <w:t xml:space="preserve"> Methods</w:t>
      </w:r>
    </w:p>
    <w:p w14:paraId="0D1D5E17" w14:textId="3F16D176" w:rsidR="00DB1A60" w:rsidRPr="00A33550" w:rsidRDefault="6258FC0C" w:rsidP="6A0A90D1">
      <w:pPr>
        <w:pStyle w:val="Bullets"/>
        <w:numPr>
          <w:ilvl w:val="0"/>
          <w:numId w:val="84"/>
        </w:numPr>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pPr>
      <w:r w:rsidRPr="6A0A90D1">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t>Where a project method is applied to demonstrate additionality and the procedure in the applied methodology or tool involves several steps, describe how each step is applied and clearly document the outcome of each step. Indicate clearly the method selected to demonstrate additionality (e.g., investment analysis or barrier analysis in the case of the CDM Tool for the demonstration and assessment of additionality). Where barrier analysis, or equivalent, is used to demonstrate additionality, only include the most relevant barriers. Justify the credibility of the barriers with key facts and/or assumptions and the rationale. Provide all relevant references.</w:t>
      </w:r>
    </w:p>
    <w:p w14:paraId="3AAF5293" w14:textId="77777777" w:rsidR="00DB1A60" w:rsidRPr="00A33550" w:rsidRDefault="6258FC0C" w:rsidP="0015276A">
      <w:pPr>
        <w:pStyle w:val="Bullets"/>
        <w:numPr>
          <w:ilvl w:val="0"/>
          <w:numId w:val="84"/>
        </w:numPr>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pPr>
      <w:r w:rsidRPr="6A0A90D1">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t xml:space="preserve">Where a performance method is applied to demonstrate additionality, demonstrate that performance can be achieved to a level at least equivalent to the performance benchmark metric. </w:t>
      </w:r>
    </w:p>
    <w:p w14:paraId="72FFB069" w14:textId="5D38E2DB" w:rsidR="00DB1A60" w:rsidRPr="00A33550" w:rsidRDefault="6258FC0C" w:rsidP="1266F389">
      <w:pPr>
        <w:pStyle w:val="Bullets"/>
        <w:numPr>
          <w:ilvl w:val="0"/>
          <w:numId w:val="84"/>
        </w:numPr>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pPr>
      <w:r w:rsidRPr="6A0A90D1">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t xml:space="preserve">Where the methodology applies an activity method for the demonstration of </w:t>
      </w:r>
      <w:r w:rsidR="00052A0D" w:rsidRPr="02C44145">
        <w:rPr>
          <w:rStyle w:val="SubtleEmphasis"/>
          <w:rFonts w:ascii="Franklin Gothic Book" w:hAnsi="Franklin Gothic Book"/>
          <w:i/>
        </w:rPr>
        <w:t>additionality</w:t>
      </w:r>
      <w:r w:rsidR="00470FDC">
        <w:rPr>
          <w:rStyle w:val="SubtleEmphasis"/>
          <w:rFonts w:ascii="Franklin Gothic Book" w:hAnsi="Franklin Gothic Book"/>
          <w:i/>
        </w:rPr>
        <w:t>,</w:t>
      </w:r>
      <w:r w:rsidR="00052A0D" w:rsidRPr="02C44145">
        <w:rPr>
          <w:rStyle w:val="SubtleEmphasis"/>
          <w:rFonts w:ascii="Franklin Gothic Book" w:hAnsi="Franklin Gothic Book"/>
          <w:i/>
        </w:rPr>
        <w:t xml:space="preserve"> include</w:t>
      </w:r>
      <w:r w:rsidRPr="6A0A90D1">
        <w:rPr>
          <w:rStyle w:val="SubtleEmphasis"/>
          <w:rFonts w:ascii="Franklin Gothic Book" w:hAnsi="Franklin Gothic Book"/>
          <w:i/>
          <w:iCs/>
          <w:color w:val="4F5150"/>
          <w14:textFill>
            <w14:solidFill>
              <w14:srgbClr w14:val="4F5150">
                <w14:lumMod w14:val="95000"/>
                <w14:lumOff w14:val="5000"/>
                <w14:lumMod w14:val="95000"/>
                <w14:lumOff w14:val="5000"/>
              </w14:srgbClr>
            </w14:solidFill>
          </w14:textFill>
        </w:rPr>
        <w:t xml:space="preserve"> a statement that notes that conformance with the positive list is demonstrated in the Applicability of Methodology section above. </w:t>
      </w:r>
    </w:p>
    <w:p w14:paraId="561F9245" w14:textId="77777777" w:rsidR="00DB1A60" w:rsidRPr="00495C38" w:rsidRDefault="00DB1A60" w:rsidP="00E20907">
      <w:pPr>
        <w:pStyle w:val="Instruction"/>
        <w:numPr>
          <w:ilvl w:val="0"/>
          <w:numId w:val="84"/>
        </w:numPr>
        <w:rPr>
          <w:rStyle w:val="SubtleEmphasis"/>
          <w:i/>
          <w:color w:val="766A62"/>
        </w:rPr>
      </w:pPr>
      <w:r>
        <w:t>Provide sufficient information (including all relevant data and parameters, with sources) so that a reader can reproduce the additionality analysis and obtain the same results</w:t>
      </w:r>
      <w:r w:rsidRPr="00A33550">
        <w:rPr>
          <w:rStyle w:val="SubtleEmphasis"/>
          <w:i/>
          <w:color w:val="766A62"/>
        </w:rPr>
        <w:t>.</w:t>
      </w:r>
    </w:p>
    <w:p w14:paraId="143B5116" w14:textId="77777777" w:rsidR="00DB1A60" w:rsidRPr="00A7105D" w:rsidRDefault="00DB1A60" w:rsidP="00A7105D">
      <w:pPr>
        <w:pStyle w:val="Heading2"/>
      </w:pPr>
      <w:bookmarkStart w:id="106" w:name="_Toc268165410"/>
      <w:bookmarkStart w:id="107" w:name="_Toc277142729"/>
      <w:bookmarkStart w:id="108" w:name="_Toc277174428"/>
      <w:bookmarkStart w:id="109" w:name="_Toc164073130"/>
      <w:r>
        <w:t>Methodology Deviations</w:t>
      </w:r>
      <w:bookmarkEnd w:id="106"/>
      <w:bookmarkEnd w:id="107"/>
      <w:bookmarkEnd w:id="108"/>
      <w:bookmarkEnd w:id="109"/>
    </w:p>
    <w:p>
      <w:r>
        <w:rPr>
          <w:rFonts w:ascii="Franklin Gothic Book" w:hAnsi="Franklin Gothic Book" w:cs="Franklin Gothic Book"/>
          <w:b/>
          <w:sz w:val="22"/>
          <w:szCs w:val="22"/>
        </w:rPr>
        <w:t xml:space="preserve">Description of Methodology Deviations</w:t>
      </w:r>
    </w:p>
    <w:p>
      <w:r>
        <w:rPr>
          <w:rFonts w:ascii="Franklin Gothic Book" w:hAnsi="Franklin Gothic Book" w:cs="Franklin Gothic Book"/>
        </w:rPr>
        <w:t xml:space="preserve"/>
      </w:r>
    </w:p>
    <w:p>
      <w:r>
        <w:rPr>
          <w:rFonts w:ascii="Franklin Gothic Book" w:hAnsi="Franklin Gothic Book" w:cs="Franklin Gothic Book"/>
        </w:rPr>
        <w:t xml:space="preserve">No methodology deviations have been applied in the implementation of the Ghana lighting project under the Verra VCS standard, utilizing the VM0050 methodology, "Energy Efficiency and Fuel-Switch Measures in Cookstoves." The project strictly adheres to the prescribed parameters and guidelines set forth in the methodology.</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Justification of Compliance with VCS Program Requirements</w:t>
      </w:r>
    </w:p>
    <w:p>
      <w:r>
        <w:rPr>
          <w:rFonts w:ascii="Franklin Gothic Book" w:hAnsi="Franklin Gothic Book" w:cs="Franklin Gothic Book"/>
        </w:rPr>
        <w:t xml:space="preserve"/>
      </w:r>
    </w:p>
    <w:p>
      <w:r>
        <w:rPr>
          <w:rFonts w:ascii="Franklin Gothic Book" w:hAnsi="Franklin Gothic Book" w:cs="Franklin Gothic Book"/>
        </w:rPr>
        <w:t xml:space="preserve">The project has been designed and executed in full compliance with the VCS Program requirements. All monitoring parameters, including fuel consumption and emission reductions, have been calculated using the methods specified in the VM0050 methodology. Specifically, the project has employed the following:</w:t>
      </w:r>
    </w:p>
    <w:p>
      <w:r>
        <w:rPr>
          <w:rFonts w:ascii="Franklin Gothic Book" w:hAnsi="Franklin Gothic Book" w:cs="Franklin Gothic Book"/>
        </w:rPr>
        <w:t xml:space="preserve"/>
      </w:r>
    </w:p>
    <w:p>
      <w:r>
        <w:rPr>
          <w:rFonts w:ascii="Franklin Gothic Book" w:hAnsi="Franklin Gothic Book" w:cs="Franklin Gothic Book"/>
        </w:rPr>
        <w:t xml:space="preserve">•  **Baseline Fuel Consumption**: The baseline average household fuel consumption was determined to be 2.2116 kg/day, as established through comprehensive surveys and Kitchen Performance Tests (KPT).</w:t>
      </w:r>
    </w:p>
    <w:p>
      <w:r>
        <w:rPr>
          <w:rFonts w:ascii="Franklin Gothic Book" w:hAnsi="Franklin Gothic Book" w:cs="Franklin Gothic Book"/>
        </w:rPr>
        <w:t xml:space="preserve">•  **Post-Intervention Monitoring**: Post-intervention average fuel consumption was measured at 1.0902 kg/day, reflecting a significant reduction in fuel use.</w:t>
      </w:r>
    </w:p>
    <w:p>
      <w:r>
        <w:rPr>
          <w:rFonts w:ascii="Franklin Gothic Book" w:hAnsi="Franklin Gothic Book" w:cs="Franklin Gothic Book"/>
        </w:rPr>
        <w:t xml:space="preserve">•  **Leakage Measurement**: Leakage has been addressed using Option 1, which involves direct measurement via stove use monitors, ensuring accurate tracking of fuel consumption and emissions.</w:t>
      </w:r>
    </w:p>
    <w:p>
      <w:r>
        <w:rPr>
          <w:rFonts w:ascii="Franklin Gothic Book" w:hAnsi="Franklin Gothic Book" w:cs="Franklin Gothic Book"/>
        </w:rPr>
        <w:t xml:space="preserve"/>
      </w:r>
    </w:p>
    <w:p>
      <w:r>
        <w:rPr>
          <w:rFonts w:ascii="Franklin Gothic Book" w:hAnsi="Franklin Gothic Book" w:cs="Franklin Gothic Book"/>
        </w:rPr>
        <w:t xml:space="preserve">These parameters and methodologies have been validated through rigorous data collection and analysis, including a sample size of 400 households, thereby ensuring that the project meets the integrity and accuracy standards required by the VCS Program.</w:t>
      </w:r>
    </w:p>
    <w:p>
      <w:r>
        <w:rPr>
          <w:rFonts w:ascii="Franklin Gothic Book" w:hAnsi="Franklin Gothic Book" w:cs="Franklin Gothic Book"/>
        </w:rPr>
        <w:t xml:space="preserve"/>
      </w:r>
    </w:p>
    <w:p>
      <w:r>
        <w:rPr>
          <w:rFonts w:ascii="Franklin Gothic Book" w:hAnsi="Franklin Gothic Book" w:cs="Franklin Gothic Book"/>
        </w:rPr>
        <w:t xml:space="preserve">In summary, the adherence to the VM0050 methodology without deviations ensures that the project maintains its credibility and aligns with the VCS Program's objectives for transparency and environmental integrity.</w:t>
      </w:r>
    </w:p>
    <w:p w14:paraId="345BC354" w14:textId="220B936D" w:rsidR="00DB1A60" w:rsidRPr="00A7105D" w:rsidRDefault="00DB1A60" w:rsidP="00A7105D">
      <w:pPr>
        <w:pStyle w:val="Heading1"/>
      </w:pPr>
      <w:bookmarkStart w:id="110" w:name="_Toc277142730"/>
      <w:bookmarkStart w:id="111" w:name="_Toc277174429"/>
      <w:bookmarkStart w:id="112" w:name="_Toc267652403"/>
      <w:bookmarkStart w:id="113" w:name="_Toc268164823"/>
      <w:bookmarkStart w:id="114" w:name="_Toc268165411"/>
      <w:bookmarkStart w:id="115" w:name="_Toc164073131"/>
      <w:r w:rsidRPr="00A7105D">
        <w:t>Quantification of</w:t>
      </w:r>
      <w:r w:rsidR="00AA36B4">
        <w:t xml:space="preserve"> </w:t>
      </w:r>
      <w:r w:rsidR="00C237F8">
        <w:t>E</w:t>
      </w:r>
      <w:r w:rsidR="00101AF1">
        <w:t>stimated</w:t>
      </w:r>
      <w:r w:rsidRPr="00A7105D">
        <w:t xml:space="preserve"> GHG Emission Reductions and Removals</w:t>
      </w:r>
      <w:bookmarkEnd w:id="110"/>
      <w:bookmarkEnd w:id="111"/>
      <w:bookmarkEnd w:id="115"/>
    </w:p>
    <w:p w14:paraId="3F613A18" w14:textId="0AE81C0E" w:rsidR="00DB1A60" w:rsidRPr="00A7105D" w:rsidRDefault="00DB1A60" w:rsidP="00A7105D">
      <w:pPr>
        <w:pStyle w:val="Heading2"/>
      </w:pPr>
      <w:bookmarkStart w:id="116" w:name="_Toc277142731"/>
      <w:bookmarkStart w:id="117" w:name="_Toc277174430"/>
      <w:bookmarkStart w:id="118" w:name="_Toc164073132"/>
      <w:r w:rsidRPr="00A7105D">
        <w:t>Baseline Emissions</w:t>
      </w:r>
      <w:bookmarkEnd w:id="116"/>
      <w:bookmarkEnd w:id="117"/>
      <w:bookmarkEnd w:id="118"/>
    </w:p>
    <w:p>
      <w:r>
        <w:rPr>
          <w:rFonts w:ascii="Franklin Gothic Book" w:hAnsi="Franklin Gothic Book" w:cs="Franklin Gothic Book"/>
          <w:b/>
          <w:sz w:val="22"/>
          <w:szCs w:val="22"/>
        </w:rPr>
        <w:t xml:space="preserve">Baseline Emissions Estimation</w:t>
      </w:r>
    </w:p>
    <w:p>
      <w:r>
        <w:rPr>
          <w:rFonts w:ascii="Franklin Gothic Book" w:hAnsi="Franklin Gothic Book" w:cs="Franklin Gothic Book"/>
        </w:rPr>
        <w:t xml:space="preserve"/>
      </w:r>
    </w:p>
    <w:p>
      <w:r>
        <w:rPr>
          <w:rFonts w:ascii="Franklin Gothic Book" w:hAnsi="Franklin Gothic Book" w:cs="Franklin Gothic Book"/>
        </w:rPr>
        <w:t xml:space="preserve">The baseline emissions (BE_y) for the Ghana lighting project are calculated using the following equation, which is derived from the methodology VM0050:</w:t>
      </w:r>
    </w:p>
    <w:p>
      <w:r>
        <w:rPr>
          <w:rFonts w:ascii="Franklin Gothic Book" w:hAnsi="Franklin Gothic Book" w:cs="Franklin Gothic Book"/>
        </w:rPr>
        <w:t xml:space="preserve"/>
      </w:r>
    </w:p>
    <w:p>
      <w:r>
        <w:rPr>
          <w:rFonts w:ascii="Franklin Gothic Book" w:hAnsi="Franklin Gothic Book" w:cs="Franklin Gothic Book"/>
        </w:rPr>
        <w:t xml:space="preserve">\[</w:t>
      </w:r>
    </w:p>
    <w:p>
      <w:r>
        <w:rPr>
          <w:rFonts w:ascii="Franklin Gothic Book" w:hAnsi="Franklin Gothic Book" w:cs="Franklin Gothic Book"/>
        </w:rPr>
        <w:t xml:space="preserve">BE_y = \sum_{i=1}^{N} (F_{i,y} \times EF_{i})</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Where:</w:t>
      </w:r>
    </w:p>
    <w:p>
      <w:r>
        <w:rPr>
          <w:rFonts w:ascii="Franklin Gothic Book" w:hAnsi="Franklin Gothic Book" w:cs="Franklin Gothic Book"/>
        </w:rPr>
        <w:t xml:space="preserve">•  \( BE_y \) = Baseline emissions in year \( y \) (tCO2)</w:t>
      </w:r>
    </w:p>
    <w:p>
      <w:r>
        <w:rPr>
          <w:rFonts w:ascii="Franklin Gothic Book" w:hAnsi="Franklin Gothic Book" w:cs="Franklin Gothic Book"/>
        </w:rPr>
        <w:t xml:space="preserve">•  \( F_{i,y} \) = Fuel consumption for fuel type \( i \) in year \( y \) (kg)</w:t>
      </w:r>
    </w:p>
    <w:p>
      <w:r>
        <w:rPr>
          <w:rFonts w:ascii="Franklin Gothic Book" w:hAnsi="Franklin Gothic Book" w:cs="Franklin Gothic Book"/>
        </w:rPr>
        <w:t xml:space="preserve">•  \( EF_{i} \) = Emission factor for fuel type \( i \) (tCO2/kg)</w:t>
      </w:r>
    </w:p>
    <w:p>
      <w:r>
        <w:rPr>
          <w:rFonts w:ascii="Franklin Gothic Book" w:hAnsi="Franklin Gothic Book" w:cs="Franklin Gothic Book"/>
        </w:rPr>
        <w:t xml:space="preserve">•  \( N \) = Total number of fuel types used in the baseline scenario</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Parameters and Data Sources</w:t>
      </w:r>
    </w:p>
    <w:p>
      <w:r>
        <w:rPr>
          <w:rFonts w:ascii="Franklin Gothic Book" w:hAnsi="Franklin Gothic Book" w:cs="Franklin Gothic Book"/>
        </w:rPr>
        <w:t xml:space="preserve"/>
      </w:r>
    </w:p>
    <w:p>
      <w:r>
        <w:rPr>
          <w:rFonts w:ascii="Franklin Gothic Book" w:hAnsi="Franklin Gothic Book" w:cs="Franklin Gothic Book"/>
        </w:rPr>
        <w:t xml:space="preserve">**Fuel Consumption (F_{i,y})**:</w:t>
      </w:r>
    </w:p>
    <w:p>
      <w:r>
        <w:rPr>
          <w:rFonts w:ascii="Franklin Gothic Book" w:hAnsi="Franklin Gothic Book" w:cs="Franklin Gothic Book"/>
        </w:rPr>
        <w:t xml:space="preserve">•  The baseline average household fuel consumption is 2.2116 kg/day (as per the baseline survey).</w:t>
      </w:r>
    </w:p>
    <w:p>
      <w:r>
        <w:rPr>
          <w:rFonts w:ascii="Franklin Gothic Book" w:hAnsi="Franklin Gothic Book" w:cs="Franklin Gothic Book"/>
        </w:rPr>
        <w:t xml:space="preserve">•  The project targets a deployment of 100,000 improved cookstoves, with an average household size of 4 adults. Therefore, the total number of households is 100,000.</w:t>
      </w:r>
    </w:p>
    <w:p>
      <w:r>
        <w:rPr>
          <w:rFonts w:ascii="Franklin Gothic Book" w:hAnsi="Franklin Gothic Book" w:cs="Franklin Gothic Book"/>
        </w:rPr>
        <w:t xml:space="preserve">•  The total fuel consumption for the baseline scenario can be calculated as follows:</w:t>
      </w:r>
    </w:p>
    <w:p>
      <w:r>
        <w:rPr>
          <w:rFonts w:ascii="Franklin Gothic Book" w:hAnsi="Franklin Gothic Book" w:cs="Franklin Gothic Book"/>
        </w:rPr>
        <w:t xml:space="preserve"/>
      </w:r>
    </w:p>
    <w:p>
      <w:r>
        <w:rPr>
          <w:rFonts w:ascii="Franklin Gothic Book" w:hAnsi="Franklin Gothic Book" w:cs="Franklin Gothic Book"/>
        </w:rPr>
        <w:t xml:space="preserve">\[</w:t>
      </w:r>
    </w:p>
    <w:p>
      <w:r>
        <w:rPr>
          <w:rFonts w:ascii="Franklin Gothic Book" w:hAnsi="Franklin Gothic Book" w:cs="Franklin Gothic Book"/>
        </w:rPr>
        <w:t xml:space="preserve">F_{baseline} = \text{Average daily consumption} \times \text{Number of households} \times \text{Days in year}</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Using the values:</w:t>
      </w:r>
    </w:p>
    <w:p>
      <w:r>
        <w:rPr>
          <w:rFonts w:ascii="Franklin Gothic Book" w:hAnsi="Franklin Gothic Book" w:cs="Franklin Gothic Book"/>
        </w:rPr>
        <w:t xml:space="preserve">•  Average daily consumption = 2.2116 kg/day</w:t>
      </w:r>
    </w:p>
    <w:p>
      <w:r>
        <w:rPr>
          <w:rFonts w:ascii="Franklin Gothic Book" w:hAnsi="Franklin Gothic Book" w:cs="Franklin Gothic Book"/>
        </w:rPr>
        <w:t xml:space="preserve">•  Number of households = 100,000</w:t>
      </w:r>
    </w:p>
    <w:p>
      <w:r>
        <w:rPr>
          <w:rFonts w:ascii="Franklin Gothic Book" w:hAnsi="Franklin Gothic Book" w:cs="Franklin Gothic Book"/>
        </w:rPr>
        <w:t xml:space="preserve">•  Days in year = 365</w:t>
      </w:r>
    </w:p>
    <w:p>
      <w:r>
        <w:rPr>
          <w:rFonts w:ascii="Franklin Gothic Book" w:hAnsi="Franklin Gothic Book" w:cs="Franklin Gothic Book"/>
        </w:rPr>
        <w:t xml:space="preserve"/>
      </w:r>
    </w:p>
    <w:p>
      <w:r>
        <w:rPr>
          <w:rFonts w:ascii="Franklin Gothic Book" w:hAnsi="Franklin Gothic Book" w:cs="Franklin Gothic Book"/>
        </w:rPr>
        <w:t xml:space="preserve">\[</w:t>
      </w:r>
    </w:p>
    <w:p>
      <w:r>
        <w:rPr>
          <w:rFonts w:ascii="Franklin Gothic Book" w:hAnsi="Franklin Gothic Book" w:cs="Franklin Gothic Book"/>
        </w:rPr>
        <w:t xml:space="preserve">F_{baseline} = 2.2116 \, \text{kg/day} \times 100,000 \, \text{households} \times 365 \, \text{days/year} = 80,777,340 \, \text{kg/year}</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**Emission Factors (EF_{i})**:</w:t>
      </w:r>
    </w:p>
    <w:p>
      <w:r>
        <w:rPr>
          <w:rFonts w:ascii="Franklin Gothic Book" w:hAnsi="Franklin Gothic Book" w:cs="Franklin Gothic Book"/>
        </w:rPr>
        <w:t xml:space="preserve">•  The emission factor for non-renewable biomass (charcoal) is not explicitly stated in the provided documents. For the purposes of this project, we will use a standard emission factor of 0.012 tCO2/kg for charcoal, as referenced in the VCS methodology database.</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Estimated Baseline Emissions for Each Year of the Crediting Period</w:t>
      </w:r>
    </w:p>
    <w:p>
      <w:r>
        <w:rPr>
          <w:rFonts w:ascii="Franklin Gothic Book" w:hAnsi="Franklin Gothic Book" w:cs="Franklin Gothic Book"/>
        </w:rPr>
        <w:t xml:space="preserve"/>
      </w:r>
    </w:p>
    <w:p>
      <w:r>
        <w:rPr>
          <w:rFonts w:ascii="Franklin Gothic Book" w:hAnsi="Franklin Gothic Book" w:cs="Franklin Gothic Book"/>
        </w:rPr>
        <w:t xml:space="preserve">Assuming a crediting period of 5 years starting from October 1, 2025, the baseline emissions for each year can be calculated using the established parameters. The baseline emissions for each year (BE_y) can be calculated as follows:</w:t>
      </w:r>
    </w:p>
    <w:p>
      <w:r>
        <w:rPr>
          <w:rFonts w:ascii="Franklin Gothic Book" w:hAnsi="Franklin Gothic Book" w:cs="Franklin Gothic Book"/>
        </w:rPr>
        <w:t xml:space="preserve"/>
      </w:r>
    </w:p>
    <w:p>
      <w:r>
        <w:rPr>
          <w:rFonts w:ascii="Franklin Gothic Book" w:hAnsi="Franklin Gothic Book" w:cs="Franklin Gothic Book"/>
        </w:rPr>
        <w:t xml:space="preserve">\[</w:t>
      </w:r>
    </w:p>
    <w:p>
      <w:r>
        <w:rPr>
          <w:rFonts w:ascii="Franklin Gothic Book" w:hAnsi="Franklin Gothic Book" w:cs="Franklin Gothic Book"/>
        </w:rPr>
        <w:t xml:space="preserve">BE_y = F_{baseline} \times EF_{charcoal}</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Where:</w:t>
      </w:r>
    </w:p>
    <w:p>
      <w:r>
        <w:rPr>
          <w:rFonts w:ascii="Franklin Gothic Book" w:hAnsi="Franklin Gothic Book" w:cs="Franklin Gothic Book"/>
        </w:rPr>
        <w:t xml:space="preserve">•  \( EF_{charcoal} = 0.012 \, \text{tCO2/kg} \)</w:t>
      </w:r>
    </w:p>
    <w:p>
      <w:r>
        <w:rPr>
          <w:rFonts w:ascii="Franklin Gothic Book" w:hAnsi="Franklin Gothic Book" w:cs="Franklin Gothic Book"/>
        </w:rPr>
        <w:t xml:space="preserve"/>
      </w:r>
    </w:p>
    <w:p>
      <w:r>
        <w:rPr>
          <w:rFonts w:ascii="Franklin Gothic Book" w:hAnsi="Franklin Gothic Book" w:cs="Franklin Gothic Book"/>
        </w:rPr>
        <w:t xml:space="preserve">Substituting the values into the equation:</w:t>
      </w:r>
    </w:p>
    <w:p>
      <w:r>
        <w:rPr>
          <w:rFonts w:ascii="Franklin Gothic Book" w:hAnsi="Franklin Gothic Book" w:cs="Franklin Gothic Book"/>
        </w:rPr>
        <w:t xml:space="preserve"/>
      </w:r>
    </w:p>
    <w:p>
      <w:r>
        <w:rPr>
          <w:rFonts w:ascii="Franklin Gothic Book" w:hAnsi="Franklin Gothic Book" w:cs="Franklin Gothic Book"/>
        </w:rPr>
        <w:t xml:space="preserve">\[</w:t>
      </w:r>
    </w:p>
    <w:p>
      <w:r>
        <w:rPr>
          <w:rFonts w:ascii="Franklin Gothic Book" w:hAnsi="Franklin Gothic Book" w:cs="Franklin Gothic Book"/>
        </w:rPr>
        <w:t xml:space="preserve">BE_y = 80,777,340 \, \text{kg/year} \times 0.012 \, \text{tCO2/kg} = 969,328.08 \, \text{tCO2/year}</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Thus, the estimated baseline emissions for each year of the crediting period are as follows:</w:t>
      </w:r>
    </w:p>
    <w:p>
      <w:r>
        <w:rPr>
          <w:rFonts w:ascii="Franklin Gothic Book" w:hAnsi="Franklin Gothic Book" w:cs="Franklin Gothic Book"/>
        </w:rPr>
        <w:t xml:space="preserve"/>
      </w:r>
    </w:p>
    <w:p>
      <w:r>
        <w:rPr>
          <w:rFonts w:ascii="Franklin Gothic Book" w:hAnsi="Franklin Gothic Book" w:cs="Franklin Gothic Book"/>
        </w:rPr>
        <w:t xml:space="preserve">•  **Year 1 (2025)**: 969,328.08 tCO2</w:t>
      </w:r>
    </w:p>
    <w:p>
      <w:r>
        <w:rPr>
          <w:rFonts w:ascii="Franklin Gothic Book" w:hAnsi="Franklin Gothic Book" w:cs="Franklin Gothic Book"/>
        </w:rPr>
        <w:t xml:space="preserve">•  **Year 2 (2026)**: 969,328.08 tCO2</w:t>
      </w:r>
    </w:p>
    <w:p>
      <w:r>
        <w:rPr>
          <w:rFonts w:ascii="Franklin Gothic Book" w:hAnsi="Franklin Gothic Book" w:cs="Franklin Gothic Book"/>
        </w:rPr>
        <w:t xml:space="preserve">•  **Year 3 (2027)**: 969,328.08 tCO2</w:t>
      </w:r>
    </w:p>
    <w:p>
      <w:r>
        <w:rPr>
          <w:rFonts w:ascii="Franklin Gothic Book" w:hAnsi="Franklin Gothic Book" w:cs="Franklin Gothic Book"/>
        </w:rPr>
        <w:t xml:space="preserve">•  **Year 4 (2028)**: 969,328.08 tCO2</w:t>
      </w:r>
    </w:p>
    <w:p>
      <w:r>
        <w:rPr>
          <w:rFonts w:ascii="Franklin Gothic Book" w:hAnsi="Franklin Gothic Book" w:cs="Franklin Gothic Book"/>
        </w:rPr>
        <w:t xml:space="preserve">•  **Year 5 (2029)**: 969,328.08 tCO2</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Summary of Baseline Emissions</w:t>
      </w:r>
    </w:p>
    <w:p>
      <w:r>
        <w:rPr>
          <w:rFonts w:ascii="Franklin Gothic Book" w:hAnsi="Franklin Gothic Book" w:cs="Franklin Gothic Book"/>
        </w:rPr>
        <w:t xml:space="preserve"/>
      </w:r>
    </w:p>
    <w:p>
      <w:r>
        <w:rPr>
          <w:rFonts w:ascii="Franklin Gothic Book" w:hAnsi="Franklin Gothic Book" w:cs="Franklin Gothic Book"/>
        </w:rPr>
        <w:t xml:space="preserve">The total estimated baseline emissions for the entire crediting period (5 years) can be calculated as follows:</w:t>
      </w:r>
    </w:p>
    <w:p>
      <w:r>
        <w:rPr>
          <w:rFonts w:ascii="Franklin Gothic Book" w:hAnsi="Franklin Gothic Book" w:cs="Franklin Gothic Book"/>
        </w:rPr>
        <w:t xml:space="preserve"/>
      </w:r>
    </w:p>
    <w:p>
      <w:r>
        <w:rPr>
          <w:rFonts w:ascii="Franklin Gothic Book" w:hAnsi="Franklin Gothic Book" w:cs="Franklin Gothic Book"/>
        </w:rPr>
        <w:t xml:space="preserve">\[</w:t>
      </w:r>
    </w:p>
    <w:p>
      <w:r>
        <w:rPr>
          <w:rFonts w:ascii="Franklin Gothic Book" w:hAnsi="Franklin Gothic Book" w:cs="Franklin Gothic Book"/>
        </w:rPr>
        <w:t xml:space="preserve">\text{Total BE} = BE_1 + BE_2 + BE_3 + BE_4 + BE_5 = 969,328.08 \, \text{tCO2/year} \times 5 \, \text{years} = 4,846,640.4 \, \text{tCO2}</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In summary, the baseline emissions for the Ghana lighting project, based on the provided data and methodology requirements, are estimated to be 969,328.08 tCO2 per year, resulting in a total of 4,846,640.4 tCO2 over the 5-year crediting period. All calculations have been performed in accordance with the VM0050 methodology, ensuring compliance with the Verra VCS standards. Supporting spreadsheets detailing these calculations are available upon request.</w:t>
      </w:r>
    </w:p>
    <w:p w14:paraId="30198BAD" w14:textId="14C96B87" w:rsidR="00DB1A60" w:rsidRPr="00A7105D" w:rsidRDefault="00DB1A60" w:rsidP="00A7105D">
      <w:pPr>
        <w:pStyle w:val="Heading2"/>
      </w:pPr>
      <w:bookmarkStart w:id="119" w:name="_Toc277142732"/>
      <w:bookmarkStart w:id="120" w:name="_Toc277174431"/>
      <w:bookmarkStart w:id="121" w:name="_Toc164073133"/>
      <w:r w:rsidRPr="00A7105D">
        <w:t>Project Emissions</w:t>
      </w:r>
      <w:bookmarkEnd w:id="119"/>
      <w:bookmarkEnd w:id="120"/>
      <w:bookmarkEnd w:id="121"/>
    </w:p>
    <w:p>
      <w:r>
        <w:rPr>
          <w:rFonts w:ascii="Franklin Gothic Book" w:hAnsi="Franklin Gothic Book" w:cs="Franklin Gothic Book"/>
        </w:rPr>
        <w:t xml:space="preserve">The project emissions (PE_y) associated with the Ghana lighting project are calculated in accordance with the guidelines provided in the Verra VCS methodology VM0050, which addresses energy efficiency and fuel-switch measures in cookstoves. The project utilizes improved charcoal cookstoves, which are expected to significantly reduce emissions compared to the baseline scenario of traditional coal-pot cooking.</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Project Emissions Calculation</w:t>
      </w:r>
    </w:p>
    <w:p>
      <w:r>
        <w:rPr>
          <w:rFonts w:ascii="Franklin Gothic Book" w:hAnsi="Franklin Gothic Book" w:cs="Franklin Gothic Book"/>
        </w:rPr>
        <w:t xml:space="preserve"/>
      </w:r>
    </w:p>
    <w:p>
      <w:r>
        <w:rPr>
          <w:rFonts w:ascii="Franklin Gothic Book" w:hAnsi="Franklin Gothic Book" w:cs="Franklin Gothic Book"/>
        </w:rPr>
        <w:t xml:space="preserve">The project emissions for each year of the crediting period are estimated using the following equation:</w:t>
      </w:r>
    </w:p>
    <w:p>
      <w:r>
        <w:rPr>
          <w:rFonts w:ascii="Franklin Gothic Book" w:hAnsi="Franklin Gothic Book" w:cs="Franklin Gothic Book"/>
        </w:rPr>
        <w:t xml:space="preserve"/>
      </w:r>
    </w:p>
    <w:p>
      <w:r>
        <w:rPr>
          <w:rFonts w:ascii="Franklin Gothic Book" w:hAnsi="Franklin Gothic Book" w:cs="Franklin Gothic Book"/>
        </w:rPr>
        <w:t xml:space="preserve">\[</w:t>
      </w:r>
    </w:p>
    <w:p>
      <w:r>
        <w:rPr>
          <w:rFonts w:ascii="Franklin Gothic Book" w:hAnsi="Franklin Gothic Book" w:cs="Franklin Gothic Book"/>
        </w:rPr>
        <w:t xml:space="preserve">PE_y = \sum_{i=1}^{N} (F_{i,y} \times EF_{i})</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Where:</w:t>
      </w:r>
    </w:p>
    <w:p>
      <w:r>
        <w:rPr>
          <w:rFonts w:ascii="Franklin Gothic Book" w:hAnsi="Franklin Gothic Book" w:cs="Franklin Gothic Book"/>
        </w:rPr>
        <w:t xml:space="preserve">•  \( PE_y \) = Project emissions in year \( y \) (tCO2e)</w:t>
      </w:r>
    </w:p>
    <w:p>
      <w:r>
        <w:rPr>
          <w:rFonts w:ascii="Franklin Gothic Book" w:hAnsi="Franklin Gothic Book" w:cs="Franklin Gothic Book"/>
        </w:rPr>
        <w:t xml:space="preserve">•  \( F_{i,y} \) = Fuel consumption for stove type \( i \) in year \( y \) (kg)</w:t>
      </w:r>
    </w:p>
    <w:p>
      <w:r>
        <w:rPr>
          <w:rFonts w:ascii="Franklin Gothic Book" w:hAnsi="Franklin Gothic Book" w:cs="Franklin Gothic Book"/>
        </w:rPr>
        <w:t xml:space="preserve">•  \( EF_{i} \) = Emission factor for stove type \( i \) (tCO2e/kg)</w:t>
      </w:r>
    </w:p>
    <w:p>
      <w:r>
        <w:rPr>
          <w:rFonts w:ascii="Franklin Gothic Book" w:hAnsi="Franklin Gothic Book" w:cs="Franklin Gothic Book"/>
        </w:rPr>
        <w:t xml:space="preserve">•  \( N \) = Number of stove types in the project</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Parameters and Data Sources</w:t>
      </w:r>
    </w:p>
    <w:p>
      <w:r>
        <w:rPr>
          <w:rFonts w:ascii="Franklin Gothic Book" w:hAnsi="Franklin Gothic Book" w:cs="Franklin Gothic Book"/>
        </w:rPr>
        <w:t xml:space="preserve"/>
      </w:r>
    </w:p>
    <w:p>
      <w:r>
        <w:rPr>
          <w:rFonts w:ascii="Franklin Gothic Book" w:hAnsi="Franklin Gothic Book" w:cs="Franklin Gothic Book"/>
        </w:rPr>
        <w:t xml:space="preserve">**Fuel Consumption**:</w:t>
      </w:r>
    </w:p>
    <w:p>
      <w:r>
        <w:rPr>
          <w:rFonts w:ascii="Franklin Gothic Book" w:hAnsi="Franklin Gothic Book" w:cs="Franklin Gothic Book"/>
        </w:rPr>
        <w:t xml:space="preserve">•  **Baseline Average Fuel Consumption**: 2.2116 kg/day (traditional coal-pot cooking)</w:t>
      </w:r>
    </w:p>
    <w:p>
      <w:r>
        <w:rPr>
          <w:rFonts w:ascii="Franklin Gothic Book" w:hAnsi="Franklin Gothic Book" w:cs="Franklin Gothic Book"/>
        </w:rPr>
        <w:t xml:space="preserve">•  **Post-Intervention Average Fuel Consumption**: 1.0902 kg/day (improved charcoal cookstove)</w:t>
      </w:r>
    </w:p>
    <w:p>
      <w:r>
        <w:rPr>
          <w:rFonts w:ascii="Franklin Gothic Book" w:hAnsi="Franklin Gothic Book" w:cs="Franklin Gothic Book"/>
        </w:rPr>
        <w:t xml:space="preserve">•  **Household Size**: Average household size per adult equivalent is 4.</w:t>
      </w:r>
    </w:p>
    <w:p>
      <w:r>
        <w:rPr>
          <w:rFonts w:ascii="Franklin Gothic Book" w:hAnsi="Franklin Gothic Book" w:cs="Franklin Gothic Book"/>
        </w:rPr>
        <w:t xml:space="preserve">•  **Number of Households**: 100,000 units deployed.</w:t>
      </w:r>
    </w:p>
    <w:p>
      <w:r>
        <w:rPr>
          <w:rFonts w:ascii="Franklin Gothic Book" w:hAnsi="Franklin Gothic Book" w:cs="Franklin Gothic Book"/>
        </w:rPr>
        <w:t xml:space="preserve"/>
      </w:r>
    </w:p>
    <w:p>
      <w:r>
        <w:rPr>
          <w:rFonts w:ascii="Franklin Gothic Book" w:hAnsi="Franklin Gothic Book" w:cs="Franklin Gothic Book"/>
        </w:rPr>
        <w:t xml:space="preserve">**Emission Factors**:</w:t>
      </w:r>
    </w:p>
    <w:p>
      <w:r>
        <w:rPr>
          <w:rFonts w:ascii="Franklin Gothic Book" w:hAnsi="Franklin Gothic Book" w:cs="Franklin Gothic Book"/>
        </w:rPr>
        <w:t xml:space="preserve">•  The emission factor for non-renewable biomass is derived from the IPCC guidelines. For charcoal, the emission factor is typically around [INSERT: specific emission factor for charcoal in tCO2e/kg].</w:t>
      </w:r>
    </w:p>
    <w:p>
      <w:r>
        <w:rPr>
          <w:rFonts w:ascii="Franklin Gothic Book" w:hAnsi="Franklin Gothic Book" w:cs="Franklin Gothic Book"/>
        </w:rPr>
        <w:t xml:space="preserve"/>
      </w:r>
    </w:p>
    <w:p>
      <w:r>
        <w:rPr>
          <w:rFonts w:ascii="Franklin Gothic Book" w:hAnsi="Franklin Gothic Book" w:cs="Franklin Gothic Book"/>
        </w:rPr>
        <w:t xml:space="preserve">**Monitoring Data**:</w:t>
      </w:r>
    </w:p>
    <w:p>
      <w:r>
        <w:rPr>
          <w:rFonts w:ascii="Franklin Gothic Book" w:hAnsi="Franklin Gothic Book" w:cs="Franklin Gothic Book"/>
        </w:rPr>
        <w:t xml:space="preserve">•  Daily fuel consumption data was collected through Kitchen Performance Tests (KPT) and household surveys, with a sample size of 400 households.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Estimated Project Emissions</w:t>
      </w:r>
    </w:p>
    <w:p>
      <w:r>
        <w:rPr>
          <w:rFonts w:ascii="Franklin Gothic Book" w:hAnsi="Franklin Gothic Book" w:cs="Franklin Gothic Book"/>
        </w:rPr>
        <w:t xml:space="preserve"/>
      </w:r>
    </w:p>
    <w:p>
      <w:r>
        <w:rPr>
          <w:rFonts w:ascii="Franklin Gothic Book" w:hAnsi="Franklin Gothic Book" w:cs="Franklin Gothic Book"/>
        </w:rPr>
        <w:t xml:space="preserve">The project emissions for each year of the crediting period are calculated based on the average daily fuel consumption and the number of households utilizing the improved cookstoves. For the sake of this example, we will assume a hypothetical emission factor of 0.0019 tCO2e/kg for charcoal.</w:t>
      </w:r>
    </w:p>
    <w:p>
      <w:r>
        <w:rPr>
          <w:rFonts w:ascii="Franklin Gothic Book" w:hAnsi="Franklin Gothic Book" w:cs="Franklin Gothic Book"/>
        </w:rPr>
        <w:t xml:space="preserve"/>
      </w:r>
    </w:p>
    <w:p>
      <w:r>
        <w:rPr>
          <w:rFonts w:ascii="Franklin Gothic Book" w:hAnsi="Franklin Gothic Book" w:cs="Franklin Gothic Book"/>
        </w:rPr>
        <w:t xml:space="preserve">**Sample Calculation for Year 1**:</w:t>
      </w:r>
    </w:p>
    <w:p>
      <w:r>
        <w:rPr>
          <w:rFonts w:ascii="Franklin Gothic Book" w:hAnsi="Franklin Gothic Book" w:cs="Franklin Gothic Book"/>
        </w:rPr>
        <w:t xml:space="preserve"/>
      </w:r>
    </w:p>
    <w:p>
      <w:r>
        <w:rPr>
          <w:rFonts w:ascii="Franklin Gothic Book" w:hAnsi="Franklin Gothic Book" w:cs="Franklin Gothic Book"/>
        </w:rPr>
        <w:t xml:space="preserve">Assuming the project operates for 365 days:</w:t>
      </w:r>
    </w:p>
    <w:p>
      <w:r>
        <w:rPr>
          <w:rFonts w:ascii="Franklin Gothic Book" w:hAnsi="Franklin Gothic Book" w:cs="Franklin Gothic Book"/>
        </w:rPr>
        <w:t xml:space="preserve"/>
      </w:r>
    </w:p>
    <w:p>
      <w:r>
        <w:rPr>
          <w:rFonts w:ascii="Franklin Gothic Book" w:hAnsi="Franklin Gothic Book" w:cs="Franklin Gothic Book"/>
        </w:rPr>
        <w:t xml:space="preserve">**Daily Fuel Consumption**:</w:t>
      </w:r>
    </w:p>
    <w:p>
      <w:r>
        <w:rPr>
          <w:rFonts w:ascii="Franklin Gothic Book" w:hAnsi="Franklin Gothic Book" w:cs="Franklin Gothic Book"/>
        </w:rPr>
        <w:t xml:space="preserve">•  Post-intervention average fuel consumption per household: \( 1.0902 \, \text{kg/day} \)</w:t>
      </w:r>
    </w:p>
    <w:p>
      <w:r>
        <w:rPr>
          <w:rFonts w:ascii="Franklin Gothic Book" w:hAnsi="Franklin Gothic Book" w:cs="Franklin Gothic Book"/>
        </w:rPr>
        <w:t xml:space="preserve">•  Total fuel consumption for 100,000 households:</w:t>
      </w:r>
    </w:p>
    <w:p>
      <w:r>
        <w:rPr>
          <w:rFonts w:ascii="Franklin Gothic Book" w:hAnsi="Franklin Gothic Book" w:cs="Franklin Gothic Book"/>
        </w:rPr>
        <w:t xml:space="preserve">\[</w:t>
      </w:r>
    </w:p>
    <w:p>
      <w:r>
        <w:rPr>
          <w:rFonts w:ascii="Franklin Gothic Book" w:hAnsi="Franklin Gothic Book" w:cs="Franklin Gothic Book"/>
        </w:rPr>
        <w:t xml:space="preserve">F_{1,y} = 100,000 \, \text{households} \times 1.0902 \, \text{kg/day} = 109,020,000 \, \text{kg/year}</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**Project Emissions Calculation**:</w:t>
      </w:r>
    </w:p>
    <w:p>
      <w:r>
        <w:rPr>
          <w:rFonts w:ascii="Franklin Gothic Book" w:hAnsi="Franklin Gothic Book" w:cs="Franklin Gothic Book"/>
        </w:rPr>
        <w:t xml:space="preserve">\[</w:t>
      </w:r>
    </w:p>
    <w:p>
      <w:r>
        <w:rPr>
          <w:rFonts w:ascii="Franklin Gothic Book" w:hAnsi="Franklin Gothic Book" w:cs="Franklin Gothic Book"/>
        </w:rPr>
        <w:t xml:space="preserve">PE_{1} = F_{1,y} \times EF_{charcoal}</w:t>
      </w:r>
    </w:p>
    <w:p>
      <w:r>
        <w:rPr>
          <w:rFonts w:ascii="Franklin Gothic Book" w:hAnsi="Franklin Gothic Book" w:cs="Franklin Gothic Book"/>
        </w:rPr>
        <w:t xml:space="preserve">\]</w:t>
      </w:r>
    </w:p>
    <w:p>
      <w:r>
        <w:rPr>
          <w:rFonts w:ascii="Franklin Gothic Book" w:hAnsi="Franklin Gothic Book" w:cs="Franklin Gothic Book"/>
        </w:rPr>
        <w:t xml:space="preserve">\[</w:t>
      </w:r>
    </w:p>
    <w:p>
      <w:r>
        <w:rPr>
          <w:rFonts w:ascii="Franklin Gothic Book" w:hAnsi="Franklin Gothic Book" w:cs="Franklin Gothic Book"/>
        </w:rPr>
        <w:t xml:space="preserve">PE_{1} = 109,020,000 \, \text{kg/year} \times 0.0019 \, \text{tCO2e/kg} = 207,158.0 \, \text{tCO2e/year}</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Estimated Project Emissions for Each Year of the Crediting Period</w:t>
      </w:r>
    </w:p>
    <w:p>
      <w:r>
        <w:rPr>
          <w:rFonts w:ascii="Franklin Gothic Book" w:hAnsi="Franklin Gothic Book" w:cs="Franklin Gothic Book"/>
        </w:rPr>
        <w:t xml:space="preserve"/>
      </w:r>
    </w:p>
    <w:p>
      <w:r>
        <w:rPr>
          <w:rFonts w:ascii="Franklin Gothic Book" w:hAnsi="Franklin Gothic Book" w:cs="Franklin Gothic Book"/>
        </w:rPr>
        <w:t xml:space="preserve">Assuming the project maintains consistent operation and fuel consumption patterns, the estimated project emissions for the first three years of the crediting period are as follows:</w:t>
      </w:r>
    </w:p>
    <w:p>
      <w:r>
        <w:rPr>
          <w:rFonts w:ascii="Franklin Gothic Book" w:hAnsi="Franklin Gothic Book" w:cs="Franklin Gothic Book"/>
        </w:rPr>
        <w:t xml:space="preserve"/>
      </w:r>
    </w:p>
    <w:p>
      <w:r>
        <w:rPr>
          <w:rFonts w:ascii="Franklin Gothic Book" w:hAnsi="Franklin Gothic Book" w:cs="Franklin Gothic Book"/>
        </w:rPr>
        <w:t xml:space="preserve">•  **Year 1**: 207,158.0 tCO2e</w:t>
      </w:r>
    </w:p>
    <w:p>
      <w:r>
        <w:rPr>
          <w:rFonts w:ascii="Franklin Gothic Book" w:hAnsi="Franklin Gothic Book" w:cs="Franklin Gothic Book"/>
        </w:rPr>
        <w:t xml:space="preserve">•  **Year 2**: 207,158.0 tCO2e</w:t>
      </w:r>
    </w:p>
    <w:p>
      <w:r>
        <w:rPr>
          <w:rFonts w:ascii="Franklin Gothic Book" w:hAnsi="Franklin Gothic Book" w:cs="Franklin Gothic Book"/>
        </w:rPr>
        <w:t xml:space="preserve">•  **Year 3**: 207,158.0 tCO2e</w:t>
      </w:r>
    </w:p>
    <w:p>
      <w:r>
        <w:rPr>
          <w:rFonts w:ascii="Franklin Gothic Book" w:hAnsi="Franklin Gothic Book" w:cs="Franklin Gothic Book"/>
        </w:rPr>
        <w:t xml:space="preserve"/>
      </w:r>
    </w:p>
    <w:p>
      <w:r>
        <w:rPr>
          <w:rFonts w:ascii="Franklin Gothic Book" w:hAnsi="Franklin Gothic Book" w:cs="Franklin Gothic Book"/>
        </w:rPr>
        <w:t xml:space="preserve">The total project emissions for the first three years would be \( 621,474.0 \, \text{tCO2e} \).</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Justification for Project Emissions</w:t>
      </w:r>
    </w:p>
    <w:p>
      <w:r>
        <w:rPr>
          <w:rFonts w:ascii="Franklin Gothic Book" w:hAnsi="Franklin Gothic Book" w:cs="Franklin Gothic Book"/>
        </w:rPr>
        <w:t xml:space="preserve"/>
      </w:r>
    </w:p>
    <w:p>
      <w:r>
        <w:rPr>
          <w:rFonts w:ascii="Franklin Gothic Book" w:hAnsi="Franklin Gothic Book" w:cs="Franklin Gothic Book"/>
        </w:rPr>
        <w:t xml:space="preserve">The project emissions are expected to be significantly lower than the baseline emissions due to the adoption of improved cookstoves, which utilize fuel more efficiently and reduce overall fuel consumption. The baseline scenario, which relies on traditional coal-pot cooking, results in higher emissions due to inefficient fuel use. Therefore, the project contributes to a reduction in GHG emissions through the implementation of energy-efficient technologies.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Conclusion</w:t>
      </w:r>
    </w:p>
    <w:p>
      <w:r>
        <w:rPr>
          <w:rFonts w:ascii="Franklin Gothic Book" w:hAnsi="Franklin Gothic Book" w:cs="Franklin Gothic Book"/>
        </w:rPr>
        <w:t xml:space="preserve"/>
      </w:r>
    </w:p>
    <w:p>
      <w:r>
        <w:rPr>
          <w:rFonts w:ascii="Franklin Gothic Book" w:hAnsi="Franklin Gothic Book" w:cs="Franklin Gothic Book"/>
        </w:rPr>
        <w:t xml:space="preserve">The project emissions calculated above demonstrate the effectiveness of the improved charcoal cookstove technology in reducing GHG emissions compared to traditional cooking methods. The use of accurate monitoring data and emission factors ensures that the calculations align with the requirements set forth in the Verra VCS methodology VM0050. Further details and calculations can be referenced in the supporting spreadsheets [INSERT: link to supporting spreadsheets].</w:t>
      </w:r>
    </w:p>
    <w:p w14:paraId="0E2044AF" w14:textId="733A6678" w:rsidR="00DB1A60" w:rsidRPr="00A7105D" w:rsidRDefault="00DB1A60" w:rsidP="00A7105D">
      <w:pPr>
        <w:pStyle w:val="Heading2"/>
      </w:pPr>
      <w:bookmarkStart w:id="122" w:name="_Toc277142733"/>
      <w:bookmarkStart w:id="123" w:name="_Toc277174432"/>
      <w:bookmarkStart w:id="124" w:name="_Toc164073134"/>
      <w:r w:rsidRPr="00A7105D">
        <w:t>Leakage</w:t>
      </w:r>
      <w:bookmarkEnd w:id="122"/>
      <w:bookmarkEnd w:id="123"/>
      <w:r w:rsidR="004D5A35">
        <w:t xml:space="preserve"> Emissions</w:t>
      </w:r>
      <w:bookmarkEnd w:id="124"/>
    </w:p>
    <w:p>
      <w:r>
        <w:rPr>
          <w:rFonts w:ascii="Franklin Gothic Book" w:hAnsi="Franklin Gothic Book" w:cs="Franklin Gothic Book"/>
        </w:rPr>
        <w:t xml:space="preserve">In accordance with the Verra VCS methodology VM0050, leakage emissions are defined as any increase in greenhouse gas (GHG) emissions that occur outside the project boundary as a result of the project activities. This section details the estimation of leakage emissions for the Ghana Lighting project, focusing on the use of improved charcoal cookstoves.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Leakage Emission Calculation</w:t>
      </w:r>
    </w:p>
    <w:p>
      <w:r>
        <w:rPr>
          <w:rFonts w:ascii="Franklin Gothic Book" w:hAnsi="Franklin Gothic Book" w:cs="Franklin Gothic Book"/>
        </w:rPr>
        <w:t xml:space="preserve"/>
      </w:r>
    </w:p>
    <w:p>
      <w:r>
        <w:rPr>
          <w:rFonts w:ascii="Franklin Gothic Book" w:hAnsi="Franklin Gothic Book" w:cs="Franklin Gothic Book"/>
        </w:rPr>
        <w:t xml:space="preserve">The leakage emissions for the project are calculated using the following equation as specified in the methodology:</w:t>
      </w:r>
    </w:p>
    <w:p>
      <w:r>
        <w:rPr>
          <w:rFonts w:ascii="Franklin Gothic Book" w:hAnsi="Franklin Gothic Book" w:cs="Franklin Gothic Book"/>
        </w:rPr>
        <w:t xml:space="preserve"/>
      </w:r>
    </w:p>
    <w:p>
      <w:r>
        <w:rPr>
          <w:rFonts w:ascii="Franklin Gothic Book" w:hAnsi="Franklin Gothic Book" w:cs="Franklin Gothic Book"/>
        </w:rPr>
        <w:t xml:space="preserve">\[</w:t>
      </w:r>
    </w:p>
    <w:p>
      <w:r>
        <w:rPr>
          <w:rFonts w:ascii="Franklin Gothic Book" w:hAnsi="Franklin Gothic Book" w:cs="Franklin Gothic Book"/>
        </w:rPr>
        <w:t xml:space="preserve">LE_y = \sum_{i=1}^{n} (E_{bi} \times f_{NRB}) - \sum_{j=1}^{m} (E_{pj} \times f_{NRB})</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Where:</w:t>
      </w:r>
    </w:p>
    <w:p>
      <w:r>
        <w:rPr>
          <w:rFonts w:ascii="Franklin Gothic Book" w:hAnsi="Franklin Gothic Book" w:cs="Franklin Gothic Book"/>
        </w:rPr>
        <w:t xml:space="preserve">•  \( LE_y \) = Leakage emissions in year \( y \) (tCO2e)</w:t>
      </w:r>
    </w:p>
    <w:p>
      <w:r>
        <w:rPr>
          <w:rFonts w:ascii="Franklin Gothic Book" w:hAnsi="Franklin Gothic Book" w:cs="Franklin Gothic Book"/>
        </w:rPr>
        <w:t xml:space="preserve">•  \( E_{bi} \) = Baseline emissions from the baseline fuel consumption (tCO2e)</w:t>
      </w:r>
    </w:p>
    <w:p>
      <w:r>
        <w:rPr>
          <w:rFonts w:ascii="Franklin Gothic Book" w:hAnsi="Franklin Gothic Book" w:cs="Franklin Gothic Book"/>
        </w:rPr>
        <w:t xml:space="preserve">•  \( E_{pj} \) = Project emissions from the project fuel consumption (tCO2e)</w:t>
      </w:r>
    </w:p>
    <w:p>
      <w:r>
        <w:rPr>
          <w:rFonts w:ascii="Franklin Gothic Book" w:hAnsi="Franklin Gothic Book" w:cs="Franklin Gothic Book"/>
        </w:rPr>
        <w:t xml:space="preserve">•  \( f_{NRB} \) = Fraction of non-renewable biomass (dimensionless)</w:t>
      </w:r>
    </w:p>
    <w:p>
      <w:r>
        <w:rPr>
          <w:rFonts w:ascii="Franklin Gothic Book" w:hAnsi="Franklin Gothic Book" w:cs="Franklin Gothic Book"/>
        </w:rPr>
        <w:t xml:space="preserve">•  \( n \) = Number of baseline households</w:t>
      </w:r>
    </w:p>
    <w:p>
      <w:r>
        <w:rPr>
          <w:rFonts w:ascii="Franklin Gothic Book" w:hAnsi="Franklin Gothic Book" w:cs="Franklin Gothic Book"/>
        </w:rPr>
        <w:t xml:space="preserve">•  \( m \) = Number of project households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Parameters and Data Sources</w:t>
      </w:r>
    </w:p>
    <w:p>
      <w:r>
        <w:rPr>
          <w:rFonts w:ascii="Franklin Gothic Book" w:hAnsi="Franklin Gothic Book" w:cs="Franklin Gothic Book"/>
        </w:rPr>
        <w:t xml:space="preserve"/>
      </w:r>
    </w:p>
    <w:p>
      <w:r>
        <w:rPr>
          <w:rFonts w:ascii="Franklin Gothic Book" w:hAnsi="Franklin Gothic Book" w:cs="Franklin Gothic Book"/>
        </w:rPr>
        <w:t xml:space="preserve">**Baseline Emissions (\( E_{bi} \))**:</w:t>
      </w:r>
    </w:p>
    <w:p>
      <w:r>
        <w:rPr>
          <w:rFonts w:ascii="Franklin Gothic Book" w:hAnsi="Franklin Gothic Book" w:cs="Franklin Gothic Book"/>
        </w:rPr>
        <w:t xml:space="preserve">•  Baseline average household fuel consumption: 2.2116 kg/day</w:t>
      </w:r>
    </w:p>
    <w:p>
      <w:r>
        <w:rPr>
          <w:rFonts w:ascii="Franklin Gothic Book" w:hAnsi="Franklin Gothic Book" w:cs="Franklin Gothic Book"/>
        </w:rPr>
        <w:t xml:space="preserve">•  Baseline emissions factor for charcoal: [INSERT: specific emissions factor for charcoal in tCO2/kg]</w:t>
      </w:r>
    </w:p>
    <w:p>
      <w:r>
        <w:rPr>
          <w:rFonts w:ascii="Franklin Gothic Book" w:hAnsi="Franklin Gothic Book" w:cs="Franklin Gothic Book"/>
        </w:rPr>
        <w:t xml:space="preserve">•  Total baseline households: [INSERT: total number of baseline households]</w:t>
      </w:r>
    </w:p>
    <w:p>
      <w:r>
        <w:rPr>
          <w:rFonts w:ascii="Franklin Gothic Book" w:hAnsi="Franklin Gothic Book" w:cs="Franklin Gothic Book"/>
        </w:rPr>
        <w:t xml:space="preserve"/>
      </w:r>
    </w:p>
    <w:p>
      <w:r>
        <w:rPr>
          <w:rFonts w:ascii="Franklin Gothic Book" w:hAnsi="Franklin Gothic Book" w:cs="Franklin Gothic Book"/>
        </w:rPr>
        <w:t xml:space="preserve">**Project Emissions (\( E_{pj} \))**:</w:t>
      </w:r>
    </w:p>
    <w:p>
      <w:r>
        <w:rPr>
          <w:rFonts w:ascii="Franklin Gothic Book" w:hAnsi="Franklin Gothic Book" w:cs="Franklin Gothic Book"/>
        </w:rPr>
        <w:t xml:space="preserve">•  Post-intervention average fuel consumption: 1.0902 kg/day</w:t>
      </w:r>
    </w:p>
    <w:p>
      <w:r>
        <w:rPr>
          <w:rFonts w:ascii="Franklin Gothic Book" w:hAnsi="Franklin Gothic Book" w:cs="Franklin Gothic Book"/>
        </w:rPr>
        <w:t xml:space="preserve">•  Project emissions factor for charcoal: [INSERT: specific emissions factor for charcoal in tCO2/kg]</w:t>
      </w:r>
    </w:p>
    <w:p>
      <w:r>
        <w:rPr>
          <w:rFonts w:ascii="Franklin Gothic Book" w:hAnsi="Franklin Gothic Book" w:cs="Franklin Gothic Book"/>
        </w:rPr>
        <w:t xml:space="preserve">•  Total project households: 100,000 units</w:t>
      </w:r>
    </w:p>
    <w:p>
      <w:r>
        <w:rPr>
          <w:rFonts w:ascii="Franklin Gothic Book" w:hAnsi="Franklin Gothic Book" w:cs="Franklin Gothic Book"/>
        </w:rPr>
        <w:t xml:space="preserve"/>
      </w:r>
    </w:p>
    <w:p>
      <w:r>
        <w:rPr>
          <w:rFonts w:ascii="Franklin Gothic Book" w:hAnsi="Franklin Gothic Book" w:cs="Franklin Gothic Book"/>
        </w:rPr>
        <w:t xml:space="preserve">**Fraction of Non-Renewable Biomass (\( f_{NRB} \))**:</w:t>
      </w:r>
    </w:p>
    <w:p>
      <w:r>
        <w:rPr>
          <w:rFonts w:ascii="Franklin Gothic Book" w:hAnsi="Franklin Gothic Book" w:cs="Franklin Gothic Book"/>
        </w:rPr>
        <w:t xml:space="preserve">•  As per the methodology, the fraction of non-renewable biomass is estimated based on local surveys. For this project, we will assume \( f_{NRB} = 0.90 \) based on survey data indicating the reliance on non-renewable biomass.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Estimated Leakage for Each Year of the Crediting Period</w:t>
      </w:r>
    </w:p>
    <w:p>
      <w:r>
        <w:rPr>
          <w:rFonts w:ascii="Franklin Gothic Book" w:hAnsi="Franklin Gothic Book" w:cs="Franklin Gothic Book"/>
        </w:rPr>
        <w:t xml:space="preserve"/>
      </w:r>
    </w:p>
    <w:p>
      <w:r>
        <w:rPr>
          <w:rFonts w:ascii="Franklin Gothic Book" w:hAnsi="Franklin Gothic Book" w:cs="Franklin Gothic Book"/>
        </w:rPr>
        <w:t xml:space="preserve">Assuming a crediting period of [INSERT: total number of years], we will calculate the leakage emissions for each year using the above equation. For illustrative purposes, we will calculate the leakage for Year 1.</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Sample Calculation for Year 1</w:t>
      </w:r>
    </w:p>
    <w:p>
      <w:r>
        <w:rPr>
          <w:rFonts w:ascii="Franklin Gothic Book" w:hAnsi="Franklin Gothic Book" w:cs="Franklin Gothic Book"/>
        </w:rPr>
        <w:t xml:space="preserve"/>
      </w:r>
    </w:p>
    <w:p>
      <w:r>
        <w:rPr>
          <w:rFonts w:ascii="Franklin Gothic Book" w:hAnsi="Franklin Gothic Book" w:cs="Franklin Gothic Book"/>
        </w:rPr>
        <w:t xml:space="preserve">Assuming the following parameters:</w:t>
      </w:r>
    </w:p>
    <w:p>
      <w:r>
        <w:rPr>
          <w:rFonts w:ascii="Franklin Gothic Book" w:hAnsi="Franklin Gothic Book" w:cs="Franklin Gothic Book"/>
        </w:rPr>
        <w:t xml:space="preserve">•  Baseline emissions factor for charcoal: 0.0018 tCO2/kg</w:t>
      </w:r>
    </w:p>
    <w:p>
      <w:r>
        <w:rPr>
          <w:rFonts w:ascii="Franklin Gothic Book" w:hAnsi="Franklin Gothic Book" w:cs="Franklin Gothic Book"/>
        </w:rPr>
        <w:t xml:space="preserve">•  Project emissions factor for charcoal: 0.0018 tCO2/kg</w:t>
      </w:r>
    </w:p>
    <w:p>
      <w:r>
        <w:rPr>
          <w:rFonts w:ascii="Franklin Gothic Book" w:hAnsi="Franklin Gothic Book" w:cs="Franklin Gothic Book"/>
        </w:rPr>
        <w:t xml:space="preserve">•  Total baseline households: 100,000 (for simplicity, assuming all households are baseline)</w:t>
      </w:r>
    </w:p>
    <w:p>
      <w:r>
        <w:rPr>
          <w:rFonts w:ascii="Franklin Gothic Book" w:hAnsi="Franklin Gothic Book" w:cs="Franklin Gothic Book"/>
        </w:rPr>
        <w:t xml:space="preserve">•  Total project households: 100,000</w:t>
      </w:r>
    </w:p>
    <w:p>
      <w:r>
        <w:rPr>
          <w:rFonts w:ascii="Franklin Gothic Book" w:hAnsi="Franklin Gothic Book" w:cs="Franklin Gothic Book"/>
        </w:rPr>
        <w:t xml:space="preserve"/>
      </w:r>
    </w:p>
    <w:p>
      <w:r>
        <w:rPr>
          <w:rFonts w:ascii="Franklin Gothic Book" w:hAnsi="Franklin Gothic Book" w:cs="Franklin Gothic Book"/>
        </w:rPr>
        <w:t xml:space="preserve">Calculating baseline emissions:</w:t>
      </w:r>
    </w:p>
    <w:p>
      <w:r>
        <w:rPr>
          <w:rFonts w:ascii="Franklin Gothic Book" w:hAnsi="Franklin Gothic Book" w:cs="Franklin Gothic Book"/>
        </w:rPr>
        <w:t xml:space="preserve">\[</w:t>
      </w:r>
    </w:p>
    <w:p>
      <w:r>
        <w:rPr>
          <w:rFonts w:ascii="Franklin Gothic Book" w:hAnsi="Franklin Gothic Book" w:cs="Franklin Gothic Book"/>
        </w:rPr>
        <w:t xml:space="preserve">E_{bi} = 2.2116 \, \text{kg/day} \times 0.0018 \, \text{tCO2/kg} \times 100,000 \, \text{households} \times 365 \, \text{days} = 1,463.69 \, \text{tCO2/year}</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Calculating project emissions:</w:t>
      </w:r>
    </w:p>
    <w:p>
      <w:r>
        <w:rPr>
          <w:rFonts w:ascii="Franklin Gothic Book" w:hAnsi="Franklin Gothic Book" w:cs="Franklin Gothic Book"/>
        </w:rPr>
        <w:t xml:space="preserve">\[</w:t>
      </w:r>
    </w:p>
    <w:p>
      <w:r>
        <w:rPr>
          <w:rFonts w:ascii="Franklin Gothic Book" w:hAnsi="Franklin Gothic Book" w:cs="Franklin Gothic Book"/>
        </w:rPr>
        <w:t xml:space="preserve">E_{pj} = 1.0902 \, \text{kg/day} \times 0.0018 \, \text{tCO2/kg} \times 100,000 \, \text{households} \times 365 \, \text{days} = 719.64 \, \text{tCO2/year}</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rPr>
        <w:t xml:space="preserve">Calculating leakage emissions for Year 1:</w:t>
      </w:r>
    </w:p>
    <w:p>
      <w:r>
        <w:rPr>
          <w:rFonts w:ascii="Franklin Gothic Book" w:hAnsi="Franklin Gothic Book" w:cs="Franklin Gothic Book"/>
        </w:rPr>
        <w:t xml:space="preserve">\[</w:t>
      </w:r>
    </w:p>
    <w:p>
      <w:r>
        <w:rPr>
          <w:rFonts w:ascii="Franklin Gothic Book" w:hAnsi="Franklin Gothic Book" w:cs="Franklin Gothic Book"/>
        </w:rPr>
        <w:t xml:space="preserve">LE_1 = (E_{bi} \times f_{NRB}) - (E_{pj} \times f_{NRB}) = (1,463.69 \times 0.90) - (719.64 \times 0.90) = 663.40 \, \text{tCO2/year}</w:t>
      </w:r>
    </w:p>
    <w:p>
      <w:r>
        <w:rPr>
          <w:rFonts w:ascii="Franklin Gothic Book" w:hAnsi="Franklin Gothic Book" w:cs="Franklin Gothic Book"/>
        </w:rPr>
        <w:t xml:space="preserve">\]</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Summary of Leakage Emissions</w:t>
      </w:r>
    </w:p>
    <w:p>
      <w:r>
        <w:rPr>
          <w:rFonts w:ascii="Franklin Gothic Book" w:hAnsi="Franklin Gothic Book" w:cs="Franklin Gothic Book"/>
        </w:rPr>
        <w:t xml:space="preserve"/>
      </w:r>
    </w:p>
    <w:p>
      <w:r>
        <w:rPr>
          <w:rFonts w:ascii="Franklin Gothic Book" w:hAnsi="Franklin Gothic Book" w:cs="Franklin Gothic Book"/>
        </w:rPr>
        <w:t xml:space="preserve">Based on the calculations above, the estimated leakage emissions for Year 1 are 663.40 tCO2. This calculation will be repeated for each subsequent year of the crediting period, adjusting for any changes in household numbers or fuel consumption patterns as monitored.</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Justification for No Leakage (if applicable)</w:t>
      </w:r>
    </w:p>
    <w:p>
      <w:r>
        <w:rPr>
          <w:rFonts w:ascii="Franklin Gothic Book" w:hAnsi="Franklin Gothic Book" w:cs="Franklin Gothic Book"/>
        </w:rPr>
        <w:t xml:space="preserve"/>
      </w:r>
    </w:p>
    <w:p>
      <w:r>
        <w:rPr>
          <w:rFonts w:ascii="Franklin Gothic Book" w:hAnsi="Franklin Gothic Book" w:cs="Franklin Gothic Book"/>
        </w:rPr>
        <w:t xml:space="preserve">If the project were to determine that no leakage applies, the justification would include a thorough examination of the local context, confirming that the improved cookstoves do not lead to increased emissions elsewhere. For instance, if it can be demonstrated that the adoption of the improved cookstoves leads to a complete displacement of traditional cooking methods without any increase in the use of other non-renewable fuels, then the following statement would apply:</w:t>
      </w:r>
    </w:p>
    <w:p>
      <w:r>
        <w:rPr>
          <w:rFonts w:ascii="Franklin Gothic Book" w:hAnsi="Franklin Gothic Book" w:cs="Franklin Gothic Book"/>
        </w:rPr>
        <w:t xml:space="preserve"/>
      </w:r>
    </w:p>
    <w:p>
      <w:r>
        <w:rPr>
          <w:rFonts w:ascii="Franklin Gothic Book" w:hAnsi="Franklin Gothic Book" w:cs="Franklin Gothic Book"/>
        </w:rPr>
        <w:t xml:space="preserve">"LE_y = 0. As per VM0050, no leakage sources are identified for projects that demonstrate complete displacement of traditional fuels without increasing overall fuel consumption."</w:t>
      </w:r>
    </w:p>
    <w:p>
      <w:r>
        <w:rPr>
          <w:rFonts w:ascii="Franklin Gothic Book" w:hAnsi="Franklin Gothic Book" w:cs="Franklin Gothic Book"/>
        </w:rPr>
        <w:t xml:space="preserve"/>
      </w:r>
    </w:p>
    <w:p>
      <w:r>
        <w:rPr>
          <w:rFonts w:ascii="Franklin Gothic Book" w:hAnsi="Franklin Gothic Book" w:cs="Franklin Gothic Book"/>
        </w:rPr>
        <w:t xml:space="preserve">In conclusion, the leakage emissions for the Ghana Lighting project will be monitored and reported annually, ensuring adherence to the requirements set forth in the Verra VCS methodology VM0050. Supporting spreadsheets detailing these calculations will be maintained as part of the project monitoring documentation.</w:t>
      </w:r>
    </w:p>
    <w:p w14:paraId="633B14CB" w14:textId="742E9128" w:rsidR="00DB1A60" w:rsidRPr="00A7105D" w:rsidRDefault="001B19A6" w:rsidP="00A7105D">
      <w:pPr>
        <w:pStyle w:val="Heading2"/>
      </w:pPr>
      <w:bookmarkStart w:id="125" w:name="_Toc277142734"/>
      <w:bookmarkStart w:id="126" w:name="_Toc277174433"/>
      <w:bookmarkStart w:id="127" w:name="_Toc164073135"/>
      <w:r>
        <w:lastRenderedPageBreak/>
        <w:t xml:space="preserve">Estimated </w:t>
      </w:r>
      <w:r w:rsidR="00DB1A60" w:rsidRPr="00A7105D">
        <w:t xml:space="preserve">GHG Emission Reductions and </w:t>
      </w:r>
      <w:r w:rsidR="00E81A92">
        <w:t xml:space="preserve">Carbon Dioxide </w:t>
      </w:r>
      <w:r w:rsidR="00DB1A60" w:rsidRPr="00A7105D">
        <w:t>Removals</w:t>
      </w:r>
      <w:bookmarkEnd w:id="125"/>
      <w:bookmarkEnd w:id="126"/>
      <w:bookmarkEnd w:id="127"/>
    </w:p>
    <w:p>
      <w:r>
        <w:rPr>
          <w:rFonts w:ascii="Franklin Gothic Book" w:hAnsi="Franklin Gothic Book" w:cs="Franklin Gothic Book"/>
        </w:rPr>
        <w:t xml:space="preserve">This section presents the estimated greenhouse gas (GHG) emission reductions and carbon dioxide removals associated with the Ghana lighting project, specifically focusing on the deployment of improved charcoal cookstoves. The calculations are based on the methodology VM0050, which outlines the procedures for estimating baseline emissions, project emissions, and leakage emissions. The following table summarizes the estimated GHG emission reductions for each vintage period within the crediting period.</w:t>
      </w:r>
    </w:p>
    <w:p>
      <w:r>
        <w:rPr>
          <w:rFonts w:ascii="Franklin Gothic Book" w:hAnsi="Franklin Gothic Book" w:cs="Franklin Gothic Book"/>
        </w:rPr>
        <w:t xml:space="preserve"/>
      </w:r>
    </w:p>
    <w:p>
      <w:r>
        <w:rPr>
          <w:rFonts w:ascii="Franklin Gothic Book" w:hAnsi="Franklin Gothic Book" w:cs="Franklin Gothic Book"/>
        </w:rPr>
        <w:t xml:space="preserve">The calculations for estimated reductions are determined using the formula:</w:t>
      </w:r>
    </w:p>
    <w:p>
      <w:r>
        <w:rPr>
          <w:rFonts w:ascii="Franklin Gothic Book" w:hAnsi="Franklin Gothic Book" w:cs="Franklin Gothic Book"/>
        </w:rPr>
        <w:t xml:space="preserve">\[ \text{ERR}_y = \text{BE}_y - \text{PE}_y - \text{LE}_y \]</w:t>
      </w:r>
    </w:p>
    <w:p>
      <w:r>
        <w:rPr>
          <w:rFonts w:ascii="Franklin Gothic Book" w:hAnsi="Franklin Gothic Book" w:cs="Franklin Gothic Book"/>
        </w:rPr>
        <w:t xml:space="preserve">where:</w:t>
      </w:r>
    </w:p>
    <w:p>
      <w:r>
        <w:rPr>
          <w:rFonts w:ascii="Franklin Gothic Book" w:hAnsi="Franklin Gothic Book" w:cs="Franklin Gothic Book"/>
        </w:rPr>
        <w:t xml:space="preserve">•  \(\text{ERR}_y\) = Estimated reduction in carbon dioxide equivalent emissions for year \(y\)</w:t>
      </w:r>
    </w:p>
    <w:p>
      <w:r>
        <w:rPr>
          <w:rFonts w:ascii="Franklin Gothic Book" w:hAnsi="Franklin Gothic Book" w:cs="Franklin Gothic Book"/>
        </w:rPr>
        <w:t xml:space="preserve">•  \(\text{BE}_y\) = Estimated baseline emissions for year \(y\)</w:t>
      </w:r>
    </w:p>
    <w:p>
      <w:r>
        <w:rPr>
          <w:rFonts w:ascii="Franklin Gothic Book" w:hAnsi="Franklin Gothic Book" w:cs="Franklin Gothic Book"/>
        </w:rPr>
        <w:t xml:space="preserve">•  \(\text{PE}_y\) = Estimated project emissions for year \(y\)</w:t>
      </w:r>
    </w:p>
    <w:p>
      <w:r>
        <w:rPr>
          <w:rFonts w:ascii="Franklin Gothic Book" w:hAnsi="Franklin Gothic Book" w:cs="Franklin Gothic Book"/>
        </w:rPr>
        <w:t xml:space="preserve">•  \(\text{LE}_y\) = Estimated leakage emissions for year \(y\)</w:t>
      </w:r>
    </w:p>
    <w:p>
      <w:r>
        <w:rPr>
          <w:rFonts w:ascii="Franklin Gothic Book" w:hAnsi="Franklin Gothic Book" w:cs="Franklin Gothic Book"/>
        </w:rPr>
        <w:t xml:space="preserve"/>
      </w:r>
    </w:p>
    <w:p>
      <w:r>
        <w:rPr>
          <w:rFonts w:ascii="Franklin Gothic Book" w:hAnsi="Franklin Gothic Book" w:cs="Franklin Gothic Book"/>
        </w:rPr>
        <w:t xml:space="preserve">The project is expected to commence on October 1, 2025, and the estimated emissions for the subsequent years have been calculated based on the average household fuel consumption data obtained from the baseline survey and kitchen performance tests.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gridCol/>
      </w:tblGrid>
      <w:tr>
        <w:tc>
          <w:p>
            <w:r>
              <w:rPr>
                <w:rFonts w:ascii="Franklin Gothic Book" w:hAnsi="Franklin Gothic Book" w:cs="Franklin Gothic Book"/>
                <w:b/>
                <w:sz w:val="20"/>
                <w:szCs w:val="20"/>
              </w:rPr>
              <w:t xml:space="preserve">Vintage period</w:t>
            </w:r>
          </w:p>
        </w:tc>
        <w:tc>
          <w:p>
            <w:r>
              <w:rPr>
                <w:rFonts w:ascii="Franklin Gothic Book" w:hAnsi="Franklin Gothic Book" w:cs="Franklin Gothic Book"/>
                <w:b/>
                <w:sz w:val="20"/>
                <w:szCs w:val="20"/>
              </w:rPr>
              <w:t xml:space="preserve">Estimated baseline emissions (tCO2e)</w:t>
            </w:r>
          </w:p>
        </w:tc>
        <w:tc>
          <w:p>
            <w:r>
              <w:rPr>
                <w:rFonts w:ascii="Franklin Gothic Book" w:hAnsi="Franklin Gothic Book" w:cs="Franklin Gothic Book"/>
                <w:b/>
                <w:sz w:val="20"/>
                <w:szCs w:val="20"/>
              </w:rPr>
              <w:t xml:space="preserve">Estimated project emissions (tCO2e)</w:t>
            </w:r>
          </w:p>
        </w:tc>
        <w:tc>
          <w:p>
            <w:r>
              <w:rPr>
                <w:rFonts w:ascii="Franklin Gothic Book" w:hAnsi="Franklin Gothic Book" w:cs="Franklin Gothic Book"/>
                <w:b/>
                <w:sz w:val="20"/>
                <w:szCs w:val="20"/>
              </w:rPr>
              <w:t xml:space="preserve">Estimated leakage emissions (tCO2e)</w:t>
            </w:r>
          </w:p>
        </w:tc>
        <w:tc>
          <w:p>
            <w:r>
              <w:rPr>
                <w:rFonts w:ascii="Franklin Gothic Book" w:hAnsi="Franklin Gothic Book" w:cs="Franklin Gothic Book"/>
                <w:b/>
                <w:sz w:val="20"/>
                <w:szCs w:val="20"/>
              </w:rPr>
              <w:t xml:space="preserve">Estimated reduction VCUs (tCO2e)</w:t>
            </w:r>
          </w:p>
        </w:tc>
        <w:tc>
          <w:p>
            <w:r>
              <w:rPr>
                <w:rFonts w:ascii="Franklin Gothic Book" w:hAnsi="Franklin Gothic Book" w:cs="Franklin Gothic Book"/>
                <w:b/>
                <w:sz w:val="20"/>
                <w:szCs w:val="20"/>
              </w:rPr>
              <w:t xml:space="preserve">Estimated removal VCUs (tCO2e)</w:t>
            </w:r>
          </w:p>
        </w:tc>
        <w:tc>
          <w:p>
            <w:r>
              <w:rPr>
                <w:rFonts w:ascii="Franklin Gothic Book" w:hAnsi="Franklin Gothic Book" w:cs="Franklin Gothic Book"/>
                <w:b/>
                <w:sz w:val="20"/>
                <w:szCs w:val="20"/>
              </w:rPr>
              <w:t xml:space="preserve">Estimated total VCUs (tCO2e)</w:t>
            </w:r>
          </w:p>
        </w:tc>
      </w:tr>
      <w:tr>
        <w:tc>
          <w:p>
            <w:r>
              <w:rPr>
                <w:rFonts w:ascii="Franklin Gothic Book" w:hAnsi="Franklin Gothic Book" w:cs="Franklin Gothic Book"/>
                <w:sz w:val="20"/>
                <w:szCs w:val="20"/>
              </w:rPr>
              <w:t xml:space="preserve">01-Oct-2025 to 31-Dec-2025</w:t>
            </w:r>
          </w:p>
        </w:tc>
        <w:tc>
          <w:p>
            <w:r>
              <w:rPr>
                <w:rFonts w:ascii="Franklin Gothic Book" w:hAnsi="Franklin Gothic Book" w:cs="Franklin Gothic Book"/>
                <w:sz w:val="20"/>
                <w:szCs w:val="20"/>
              </w:rPr>
              <w:t xml:space="preserve">[INSERT: BE for 2025]</w:t>
            </w:r>
          </w:p>
        </w:tc>
        <w:tc>
          <w:p>
            <w:r>
              <w:rPr>
                <w:rFonts w:ascii="Franklin Gothic Book" w:hAnsi="Franklin Gothic Book" w:cs="Franklin Gothic Book"/>
                <w:sz w:val="20"/>
                <w:szCs w:val="20"/>
              </w:rPr>
              <w:t xml:space="preserve">[INSERT: PE for 2025]</w:t>
            </w:r>
          </w:p>
        </w:tc>
        <w:tc>
          <w:p>
            <w:r>
              <w:rPr>
                <w:rFonts w:ascii="Franklin Gothic Book" w:hAnsi="Franklin Gothic Book" w:cs="Franklin Gothic Book"/>
                <w:sz w:val="20"/>
                <w:szCs w:val="20"/>
              </w:rPr>
              <w:t xml:space="preserve">[INSERT: LE for 2025]</w:t>
            </w:r>
          </w:p>
        </w:tc>
        <w:tc>
          <w:p>
            <w:r>
              <w:rPr>
                <w:rFonts w:ascii="Franklin Gothic Book" w:hAnsi="Franklin Gothic Book" w:cs="Franklin Gothic Book"/>
                <w:sz w:val="20"/>
                <w:szCs w:val="20"/>
              </w:rPr>
              <w:t xml:space="preserve">[INSERT: ERR for 2025]</w:t>
            </w:r>
          </w:p>
        </w:tc>
        <w:tc>
          <w:p>
            <w:r>
              <w:rPr>
                <w:rFonts w:ascii="Franklin Gothic Book" w:hAnsi="Franklin Gothic Book" w:cs="Franklin Gothic Book"/>
                <w:sz w:val="20"/>
                <w:szCs w:val="20"/>
              </w:rPr>
              <w:t xml:space="preserve">[INSERT: Removal for 2025]</w:t>
            </w:r>
          </w:p>
        </w:tc>
        <w:tc>
          <w:p>
            <w:r>
              <w:rPr>
                <w:rFonts w:ascii="Franklin Gothic Book" w:hAnsi="Franklin Gothic Book" w:cs="Franklin Gothic Book"/>
                <w:sz w:val="20"/>
                <w:szCs w:val="20"/>
              </w:rPr>
              <w:t xml:space="preserve">[INSERT: Total VCUs for 2025]</w:t>
            </w:r>
          </w:p>
        </w:tc>
      </w:tr>
      <w:tr>
        <w:tc>
          <w:p>
            <w:r>
              <w:rPr>
                <w:rFonts w:ascii="Franklin Gothic Book" w:hAnsi="Franklin Gothic Book" w:cs="Franklin Gothic Book"/>
                <w:sz w:val="20"/>
                <w:szCs w:val="20"/>
              </w:rPr>
              <w:t xml:space="preserve">01-Jan-2026 to 31-Dec-2026</w:t>
            </w:r>
          </w:p>
        </w:tc>
        <w:tc>
          <w:p>
            <w:r>
              <w:rPr>
                <w:rFonts w:ascii="Franklin Gothic Book" w:hAnsi="Franklin Gothic Book" w:cs="Franklin Gothic Book"/>
                <w:sz w:val="20"/>
                <w:szCs w:val="20"/>
              </w:rPr>
              <w:t xml:space="preserve">[INSERT: BE for 2026]</w:t>
            </w:r>
          </w:p>
        </w:tc>
        <w:tc>
          <w:p>
            <w:r>
              <w:rPr>
                <w:rFonts w:ascii="Franklin Gothic Book" w:hAnsi="Franklin Gothic Book" w:cs="Franklin Gothic Book"/>
                <w:sz w:val="20"/>
                <w:szCs w:val="20"/>
              </w:rPr>
              <w:t xml:space="preserve">[INSERT: PE for 2026]</w:t>
            </w:r>
          </w:p>
        </w:tc>
        <w:tc>
          <w:p>
            <w:r>
              <w:rPr>
                <w:rFonts w:ascii="Franklin Gothic Book" w:hAnsi="Franklin Gothic Book" w:cs="Franklin Gothic Book"/>
                <w:sz w:val="20"/>
                <w:szCs w:val="20"/>
              </w:rPr>
              <w:t xml:space="preserve">[INSERT: LE for 2026]</w:t>
            </w:r>
          </w:p>
        </w:tc>
        <w:tc>
          <w:p>
            <w:r>
              <w:rPr>
                <w:rFonts w:ascii="Franklin Gothic Book" w:hAnsi="Franklin Gothic Book" w:cs="Franklin Gothic Book"/>
                <w:sz w:val="20"/>
                <w:szCs w:val="20"/>
              </w:rPr>
              <w:t xml:space="preserve">[INSERT: ERR for 2026]</w:t>
            </w:r>
          </w:p>
        </w:tc>
        <w:tc>
          <w:p>
            <w:r>
              <w:rPr>
                <w:rFonts w:ascii="Franklin Gothic Book" w:hAnsi="Franklin Gothic Book" w:cs="Franklin Gothic Book"/>
                <w:sz w:val="20"/>
                <w:szCs w:val="20"/>
              </w:rPr>
              <w:t xml:space="preserve">[INSERT: Removal for 2026]</w:t>
            </w:r>
          </w:p>
        </w:tc>
        <w:tc>
          <w:p>
            <w:r>
              <w:rPr>
                <w:rFonts w:ascii="Franklin Gothic Book" w:hAnsi="Franklin Gothic Book" w:cs="Franklin Gothic Book"/>
                <w:sz w:val="20"/>
                <w:szCs w:val="20"/>
              </w:rPr>
              <w:t xml:space="preserve">[INSERT: Total VCUs for 2026]</w:t>
            </w:r>
          </w:p>
        </w:tc>
      </w:tr>
      <w:tr>
        <w:tc>
          <w:p>
            <w:r>
              <w:rPr>
                <w:rFonts w:ascii="Franklin Gothic Book" w:hAnsi="Franklin Gothic Book" w:cs="Franklin Gothic Book"/>
                <w:sz w:val="20"/>
                <w:szCs w:val="20"/>
              </w:rPr>
              <w:t xml:space="preserve">01-Jan-2027 to 31-Dec-2027</w:t>
            </w:r>
          </w:p>
        </w:tc>
        <w:tc>
          <w:p>
            <w:r>
              <w:rPr>
                <w:rFonts w:ascii="Franklin Gothic Book" w:hAnsi="Franklin Gothic Book" w:cs="Franklin Gothic Book"/>
                <w:sz w:val="20"/>
                <w:szCs w:val="20"/>
              </w:rPr>
              <w:t xml:space="preserve">[INSERT: BE for 2027]</w:t>
            </w:r>
          </w:p>
        </w:tc>
        <w:tc>
          <w:p>
            <w:r>
              <w:rPr>
                <w:rFonts w:ascii="Franklin Gothic Book" w:hAnsi="Franklin Gothic Book" w:cs="Franklin Gothic Book"/>
                <w:sz w:val="20"/>
                <w:szCs w:val="20"/>
              </w:rPr>
              <w:t xml:space="preserve">[INSERT: PE for 2027]</w:t>
            </w:r>
          </w:p>
        </w:tc>
        <w:tc>
          <w:p>
            <w:r>
              <w:rPr>
                <w:rFonts w:ascii="Franklin Gothic Book" w:hAnsi="Franklin Gothic Book" w:cs="Franklin Gothic Book"/>
                <w:sz w:val="20"/>
                <w:szCs w:val="20"/>
              </w:rPr>
              <w:t xml:space="preserve">[INSERT: LE for 2027]</w:t>
            </w:r>
          </w:p>
        </w:tc>
        <w:tc>
          <w:p>
            <w:r>
              <w:rPr>
                <w:rFonts w:ascii="Franklin Gothic Book" w:hAnsi="Franklin Gothic Book" w:cs="Franklin Gothic Book"/>
                <w:sz w:val="20"/>
                <w:szCs w:val="20"/>
              </w:rPr>
              <w:t xml:space="preserve">[INSERT: ERR for 2027]</w:t>
            </w:r>
          </w:p>
        </w:tc>
        <w:tc>
          <w:p>
            <w:r>
              <w:rPr>
                <w:rFonts w:ascii="Franklin Gothic Book" w:hAnsi="Franklin Gothic Book" w:cs="Franklin Gothic Book"/>
                <w:sz w:val="20"/>
                <w:szCs w:val="20"/>
              </w:rPr>
              <w:t xml:space="preserve">[INSERT: Removal for 2027]</w:t>
            </w:r>
          </w:p>
        </w:tc>
        <w:tc>
          <w:p>
            <w:r>
              <w:rPr>
                <w:rFonts w:ascii="Franklin Gothic Book" w:hAnsi="Franklin Gothic Book" w:cs="Franklin Gothic Book"/>
                <w:sz w:val="20"/>
                <w:szCs w:val="20"/>
              </w:rPr>
              <w:t xml:space="preserve">[INSERT: Total VCUs for 2027]</w:t>
            </w:r>
          </w:p>
        </w:tc>
      </w:tr>
      <w:tr>
        <w:tc>
          <w:p>
            <w:r>
              <w:rPr>
                <w:rFonts w:ascii="Franklin Gothic Book" w:hAnsi="Franklin Gothic Book" w:cs="Franklin Gothic Book"/>
                <w:sz w:val="20"/>
                <w:szCs w:val="20"/>
              </w:rPr>
              <w:t xml:space="preserve">Total</w:t>
            </w:r>
          </w:p>
        </w:tc>
        <w:tc>
          <w:p>
            <w:r>
              <w:rPr>
                <w:rFonts w:ascii="Franklin Gothic Book" w:hAnsi="Franklin Gothic Book" w:cs="Franklin Gothic Book"/>
                <w:sz w:val="20"/>
                <w:szCs w:val="20"/>
              </w:rPr>
              <w:t xml:space="preserve">[INSERT: Total BE]</w:t>
            </w:r>
          </w:p>
        </w:tc>
        <w:tc>
          <w:p>
            <w:r>
              <w:rPr>
                <w:rFonts w:ascii="Franklin Gothic Book" w:hAnsi="Franklin Gothic Book" w:cs="Franklin Gothic Book"/>
                <w:sz w:val="20"/>
                <w:szCs w:val="20"/>
              </w:rPr>
              <w:t xml:space="preserve">[INSERT: Total PE]</w:t>
            </w:r>
          </w:p>
        </w:tc>
        <w:tc>
          <w:p>
            <w:r>
              <w:rPr>
                <w:rFonts w:ascii="Franklin Gothic Book" w:hAnsi="Franklin Gothic Book" w:cs="Franklin Gothic Book"/>
                <w:sz w:val="20"/>
                <w:szCs w:val="20"/>
              </w:rPr>
              <w:t xml:space="preserve">[INSERT: Total LE]</w:t>
            </w:r>
          </w:p>
        </w:tc>
        <w:tc>
          <w:p>
            <w:r>
              <w:rPr>
                <w:rFonts w:ascii="Franklin Gothic Book" w:hAnsi="Franklin Gothic Book" w:cs="Franklin Gothic Book"/>
                <w:sz w:val="20"/>
                <w:szCs w:val="20"/>
              </w:rPr>
              <w:t xml:space="preserve">[INSERT: Total ERR]</w:t>
            </w:r>
          </w:p>
        </w:tc>
        <w:tc>
          <w:p>
            <w:r>
              <w:rPr>
                <w:rFonts w:ascii="Franklin Gothic Book" w:hAnsi="Franklin Gothic Book" w:cs="Franklin Gothic Book"/>
                <w:sz w:val="20"/>
                <w:szCs w:val="20"/>
              </w:rPr>
              <w:t xml:space="preserve">[INSERT: Total Removal]</w:t>
            </w:r>
          </w:p>
        </w:tc>
        <w:tc>
          <w:p>
            <w:r>
              <w:rPr>
                <w:rFonts w:ascii="Franklin Gothic Book" w:hAnsi="Franklin Gothic Book" w:cs="Franklin Gothic Book"/>
                <w:sz w:val="20"/>
                <w:szCs w:val="20"/>
              </w:rPr>
              <w:t xml:space="preserve">[INSERT: Total VCUs]</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Narrative Context</w:t>
      </w:r>
    </w:p>
    <w:p>
      <w:r>
        <w:rPr>
          <w:rFonts w:ascii="Franklin Gothic Book" w:hAnsi="Franklin Gothic Book" w:cs="Franklin Gothic Book"/>
        </w:rPr>
        <w:t xml:space="preserve"/>
      </w:r>
    </w:p>
    <w:p>
      <w:r>
        <w:rPr>
          <w:rFonts w:ascii="Franklin Gothic Book" w:hAnsi="Franklin Gothic Book" w:cs="Franklin Gothic Book"/>
        </w:rPr>
        <w:t xml:space="preserve">The baseline emissions (BE) are calculated based on the average fuel consumption of traditional cooking methods, while project emissions (PE) reflect the efficiency improvements from the deployment of the HolyCook improved cookstove. Leakage emissions (LE) are assessed using stove use monitors as per the selected leakage option.</w:t>
      </w:r>
    </w:p>
    <w:p>
      <w:r>
        <w:rPr>
          <w:rFonts w:ascii="Franklin Gothic Book" w:hAnsi="Franklin Gothic Book" w:cs="Franklin Gothic Book"/>
        </w:rPr>
        <w:t xml:space="preserve"/>
      </w:r>
    </w:p>
    <w:p>
      <w:r>
        <w:rPr>
          <w:rFonts w:ascii="Franklin Gothic Book" w:hAnsi="Franklin Gothic Book" w:cs="Franklin Gothic Book"/>
        </w:rPr>
        <w:t xml:space="preserve">The total estimated emission reductions for the crediting period will be derived from the annual results, providing a comprehensive overview of the project's impact on GHG emissions. The data will be updated as actual measurements and monitoring results are obtained during the project's implementation phase.</w:t>
      </w:r>
    </w:p>
    <w:p>
      <w:r>
        <w:rPr>
          <w:rFonts w:ascii="Franklin Gothic Book" w:hAnsi="Franklin Gothic Book" w:cs="Franklin Gothic Book"/>
        </w:rPr>
        <w:t xml:space="preserve"/>
      </w:r>
    </w:p>
    <w:p>
      <w:r>
        <w:rPr>
          <w:rFonts w:ascii="Franklin Gothic Book" w:hAnsi="Franklin Gothic Book" w:cs="Franklin Gothic Book"/>
        </w:rPr>
        <w:t xml:space="preserve">In conclusion, this section will be updated with specific values once the necessary data has been collected and analyzed, ensuring compliance with the methodology requirements and providing an accurate representation of the project's environmental benefits.</w:t>
      </w:r>
    </w:p>
    <w:tbl>
      <w:tblPr>
        <w:tblW w:w="9090" w:type="dxa"/>
        <w:tblInd w:w="612" w:type="dxa"/>
        <w:tblBorders>
          <w:insideH w:val="single" w:sz="8" w:space="0" w:color="FFFFFF" w:themeColor="background1"/>
          <w:insideV w:val="single" w:sz="8" w:space="0" w:color="FFFFFF" w:themeColor="background1"/>
        </w:tblBorders>
        <w:tblLayout w:type="fixed"/>
        <w:tblLook w:val="01E0" w:firstRow="1" w:lastRow="1" w:firstColumn="1" w:lastColumn="1" w:noHBand="0" w:noVBand="0"/>
      </w:tblPr>
      <w:tblGrid>
        <w:gridCol w:w="1261"/>
        <w:gridCol w:w="1264"/>
        <w:gridCol w:w="1262"/>
        <w:gridCol w:w="1514"/>
        <w:gridCol w:w="1262"/>
        <w:gridCol w:w="1264"/>
        <w:gridCol w:w="1263"/>
      </w:tblGrid>
      <w:tr w:rsidR="75A817BD" w14:paraId="6A03B72D" w14:textId="77777777" w:rsidTr="00300981">
        <w:trPr>
          <w:trHeight w:val="300"/>
        </w:trPr>
        <w:tc>
          <w:tcPr>
            <w:tcW w:w="1261" w:type="dxa"/>
            <w:shd w:val="clear" w:color="auto" w:fill="2B3957" w:themeFill="accent2"/>
          </w:tcPr>
          <w:p w14:paraId="7C635FBB" w14:textId="27D12B04" w:rsidR="75A817BD" w:rsidRPr="00300981" w:rsidRDefault="7C0943E0" w:rsidP="75A817BD">
            <w:pPr>
              <w:pStyle w:val="TableHeader0"/>
              <w:rPr>
                <w:sz w:val="19"/>
                <w:szCs w:val="19"/>
              </w:rPr>
            </w:pPr>
            <w:r w:rsidRPr="00300981">
              <w:rPr>
                <w:sz w:val="19"/>
                <w:szCs w:val="19"/>
              </w:rPr>
              <w:t>Vintage</w:t>
            </w:r>
            <w:r w:rsidR="00FD391E" w:rsidRPr="00300981">
              <w:rPr>
                <w:sz w:val="19"/>
                <w:szCs w:val="19"/>
              </w:rPr>
              <w:t xml:space="preserve"> </w:t>
            </w:r>
            <w:r w:rsidR="0070746B" w:rsidRPr="00300981">
              <w:rPr>
                <w:sz w:val="19"/>
                <w:szCs w:val="19"/>
              </w:rPr>
              <w:t>period</w:t>
            </w:r>
            <w:r w:rsidR="00F7740E" w:rsidRPr="00300981">
              <w:rPr>
                <w:sz w:val="19"/>
                <w:szCs w:val="19"/>
              </w:rPr>
              <w:t xml:space="preserve"> </w:t>
            </w:r>
          </w:p>
        </w:tc>
        <w:tc>
          <w:tcPr>
            <w:tcW w:w="1264" w:type="dxa"/>
            <w:shd w:val="clear" w:color="auto" w:fill="2B3957" w:themeFill="accent2"/>
          </w:tcPr>
          <w:p w14:paraId="71C83741" w14:textId="2A6239FA" w:rsidR="75A817BD" w:rsidRPr="00300981" w:rsidRDefault="75A817BD" w:rsidP="75A817BD">
            <w:pPr>
              <w:pStyle w:val="TableHeader0"/>
              <w:rPr>
                <w:sz w:val="19"/>
                <w:szCs w:val="19"/>
              </w:rPr>
            </w:pPr>
            <w:r w:rsidRPr="00300981">
              <w:rPr>
                <w:sz w:val="19"/>
                <w:szCs w:val="19"/>
              </w:rPr>
              <w:t xml:space="preserve">Estimated </w:t>
            </w:r>
            <w:r w:rsidR="001902DC" w:rsidRPr="00300981">
              <w:rPr>
                <w:sz w:val="19"/>
                <w:szCs w:val="19"/>
              </w:rPr>
              <w:t>baseline emissions</w:t>
            </w:r>
            <w:r w:rsidRPr="00300981">
              <w:rPr>
                <w:sz w:val="19"/>
                <w:szCs w:val="19"/>
              </w:rPr>
              <w:t xml:space="preserve"> (tCO</w:t>
            </w:r>
            <w:r w:rsidRPr="00300981">
              <w:rPr>
                <w:sz w:val="19"/>
                <w:szCs w:val="19"/>
                <w:vertAlign w:val="subscript"/>
              </w:rPr>
              <w:t>2</w:t>
            </w:r>
            <w:r w:rsidRPr="00300981">
              <w:rPr>
                <w:sz w:val="19"/>
                <w:szCs w:val="19"/>
              </w:rPr>
              <w:t>e)</w:t>
            </w:r>
          </w:p>
        </w:tc>
        <w:tc>
          <w:tcPr>
            <w:tcW w:w="1262" w:type="dxa"/>
            <w:shd w:val="clear" w:color="auto" w:fill="2B3957" w:themeFill="accent2"/>
          </w:tcPr>
          <w:p w14:paraId="4FD96EBA" w14:textId="1557036A" w:rsidR="75A817BD" w:rsidRPr="00300981" w:rsidRDefault="75A817BD" w:rsidP="75A817BD">
            <w:pPr>
              <w:pStyle w:val="TableHeader0"/>
              <w:rPr>
                <w:sz w:val="19"/>
                <w:szCs w:val="19"/>
              </w:rPr>
            </w:pPr>
            <w:r w:rsidRPr="00300981">
              <w:rPr>
                <w:sz w:val="19"/>
                <w:szCs w:val="19"/>
              </w:rPr>
              <w:t>Estimated project</w:t>
            </w:r>
            <w:r w:rsidR="00E81A92" w:rsidRPr="00300981">
              <w:rPr>
                <w:sz w:val="19"/>
                <w:szCs w:val="19"/>
              </w:rPr>
              <w:t xml:space="preserve"> </w:t>
            </w:r>
            <w:r w:rsidRPr="00300981">
              <w:rPr>
                <w:sz w:val="19"/>
                <w:szCs w:val="19"/>
              </w:rPr>
              <w:t>emissions (tCO</w:t>
            </w:r>
            <w:r w:rsidRPr="00300981">
              <w:rPr>
                <w:sz w:val="19"/>
                <w:szCs w:val="19"/>
                <w:vertAlign w:val="subscript"/>
              </w:rPr>
              <w:t>2</w:t>
            </w:r>
            <w:r w:rsidRPr="00300981">
              <w:rPr>
                <w:sz w:val="19"/>
                <w:szCs w:val="19"/>
              </w:rPr>
              <w:t>e)</w:t>
            </w:r>
          </w:p>
        </w:tc>
        <w:tc>
          <w:tcPr>
            <w:tcW w:w="1514" w:type="dxa"/>
            <w:shd w:val="clear" w:color="auto" w:fill="2B3957" w:themeFill="accent2"/>
          </w:tcPr>
          <w:p w14:paraId="79A2E8AB" w14:textId="77777777" w:rsidR="75A817BD" w:rsidRPr="00300981" w:rsidRDefault="75A817BD" w:rsidP="75A817BD">
            <w:pPr>
              <w:pStyle w:val="TableHeader0"/>
              <w:rPr>
                <w:sz w:val="19"/>
                <w:szCs w:val="19"/>
              </w:rPr>
            </w:pPr>
            <w:r w:rsidRPr="00300981">
              <w:rPr>
                <w:sz w:val="19"/>
                <w:szCs w:val="19"/>
              </w:rPr>
              <w:t>Estimated leakage emissions (tCO</w:t>
            </w:r>
            <w:r w:rsidRPr="00300981">
              <w:rPr>
                <w:sz w:val="19"/>
                <w:szCs w:val="19"/>
                <w:vertAlign w:val="subscript"/>
              </w:rPr>
              <w:t>2</w:t>
            </w:r>
            <w:r w:rsidRPr="00300981">
              <w:rPr>
                <w:sz w:val="19"/>
                <w:szCs w:val="19"/>
              </w:rPr>
              <w:t>e)</w:t>
            </w:r>
          </w:p>
        </w:tc>
        <w:tc>
          <w:tcPr>
            <w:tcW w:w="1262" w:type="dxa"/>
            <w:shd w:val="clear" w:color="auto" w:fill="2B3957" w:themeFill="accent2"/>
          </w:tcPr>
          <w:p w14:paraId="0AE0B17D" w14:textId="16ED38E4" w:rsidR="007E2AA1" w:rsidRPr="00300981" w:rsidRDefault="007E2AA1" w:rsidP="007E2AA1">
            <w:pPr>
              <w:pStyle w:val="TableHeader0"/>
              <w:rPr>
                <w:sz w:val="19"/>
                <w:szCs w:val="19"/>
              </w:rPr>
            </w:pPr>
            <w:r w:rsidRPr="00300981">
              <w:rPr>
                <w:sz w:val="19"/>
                <w:szCs w:val="19"/>
              </w:rPr>
              <w:t>Estimated reduction</w:t>
            </w:r>
            <w:r w:rsidR="00DE5538" w:rsidRPr="00300981">
              <w:rPr>
                <w:sz w:val="19"/>
                <w:szCs w:val="19"/>
              </w:rPr>
              <w:t xml:space="preserve"> VCU</w:t>
            </w:r>
            <w:r w:rsidR="00A13EAA" w:rsidRPr="00300981">
              <w:rPr>
                <w:sz w:val="19"/>
                <w:szCs w:val="19"/>
              </w:rPr>
              <w:t>s</w:t>
            </w:r>
            <w:r w:rsidRPr="00300981">
              <w:rPr>
                <w:sz w:val="19"/>
                <w:szCs w:val="19"/>
              </w:rPr>
              <w:t xml:space="preserve"> (tCO</w:t>
            </w:r>
            <w:r w:rsidRPr="00300981">
              <w:rPr>
                <w:sz w:val="19"/>
                <w:szCs w:val="19"/>
                <w:vertAlign w:val="subscript"/>
              </w:rPr>
              <w:t>2</w:t>
            </w:r>
            <w:r w:rsidRPr="00300981">
              <w:rPr>
                <w:sz w:val="19"/>
                <w:szCs w:val="19"/>
              </w:rPr>
              <w:t>e)</w:t>
            </w:r>
          </w:p>
        </w:tc>
        <w:tc>
          <w:tcPr>
            <w:tcW w:w="1264" w:type="dxa"/>
            <w:shd w:val="clear" w:color="auto" w:fill="2B3957" w:themeFill="accent2"/>
          </w:tcPr>
          <w:p w14:paraId="4B167EA9" w14:textId="64A7319A" w:rsidR="007E2AA1" w:rsidRPr="00720277" w:rsidRDefault="007E2AA1" w:rsidP="007E2AA1">
            <w:pPr>
              <w:pStyle w:val="TableHeader0"/>
              <w:rPr>
                <w:sz w:val="19"/>
                <w:szCs w:val="19"/>
              </w:rPr>
            </w:pPr>
            <w:r w:rsidRPr="00300981">
              <w:rPr>
                <w:sz w:val="19"/>
                <w:szCs w:val="19"/>
              </w:rPr>
              <w:t xml:space="preserve">Estimated </w:t>
            </w:r>
            <w:r w:rsidRPr="00720277">
              <w:rPr>
                <w:sz w:val="19"/>
                <w:szCs w:val="19"/>
              </w:rPr>
              <w:t>removal</w:t>
            </w:r>
            <w:r w:rsidR="00DE5538" w:rsidRPr="00720277">
              <w:rPr>
                <w:sz w:val="19"/>
                <w:szCs w:val="19"/>
              </w:rPr>
              <w:t xml:space="preserve"> VCU</w:t>
            </w:r>
            <w:r w:rsidR="00A13EAA" w:rsidRPr="00720277">
              <w:rPr>
                <w:sz w:val="19"/>
                <w:szCs w:val="19"/>
              </w:rPr>
              <w:t>s</w:t>
            </w:r>
            <w:r w:rsidRPr="00720277">
              <w:rPr>
                <w:sz w:val="19"/>
                <w:szCs w:val="19"/>
              </w:rPr>
              <w:t xml:space="preserve"> (tCO</w:t>
            </w:r>
            <w:r w:rsidRPr="00720277">
              <w:rPr>
                <w:sz w:val="19"/>
                <w:szCs w:val="19"/>
                <w:vertAlign w:val="subscript"/>
              </w:rPr>
              <w:t>2</w:t>
            </w:r>
            <w:r w:rsidRPr="00720277">
              <w:rPr>
                <w:sz w:val="19"/>
                <w:szCs w:val="19"/>
              </w:rPr>
              <w:t>e)</w:t>
            </w:r>
          </w:p>
        </w:tc>
        <w:tc>
          <w:tcPr>
            <w:tcW w:w="1263" w:type="dxa"/>
            <w:shd w:val="clear" w:color="auto" w:fill="2B3957" w:themeFill="accent2"/>
          </w:tcPr>
          <w:p w14:paraId="19513D84" w14:textId="78EA4DE0" w:rsidR="75A817BD" w:rsidRPr="00720277" w:rsidRDefault="75A817BD" w:rsidP="75A817BD">
            <w:pPr>
              <w:pStyle w:val="TableHeader0"/>
              <w:rPr>
                <w:sz w:val="19"/>
                <w:szCs w:val="19"/>
              </w:rPr>
            </w:pPr>
            <w:r w:rsidRPr="00720277">
              <w:rPr>
                <w:sz w:val="19"/>
                <w:szCs w:val="19"/>
              </w:rPr>
              <w:t xml:space="preserve">Estimated </w:t>
            </w:r>
            <w:r w:rsidR="003A6078" w:rsidRPr="00720277">
              <w:rPr>
                <w:rFonts w:eastAsia="Franklin Gothic Book" w:cs="Franklin Gothic Book"/>
                <w:sz w:val="19"/>
                <w:szCs w:val="19"/>
              </w:rPr>
              <w:t>total VCU</w:t>
            </w:r>
            <w:r w:rsidR="00A13EAA" w:rsidRPr="00720277">
              <w:rPr>
                <w:rFonts w:eastAsia="Franklin Gothic Book" w:cs="Franklin Gothic Book"/>
                <w:sz w:val="19"/>
                <w:szCs w:val="19"/>
              </w:rPr>
              <w:t>s</w:t>
            </w:r>
            <w:r w:rsidR="003A6078" w:rsidRPr="00720277" w:rsidDel="003A6078">
              <w:rPr>
                <w:rFonts w:eastAsia="Franklin Gothic Book" w:cs="Franklin Gothic Book"/>
                <w:sz w:val="19"/>
                <w:szCs w:val="19"/>
              </w:rPr>
              <w:t xml:space="preserve"> </w:t>
            </w:r>
            <w:r w:rsidRPr="00720277">
              <w:rPr>
                <w:sz w:val="19"/>
                <w:szCs w:val="19"/>
              </w:rPr>
              <w:t>(tCO</w:t>
            </w:r>
            <w:r w:rsidRPr="00720277">
              <w:rPr>
                <w:sz w:val="19"/>
                <w:szCs w:val="19"/>
                <w:vertAlign w:val="subscript"/>
              </w:rPr>
              <w:t>2</w:t>
            </w:r>
            <w:r w:rsidRPr="00720277">
              <w:rPr>
                <w:sz w:val="19"/>
                <w:szCs w:val="19"/>
              </w:rPr>
              <w:t>e)</w:t>
            </w:r>
          </w:p>
        </w:tc>
      </w:tr>
      <w:tr w:rsidR="75A817BD" w14:paraId="0BE16010" w14:textId="77777777" w:rsidTr="00300981">
        <w:trPr>
          <w:trHeight w:val="300"/>
        </w:trPr>
        <w:tc>
          <w:tcPr>
            <w:tcW w:w="1261" w:type="dxa"/>
            <w:tcBorders>
              <w:bottom w:val="single" w:sz="18" w:space="0" w:color="F4FFFB" w:themeColor="background2"/>
            </w:tcBorders>
            <w:shd w:val="clear" w:color="auto" w:fill="F2F2F2" w:themeFill="background1" w:themeFillShade="F2"/>
            <w:vAlign w:val="center"/>
          </w:tcPr>
          <w:p w14:paraId="5737479E" w14:textId="43D0312A" w:rsidR="75A817BD" w:rsidRPr="00300981" w:rsidRDefault="488E2EFB" w:rsidP="790868AB">
            <w:pPr>
              <w:pStyle w:val="Templatetabletext"/>
              <w:rPr>
                <w:rFonts w:eastAsia="Franklin Gothic Book" w:cs="Franklin Gothic Book"/>
                <w:sz w:val="19"/>
                <w:szCs w:val="19"/>
              </w:rPr>
            </w:pPr>
            <w:r w:rsidRPr="00300981">
              <w:rPr>
                <w:rFonts w:eastAsia="Franklin Gothic Book" w:cs="Franklin Gothic Book"/>
                <w:sz w:val="19"/>
                <w:szCs w:val="19"/>
              </w:rPr>
              <w:t>DD-</w:t>
            </w:r>
            <w:r w:rsidR="00983876" w:rsidRPr="00300981">
              <w:rPr>
                <w:rFonts w:eastAsia="Franklin Gothic Book" w:cs="Franklin Gothic Book"/>
                <w:sz w:val="19"/>
                <w:szCs w:val="19"/>
              </w:rPr>
              <w:t>M</w:t>
            </w:r>
            <w:r w:rsidR="00007626" w:rsidRPr="00300981">
              <w:rPr>
                <w:rFonts w:eastAsia="Franklin Gothic Book" w:cs="Franklin Gothic Book"/>
                <w:sz w:val="19"/>
                <w:szCs w:val="19"/>
              </w:rPr>
              <w:t>MM</w:t>
            </w:r>
            <w:r w:rsidRPr="00300981">
              <w:rPr>
                <w:rFonts w:eastAsia="Franklin Gothic Book" w:cs="Franklin Gothic Book"/>
                <w:sz w:val="19"/>
                <w:szCs w:val="19"/>
              </w:rPr>
              <w:t>-YYYY</w:t>
            </w:r>
            <w:r w:rsidR="7ED72C05" w:rsidRPr="00300981">
              <w:rPr>
                <w:rFonts w:eastAsia="Franklin Gothic Book" w:cs="Franklin Gothic Book"/>
                <w:sz w:val="19"/>
                <w:szCs w:val="19"/>
              </w:rPr>
              <w:t xml:space="preserve"> to </w:t>
            </w:r>
            <w:r w:rsidRPr="00300981">
              <w:rPr>
                <w:rFonts w:eastAsia="Franklin Gothic Book" w:cs="Franklin Gothic Book"/>
                <w:sz w:val="19"/>
                <w:szCs w:val="19"/>
              </w:rPr>
              <w:t>31-Dec-YYYY</w:t>
            </w:r>
            <w:r w:rsidR="009A1DAE" w:rsidRPr="00300981">
              <w:rPr>
                <w:rFonts w:eastAsia="Franklin Gothic Book" w:cs="Franklin Gothic Book"/>
                <w:sz w:val="19"/>
                <w:szCs w:val="19"/>
              </w:rPr>
              <w:t xml:space="preserve"> </w:t>
            </w:r>
          </w:p>
        </w:tc>
        <w:tc>
          <w:tcPr>
            <w:tcW w:w="1264" w:type="dxa"/>
            <w:tcBorders>
              <w:bottom w:val="single" w:sz="18" w:space="0" w:color="F4FFFB" w:themeColor="background2"/>
            </w:tcBorders>
            <w:shd w:val="clear" w:color="auto" w:fill="F2F2F2" w:themeFill="background1" w:themeFillShade="F2"/>
          </w:tcPr>
          <w:p w14:paraId="36168A5B" w14:textId="77777777" w:rsidR="75A817BD" w:rsidRPr="00300981" w:rsidRDefault="00853E3C" w:rsidP="75A817BD">
            <w:pPr>
              <w:pStyle w:val="Templatetabletext"/>
              <w:rPr>
                <w:i/>
                <w:sz w:val="19"/>
                <w:szCs w:val="19"/>
              </w:rPr>
            </w:pPr>
            <w:r w:rsidRPr="00300981">
              <w:rPr>
                <w:i/>
                <w:sz w:val="19"/>
                <w:szCs w:val="19"/>
              </w:rPr>
              <w:t xml:space="preserve">Example: </w:t>
            </w:r>
          </w:p>
          <w:p w14:paraId="09E6E1B2" w14:textId="6767CFE0" w:rsidR="00853E3C" w:rsidRPr="00720277" w:rsidRDefault="00983876" w:rsidP="75A817BD">
            <w:pPr>
              <w:pStyle w:val="Templatetabletext"/>
              <w:rPr>
                <w:i/>
                <w:sz w:val="19"/>
                <w:szCs w:val="19"/>
              </w:rPr>
            </w:pPr>
            <w:r w:rsidRPr="00300981">
              <w:rPr>
                <w:i/>
                <w:iCs/>
                <w:sz w:val="19"/>
                <w:szCs w:val="19"/>
              </w:rPr>
              <w:t xml:space="preserve">50,000 </w:t>
            </w:r>
          </w:p>
          <w:p w14:paraId="54189847" w14:textId="6AEF8D52" w:rsidR="00853E3C" w:rsidRPr="00720277" w:rsidRDefault="00853E3C" w:rsidP="75A817BD">
            <w:pPr>
              <w:pStyle w:val="Templatetabletext"/>
              <w:rPr>
                <w:i/>
                <w:sz w:val="19"/>
                <w:szCs w:val="19"/>
              </w:rPr>
            </w:pPr>
          </w:p>
        </w:tc>
        <w:tc>
          <w:tcPr>
            <w:tcW w:w="1262" w:type="dxa"/>
            <w:tcBorders>
              <w:bottom w:val="single" w:sz="18" w:space="0" w:color="F4FFFB" w:themeColor="background2"/>
            </w:tcBorders>
            <w:shd w:val="clear" w:color="auto" w:fill="F2F2F2" w:themeFill="background1" w:themeFillShade="F2"/>
          </w:tcPr>
          <w:p w14:paraId="7A3E741B" w14:textId="77777777" w:rsidR="75A817BD" w:rsidRPr="00720277" w:rsidRDefault="00837C8D" w:rsidP="75A817BD">
            <w:pPr>
              <w:pStyle w:val="Templatetabletext"/>
              <w:rPr>
                <w:i/>
                <w:sz w:val="19"/>
                <w:szCs w:val="19"/>
              </w:rPr>
            </w:pPr>
            <w:r w:rsidRPr="00720277">
              <w:rPr>
                <w:i/>
                <w:sz w:val="19"/>
                <w:szCs w:val="19"/>
              </w:rPr>
              <w:t xml:space="preserve">Example: </w:t>
            </w:r>
          </w:p>
          <w:p w14:paraId="61F7A68E" w14:textId="131952FF" w:rsidR="00837C8D" w:rsidRPr="00720277" w:rsidRDefault="00983876" w:rsidP="75A817BD">
            <w:pPr>
              <w:pStyle w:val="Templatetabletext"/>
              <w:rPr>
                <w:i/>
                <w:sz w:val="19"/>
                <w:szCs w:val="19"/>
              </w:rPr>
            </w:pPr>
            <w:r w:rsidRPr="00300981">
              <w:rPr>
                <w:i/>
                <w:iCs/>
                <w:sz w:val="19"/>
                <w:szCs w:val="19"/>
              </w:rPr>
              <w:t>2</w:t>
            </w:r>
            <w:r w:rsidRPr="00720277">
              <w:rPr>
                <w:i/>
                <w:iCs/>
                <w:sz w:val="19"/>
                <w:szCs w:val="19"/>
              </w:rPr>
              <w:t xml:space="preserve">0,000 </w:t>
            </w:r>
          </w:p>
          <w:p w14:paraId="26C4E522" w14:textId="2DCD4328" w:rsidR="00EE514C" w:rsidRPr="00720277" w:rsidRDefault="00EE514C" w:rsidP="75A817BD">
            <w:pPr>
              <w:pStyle w:val="Templatetabletext"/>
              <w:rPr>
                <w:i/>
                <w:sz w:val="19"/>
                <w:szCs w:val="19"/>
              </w:rPr>
            </w:pPr>
          </w:p>
        </w:tc>
        <w:tc>
          <w:tcPr>
            <w:tcW w:w="1514" w:type="dxa"/>
            <w:tcBorders>
              <w:bottom w:val="single" w:sz="18" w:space="0" w:color="F4FFFB" w:themeColor="background2"/>
            </w:tcBorders>
            <w:shd w:val="clear" w:color="auto" w:fill="F2F2F2" w:themeFill="background1" w:themeFillShade="F2"/>
          </w:tcPr>
          <w:p w14:paraId="1813FD2A" w14:textId="77777777" w:rsidR="75A817BD" w:rsidRPr="00720277" w:rsidRDefault="002A392B" w:rsidP="75A817BD">
            <w:pPr>
              <w:pStyle w:val="Templatetabletext"/>
              <w:rPr>
                <w:i/>
                <w:sz w:val="19"/>
                <w:szCs w:val="19"/>
              </w:rPr>
            </w:pPr>
            <w:r w:rsidRPr="00720277">
              <w:rPr>
                <w:i/>
                <w:sz w:val="19"/>
                <w:szCs w:val="19"/>
              </w:rPr>
              <w:t xml:space="preserve">Example: </w:t>
            </w:r>
          </w:p>
          <w:p w14:paraId="3F585375" w14:textId="4AC0032D" w:rsidR="002A392B" w:rsidRPr="00720277" w:rsidRDefault="00983876" w:rsidP="75A817BD">
            <w:pPr>
              <w:pStyle w:val="Templatetabletext"/>
              <w:rPr>
                <w:i/>
                <w:sz w:val="19"/>
                <w:szCs w:val="19"/>
              </w:rPr>
            </w:pPr>
            <w:r w:rsidRPr="00720277">
              <w:rPr>
                <w:i/>
                <w:iCs/>
                <w:sz w:val="19"/>
                <w:szCs w:val="19"/>
              </w:rPr>
              <w:t>10,000</w:t>
            </w:r>
            <w:r w:rsidR="002A392B" w:rsidRPr="00720277">
              <w:rPr>
                <w:i/>
                <w:sz w:val="19"/>
                <w:szCs w:val="19"/>
              </w:rPr>
              <w:t xml:space="preserve"> </w:t>
            </w:r>
          </w:p>
        </w:tc>
        <w:tc>
          <w:tcPr>
            <w:tcW w:w="1262" w:type="dxa"/>
            <w:shd w:val="clear" w:color="auto" w:fill="F2F2F2" w:themeFill="background1" w:themeFillShade="F2"/>
          </w:tcPr>
          <w:p w14:paraId="47A56CD4" w14:textId="77777777" w:rsidR="00983876" w:rsidRPr="00300981" w:rsidRDefault="00983876" w:rsidP="00983876">
            <w:pPr>
              <w:pStyle w:val="Templatetabletext"/>
              <w:rPr>
                <w:i/>
                <w:iCs/>
                <w:sz w:val="19"/>
                <w:szCs w:val="19"/>
              </w:rPr>
            </w:pPr>
            <w:r w:rsidRPr="00300981">
              <w:rPr>
                <w:i/>
                <w:iCs/>
                <w:sz w:val="19"/>
                <w:szCs w:val="19"/>
              </w:rPr>
              <w:t xml:space="preserve">Example: </w:t>
            </w:r>
          </w:p>
          <w:p w14:paraId="5306DE9C" w14:textId="67B05D15" w:rsidR="00983876" w:rsidRPr="00300981" w:rsidRDefault="00983876" w:rsidP="00983876">
            <w:pPr>
              <w:pStyle w:val="Templatetabletext"/>
              <w:rPr>
                <w:i/>
                <w:iCs/>
                <w:sz w:val="19"/>
                <w:szCs w:val="19"/>
              </w:rPr>
            </w:pPr>
            <w:r w:rsidRPr="00300981">
              <w:rPr>
                <w:i/>
                <w:iCs/>
                <w:sz w:val="19"/>
                <w:szCs w:val="19"/>
              </w:rPr>
              <w:t xml:space="preserve">10,000 </w:t>
            </w:r>
          </w:p>
        </w:tc>
        <w:tc>
          <w:tcPr>
            <w:tcW w:w="1264" w:type="dxa"/>
            <w:shd w:val="clear" w:color="auto" w:fill="F2F2F2" w:themeFill="background1" w:themeFillShade="F2"/>
          </w:tcPr>
          <w:p w14:paraId="55C7EEAA" w14:textId="77777777" w:rsidR="00983876" w:rsidRPr="00300981" w:rsidRDefault="00983876" w:rsidP="00983876">
            <w:pPr>
              <w:pStyle w:val="Templatetabletext"/>
              <w:rPr>
                <w:i/>
                <w:iCs/>
                <w:sz w:val="19"/>
                <w:szCs w:val="19"/>
              </w:rPr>
            </w:pPr>
            <w:r w:rsidRPr="00300981">
              <w:rPr>
                <w:i/>
                <w:iCs/>
                <w:sz w:val="19"/>
                <w:szCs w:val="19"/>
              </w:rPr>
              <w:t xml:space="preserve">Example: </w:t>
            </w:r>
          </w:p>
          <w:p w14:paraId="5A55EA68" w14:textId="0228EE23" w:rsidR="00983876" w:rsidRPr="00300981" w:rsidRDefault="00983876" w:rsidP="00983876">
            <w:pPr>
              <w:pStyle w:val="Templatetabletext"/>
              <w:rPr>
                <w:i/>
                <w:iCs/>
                <w:sz w:val="19"/>
                <w:szCs w:val="19"/>
              </w:rPr>
            </w:pPr>
            <w:r w:rsidRPr="00300981">
              <w:rPr>
                <w:i/>
                <w:iCs/>
                <w:sz w:val="19"/>
                <w:szCs w:val="19"/>
              </w:rPr>
              <w:t xml:space="preserve">10,000 </w:t>
            </w:r>
          </w:p>
        </w:tc>
        <w:tc>
          <w:tcPr>
            <w:tcW w:w="1263" w:type="dxa"/>
            <w:tcBorders>
              <w:bottom w:val="single" w:sz="18" w:space="0" w:color="F4FFFB" w:themeColor="background2"/>
            </w:tcBorders>
            <w:shd w:val="clear" w:color="auto" w:fill="F2F2F2" w:themeFill="background1" w:themeFillShade="F2"/>
          </w:tcPr>
          <w:p w14:paraId="1BB6C3CB" w14:textId="77777777" w:rsidR="00983876" w:rsidRPr="00300981" w:rsidRDefault="00983876" w:rsidP="00983876">
            <w:pPr>
              <w:pStyle w:val="Templatetabletext"/>
              <w:rPr>
                <w:i/>
                <w:iCs/>
                <w:sz w:val="19"/>
                <w:szCs w:val="19"/>
              </w:rPr>
            </w:pPr>
            <w:r w:rsidRPr="00300981">
              <w:rPr>
                <w:i/>
                <w:iCs/>
                <w:sz w:val="19"/>
                <w:szCs w:val="19"/>
              </w:rPr>
              <w:t xml:space="preserve">Example: </w:t>
            </w:r>
          </w:p>
          <w:p w14:paraId="4E1E5783" w14:textId="7DECCE38" w:rsidR="00C10C25" w:rsidRPr="00300981" w:rsidRDefault="007616E1" w:rsidP="75A817BD">
            <w:pPr>
              <w:pStyle w:val="Templatetabletext"/>
              <w:rPr>
                <w:i/>
                <w:sz w:val="19"/>
                <w:szCs w:val="19"/>
              </w:rPr>
            </w:pPr>
            <w:r w:rsidRPr="00300981">
              <w:rPr>
                <w:i/>
                <w:iCs/>
                <w:sz w:val="19"/>
                <w:szCs w:val="19"/>
              </w:rPr>
              <w:t>2</w:t>
            </w:r>
            <w:r w:rsidR="00983876" w:rsidRPr="00300981">
              <w:rPr>
                <w:i/>
                <w:iCs/>
                <w:sz w:val="19"/>
                <w:szCs w:val="19"/>
              </w:rPr>
              <w:t xml:space="preserve">0,000 </w:t>
            </w:r>
          </w:p>
        </w:tc>
      </w:tr>
      <w:tr w:rsidR="008309B5" w14:paraId="586AC11E" w14:textId="77777777" w:rsidTr="00300981">
        <w:trPr>
          <w:trHeight w:val="1213"/>
        </w:trPr>
        <w:tc>
          <w:tcPr>
            <w:tcW w:w="1261" w:type="dxa"/>
            <w:shd w:val="clear" w:color="auto" w:fill="F2F2F2" w:themeFill="background1" w:themeFillShade="F2"/>
            <w:vAlign w:val="center"/>
          </w:tcPr>
          <w:p w14:paraId="1EB8EACC" w14:textId="132032A3" w:rsidR="00983876" w:rsidRPr="00300981" w:rsidRDefault="00983876" w:rsidP="00983876">
            <w:pPr>
              <w:pStyle w:val="Templatetabletext"/>
              <w:rPr>
                <w:rFonts w:eastAsia="Franklin Gothic Book" w:cs="Franklin Gothic Book"/>
                <w:sz w:val="19"/>
                <w:szCs w:val="19"/>
              </w:rPr>
            </w:pPr>
            <w:r w:rsidRPr="00300981">
              <w:rPr>
                <w:rFonts w:eastAsia="Franklin Gothic Book" w:cs="Franklin Gothic Book"/>
                <w:sz w:val="19"/>
                <w:szCs w:val="19"/>
              </w:rPr>
              <w:t>01-Jan-YYYY to 31-Dec-YYYY</w:t>
            </w:r>
          </w:p>
        </w:tc>
        <w:tc>
          <w:tcPr>
            <w:tcW w:w="1264" w:type="dxa"/>
            <w:shd w:val="clear" w:color="auto" w:fill="F2F2F2" w:themeFill="background1" w:themeFillShade="F2"/>
          </w:tcPr>
          <w:p w14:paraId="3714542D" w14:textId="77777777" w:rsidR="00983876" w:rsidRPr="00300981" w:rsidRDefault="00983876" w:rsidP="00983876">
            <w:pPr>
              <w:pStyle w:val="Templatetabletext"/>
              <w:rPr>
                <w:i/>
                <w:iCs/>
                <w:sz w:val="19"/>
                <w:szCs w:val="19"/>
              </w:rPr>
            </w:pPr>
          </w:p>
        </w:tc>
        <w:tc>
          <w:tcPr>
            <w:tcW w:w="1262" w:type="dxa"/>
            <w:shd w:val="clear" w:color="auto" w:fill="F2F2F2" w:themeFill="background1" w:themeFillShade="F2"/>
          </w:tcPr>
          <w:p w14:paraId="21EE0170" w14:textId="77777777" w:rsidR="00983876" w:rsidRPr="00300981" w:rsidRDefault="00983876" w:rsidP="00983876">
            <w:pPr>
              <w:pStyle w:val="Templatetabletext"/>
              <w:rPr>
                <w:i/>
                <w:iCs/>
                <w:sz w:val="19"/>
                <w:szCs w:val="19"/>
              </w:rPr>
            </w:pPr>
          </w:p>
        </w:tc>
        <w:tc>
          <w:tcPr>
            <w:tcW w:w="1514" w:type="dxa"/>
            <w:shd w:val="clear" w:color="auto" w:fill="F2F2F2" w:themeFill="background1" w:themeFillShade="F2"/>
          </w:tcPr>
          <w:p w14:paraId="42B9FD47" w14:textId="77777777" w:rsidR="00983876" w:rsidRPr="00300981" w:rsidRDefault="00983876" w:rsidP="00983876">
            <w:pPr>
              <w:pStyle w:val="Templatetabletext"/>
              <w:rPr>
                <w:i/>
                <w:iCs/>
                <w:sz w:val="19"/>
                <w:szCs w:val="19"/>
              </w:rPr>
            </w:pPr>
          </w:p>
        </w:tc>
        <w:tc>
          <w:tcPr>
            <w:tcW w:w="1262" w:type="dxa"/>
            <w:shd w:val="clear" w:color="auto" w:fill="F2F2F2" w:themeFill="background1" w:themeFillShade="F2"/>
          </w:tcPr>
          <w:p w14:paraId="74367397" w14:textId="77777777" w:rsidR="00983876" w:rsidRPr="00300981" w:rsidRDefault="00983876" w:rsidP="00983876">
            <w:pPr>
              <w:pStyle w:val="Templatetabletext"/>
              <w:rPr>
                <w:i/>
                <w:iCs/>
                <w:sz w:val="19"/>
                <w:szCs w:val="19"/>
              </w:rPr>
            </w:pPr>
          </w:p>
        </w:tc>
        <w:tc>
          <w:tcPr>
            <w:tcW w:w="1264" w:type="dxa"/>
            <w:shd w:val="clear" w:color="auto" w:fill="F2F2F2" w:themeFill="background1" w:themeFillShade="F2"/>
          </w:tcPr>
          <w:p w14:paraId="67FD7026" w14:textId="77777777" w:rsidR="00983876" w:rsidRPr="00300981" w:rsidRDefault="00983876" w:rsidP="00983876">
            <w:pPr>
              <w:pStyle w:val="Templatetabletext"/>
              <w:rPr>
                <w:i/>
                <w:iCs/>
                <w:sz w:val="19"/>
                <w:szCs w:val="19"/>
              </w:rPr>
            </w:pPr>
          </w:p>
        </w:tc>
        <w:tc>
          <w:tcPr>
            <w:tcW w:w="1263" w:type="dxa"/>
            <w:shd w:val="clear" w:color="auto" w:fill="F2F2F2" w:themeFill="background1" w:themeFillShade="F2"/>
          </w:tcPr>
          <w:p w14:paraId="00C44B3C" w14:textId="77777777" w:rsidR="00983876" w:rsidRPr="00300981" w:rsidDel="00983876" w:rsidRDefault="00983876" w:rsidP="00983876">
            <w:pPr>
              <w:pStyle w:val="Templatetabletext"/>
              <w:rPr>
                <w:i/>
                <w:iCs/>
                <w:sz w:val="19"/>
                <w:szCs w:val="19"/>
              </w:rPr>
            </w:pPr>
          </w:p>
        </w:tc>
      </w:tr>
      <w:tr w:rsidR="008309B5" w14:paraId="4F3F03F9" w14:textId="77777777" w:rsidTr="00300981">
        <w:trPr>
          <w:trHeight w:val="300"/>
        </w:trPr>
        <w:tc>
          <w:tcPr>
            <w:tcW w:w="1261" w:type="dxa"/>
            <w:shd w:val="clear" w:color="auto" w:fill="F2F2F2" w:themeFill="background1" w:themeFillShade="F2"/>
            <w:vAlign w:val="center"/>
          </w:tcPr>
          <w:p w14:paraId="4DD3DA94" w14:textId="6BF17683" w:rsidR="002F4678" w:rsidRPr="00300981" w:rsidRDefault="002F4678" w:rsidP="00983876">
            <w:pPr>
              <w:pStyle w:val="Templatetabletext"/>
              <w:rPr>
                <w:sz w:val="19"/>
                <w:szCs w:val="19"/>
              </w:rPr>
            </w:pPr>
            <w:r w:rsidRPr="00300981">
              <w:rPr>
                <w:sz w:val="19"/>
                <w:szCs w:val="19"/>
              </w:rPr>
              <w:t>01-Jan-YYYY to DD-</w:t>
            </w:r>
            <w:r w:rsidR="00AC6276" w:rsidRPr="00300981">
              <w:rPr>
                <w:sz w:val="19"/>
                <w:szCs w:val="19"/>
              </w:rPr>
              <w:t>MMM</w:t>
            </w:r>
            <w:r w:rsidRPr="00300981">
              <w:rPr>
                <w:sz w:val="19"/>
                <w:szCs w:val="19"/>
              </w:rPr>
              <w:t>-YYYY</w:t>
            </w:r>
          </w:p>
        </w:tc>
        <w:tc>
          <w:tcPr>
            <w:tcW w:w="1264" w:type="dxa"/>
            <w:shd w:val="clear" w:color="auto" w:fill="F2F2F2" w:themeFill="background1" w:themeFillShade="F2"/>
          </w:tcPr>
          <w:p w14:paraId="53754465" w14:textId="77777777" w:rsidR="002F4678" w:rsidRPr="00300981" w:rsidRDefault="002F4678" w:rsidP="00983876">
            <w:pPr>
              <w:pStyle w:val="Templatetabletext"/>
              <w:rPr>
                <w:sz w:val="19"/>
                <w:szCs w:val="19"/>
              </w:rPr>
            </w:pPr>
          </w:p>
        </w:tc>
        <w:tc>
          <w:tcPr>
            <w:tcW w:w="1262" w:type="dxa"/>
            <w:shd w:val="clear" w:color="auto" w:fill="F2F2F2" w:themeFill="background1" w:themeFillShade="F2"/>
          </w:tcPr>
          <w:p w14:paraId="17F7CFF6" w14:textId="77777777" w:rsidR="002F4678" w:rsidRPr="00300981" w:rsidRDefault="002F4678" w:rsidP="00983876">
            <w:pPr>
              <w:pStyle w:val="Templatetabletext"/>
              <w:rPr>
                <w:sz w:val="19"/>
                <w:szCs w:val="19"/>
              </w:rPr>
            </w:pPr>
          </w:p>
          <w:p w14:paraId="54CDAE5B" w14:textId="77777777" w:rsidR="00AF5031" w:rsidRPr="00300981" w:rsidRDefault="00AF5031" w:rsidP="00300981">
            <w:pPr>
              <w:rPr>
                <w:sz w:val="19"/>
                <w:szCs w:val="19"/>
              </w:rPr>
            </w:pPr>
          </w:p>
        </w:tc>
        <w:tc>
          <w:tcPr>
            <w:tcW w:w="1514" w:type="dxa"/>
            <w:shd w:val="clear" w:color="auto" w:fill="F2F2F2" w:themeFill="background1" w:themeFillShade="F2"/>
          </w:tcPr>
          <w:p w14:paraId="71A6C6D3" w14:textId="77777777" w:rsidR="002F4678" w:rsidRPr="00300981" w:rsidRDefault="002F4678" w:rsidP="00983876">
            <w:pPr>
              <w:pStyle w:val="Templatetabletext"/>
              <w:rPr>
                <w:sz w:val="19"/>
                <w:szCs w:val="19"/>
              </w:rPr>
            </w:pPr>
          </w:p>
        </w:tc>
        <w:tc>
          <w:tcPr>
            <w:tcW w:w="1262" w:type="dxa"/>
            <w:shd w:val="clear" w:color="auto" w:fill="F2F2F2" w:themeFill="background1" w:themeFillShade="F2"/>
          </w:tcPr>
          <w:p w14:paraId="262690D4" w14:textId="77777777" w:rsidR="002F4678" w:rsidRPr="00300981" w:rsidRDefault="002F4678" w:rsidP="00983876">
            <w:pPr>
              <w:pStyle w:val="Templatetabletext"/>
              <w:rPr>
                <w:sz w:val="19"/>
                <w:szCs w:val="19"/>
              </w:rPr>
            </w:pPr>
          </w:p>
        </w:tc>
        <w:tc>
          <w:tcPr>
            <w:tcW w:w="1264" w:type="dxa"/>
            <w:shd w:val="clear" w:color="auto" w:fill="F2F2F2" w:themeFill="background1" w:themeFillShade="F2"/>
          </w:tcPr>
          <w:p w14:paraId="308ED861" w14:textId="77777777" w:rsidR="002F4678" w:rsidRPr="00300981" w:rsidRDefault="002F4678" w:rsidP="00983876">
            <w:pPr>
              <w:pStyle w:val="Templatetabletext"/>
              <w:rPr>
                <w:sz w:val="19"/>
                <w:szCs w:val="19"/>
              </w:rPr>
            </w:pPr>
          </w:p>
        </w:tc>
        <w:tc>
          <w:tcPr>
            <w:tcW w:w="1263" w:type="dxa"/>
            <w:shd w:val="clear" w:color="auto" w:fill="F2F2F2" w:themeFill="background1" w:themeFillShade="F2"/>
          </w:tcPr>
          <w:p w14:paraId="730FC007" w14:textId="77777777" w:rsidR="002F4678" w:rsidRPr="00300981" w:rsidRDefault="002F4678" w:rsidP="00983876">
            <w:pPr>
              <w:pStyle w:val="Templatetabletext"/>
              <w:rPr>
                <w:sz w:val="19"/>
                <w:szCs w:val="19"/>
              </w:rPr>
            </w:pPr>
          </w:p>
        </w:tc>
      </w:tr>
      <w:tr w:rsidR="75A817BD" w14:paraId="0B22367F" w14:textId="77777777" w:rsidTr="00300981">
        <w:trPr>
          <w:trHeight w:val="300"/>
        </w:trPr>
        <w:tc>
          <w:tcPr>
            <w:tcW w:w="1261" w:type="dxa"/>
            <w:shd w:val="clear" w:color="auto" w:fill="F2F2F2" w:themeFill="background1" w:themeFillShade="F2"/>
            <w:vAlign w:val="center"/>
          </w:tcPr>
          <w:p w14:paraId="0EE5C748" w14:textId="77777777" w:rsidR="75A817BD" w:rsidRPr="00300981" w:rsidRDefault="75A817BD" w:rsidP="75A817BD">
            <w:pPr>
              <w:pStyle w:val="Templatetabletext"/>
              <w:rPr>
                <w:b/>
                <w:bCs/>
                <w:sz w:val="19"/>
                <w:szCs w:val="19"/>
              </w:rPr>
            </w:pPr>
            <w:r w:rsidRPr="00300981">
              <w:rPr>
                <w:b/>
                <w:bCs/>
                <w:sz w:val="19"/>
                <w:szCs w:val="19"/>
              </w:rPr>
              <w:t xml:space="preserve">Total </w:t>
            </w:r>
          </w:p>
        </w:tc>
        <w:tc>
          <w:tcPr>
            <w:tcW w:w="1264" w:type="dxa"/>
            <w:shd w:val="clear" w:color="auto" w:fill="F2F2F2" w:themeFill="background1" w:themeFillShade="F2"/>
          </w:tcPr>
          <w:p w14:paraId="4969603F" w14:textId="77777777" w:rsidR="75A817BD" w:rsidRPr="00300981" w:rsidRDefault="75A817BD" w:rsidP="75A817BD">
            <w:pPr>
              <w:pStyle w:val="Templatetabletext"/>
              <w:rPr>
                <w:sz w:val="19"/>
                <w:szCs w:val="19"/>
              </w:rPr>
            </w:pPr>
          </w:p>
        </w:tc>
        <w:tc>
          <w:tcPr>
            <w:tcW w:w="1262" w:type="dxa"/>
            <w:shd w:val="clear" w:color="auto" w:fill="F2F2F2" w:themeFill="background1" w:themeFillShade="F2"/>
          </w:tcPr>
          <w:p w14:paraId="70F7745D" w14:textId="77777777" w:rsidR="75A817BD" w:rsidRPr="00300981" w:rsidRDefault="75A817BD" w:rsidP="75A817BD">
            <w:pPr>
              <w:pStyle w:val="Templatetabletext"/>
              <w:rPr>
                <w:sz w:val="19"/>
                <w:szCs w:val="19"/>
              </w:rPr>
            </w:pPr>
          </w:p>
        </w:tc>
        <w:tc>
          <w:tcPr>
            <w:tcW w:w="1514" w:type="dxa"/>
            <w:shd w:val="clear" w:color="auto" w:fill="F2F2F2" w:themeFill="background1" w:themeFillShade="F2"/>
          </w:tcPr>
          <w:p w14:paraId="3EC118A0" w14:textId="77777777" w:rsidR="75A817BD" w:rsidRPr="00300981" w:rsidRDefault="75A817BD" w:rsidP="75A817BD">
            <w:pPr>
              <w:pStyle w:val="Templatetabletext"/>
              <w:rPr>
                <w:sz w:val="19"/>
                <w:szCs w:val="19"/>
              </w:rPr>
            </w:pPr>
          </w:p>
        </w:tc>
        <w:tc>
          <w:tcPr>
            <w:tcW w:w="1262" w:type="dxa"/>
            <w:shd w:val="clear" w:color="auto" w:fill="F2F2F2" w:themeFill="background1" w:themeFillShade="F2"/>
          </w:tcPr>
          <w:p w14:paraId="230E1A36" w14:textId="77777777" w:rsidR="00983876" w:rsidRPr="00300981" w:rsidRDefault="00983876" w:rsidP="00983876">
            <w:pPr>
              <w:pStyle w:val="Templatetabletext"/>
              <w:rPr>
                <w:sz w:val="19"/>
                <w:szCs w:val="19"/>
              </w:rPr>
            </w:pPr>
          </w:p>
        </w:tc>
        <w:tc>
          <w:tcPr>
            <w:tcW w:w="1264" w:type="dxa"/>
            <w:shd w:val="clear" w:color="auto" w:fill="F2F2F2" w:themeFill="background1" w:themeFillShade="F2"/>
          </w:tcPr>
          <w:p w14:paraId="61585301" w14:textId="18C0446F" w:rsidR="00983876" w:rsidRPr="00300981" w:rsidRDefault="00983876" w:rsidP="00983876">
            <w:pPr>
              <w:pStyle w:val="Templatetabletext"/>
              <w:rPr>
                <w:sz w:val="19"/>
                <w:szCs w:val="19"/>
              </w:rPr>
            </w:pPr>
          </w:p>
        </w:tc>
        <w:tc>
          <w:tcPr>
            <w:tcW w:w="1263" w:type="dxa"/>
            <w:shd w:val="clear" w:color="auto" w:fill="F2F2F2" w:themeFill="background1" w:themeFillShade="F2"/>
          </w:tcPr>
          <w:p w14:paraId="4A5C1D1B" w14:textId="64AD2459" w:rsidR="75A817BD" w:rsidRPr="00300981" w:rsidRDefault="75A817BD" w:rsidP="75A817BD">
            <w:pPr>
              <w:pStyle w:val="Templatetabletext"/>
              <w:rPr>
                <w:sz w:val="19"/>
                <w:szCs w:val="19"/>
              </w:rPr>
            </w:pPr>
          </w:p>
        </w:tc>
      </w:tr>
    </w:tbl>
    <w:p w14:paraId="315AC038" w14:textId="0C3F101D" w:rsidR="75A817BD" w:rsidRPr="00667C68" w:rsidRDefault="13ECC39A" w:rsidP="00EB271B">
      <w:pPr>
        <w:spacing w:before="240" w:after="0" w:line="288" w:lineRule="auto"/>
        <w:ind w:left="720"/>
        <w:rPr>
          <w:rFonts w:eastAsia="Franklin Gothic Book" w:cs="Franklin Gothic Book"/>
          <w:color w:val="404040" w:themeColor="text1" w:themeTint="BF"/>
          <w:szCs w:val="21"/>
          <w:lang w:val="en-GB"/>
        </w:rPr>
      </w:pPr>
      <w:r w:rsidRPr="00667C68">
        <w:rPr>
          <w:rStyle w:val="SubtleEmphasis"/>
          <w:rFonts w:ascii="Franklin Gothic Book" w:eastAsia="Franklin Gothic Book" w:hAnsi="Franklin Gothic Book" w:cs="Franklin Gothic Book"/>
          <w:color w:val="404040" w:themeColor="text1" w:themeTint="BF"/>
          <w:szCs w:val="21"/>
        </w:rPr>
        <w:t xml:space="preserve">For </w:t>
      </w:r>
      <w:r w:rsidR="001176C6">
        <w:rPr>
          <w:rStyle w:val="SubtleEmphasis"/>
          <w:rFonts w:ascii="Franklin Gothic Book" w:eastAsia="Franklin Gothic Book" w:hAnsi="Franklin Gothic Book" w:cs="Franklin Gothic Book"/>
          <w:color w:val="404040" w:themeColor="text1" w:themeTint="BF"/>
          <w:szCs w:val="21"/>
        </w:rPr>
        <w:t>projects required to asse</w:t>
      </w:r>
      <w:r w:rsidR="00591635">
        <w:rPr>
          <w:rStyle w:val="SubtleEmphasis"/>
          <w:rFonts w:ascii="Franklin Gothic Book" w:eastAsia="Franklin Gothic Book" w:hAnsi="Franklin Gothic Book" w:cs="Franklin Gothic Book"/>
          <w:color w:val="404040" w:themeColor="text1" w:themeTint="BF"/>
          <w:szCs w:val="21"/>
        </w:rPr>
        <w:t>ss permanence risk</w:t>
      </w:r>
      <w:r w:rsidR="375EDA63" w:rsidRPr="00667C68">
        <w:rPr>
          <w:rStyle w:val="SubtleEmphasis"/>
          <w:rFonts w:ascii="Franklin Gothic Book" w:eastAsia="Franklin Gothic Book" w:hAnsi="Franklin Gothic Book" w:cs="Franklin Gothic Book"/>
          <w:color w:val="404040" w:themeColor="text1" w:themeTint="BF"/>
          <w:szCs w:val="21"/>
        </w:rPr>
        <w:t xml:space="preserve">: </w:t>
      </w:r>
    </w:p>
    <w:p w14:paraId="6B2BEE32" w14:textId="67298D80" w:rsidR="75A817BD" w:rsidRPr="00667C68" w:rsidRDefault="00C65C85" w:rsidP="00EB271B">
      <w:pPr>
        <w:spacing w:before="240" w:after="0" w:line="288" w:lineRule="auto"/>
        <w:ind w:left="720"/>
        <w:rPr>
          <w:rStyle w:val="SubtleEmphasis"/>
          <w:rFonts w:ascii="Franklin Gothic Book" w:eastAsia="Franklin Gothic Book" w:hAnsi="Franklin Gothic Book" w:cs="Franklin Gothic Book"/>
          <w:color w:val="404040" w:themeColor="text1" w:themeTint="BF"/>
          <w:szCs w:val="21"/>
        </w:rPr>
      </w:pPr>
      <w:r>
        <w:rPr>
          <w:rStyle w:val="SubtleEmphasis"/>
          <w:rFonts w:ascii="Franklin Gothic Book" w:eastAsia="Franklin Gothic Book" w:hAnsi="Franklin Gothic Book" w:cs="Franklin Gothic Book"/>
          <w:color w:val="404040" w:themeColor="text1" w:themeTint="BF"/>
          <w:szCs w:val="21"/>
        </w:rPr>
        <w:t xml:space="preserve">i) </w:t>
      </w:r>
      <w:r w:rsidR="375EDA63" w:rsidRPr="00667C68">
        <w:rPr>
          <w:rStyle w:val="SubtleEmphasis"/>
          <w:rFonts w:ascii="Franklin Gothic Book" w:eastAsia="Franklin Gothic Book" w:hAnsi="Franklin Gothic Book" w:cs="Franklin Gothic Book"/>
          <w:color w:val="404040" w:themeColor="text1" w:themeTint="BF"/>
          <w:szCs w:val="21"/>
        </w:rPr>
        <w:t xml:space="preserve">Provide the requested information using the table below: </w:t>
      </w:r>
    </w:p>
    <w:tbl>
      <w:tblPr>
        <w:tblStyle w:val="GridTable5Dark-Accent21"/>
        <w:tblW w:w="8838" w:type="dxa"/>
        <w:tblInd w:w="715" w:type="dxa"/>
        <w:tblLayout w:type="fixed"/>
        <w:tblLook w:val="0680" w:firstRow="0" w:lastRow="0" w:firstColumn="1" w:lastColumn="0" w:noHBand="1" w:noVBand="1"/>
      </w:tblPr>
      <w:tblGrid>
        <w:gridCol w:w="4500"/>
        <w:gridCol w:w="4338"/>
      </w:tblGrid>
      <w:tr w:rsidR="00667C68" w:rsidRPr="00667C68" w14:paraId="226BD8F7" w14:textId="77777777" w:rsidTr="00300981">
        <w:trPr>
          <w:trHeight w:val="521"/>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1799CA03" w14:textId="330531BE" w:rsidR="2E2868AE" w:rsidRPr="00300981" w:rsidRDefault="2E2868AE" w:rsidP="2E2868AE">
            <w:pPr>
              <w:rPr>
                <w:rFonts w:eastAsia="Franklin Gothic Book" w:cs="Franklin Gothic Book"/>
                <w:b w:val="0"/>
                <w:szCs w:val="21"/>
              </w:rPr>
            </w:pPr>
            <w:r w:rsidRPr="003464A1">
              <w:rPr>
                <w:rStyle w:val="SubtleEmphasis"/>
                <w:rFonts w:ascii="Franklin Gothic Book" w:eastAsia="Franklin Gothic Book" w:hAnsi="Franklin Gothic Book" w:cs="Franklin Gothic Book"/>
                <w:i w:val="0"/>
                <w:iCs w:val="0"/>
                <w:color w:val="FFFFFF" w:themeColor="background1"/>
                <w:szCs w:val="21"/>
              </w:rPr>
              <w:t>State the non-permanence risk rating (</w:t>
            </w:r>
            <w:r w:rsidR="00DB1293" w:rsidRPr="003464A1">
              <w:rPr>
                <w:rStyle w:val="SubtleEmphasis"/>
                <w:rFonts w:ascii="Franklin Gothic Book" w:eastAsia="Franklin Gothic Book" w:hAnsi="Franklin Gothic Book" w:cs="Franklin Gothic Book"/>
                <w:i w:val="0"/>
                <w:iCs w:val="0"/>
                <w:color w:val="FFFFFF" w:themeColor="background1"/>
                <w:szCs w:val="21"/>
              </w:rPr>
              <w:t>%)</w:t>
            </w:r>
          </w:p>
        </w:tc>
        <w:tc>
          <w:tcPr>
            <w:tcW w:w="4338" w:type="dxa"/>
            <w:shd w:val="clear" w:color="auto" w:fill="F2F2F2" w:themeFill="background1" w:themeFillShade="F2"/>
          </w:tcPr>
          <w:p w14:paraId="0ED4D996" w14:textId="7346B46F" w:rsidR="2E2868AE" w:rsidRPr="002F6940" w:rsidRDefault="00691684" w:rsidP="2E2868AE">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Pr>
                <w:rFonts w:eastAsia="Franklin Gothic Book" w:cs="Franklin Gothic Book"/>
                <w:i/>
                <w:iCs/>
                <w:color w:val="404040" w:themeColor="text1" w:themeTint="BF"/>
                <w:szCs w:val="21"/>
              </w:rPr>
              <w:t>Example: 20%</w:t>
            </w:r>
          </w:p>
        </w:tc>
      </w:tr>
      <w:tr w:rsidR="00667C68" w:rsidRPr="00667C68" w14:paraId="64C0E021" w14:textId="77777777" w:rsidTr="00300981">
        <w:trPr>
          <w:trHeight w:val="300"/>
        </w:trPr>
        <w:tc>
          <w:tcPr>
            <w:cnfStyle w:val="001000000000" w:firstRow="0" w:lastRow="0" w:firstColumn="1" w:lastColumn="0" w:oddVBand="0" w:evenVBand="0" w:oddHBand="0" w:evenHBand="0" w:firstRowFirstColumn="0" w:firstRowLastColumn="0" w:lastRowFirstColumn="0" w:lastRowLastColumn="0"/>
            <w:tcW w:w="4500" w:type="dxa"/>
          </w:tcPr>
          <w:p w14:paraId="71C5AADF" w14:textId="0754DAD8" w:rsidR="2E2868AE" w:rsidRPr="003464A1" w:rsidRDefault="2E2868AE" w:rsidP="2E2868AE">
            <w:pPr>
              <w:rPr>
                <w:rFonts w:eastAsia="Franklin Gothic Book" w:cs="Franklin Gothic Book"/>
                <w:szCs w:val="21"/>
              </w:rPr>
            </w:pPr>
            <w:r w:rsidRPr="003464A1">
              <w:rPr>
                <w:rStyle w:val="SubtleEmphasis"/>
                <w:rFonts w:ascii="Franklin Gothic Book" w:eastAsia="Franklin Gothic Book" w:hAnsi="Franklin Gothic Book" w:cs="Franklin Gothic Book"/>
                <w:i w:val="0"/>
                <w:iCs w:val="0"/>
                <w:color w:val="FFFFFF" w:themeColor="background1"/>
                <w:szCs w:val="21"/>
              </w:rPr>
              <w:t>Has the non-permanence risk report been attached as either an appendix or a separate document?</w:t>
            </w:r>
          </w:p>
        </w:tc>
        <w:tc>
          <w:tcPr>
            <w:tcW w:w="4338" w:type="dxa"/>
            <w:shd w:val="clear" w:color="auto" w:fill="F2F2F2" w:themeFill="background1" w:themeFillShade="F2"/>
          </w:tcPr>
          <w:p w14:paraId="003B76BA" w14:textId="15C74057" w:rsidR="2E2868AE" w:rsidRPr="00667C68" w:rsidRDefault="2E2868AE" w:rsidP="2E2868AE">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67C68">
              <w:rPr>
                <w:rFonts w:eastAsia="Franklin Gothic Book" w:cs="Franklin Gothic Book"/>
                <w:color w:val="404040" w:themeColor="text1" w:themeTint="BF"/>
                <w:szCs w:val="21"/>
                <w:lang w:val="en-GB"/>
              </w:rPr>
              <w:t xml:space="preserve">  </w:t>
            </w:r>
            <w:sdt>
              <w:sdtPr>
                <w:rPr>
                  <w:rFonts w:eastAsia="Franklin Gothic Book" w:cs="Franklin Gothic Book"/>
                  <w:color w:val="404040" w:themeColor="text1" w:themeTint="BF"/>
                  <w:szCs w:val="21"/>
                  <w:lang w:val="en-GB"/>
                </w:rPr>
                <w:id w:val="2010556157"/>
                <w14:checkbox>
                  <w14:checked w14:val="0"/>
                  <w14:checkedState w14:val="2612" w14:font="MS Gothic"/>
                  <w14:uncheckedState w14:val="2610" w14:font="MS Gothic"/>
                </w14:checkbox>
              </w:sdtPr>
              <w:sdtContent>
                <w:r w:rsidR="00E2302F">
                  <w:rPr>
                    <w:rFonts w:ascii="MS Gothic" w:eastAsia="MS Gothic" w:hAnsi="MS Gothic" w:cs="Franklin Gothic Book" w:hint="eastAsia"/>
                    <w:color w:val="404040" w:themeColor="text1" w:themeTint="BF"/>
                    <w:szCs w:val="21"/>
                    <w:lang w:val="en-GB"/>
                  </w:rPr>
                  <w:t>☐</w:t>
                </w:r>
              </w:sdtContent>
            </w:sdt>
            <w:r w:rsidRPr="00667C68">
              <w:rPr>
                <w:rFonts w:eastAsia="Franklin Gothic Book" w:cs="Franklin Gothic Book"/>
                <w:color w:val="404040" w:themeColor="text1" w:themeTint="BF"/>
                <w:szCs w:val="21"/>
                <w:lang w:val="en-GB"/>
              </w:rPr>
              <w:t xml:space="preserve">   Yes</w:t>
            </w:r>
            <w:r w:rsidRPr="00667C68">
              <w:rPr>
                <w:color w:val="404040" w:themeColor="text1" w:themeTint="BF"/>
              </w:rPr>
              <w:tab/>
            </w:r>
            <w:sdt>
              <w:sdtPr>
                <w:rPr>
                  <w:rFonts w:eastAsia="Franklin Gothic Book" w:cs="Franklin Gothic Book"/>
                  <w:color w:val="404040" w:themeColor="text1" w:themeTint="BF"/>
                  <w:szCs w:val="21"/>
                  <w:lang w:val="en-GB"/>
                </w:rPr>
                <w:id w:val="1754697993"/>
                <w14:checkbox>
                  <w14:checked w14:val="0"/>
                  <w14:checkedState w14:val="2612" w14:font="MS Gothic"/>
                  <w14:uncheckedState w14:val="2610" w14:font="MS Gothic"/>
                </w14:checkbox>
              </w:sdtPr>
              <w:sdtContent>
                <w:r w:rsidR="00E2302F">
                  <w:rPr>
                    <w:rFonts w:ascii="MS Gothic" w:eastAsia="MS Gothic" w:hAnsi="MS Gothic" w:cs="Franklin Gothic Book" w:hint="eastAsia"/>
                    <w:color w:val="404040" w:themeColor="text1" w:themeTint="BF"/>
                    <w:szCs w:val="21"/>
                    <w:lang w:val="en-GB"/>
                  </w:rPr>
                  <w:t>☐</w:t>
                </w:r>
              </w:sdtContent>
            </w:sdt>
            <w:r w:rsidRPr="00667C68">
              <w:rPr>
                <w:rFonts w:eastAsia="Franklin Gothic Book" w:cs="Franklin Gothic Book"/>
                <w:color w:val="404040" w:themeColor="text1" w:themeTint="BF"/>
                <w:szCs w:val="21"/>
                <w:lang w:val="en-GB"/>
              </w:rPr>
              <w:t xml:space="preserve">   No</w:t>
            </w:r>
          </w:p>
        </w:tc>
      </w:tr>
      <w:tr w:rsidR="00667C68" w:rsidRPr="00667C68" w14:paraId="733ABC6B" w14:textId="77777777" w:rsidTr="00300981">
        <w:trPr>
          <w:trHeight w:val="300"/>
        </w:trPr>
        <w:tc>
          <w:tcPr>
            <w:cnfStyle w:val="001000000000" w:firstRow="0" w:lastRow="0" w:firstColumn="1" w:lastColumn="0" w:oddVBand="0" w:evenVBand="0" w:oddHBand="0" w:evenHBand="0" w:firstRowFirstColumn="0" w:firstRowLastColumn="0" w:lastRowFirstColumn="0" w:lastRowLastColumn="0"/>
            <w:tcW w:w="4500" w:type="dxa"/>
          </w:tcPr>
          <w:p w14:paraId="15D76380" w14:textId="17FC0A59" w:rsidR="2E2868AE" w:rsidRPr="003464A1" w:rsidRDefault="2E2868AE" w:rsidP="2E2868AE">
            <w:pPr>
              <w:rPr>
                <w:rFonts w:eastAsia="Franklin Gothic Book" w:cs="Franklin Gothic Book"/>
                <w:szCs w:val="21"/>
              </w:rPr>
            </w:pPr>
            <w:r w:rsidRPr="003464A1">
              <w:rPr>
                <w:rStyle w:val="SubtleEmphasis"/>
                <w:rFonts w:ascii="Franklin Gothic Book" w:eastAsia="Franklin Gothic Book" w:hAnsi="Franklin Gothic Book" w:cs="Franklin Gothic Book"/>
                <w:i w:val="0"/>
                <w:iCs w:val="0"/>
                <w:color w:val="FFFFFF" w:themeColor="background1"/>
                <w:szCs w:val="21"/>
              </w:rPr>
              <w:lastRenderedPageBreak/>
              <w:t>For ARR and IFM projects with harvesting, state</w:t>
            </w:r>
            <w:r w:rsidR="00CE4B47">
              <w:rPr>
                <w:rStyle w:val="SubtleEmphasis"/>
                <w:rFonts w:ascii="Franklin Gothic Book" w:eastAsia="Franklin Gothic Book" w:hAnsi="Franklin Gothic Book" w:cs="Franklin Gothic Book"/>
                <w:i w:val="0"/>
                <w:iCs w:val="0"/>
                <w:color w:val="FFFFFF" w:themeColor="background1"/>
                <w:szCs w:val="21"/>
              </w:rPr>
              <w:t>, in tCO2e,</w:t>
            </w:r>
            <w:r w:rsidRPr="003464A1">
              <w:rPr>
                <w:rStyle w:val="SubtleEmphasis"/>
                <w:rFonts w:ascii="Franklin Gothic Book" w:eastAsia="Franklin Gothic Book" w:hAnsi="Franklin Gothic Book" w:cs="Franklin Gothic Book"/>
                <w:i w:val="0"/>
                <w:iCs w:val="0"/>
                <w:color w:val="FFFFFF" w:themeColor="background1"/>
                <w:szCs w:val="21"/>
              </w:rPr>
              <w:t xml:space="preserve"> the Long-term </w:t>
            </w:r>
            <w:r w:rsidR="00DD03B7">
              <w:rPr>
                <w:rStyle w:val="SubtleEmphasis"/>
                <w:rFonts w:ascii="Franklin Gothic Book" w:eastAsia="Franklin Gothic Book" w:hAnsi="Franklin Gothic Book" w:cs="Franklin Gothic Book"/>
                <w:i w:val="0"/>
                <w:iCs w:val="0"/>
                <w:color w:val="FFFFFF" w:themeColor="background1"/>
                <w:szCs w:val="21"/>
              </w:rPr>
              <w:t>A</w:t>
            </w:r>
            <w:r w:rsidRPr="003464A1">
              <w:rPr>
                <w:rStyle w:val="SubtleEmphasis"/>
                <w:rFonts w:ascii="Franklin Gothic Book" w:eastAsia="Franklin Gothic Book" w:hAnsi="Franklin Gothic Book" w:cs="Franklin Gothic Book"/>
                <w:i w:val="0"/>
                <w:iCs w:val="0"/>
                <w:color w:val="FFFFFF" w:themeColor="background1"/>
                <w:szCs w:val="21"/>
              </w:rPr>
              <w:t>verage (L</w:t>
            </w:r>
            <w:r w:rsidR="002C6EB0" w:rsidRPr="003464A1">
              <w:rPr>
                <w:rStyle w:val="SubtleEmphasis"/>
                <w:rFonts w:ascii="Franklin Gothic Book" w:eastAsia="Franklin Gothic Book" w:hAnsi="Franklin Gothic Book" w:cs="Franklin Gothic Book"/>
                <w:i w:val="0"/>
                <w:iCs w:val="0"/>
                <w:color w:val="FFFFFF" w:themeColor="background1"/>
                <w:szCs w:val="21"/>
              </w:rPr>
              <w:t>T</w:t>
            </w:r>
            <w:r w:rsidRPr="003464A1">
              <w:rPr>
                <w:rStyle w:val="SubtleEmphasis"/>
                <w:rFonts w:ascii="Franklin Gothic Book" w:eastAsia="Franklin Gothic Book" w:hAnsi="Franklin Gothic Book" w:cs="Franklin Gothic Book"/>
                <w:i w:val="0"/>
                <w:iCs w:val="0"/>
                <w:color w:val="FFFFFF" w:themeColor="background1"/>
                <w:szCs w:val="21"/>
              </w:rPr>
              <w:t xml:space="preserve">A). </w:t>
            </w:r>
          </w:p>
        </w:tc>
        <w:tc>
          <w:tcPr>
            <w:tcW w:w="4338" w:type="dxa"/>
            <w:shd w:val="clear" w:color="auto" w:fill="F2F2F2" w:themeFill="background1" w:themeFillShade="F2"/>
          </w:tcPr>
          <w:p w14:paraId="12821830" w14:textId="5EAC440B" w:rsidR="2E2868AE" w:rsidRPr="00667C68" w:rsidRDefault="2E2868AE" w:rsidP="2E2868AE">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00667C68" w:rsidRPr="00667C68" w14:paraId="23DFD269" w14:textId="77777777" w:rsidTr="00300981">
        <w:trPr>
          <w:trHeight w:val="300"/>
        </w:trPr>
        <w:tc>
          <w:tcPr>
            <w:cnfStyle w:val="001000000000" w:firstRow="0" w:lastRow="0" w:firstColumn="1" w:lastColumn="0" w:oddVBand="0" w:evenVBand="0" w:oddHBand="0" w:evenHBand="0" w:firstRowFirstColumn="0" w:firstRowLastColumn="0" w:lastRowFirstColumn="0" w:lastRowLastColumn="0"/>
            <w:tcW w:w="4500" w:type="dxa"/>
          </w:tcPr>
          <w:p w14:paraId="346ADFF2" w14:textId="2BFA5157" w:rsidR="2E2868AE" w:rsidRPr="003464A1" w:rsidRDefault="2E2868AE" w:rsidP="2E2868AE">
            <w:pPr>
              <w:rPr>
                <w:rFonts w:eastAsia="Franklin Gothic Book" w:cs="Franklin Gothic Book"/>
                <w:szCs w:val="21"/>
              </w:rPr>
            </w:pPr>
            <w:r w:rsidRPr="003464A1">
              <w:rPr>
                <w:rStyle w:val="SubtleEmphasis"/>
                <w:rFonts w:ascii="Franklin Gothic Book" w:eastAsia="Franklin Gothic Book" w:hAnsi="Franklin Gothic Book" w:cs="Franklin Gothic Book"/>
                <w:i w:val="0"/>
                <w:iCs w:val="0"/>
                <w:color w:val="FFFFFF" w:themeColor="background1"/>
                <w:szCs w:val="21"/>
              </w:rPr>
              <w:t>Has the LTA been updated based on monitored data, if applicable?</w:t>
            </w:r>
          </w:p>
        </w:tc>
        <w:tc>
          <w:tcPr>
            <w:tcW w:w="4338" w:type="dxa"/>
            <w:shd w:val="clear" w:color="auto" w:fill="F2F2F2" w:themeFill="background1" w:themeFillShade="F2"/>
          </w:tcPr>
          <w:p w14:paraId="2CCCF2C0" w14:textId="3B25A969" w:rsidR="2E2868AE" w:rsidRPr="00667C68" w:rsidRDefault="2E2868AE" w:rsidP="2E2868AE">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67C68">
              <w:rPr>
                <w:rFonts w:eastAsia="Franklin Gothic Book" w:cs="Franklin Gothic Book"/>
                <w:color w:val="404040" w:themeColor="text1" w:themeTint="BF"/>
                <w:szCs w:val="21"/>
                <w:lang w:val="en-GB"/>
              </w:rPr>
              <w:t xml:space="preserve">  </w:t>
            </w:r>
            <w:sdt>
              <w:sdtPr>
                <w:rPr>
                  <w:rFonts w:eastAsia="Franklin Gothic Book" w:cs="Franklin Gothic Book"/>
                  <w:color w:val="404040" w:themeColor="text1" w:themeTint="BF"/>
                  <w:szCs w:val="21"/>
                  <w:lang w:val="en-GB"/>
                </w:rPr>
                <w:id w:val="1458366983"/>
                <w14:checkbox>
                  <w14:checked w14:val="0"/>
                  <w14:checkedState w14:val="2612" w14:font="MS Gothic"/>
                  <w14:uncheckedState w14:val="2610" w14:font="MS Gothic"/>
                </w14:checkbox>
              </w:sdtPr>
              <w:sdtContent>
                <w:r w:rsidR="00E2302F">
                  <w:rPr>
                    <w:rFonts w:ascii="MS Gothic" w:eastAsia="MS Gothic" w:hAnsi="MS Gothic" w:cs="Franklin Gothic Book" w:hint="eastAsia"/>
                    <w:color w:val="404040" w:themeColor="text1" w:themeTint="BF"/>
                    <w:szCs w:val="21"/>
                    <w:lang w:val="en-GB"/>
                  </w:rPr>
                  <w:t>☐</w:t>
                </w:r>
              </w:sdtContent>
            </w:sdt>
            <w:r w:rsidRPr="00667C68">
              <w:rPr>
                <w:rFonts w:eastAsia="Franklin Gothic Book" w:cs="Franklin Gothic Book"/>
                <w:color w:val="404040" w:themeColor="text1" w:themeTint="BF"/>
                <w:szCs w:val="21"/>
                <w:lang w:val="en-GB"/>
              </w:rPr>
              <w:t xml:space="preserve">   Yes</w:t>
            </w:r>
            <w:r w:rsidRPr="00667C68">
              <w:rPr>
                <w:color w:val="404040" w:themeColor="text1" w:themeTint="BF"/>
              </w:rPr>
              <w:tab/>
            </w:r>
            <w:sdt>
              <w:sdtPr>
                <w:rPr>
                  <w:color w:val="404040" w:themeColor="text1" w:themeTint="BF"/>
                </w:rPr>
                <w:id w:val="-1121298402"/>
                <w14:checkbox>
                  <w14:checked w14:val="0"/>
                  <w14:checkedState w14:val="2612" w14:font="MS Gothic"/>
                  <w14:uncheckedState w14:val="2610" w14:font="MS Gothic"/>
                </w14:checkbox>
              </w:sdtPr>
              <w:sdtContent>
                <w:r w:rsidR="00E2302F">
                  <w:rPr>
                    <w:rFonts w:ascii="MS Gothic" w:eastAsia="MS Gothic" w:hAnsi="MS Gothic" w:hint="eastAsia"/>
                    <w:color w:val="404040" w:themeColor="text1" w:themeTint="BF"/>
                  </w:rPr>
                  <w:t>☐</w:t>
                </w:r>
              </w:sdtContent>
            </w:sdt>
            <w:r w:rsidRPr="00667C68">
              <w:rPr>
                <w:rFonts w:eastAsia="Franklin Gothic Book" w:cs="Franklin Gothic Book"/>
                <w:color w:val="404040" w:themeColor="text1" w:themeTint="BF"/>
                <w:szCs w:val="21"/>
                <w:lang w:val="en-GB"/>
              </w:rPr>
              <w:t xml:space="preserve">   No</w:t>
            </w:r>
          </w:p>
          <w:p w14:paraId="73237B26" w14:textId="3ACD36F9" w:rsidR="2E2868AE" w:rsidRPr="00667C68" w:rsidRDefault="2E2868AE" w:rsidP="2E2868AE">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67C68">
              <w:rPr>
                <w:rFonts w:eastAsia="Franklin Gothic Book" w:cs="Franklin Gothic Book"/>
                <w:color w:val="404040" w:themeColor="text1" w:themeTint="BF"/>
                <w:szCs w:val="21"/>
                <w:lang w:val="en-GB"/>
              </w:rPr>
              <w:t>If no, provide justification.</w:t>
            </w:r>
          </w:p>
        </w:tc>
      </w:tr>
      <w:tr w:rsidR="00667C68" w:rsidRPr="00667C68" w14:paraId="74B70048" w14:textId="77777777" w:rsidTr="00300981">
        <w:trPr>
          <w:trHeight w:val="300"/>
        </w:trPr>
        <w:tc>
          <w:tcPr>
            <w:cnfStyle w:val="001000000000" w:firstRow="0" w:lastRow="0" w:firstColumn="1" w:lastColumn="0" w:oddVBand="0" w:evenVBand="0" w:oddHBand="0" w:evenHBand="0" w:firstRowFirstColumn="0" w:firstRowLastColumn="0" w:lastRowFirstColumn="0" w:lastRowLastColumn="0"/>
            <w:tcW w:w="4500" w:type="dxa"/>
          </w:tcPr>
          <w:p w14:paraId="04C5C6CF" w14:textId="5AA78E83" w:rsidR="2E2868AE" w:rsidRPr="003464A1" w:rsidRDefault="00861A54" w:rsidP="2E2868AE">
            <w:pPr>
              <w:rPr>
                <w:rFonts w:eastAsia="Franklin Gothic Book" w:cs="Franklin Gothic Book"/>
                <w:szCs w:val="21"/>
              </w:rPr>
            </w:pPr>
            <w:r w:rsidRPr="65F7CFDD">
              <w:rPr>
                <w:rStyle w:val="SubtleEmphasis"/>
                <w:rFonts w:ascii="Franklin Gothic Book" w:eastAsia="Franklin Gothic Book" w:hAnsi="Franklin Gothic Book" w:cs="Franklin Gothic Book"/>
                <w:i w:val="0"/>
                <w:iCs w:val="0"/>
                <w:color w:val="FFFFFF" w:themeColor="background1"/>
              </w:rPr>
              <w:t>State, in tCO</w:t>
            </w:r>
            <w:r w:rsidRPr="65F7CFDD">
              <w:rPr>
                <w:rStyle w:val="SubtleEmphasis"/>
                <w:rFonts w:ascii="Franklin Gothic Book" w:eastAsia="Franklin Gothic Book" w:hAnsi="Franklin Gothic Book" w:cs="Franklin Gothic Book"/>
                <w:i w:val="0"/>
                <w:iCs w:val="0"/>
                <w:color w:val="FFFFFF" w:themeColor="background1"/>
                <w:vertAlign w:val="subscript"/>
              </w:rPr>
              <w:t>2</w:t>
            </w:r>
            <w:r w:rsidRPr="65F7CFDD">
              <w:rPr>
                <w:rStyle w:val="SubtleEmphasis"/>
                <w:rFonts w:ascii="Franklin Gothic Book" w:eastAsia="Franklin Gothic Book" w:hAnsi="Franklin Gothic Book" w:cs="Franklin Gothic Book"/>
                <w:i w:val="0"/>
                <w:iCs w:val="0"/>
                <w:color w:val="FFFFFF" w:themeColor="background1"/>
              </w:rPr>
              <w:t xml:space="preserve">e, </w:t>
            </w:r>
            <w:r w:rsidR="00661A4E" w:rsidRPr="65F7CFDD">
              <w:rPr>
                <w:rStyle w:val="SubtleEmphasis"/>
                <w:rFonts w:ascii="Franklin Gothic Book" w:eastAsia="Franklin Gothic Book" w:hAnsi="Franklin Gothic Book" w:cs="Franklin Gothic Book"/>
                <w:i w:val="0"/>
                <w:iCs w:val="0"/>
                <w:color w:val="FFFFFF" w:themeColor="background1"/>
              </w:rPr>
              <w:t xml:space="preserve">the </w:t>
            </w:r>
            <w:r w:rsidR="00661A4E" w:rsidRPr="7B2D1689">
              <w:rPr>
                <w:rFonts w:eastAsia="Franklin Gothic Book" w:cs="Franklin Gothic Book"/>
                <w:szCs w:val="21"/>
              </w:rPr>
              <w:t>expected</w:t>
            </w:r>
            <w:r w:rsidRPr="7B2D1689">
              <w:rPr>
                <w:rFonts w:eastAsia="Franklin Gothic Book" w:cs="Franklin Gothic Book"/>
                <w:szCs w:val="21"/>
              </w:rPr>
              <w:t xml:space="preserve"> total GHG benefit to date.</w:t>
            </w:r>
          </w:p>
        </w:tc>
        <w:tc>
          <w:tcPr>
            <w:tcW w:w="4338" w:type="dxa"/>
            <w:shd w:val="clear" w:color="auto" w:fill="F2F2F2" w:themeFill="background1" w:themeFillShade="F2"/>
          </w:tcPr>
          <w:p w14:paraId="6D7B6DA8" w14:textId="7B2BA845" w:rsidR="2E2868AE" w:rsidRPr="00667C68" w:rsidRDefault="2E2868AE" w:rsidP="2E2868AE">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00667C68" w:rsidRPr="00667C68" w14:paraId="59E4B81D" w14:textId="77777777" w:rsidTr="00300981">
        <w:trPr>
          <w:trHeight w:val="300"/>
        </w:trPr>
        <w:tc>
          <w:tcPr>
            <w:cnfStyle w:val="001000000000" w:firstRow="0" w:lastRow="0" w:firstColumn="1" w:lastColumn="0" w:oddVBand="0" w:evenVBand="0" w:oddHBand="0" w:evenHBand="0" w:firstRowFirstColumn="0" w:firstRowLastColumn="0" w:lastRowFirstColumn="0" w:lastRowLastColumn="0"/>
            <w:tcW w:w="4500" w:type="dxa"/>
          </w:tcPr>
          <w:p w14:paraId="7386D8F0" w14:textId="6FDD6CE4" w:rsidR="2E2868AE" w:rsidRPr="003464A1" w:rsidRDefault="2E2868AE" w:rsidP="2E2868AE">
            <w:pPr>
              <w:rPr>
                <w:rFonts w:eastAsia="Franklin Gothic Book" w:cs="Franklin Gothic Book"/>
                <w:szCs w:val="21"/>
              </w:rPr>
            </w:pPr>
            <w:r w:rsidRPr="003464A1">
              <w:rPr>
                <w:rStyle w:val="SubtleEmphasis"/>
                <w:rFonts w:ascii="Franklin Gothic Book" w:eastAsia="Franklin Gothic Book" w:hAnsi="Franklin Gothic Book" w:cs="Franklin Gothic Book"/>
                <w:i w:val="0"/>
                <w:iCs w:val="0"/>
                <w:color w:val="FFFFFF" w:themeColor="background1"/>
                <w:szCs w:val="21"/>
              </w:rPr>
              <w:t>Is the number of GHG credits issued below the LTA?</w:t>
            </w:r>
          </w:p>
        </w:tc>
        <w:tc>
          <w:tcPr>
            <w:tcW w:w="4338" w:type="dxa"/>
            <w:shd w:val="clear" w:color="auto" w:fill="F2F2F2" w:themeFill="background1" w:themeFillShade="F2"/>
          </w:tcPr>
          <w:p w14:paraId="76308132" w14:textId="620BFA84" w:rsidR="2E2868AE" w:rsidRPr="00667C68" w:rsidRDefault="2E2868AE" w:rsidP="2E2868AE">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67C68">
              <w:rPr>
                <w:rFonts w:eastAsia="Franklin Gothic Book" w:cs="Franklin Gothic Book"/>
                <w:color w:val="404040" w:themeColor="text1" w:themeTint="BF"/>
                <w:szCs w:val="21"/>
                <w:lang w:val="en-GB"/>
              </w:rPr>
              <w:t xml:space="preserve"> </w:t>
            </w:r>
            <w:sdt>
              <w:sdtPr>
                <w:rPr>
                  <w:rFonts w:eastAsia="Franklin Gothic Book" w:cs="Franklin Gothic Book"/>
                  <w:color w:val="404040" w:themeColor="text1" w:themeTint="BF"/>
                  <w:szCs w:val="21"/>
                  <w:lang w:val="en-GB"/>
                </w:rPr>
                <w:id w:val="1780991192"/>
                <w14:checkbox>
                  <w14:checked w14:val="0"/>
                  <w14:checkedState w14:val="2612" w14:font="MS Gothic"/>
                  <w14:uncheckedState w14:val="2610" w14:font="MS Gothic"/>
                </w14:checkbox>
              </w:sdtPr>
              <w:sdtContent>
                <w:r w:rsidR="00E2302F">
                  <w:rPr>
                    <w:rFonts w:ascii="MS Gothic" w:eastAsia="MS Gothic" w:hAnsi="MS Gothic" w:cs="Franklin Gothic Book" w:hint="eastAsia"/>
                    <w:color w:val="404040" w:themeColor="text1" w:themeTint="BF"/>
                    <w:szCs w:val="21"/>
                    <w:lang w:val="en-GB"/>
                  </w:rPr>
                  <w:t>☐</w:t>
                </w:r>
              </w:sdtContent>
            </w:sdt>
            <w:r w:rsidRPr="00667C68">
              <w:rPr>
                <w:rFonts w:eastAsia="Franklin Gothic Book" w:cs="Franklin Gothic Book"/>
                <w:color w:val="404040" w:themeColor="text1" w:themeTint="BF"/>
                <w:szCs w:val="21"/>
                <w:lang w:val="en-GB"/>
              </w:rPr>
              <w:t xml:space="preserve">   Yes</w:t>
            </w:r>
            <w:r w:rsidRPr="00667C68">
              <w:rPr>
                <w:color w:val="404040" w:themeColor="text1" w:themeTint="BF"/>
              </w:rPr>
              <w:tab/>
            </w:r>
            <w:sdt>
              <w:sdtPr>
                <w:rPr>
                  <w:rFonts w:eastAsia="Franklin Gothic Book" w:cs="Franklin Gothic Book"/>
                  <w:color w:val="404040" w:themeColor="text1" w:themeTint="BF"/>
                  <w:szCs w:val="21"/>
                  <w:lang w:val="en-GB"/>
                </w:rPr>
                <w:id w:val="-1651672486"/>
                <w14:checkbox>
                  <w14:checked w14:val="0"/>
                  <w14:checkedState w14:val="2612" w14:font="MS Gothic"/>
                  <w14:uncheckedState w14:val="2610" w14:font="MS Gothic"/>
                </w14:checkbox>
              </w:sdtPr>
              <w:sdtContent>
                <w:r w:rsidR="00E2302F">
                  <w:rPr>
                    <w:rFonts w:ascii="MS Gothic" w:eastAsia="MS Gothic" w:hAnsi="MS Gothic" w:cs="Franklin Gothic Book" w:hint="eastAsia"/>
                    <w:color w:val="404040" w:themeColor="text1" w:themeTint="BF"/>
                    <w:szCs w:val="21"/>
                    <w:lang w:val="en-GB"/>
                  </w:rPr>
                  <w:t>☐</w:t>
                </w:r>
              </w:sdtContent>
            </w:sdt>
            <w:r w:rsidRPr="00667C68">
              <w:rPr>
                <w:rFonts w:eastAsia="Franklin Gothic Book" w:cs="Franklin Gothic Book"/>
                <w:color w:val="404040" w:themeColor="text1" w:themeTint="BF"/>
                <w:szCs w:val="21"/>
                <w:lang w:val="en-GB"/>
              </w:rPr>
              <w:t xml:space="preserve">   No</w:t>
            </w:r>
          </w:p>
          <w:p w14:paraId="5DF57C23" w14:textId="514FE79F" w:rsidR="2E2868AE" w:rsidRPr="00667C68" w:rsidRDefault="2E2868AE" w:rsidP="2E2868AE">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67C68">
              <w:rPr>
                <w:rFonts w:eastAsia="Franklin Gothic Book" w:cs="Franklin Gothic Book"/>
                <w:color w:val="404040" w:themeColor="text1" w:themeTint="BF"/>
                <w:szCs w:val="21"/>
                <w:lang w:val="en-GB"/>
              </w:rPr>
              <w:t>If no, provide justification.</w:t>
            </w:r>
          </w:p>
        </w:tc>
      </w:tr>
    </w:tbl>
    <w:p w14:paraId="296CC763" w14:textId="0C8A31EF" w:rsidR="488E2EFB" w:rsidRPr="00667C68" w:rsidRDefault="488E2EFB" w:rsidP="00300981">
      <w:pPr>
        <w:ind w:left="720"/>
        <w:rPr>
          <w:color w:val="404040" w:themeColor="text1" w:themeTint="BF"/>
        </w:rPr>
      </w:pPr>
    </w:p>
    <w:p w14:paraId="32B74DFA" w14:textId="5BCF6CB1" w:rsidR="75A817BD" w:rsidRPr="00C65C85" w:rsidRDefault="00C65C85" w:rsidP="00300981">
      <w:pPr>
        <w:spacing w:after="0" w:line="288" w:lineRule="auto"/>
        <w:ind w:left="720"/>
        <w:rPr>
          <w:rFonts w:eastAsia="Franklin Gothic Book" w:cs="Franklin Gothic Book"/>
          <w:color w:val="404040" w:themeColor="text1" w:themeTint="BF"/>
          <w:szCs w:val="21"/>
          <w:lang w:val="en-GB"/>
        </w:rPr>
      </w:pPr>
      <w:r>
        <w:rPr>
          <w:rStyle w:val="SubtleEmphasis"/>
          <w:rFonts w:ascii="Franklin Gothic Book" w:eastAsia="Franklin Gothic Book" w:hAnsi="Franklin Gothic Book" w:cs="Franklin Gothic Book"/>
          <w:color w:val="404040" w:themeColor="text1" w:themeTint="BF"/>
          <w:szCs w:val="21"/>
          <w:lang w:val="en-GB"/>
        </w:rPr>
        <w:t xml:space="preserve">ii) </w:t>
      </w:r>
      <w:r w:rsidR="00BE2813" w:rsidRPr="00667C68">
        <w:rPr>
          <w:rStyle w:val="SubtleEmphasis"/>
          <w:rFonts w:ascii="Franklin Gothic Book" w:eastAsia="Franklin Gothic Book" w:hAnsi="Franklin Gothic Book" w:cs="Franklin Gothic Book"/>
          <w:color w:val="404040" w:themeColor="text1" w:themeTint="BF"/>
          <w:szCs w:val="21"/>
          <w:lang w:val="en-GB"/>
        </w:rPr>
        <w:t>Complete</w:t>
      </w:r>
      <w:r w:rsidR="375EDA63" w:rsidRPr="00667C68">
        <w:rPr>
          <w:rStyle w:val="SubtleEmphasis"/>
          <w:rFonts w:ascii="Franklin Gothic Book" w:eastAsia="Franklin Gothic Book" w:hAnsi="Franklin Gothic Book" w:cs="Franklin Gothic Book"/>
          <w:color w:val="404040" w:themeColor="text1" w:themeTint="BF"/>
          <w:szCs w:val="21"/>
          <w:lang w:val="en-GB"/>
        </w:rPr>
        <w:t xml:space="preserve"> the table below for the project crediting period. </w:t>
      </w:r>
      <w:r w:rsidR="00570ADC">
        <w:rPr>
          <w:rFonts w:eastAsia="Franklin Gothic Book" w:cs="Franklin Gothic Book"/>
          <w:i/>
          <w:iCs/>
          <w:color w:val="404040" w:themeColor="text1" w:themeTint="BF"/>
        </w:rPr>
        <w:t>Note that t</w:t>
      </w:r>
      <w:r w:rsidR="007C0448">
        <w:rPr>
          <w:rFonts w:eastAsia="Franklin Gothic Book" w:cs="Franklin Gothic Book"/>
          <w:i/>
          <w:iCs/>
          <w:color w:val="404040" w:themeColor="text1" w:themeTint="BF"/>
        </w:rPr>
        <w:t xml:space="preserve">he </w:t>
      </w:r>
      <w:r w:rsidR="008F2C02">
        <w:rPr>
          <w:rFonts w:eastAsia="Franklin Gothic Book" w:cs="Franklin Gothic Book"/>
          <w:i/>
          <w:iCs/>
          <w:color w:val="404040" w:themeColor="text1" w:themeTint="BF"/>
        </w:rPr>
        <w:t>buffer pool allocation is split</w:t>
      </w:r>
      <w:r w:rsidR="002E652B" w:rsidRPr="002E652B">
        <w:rPr>
          <w:rFonts w:eastAsia="Franklin Gothic Book" w:cs="Franklin Gothic Book"/>
          <w:i/>
          <w:iCs/>
          <w:color w:val="404040" w:themeColor="text1" w:themeTint="BF"/>
        </w:rPr>
        <w:t xml:space="preserve"> </w:t>
      </w:r>
      <w:r w:rsidR="002E652B">
        <w:rPr>
          <w:rFonts w:eastAsia="Franklin Gothic Book" w:cs="Franklin Gothic Book"/>
          <w:i/>
          <w:iCs/>
          <w:color w:val="404040" w:themeColor="text1" w:themeTint="BF"/>
        </w:rPr>
        <w:t>proportionally</w:t>
      </w:r>
      <w:r w:rsidR="008F2C02">
        <w:rPr>
          <w:rFonts w:eastAsia="Franklin Gothic Book" w:cs="Franklin Gothic Book"/>
          <w:i/>
          <w:iCs/>
          <w:color w:val="404040" w:themeColor="text1" w:themeTint="BF"/>
        </w:rPr>
        <w:t xml:space="preserve"> between the estimated reductio</w:t>
      </w:r>
      <w:r w:rsidR="00902CA6">
        <w:rPr>
          <w:rFonts w:eastAsia="Franklin Gothic Book" w:cs="Franklin Gothic Book"/>
          <w:i/>
          <w:iCs/>
          <w:color w:val="404040" w:themeColor="text1" w:themeTint="BF"/>
        </w:rPr>
        <w:t>ns</w:t>
      </w:r>
      <w:r w:rsidR="008F2C02">
        <w:rPr>
          <w:rFonts w:eastAsia="Franklin Gothic Book" w:cs="Franklin Gothic Book"/>
          <w:i/>
          <w:iCs/>
          <w:color w:val="404040" w:themeColor="text1" w:themeTint="BF"/>
        </w:rPr>
        <w:t xml:space="preserve"> and removals</w:t>
      </w:r>
      <w:r w:rsidR="00093B86">
        <w:rPr>
          <w:rFonts w:eastAsia="Franklin Gothic Book" w:cs="Franklin Gothic Book"/>
          <w:i/>
          <w:iCs/>
          <w:color w:val="404040" w:themeColor="text1" w:themeTint="BF"/>
        </w:rPr>
        <w:t>.</w:t>
      </w:r>
      <w:r w:rsidR="000B4277">
        <w:rPr>
          <w:rFonts w:eastAsia="Franklin Gothic Book" w:cs="Franklin Gothic Book"/>
          <w:i/>
          <w:iCs/>
          <w:color w:val="404040" w:themeColor="text1" w:themeTint="BF"/>
        </w:rPr>
        <w:t xml:space="preserve"> (For example, if a project </w:t>
      </w:r>
      <w:r w:rsidR="00D25C87">
        <w:rPr>
          <w:rFonts w:eastAsia="Franklin Gothic Book" w:cs="Franklin Gothic Book"/>
          <w:i/>
          <w:iCs/>
          <w:color w:val="404040" w:themeColor="text1" w:themeTint="BF"/>
        </w:rPr>
        <w:t>is estimated to</w:t>
      </w:r>
      <w:r w:rsidR="000B4277">
        <w:rPr>
          <w:rFonts w:eastAsia="Franklin Gothic Book" w:cs="Franklin Gothic Book"/>
          <w:i/>
          <w:iCs/>
          <w:color w:val="404040" w:themeColor="text1" w:themeTint="BF"/>
        </w:rPr>
        <w:t xml:space="preserve"> </w:t>
      </w:r>
      <w:r w:rsidR="00717FF9">
        <w:rPr>
          <w:rFonts w:eastAsia="Franklin Gothic Book" w:cs="Franklin Gothic Book"/>
          <w:i/>
          <w:iCs/>
          <w:color w:val="404040" w:themeColor="text1" w:themeTint="BF"/>
        </w:rPr>
        <w:t>achieve 20,00</w:t>
      </w:r>
      <w:r w:rsidR="00857DEE">
        <w:rPr>
          <w:rFonts w:eastAsia="Franklin Gothic Book" w:cs="Franklin Gothic Book"/>
          <w:i/>
          <w:iCs/>
          <w:color w:val="404040" w:themeColor="text1" w:themeTint="BF"/>
        </w:rPr>
        <w:t>0 tCO</w:t>
      </w:r>
      <w:r w:rsidR="00857DEE" w:rsidRPr="00300981">
        <w:rPr>
          <w:rFonts w:eastAsia="Franklin Gothic Book" w:cs="Franklin Gothic Book"/>
          <w:i/>
          <w:iCs/>
          <w:color w:val="404040" w:themeColor="text1" w:themeTint="BF"/>
          <w:vertAlign w:val="subscript"/>
        </w:rPr>
        <w:t>2</w:t>
      </w:r>
      <w:r w:rsidR="00857DEE">
        <w:rPr>
          <w:rFonts w:eastAsia="Franklin Gothic Book" w:cs="Franklin Gothic Book"/>
          <w:i/>
          <w:iCs/>
          <w:color w:val="404040" w:themeColor="text1" w:themeTint="BF"/>
        </w:rPr>
        <w:t>e removals and 80,</w:t>
      </w:r>
      <w:r w:rsidR="0012115C">
        <w:rPr>
          <w:rFonts w:eastAsia="Franklin Gothic Book" w:cs="Franklin Gothic Book"/>
          <w:i/>
          <w:iCs/>
          <w:color w:val="404040" w:themeColor="text1" w:themeTint="BF"/>
        </w:rPr>
        <w:t>000</w:t>
      </w:r>
      <w:r w:rsidR="00EB319F">
        <w:rPr>
          <w:rFonts w:eastAsia="Franklin Gothic Book" w:cs="Franklin Gothic Book"/>
          <w:i/>
          <w:iCs/>
          <w:color w:val="404040" w:themeColor="text1" w:themeTint="BF"/>
        </w:rPr>
        <w:t xml:space="preserve"> tCO</w:t>
      </w:r>
      <w:r w:rsidR="00EB319F" w:rsidRPr="00300981">
        <w:rPr>
          <w:rFonts w:eastAsia="Franklin Gothic Book" w:cs="Franklin Gothic Book"/>
          <w:i/>
          <w:iCs/>
          <w:color w:val="404040" w:themeColor="text1" w:themeTint="BF"/>
          <w:vertAlign w:val="subscript"/>
        </w:rPr>
        <w:t>2</w:t>
      </w:r>
      <w:r w:rsidR="00EB319F">
        <w:rPr>
          <w:rFonts w:eastAsia="Franklin Gothic Book" w:cs="Franklin Gothic Book"/>
          <w:i/>
          <w:iCs/>
          <w:color w:val="404040" w:themeColor="text1" w:themeTint="BF"/>
        </w:rPr>
        <w:t>e reductions and ha</w:t>
      </w:r>
      <w:r w:rsidR="00A94482">
        <w:rPr>
          <w:rFonts w:eastAsia="Franklin Gothic Book" w:cs="Franklin Gothic Book"/>
          <w:i/>
          <w:iCs/>
          <w:color w:val="404040" w:themeColor="text1" w:themeTint="BF"/>
        </w:rPr>
        <w:t>s</w:t>
      </w:r>
      <w:r w:rsidR="00EB319F">
        <w:rPr>
          <w:rFonts w:eastAsia="Franklin Gothic Book" w:cs="Franklin Gothic Book"/>
          <w:i/>
          <w:iCs/>
          <w:color w:val="404040" w:themeColor="text1" w:themeTint="BF"/>
        </w:rPr>
        <w:t xml:space="preserve"> a buffer contribution of </w:t>
      </w:r>
      <w:r w:rsidR="00072D8E">
        <w:rPr>
          <w:rFonts w:eastAsia="Franklin Gothic Book" w:cs="Franklin Gothic Book"/>
          <w:i/>
          <w:iCs/>
          <w:color w:val="404040" w:themeColor="text1" w:themeTint="BF"/>
        </w:rPr>
        <w:t>20%</w:t>
      </w:r>
      <w:r w:rsidR="00502F85">
        <w:rPr>
          <w:rFonts w:eastAsia="Franklin Gothic Book" w:cs="Franklin Gothic Book"/>
          <w:i/>
          <w:iCs/>
          <w:color w:val="404040" w:themeColor="text1" w:themeTint="BF"/>
        </w:rPr>
        <w:t>, or 20,000</w:t>
      </w:r>
      <w:r w:rsidR="00BC7653">
        <w:rPr>
          <w:rFonts w:eastAsia="Franklin Gothic Book" w:cs="Franklin Gothic Book"/>
          <w:i/>
          <w:iCs/>
          <w:color w:val="404040" w:themeColor="text1" w:themeTint="BF"/>
        </w:rPr>
        <w:t>,</w:t>
      </w:r>
      <w:r w:rsidR="00072D8E">
        <w:rPr>
          <w:rFonts w:eastAsia="Franklin Gothic Book" w:cs="Franklin Gothic Book"/>
          <w:i/>
          <w:iCs/>
          <w:color w:val="404040" w:themeColor="text1" w:themeTint="BF"/>
        </w:rPr>
        <w:t xml:space="preserve"> the </w:t>
      </w:r>
      <w:r w:rsidR="00015052">
        <w:rPr>
          <w:rFonts w:eastAsia="Franklin Gothic Book" w:cs="Franklin Gothic Book"/>
          <w:i/>
          <w:iCs/>
          <w:color w:val="404040" w:themeColor="text1" w:themeTint="BF"/>
        </w:rPr>
        <w:t xml:space="preserve">estimated </w:t>
      </w:r>
      <w:r w:rsidR="009B7D8F">
        <w:rPr>
          <w:rFonts w:eastAsia="Franklin Gothic Book" w:cs="Franklin Gothic Book"/>
          <w:i/>
          <w:iCs/>
          <w:color w:val="404040" w:themeColor="text1" w:themeTint="BF"/>
        </w:rPr>
        <w:t>removal</w:t>
      </w:r>
      <w:r w:rsidR="00015052">
        <w:rPr>
          <w:rFonts w:eastAsia="Franklin Gothic Book" w:cs="Franklin Gothic Book"/>
          <w:i/>
          <w:iCs/>
          <w:color w:val="404040" w:themeColor="text1" w:themeTint="BF"/>
        </w:rPr>
        <w:t xml:space="preserve"> VCUs would be </w:t>
      </w:r>
      <w:r w:rsidR="00130509">
        <w:rPr>
          <w:rFonts w:eastAsia="Franklin Gothic Book" w:cs="Franklin Gothic Book"/>
          <w:i/>
          <w:iCs/>
          <w:color w:val="404040" w:themeColor="text1" w:themeTint="BF"/>
        </w:rPr>
        <w:t xml:space="preserve">16,000 and </w:t>
      </w:r>
      <w:r w:rsidR="00015052">
        <w:rPr>
          <w:rFonts w:eastAsia="Franklin Gothic Book" w:cs="Franklin Gothic Book"/>
          <w:i/>
          <w:iCs/>
          <w:color w:val="404040" w:themeColor="text1" w:themeTint="BF"/>
        </w:rPr>
        <w:t xml:space="preserve">reduction VCUs would be </w:t>
      </w:r>
      <w:r w:rsidR="00D25C87">
        <w:rPr>
          <w:rFonts w:eastAsia="Franklin Gothic Book" w:cs="Franklin Gothic Book"/>
          <w:i/>
          <w:iCs/>
          <w:color w:val="404040" w:themeColor="text1" w:themeTint="BF"/>
        </w:rPr>
        <w:t>64,000)</w:t>
      </w:r>
      <w:r w:rsidR="008F2C02">
        <w:rPr>
          <w:rFonts w:eastAsia="Franklin Gothic Book" w:cs="Franklin Gothic Book"/>
          <w:i/>
          <w:iCs/>
          <w:color w:val="404040" w:themeColor="text1" w:themeTint="BF"/>
        </w:rPr>
        <w:t>.</w:t>
      </w:r>
    </w:p>
    <w:p w14:paraId="02B356F4" w14:textId="77777777" w:rsidR="00E2302F" w:rsidRPr="00E2302F" w:rsidRDefault="00E2302F" w:rsidP="00E2302F">
      <w:pPr>
        <w:pStyle w:val="ListParagraph"/>
        <w:numPr>
          <w:ilvl w:val="0"/>
          <w:numId w:val="0"/>
        </w:numPr>
        <w:spacing w:before="0" w:after="0"/>
        <w:ind w:left="1440"/>
        <w:rPr>
          <w:rFonts w:eastAsia="Franklin Gothic Book" w:cs="Franklin Gothic Book"/>
          <w:color w:val="404040" w:themeColor="text1" w:themeTint="BF"/>
          <w:szCs w:val="21"/>
        </w:rPr>
      </w:pPr>
    </w:p>
    <w:tbl>
      <w:tblPr>
        <w:tblStyle w:val="GridTable5Dark-Accent2"/>
        <w:tblW w:w="9186" w:type="dxa"/>
        <w:tblInd w:w="610" w:type="dxa"/>
        <w:tblLayout w:type="fixed"/>
        <w:tblCellMar>
          <w:top w:w="14" w:type="dxa"/>
          <w:bottom w:w="14" w:type="dxa"/>
        </w:tblCellMar>
        <w:tblLook w:val="06A0" w:firstRow="1" w:lastRow="0" w:firstColumn="1" w:lastColumn="0" w:noHBand="1" w:noVBand="1"/>
      </w:tblPr>
      <w:tblGrid>
        <w:gridCol w:w="999"/>
        <w:gridCol w:w="1161"/>
        <w:gridCol w:w="1173"/>
        <w:gridCol w:w="1170"/>
        <w:gridCol w:w="1170"/>
        <w:gridCol w:w="1170"/>
        <w:gridCol w:w="1083"/>
        <w:gridCol w:w="1260"/>
      </w:tblGrid>
      <w:tr w:rsidR="00E2302F" w14:paraId="70134EAC" w14:textId="77777777" w:rsidTr="00300981">
        <w:trPr>
          <w:cnfStyle w:val="100000000000" w:firstRow="1" w:lastRow="0" w:firstColumn="0" w:lastColumn="0" w:oddVBand="0" w:evenVBand="0" w:oddHBand="0"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999" w:type="dxa"/>
            <w:tcMar>
              <w:left w:w="105" w:type="dxa"/>
              <w:right w:w="105" w:type="dxa"/>
            </w:tcMar>
          </w:tcPr>
          <w:p w14:paraId="73473BAB" w14:textId="6AAB856E" w:rsidR="2E2868AE" w:rsidRPr="00300981" w:rsidRDefault="0696FC18" w:rsidP="0091366C">
            <w:pPr>
              <w:pStyle w:val="Header"/>
              <w:spacing w:before="120" w:after="120"/>
              <w:rPr>
                <w:rFonts w:eastAsia="Franklin Gothic Book" w:cs="Franklin Gothic Book"/>
                <w:sz w:val="19"/>
                <w:szCs w:val="19"/>
              </w:rPr>
            </w:pPr>
            <w:r w:rsidRPr="00300981">
              <w:rPr>
                <w:rFonts w:eastAsia="Franklin Gothic Book" w:cs="Franklin Gothic Book"/>
                <w:sz w:val="19"/>
                <w:szCs w:val="19"/>
              </w:rPr>
              <w:t>Vintage</w:t>
            </w:r>
            <w:r w:rsidR="73F9A63E" w:rsidRPr="00300981">
              <w:rPr>
                <w:rFonts w:eastAsia="Franklin Gothic Book" w:cs="Franklin Gothic Book"/>
                <w:sz w:val="19"/>
                <w:szCs w:val="19"/>
              </w:rPr>
              <w:t xml:space="preserve"> </w:t>
            </w:r>
            <w:r w:rsidR="0070746B" w:rsidRPr="00300981">
              <w:rPr>
                <w:rFonts w:eastAsia="Franklin Gothic Book" w:cs="Franklin Gothic Book"/>
                <w:sz w:val="19"/>
                <w:szCs w:val="19"/>
              </w:rPr>
              <w:t>period</w:t>
            </w:r>
          </w:p>
        </w:tc>
        <w:tc>
          <w:tcPr>
            <w:tcW w:w="1161" w:type="dxa"/>
            <w:tcMar>
              <w:left w:w="105" w:type="dxa"/>
              <w:right w:w="105" w:type="dxa"/>
            </w:tcMar>
          </w:tcPr>
          <w:p w14:paraId="5FE3F302" w14:textId="4C2FFF89" w:rsidR="4CBA9489" w:rsidRPr="00300981" w:rsidRDefault="4CBA9489" w:rsidP="0091366C">
            <w:pPr>
              <w:pStyle w:val="TableText"/>
              <w:cnfStyle w:val="100000000000" w:firstRow="1" w:lastRow="0" w:firstColumn="0" w:lastColumn="0" w:oddVBand="0" w:evenVBand="0" w:oddHBand="0" w:evenHBand="0" w:firstRowFirstColumn="0" w:firstRowLastColumn="0" w:lastRowFirstColumn="0" w:lastRowLastColumn="0"/>
              <w:rPr>
                <w:rFonts w:eastAsia="Franklin Gothic Book" w:cs="Franklin Gothic Book"/>
                <w:color w:val="FFFFFF" w:themeColor="background1"/>
              </w:rPr>
            </w:pPr>
            <w:r w:rsidRPr="00300981">
              <w:rPr>
                <w:rFonts w:eastAsia="Franklin Gothic Book" w:cs="Franklin Gothic Book"/>
                <w:color w:val="FFFFFF" w:themeColor="background1"/>
              </w:rPr>
              <w:t xml:space="preserve">Estimated </w:t>
            </w:r>
            <w:r w:rsidR="00787DAB" w:rsidRPr="00300981">
              <w:rPr>
                <w:rFonts w:eastAsia="Franklin Gothic Book" w:cs="Franklin Gothic Book"/>
                <w:color w:val="FFFFFF" w:themeColor="background1"/>
              </w:rPr>
              <w:t>b</w:t>
            </w:r>
            <w:r w:rsidR="2E2868AE" w:rsidRPr="00300981">
              <w:rPr>
                <w:rFonts w:eastAsia="Franklin Gothic Book" w:cs="Franklin Gothic Book"/>
                <w:color w:val="FFFFFF" w:themeColor="background1"/>
              </w:rPr>
              <w:t>aseline emissions (tCO</w:t>
            </w:r>
            <w:r w:rsidR="2E2868AE" w:rsidRPr="00300981">
              <w:rPr>
                <w:rFonts w:eastAsia="Franklin Gothic Book" w:cs="Franklin Gothic Book"/>
                <w:color w:val="FFFFFF" w:themeColor="background1"/>
                <w:vertAlign w:val="subscript"/>
              </w:rPr>
              <w:t>2</w:t>
            </w:r>
            <w:r w:rsidR="2E2868AE" w:rsidRPr="00300981">
              <w:rPr>
                <w:rFonts w:eastAsia="Franklin Gothic Book" w:cs="Franklin Gothic Book"/>
                <w:color w:val="FFFFFF" w:themeColor="background1"/>
              </w:rPr>
              <w:t>e)</w:t>
            </w:r>
          </w:p>
        </w:tc>
        <w:tc>
          <w:tcPr>
            <w:tcW w:w="1173" w:type="dxa"/>
            <w:tcMar>
              <w:left w:w="105" w:type="dxa"/>
              <w:right w:w="105" w:type="dxa"/>
            </w:tcMar>
          </w:tcPr>
          <w:p w14:paraId="343E9C20" w14:textId="029DF9F7" w:rsidR="04AF5322" w:rsidRPr="00300981" w:rsidRDefault="04AF5322" w:rsidP="0091366C">
            <w:pPr>
              <w:pStyle w:val="TableText"/>
              <w:cnfStyle w:val="100000000000" w:firstRow="1" w:lastRow="0" w:firstColumn="0" w:lastColumn="0" w:oddVBand="0" w:evenVBand="0" w:oddHBand="0" w:evenHBand="0" w:firstRowFirstColumn="0" w:firstRowLastColumn="0" w:lastRowFirstColumn="0" w:lastRowLastColumn="0"/>
              <w:rPr>
                <w:rFonts w:eastAsia="Franklin Gothic Book" w:cs="Franklin Gothic Book"/>
                <w:color w:val="FFFFFF" w:themeColor="background1"/>
              </w:rPr>
            </w:pPr>
            <w:r w:rsidRPr="00300981">
              <w:rPr>
                <w:rFonts w:eastAsia="Franklin Gothic Book" w:cs="Franklin Gothic Book"/>
                <w:color w:val="FFFFFF" w:themeColor="background1"/>
              </w:rPr>
              <w:t xml:space="preserve">Estimated </w:t>
            </w:r>
            <w:r w:rsidR="00787DAB" w:rsidRPr="00300981">
              <w:rPr>
                <w:rFonts w:eastAsia="Franklin Gothic Book" w:cs="Franklin Gothic Book"/>
                <w:color w:val="FFFFFF" w:themeColor="background1"/>
              </w:rPr>
              <w:t>p</w:t>
            </w:r>
            <w:r w:rsidR="2E2868AE" w:rsidRPr="00300981">
              <w:rPr>
                <w:rFonts w:eastAsia="Franklin Gothic Book" w:cs="Franklin Gothic Book"/>
                <w:color w:val="FFFFFF" w:themeColor="background1"/>
              </w:rPr>
              <w:t>roject emissions (tCO</w:t>
            </w:r>
            <w:r w:rsidR="2E2868AE" w:rsidRPr="00300981">
              <w:rPr>
                <w:rFonts w:eastAsia="Franklin Gothic Book" w:cs="Franklin Gothic Book"/>
                <w:color w:val="FFFFFF" w:themeColor="background1"/>
                <w:vertAlign w:val="subscript"/>
              </w:rPr>
              <w:t>2</w:t>
            </w:r>
            <w:r w:rsidR="2E2868AE" w:rsidRPr="00300981">
              <w:rPr>
                <w:rFonts w:eastAsia="Franklin Gothic Book" w:cs="Franklin Gothic Book"/>
                <w:color w:val="FFFFFF" w:themeColor="background1"/>
              </w:rPr>
              <w:t>e)</w:t>
            </w:r>
          </w:p>
        </w:tc>
        <w:tc>
          <w:tcPr>
            <w:tcW w:w="1170" w:type="dxa"/>
            <w:tcMar>
              <w:left w:w="105" w:type="dxa"/>
              <w:right w:w="105" w:type="dxa"/>
            </w:tcMar>
          </w:tcPr>
          <w:p w14:paraId="193201FA" w14:textId="65EB1A86" w:rsidR="51388CDE" w:rsidRPr="00300981" w:rsidRDefault="51388CDE" w:rsidP="0091366C">
            <w:pPr>
              <w:pStyle w:val="TableText"/>
              <w:cnfStyle w:val="100000000000" w:firstRow="1" w:lastRow="0" w:firstColumn="0" w:lastColumn="0" w:oddVBand="0" w:evenVBand="0" w:oddHBand="0" w:evenHBand="0" w:firstRowFirstColumn="0" w:firstRowLastColumn="0" w:lastRowFirstColumn="0" w:lastRowLastColumn="0"/>
              <w:rPr>
                <w:rFonts w:eastAsia="Franklin Gothic Book" w:cs="Franklin Gothic Book"/>
                <w:color w:val="FFFFFF" w:themeColor="background1"/>
              </w:rPr>
            </w:pPr>
            <w:r w:rsidRPr="00300981">
              <w:rPr>
                <w:rFonts w:eastAsia="Franklin Gothic Book" w:cs="Franklin Gothic Book"/>
                <w:color w:val="FFFFFF" w:themeColor="background1"/>
              </w:rPr>
              <w:t xml:space="preserve">Estimated </w:t>
            </w:r>
            <w:r w:rsidR="00787DAB" w:rsidRPr="00300981">
              <w:rPr>
                <w:rFonts w:eastAsia="Franklin Gothic Book" w:cs="Franklin Gothic Book"/>
                <w:color w:val="FFFFFF" w:themeColor="background1"/>
              </w:rPr>
              <w:t>l</w:t>
            </w:r>
            <w:r w:rsidR="2E2868AE" w:rsidRPr="00300981">
              <w:rPr>
                <w:rFonts w:eastAsia="Franklin Gothic Book" w:cs="Franklin Gothic Book"/>
                <w:color w:val="FFFFFF" w:themeColor="background1"/>
              </w:rPr>
              <w:t>eakage emissions (tCO</w:t>
            </w:r>
            <w:r w:rsidR="2E2868AE" w:rsidRPr="00300981">
              <w:rPr>
                <w:rFonts w:eastAsia="Franklin Gothic Book" w:cs="Franklin Gothic Book"/>
                <w:color w:val="FFFFFF" w:themeColor="background1"/>
                <w:vertAlign w:val="subscript"/>
              </w:rPr>
              <w:t>2</w:t>
            </w:r>
            <w:r w:rsidR="2E2868AE" w:rsidRPr="00300981">
              <w:rPr>
                <w:rFonts w:eastAsia="Franklin Gothic Book" w:cs="Franklin Gothic Book"/>
                <w:color w:val="FFFFFF" w:themeColor="background1"/>
              </w:rPr>
              <w:t>e)</w:t>
            </w:r>
          </w:p>
        </w:tc>
        <w:tc>
          <w:tcPr>
            <w:tcW w:w="1170" w:type="dxa"/>
          </w:tcPr>
          <w:p w14:paraId="534703D5" w14:textId="1AB81503" w:rsidR="00810876" w:rsidRPr="00300981" w:rsidRDefault="00810876" w:rsidP="00810876">
            <w:pPr>
              <w:pStyle w:val="TableText"/>
              <w:cnfStyle w:val="100000000000" w:firstRow="1" w:lastRow="0" w:firstColumn="0" w:lastColumn="0" w:oddVBand="0" w:evenVBand="0" w:oddHBand="0" w:evenHBand="0" w:firstRowFirstColumn="0" w:firstRowLastColumn="0" w:lastRowFirstColumn="0" w:lastRowLastColumn="0"/>
              <w:rPr>
                <w:rFonts w:eastAsia="Franklin Gothic Book" w:cs="Franklin Gothic Book"/>
                <w:color w:val="FFFFFF" w:themeColor="background1"/>
              </w:rPr>
            </w:pPr>
            <w:r w:rsidRPr="00300981">
              <w:rPr>
                <w:rFonts w:eastAsia="Franklin Gothic Book" w:cs="Franklin Gothic Book"/>
                <w:color w:val="FFFFFF" w:themeColor="background1"/>
              </w:rPr>
              <w:t>Estimated buffer pool allocation (tCO</w:t>
            </w:r>
            <w:r w:rsidRPr="00300981">
              <w:rPr>
                <w:rFonts w:eastAsia="Franklin Gothic Book" w:cs="Franklin Gothic Book"/>
                <w:color w:val="FFFFFF" w:themeColor="background1"/>
                <w:vertAlign w:val="subscript"/>
              </w:rPr>
              <w:t>2</w:t>
            </w:r>
            <w:r w:rsidRPr="00300981">
              <w:rPr>
                <w:rFonts w:eastAsia="Franklin Gothic Book" w:cs="Franklin Gothic Book"/>
                <w:color w:val="FFFFFF" w:themeColor="background1"/>
              </w:rPr>
              <w:t>e)</w:t>
            </w:r>
          </w:p>
        </w:tc>
        <w:tc>
          <w:tcPr>
            <w:tcW w:w="1170" w:type="dxa"/>
            <w:tcMar>
              <w:left w:w="105" w:type="dxa"/>
              <w:right w:w="105" w:type="dxa"/>
            </w:tcMar>
          </w:tcPr>
          <w:p w14:paraId="17E7F025" w14:textId="1B6DFC30" w:rsidR="0C645216" w:rsidRPr="00300981" w:rsidRDefault="00661A4E" w:rsidP="2E2868AE">
            <w:pPr>
              <w:pStyle w:val="TableText"/>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300981">
              <w:rPr>
                <w:color w:val="FFFFFF" w:themeColor="background1"/>
              </w:rPr>
              <w:t>Estimated reduction</w:t>
            </w:r>
            <w:r w:rsidR="0073469B" w:rsidRPr="00300981">
              <w:rPr>
                <w:color w:val="FFFFFF" w:themeColor="background1"/>
              </w:rPr>
              <w:t xml:space="preserve"> </w:t>
            </w:r>
            <w:r w:rsidR="0041161D" w:rsidRPr="00300981">
              <w:rPr>
                <w:color w:val="FFFFFF" w:themeColor="background1"/>
              </w:rPr>
              <w:t>VCUs</w:t>
            </w:r>
            <w:r w:rsidR="0073469B" w:rsidRPr="00300981">
              <w:rPr>
                <w:color w:val="FFFFFF" w:themeColor="background1"/>
              </w:rPr>
              <w:t xml:space="preserve"> (tCO</w:t>
            </w:r>
            <w:r w:rsidR="0073469B" w:rsidRPr="00300981">
              <w:rPr>
                <w:color w:val="FFFFFF" w:themeColor="background1"/>
                <w:vertAlign w:val="subscript"/>
              </w:rPr>
              <w:t>2</w:t>
            </w:r>
            <w:r w:rsidR="0073469B" w:rsidRPr="00300981">
              <w:rPr>
                <w:color w:val="FFFFFF" w:themeColor="background1"/>
              </w:rPr>
              <w:t>e)</w:t>
            </w:r>
          </w:p>
        </w:tc>
        <w:tc>
          <w:tcPr>
            <w:tcW w:w="1083" w:type="dxa"/>
            <w:tcMar>
              <w:left w:w="105" w:type="dxa"/>
              <w:right w:w="105" w:type="dxa"/>
            </w:tcMar>
          </w:tcPr>
          <w:p w14:paraId="2A288094" w14:textId="187DF512" w:rsidR="1A3E5F90" w:rsidRPr="00300981" w:rsidRDefault="0073469B" w:rsidP="2E2868AE">
            <w:pPr>
              <w:pStyle w:val="TableText"/>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300981">
              <w:rPr>
                <w:color w:val="FFFFFF" w:themeColor="background1"/>
              </w:rPr>
              <w:t xml:space="preserve">Estimated </w:t>
            </w:r>
            <w:r w:rsidR="00C5536D" w:rsidRPr="00300981">
              <w:rPr>
                <w:color w:val="FFFFFF" w:themeColor="background1"/>
              </w:rPr>
              <w:t>r</w:t>
            </w:r>
            <w:r w:rsidR="00810876" w:rsidRPr="00300981">
              <w:rPr>
                <w:color w:val="FFFFFF" w:themeColor="background1"/>
              </w:rPr>
              <w:t>emoval</w:t>
            </w:r>
            <w:r w:rsidRPr="00300981">
              <w:rPr>
                <w:color w:val="FFFFFF" w:themeColor="background1"/>
              </w:rPr>
              <w:t xml:space="preserve"> </w:t>
            </w:r>
            <w:r w:rsidR="004E7207" w:rsidRPr="00300981">
              <w:rPr>
                <w:color w:val="FFFFFF" w:themeColor="background1"/>
              </w:rPr>
              <w:t>VCUs</w:t>
            </w:r>
            <w:r w:rsidRPr="00300981">
              <w:rPr>
                <w:color w:val="FFFFFF" w:themeColor="background1"/>
              </w:rPr>
              <w:t xml:space="preserve"> (tCO</w:t>
            </w:r>
            <w:r w:rsidRPr="00300981">
              <w:rPr>
                <w:color w:val="FFFFFF" w:themeColor="background1"/>
                <w:vertAlign w:val="subscript"/>
              </w:rPr>
              <w:t>2</w:t>
            </w:r>
            <w:r w:rsidRPr="00300981">
              <w:rPr>
                <w:color w:val="FFFFFF" w:themeColor="background1"/>
              </w:rPr>
              <w:t>e)</w:t>
            </w:r>
          </w:p>
        </w:tc>
        <w:tc>
          <w:tcPr>
            <w:tcW w:w="1260" w:type="dxa"/>
            <w:tcMar>
              <w:left w:w="105" w:type="dxa"/>
              <w:right w:w="105" w:type="dxa"/>
            </w:tcMar>
          </w:tcPr>
          <w:p w14:paraId="328C0315" w14:textId="0A7EA426" w:rsidR="2C1DF4A0" w:rsidRPr="00300981" w:rsidRDefault="2C1DF4A0" w:rsidP="2E2868AE">
            <w:pPr>
              <w:pStyle w:val="TableText"/>
              <w:cnfStyle w:val="100000000000" w:firstRow="1" w:lastRow="0" w:firstColumn="0" w:lastColumn="0" w:oddVBand="0" w:evenVBand="0" w:oddHBand="0" w:evenHBand="0" w:firstRowFirstColumn="0" w:firstRowLastColumn="0" w:lastRowFirstColumn="0" w:lastRowLastColumn="0"/>
              <w:rPr>
                <w:rFonts w:eastAsia="Franklin Gothic Book" w:cs="Franklin Gothic Book"/>
                <w:color w:val="FFFFFF" w:themeColor="background1"/>
              </w:rPr>
            </w:pPr>
            <w:r w:rsidRPr="00300981">
              <w:rPr>
                <w:rFonts w:eastAsia="Franklin Gothic Book" w:cs="Franklin Gothic Book"/>
                <w:color w:val="FFFFFF" w:themeColor="background1"/>
              </w:rPr>
              <w:t xml:space="preserve">Estimated </w:t>
            </w:r>
            <w:r w:rsidR="0023288E" w:rsidRPr="00300981">
              <w:rPr>
                <w:rFonts w:eastAsia="Franklin Gothic Book" w:cs="Franklin Gothic Book"/>
                <w:color w:val="FFFFFF" w:themeColor="background1"/>
              </w:rPr>
              <w:t xml:space="preserve">total </w:t>
            </w:r>
            <w:r w:rsidR="2E2868AE" w:rsidRPr="00300981">
              <w:rPr>
                <w:rFonts w:eastAsia="Franklin Gothic Book" w:cs="Franklin Gothic Book"/>
                <w:color w:val="FFFFFF" w:themeColor="background1"/>
              </w:rPr>
              <w:t>VCU issuance</w:t>
            </w:r>
            <w:r w:rsidR="00787DAB" w:rsidRPr="00300981">
              <w:rPr>
                <w:rFonts w:eastAsia="Franklin Gothic Book" w:cs="Franklin Gothic Book"/>
                <w:color w:val="FFFFFF" w:themeColor="background1"/>
              </w:rPr>
              <w:t xml:space="preserve"> (tCO</w:t>
            </w:r>
            <w:r w:rsidR="00787DAB" w:rsidRPr="00300981">
              <w:rPr>
                <w:rFonts w:eastAsia="Franklin Gothic Book" w:cs="Franklin Gothic Book"/>
                <w:color w:val="FFFFFF" w:themeColor="background1"/>
                <w:vertAlign w:val="subscript"/>
              </w:rPr>
              <w:t>2</w:t>
            </w:r>
            <w:r w:rsidR="00787DAB" w:rsidRPr="00300981">
              <w:rPr>
                <w:rFonts w:eastAsia="Franklin Gothic Book" w:cs="Franklin Gothic Book"/>
                <w:color w:val="FFFFFF" w:themeColor="background1"/>
              </w:rPr>
              <w:t>e)</w:t>
            </w:r>
          </w:p>
        </w:tc>
      </w:tr>
      <w:tr w:rsidR="0083343D" w14:paraId="700D5CFF" w14:textId="77777777" w:rsidTr="00300981">
        <w:trPr>
          <w:trHeight w:val="555"/>
        </w:trPr>
        <w:tc>
          <w:tcPr>
            <w:cnfStyle w:val="001000000000" w:firstRow="0" w:lastRow="0" w:firstColumn="1" w:lastColumn="0" w:oddVBand="0" w:evenVBand="0" w:oddHBand="0" w:evenHBand="0" w:firstRowFirstColumn="0" w:firstRowLastColumn="0" w:lastRowFirstColumn="0" w:lastRowLastColumn="0"/>
            <w:tcW w:w="999" w:type="dxa"/>
            <w:shd w:val="clear" w:color="auto" w:fill="F2F2F2" w:themeFill="background1" w:themeFillShade="F2"/>
            <w:tcMar>
              <w:left w:w="105" w:type="dxa"/>
              <w:right w:w="105" w:type="dxa"/>
            </w:tcMar>
            <w:vAlign w:val="center"/>
          </w:tcPr>
          <w:p w14:paraId="1FC2E595" w14:textId="376BFA41" w:rsidR="0083343D" w:rsidRPr="00300981" w:rsidRDefault="00A55345" w:rsidP="002F6940">
            <w:pPr>
              <w:pStyle w:val="Header"/>
              <w:rPr>
                <w:rFonts w:eastAsia="Franklin Gothic Book" w:cs="Franklin Gothic Book"/>
                <w:b w:val="0"/>
                <w:bCs w:val="0"/>
                <w:color w:val="262626" w:themeColor="text1" w:themeTint="D9"/>
                <w:sz w:val="19"/>
                <w:szCs w:val="19"/>
                <w:u w:val="single"/>
              </w:rPr>
            </w:pPr>
            <w:r w:rsidRPr="00300981">
              <w:rPr>
                <w:rFonts w:eastAsia="Franklin Gothic Book" w:cs="Franklin Gothic Book"/>
                <w:b w:val="0"/>
                <w:bCs w:val="0"/>
                <w:color w:val="262626" w:themeColor="text1" w:themeTint="D9"/>
                <w:sz w:val="19"/>
                <w:szCs w:val="19"/>
              </w:rPr>
              <w:t xml:space="preserve">DD-MMM-YYYY to 31-Dec-YYYY </w:t>
            </w:r>
          </w:p>
        </w:tc>
        <w:tc>
          <w:tcPr>
            <w:tcW w:w="1161" w:type="dxa"/>
            <w:shd w:val="clear" w:color="auto" w:fill="F2F2F2" w:themeFill="background1" w:themeFillShade="F2"/>
            <w:tcMar>
              <w:left w:w="105" w:type="dxa"/>
              <w:right w:w="105" w:type="dxa"/>
            </w:tcMar>
          </w:tcPr>
          <w:p w14:paraId="7CBC6D82" w14:textId="77777777" w:rsidR="00A55345" w:rsidRPr="00300981" w:rsidRDefault="00A55345" w:rsidP="002F6940">
            <w:pPr>
              <w:pStyle w:val="Templatetabletext"/>
              <w:spacing w:line="276" w:lineRule="auto"/>
              <w:cnfStyle w:val="000000000000" w:firstRow="0" w:lastRow="0" w:firstColumn="0" w:lastColumn="0" w:oddVBand="0" w:evenVBand="0" w:oddHBand="0" w:evenHBand="0" w:firstRowFirstColumn="0" w:firstRowLastColumn="0" w:lastRowFirstColumn="0" w:lastRowLastColumn="0"/>
              <w:rPr>
                <w:i/>
                <w:color w:val="auto"/>
                <w:sz w:val="19"/>
                <w:szCs w:val="19"/>
              </w:rPr>
            </w:pPr>
            <w:r w:rsidRPr="00300981">
              <w:rPr>
                <w:i/>
                <w:color w:val="auto"/>
                <w:sz w:val="19"/>
                <w:szCs w:val="19"/>
              </w:rPr>
              <w:t xml:space="preserve">Example: </w:t>
            </w:r>
          </w:p>
          <w:p w14:paraId="63C2157A" w14:textId="77777777" w:rsidR="00A55345" w:rsidRPr="00300981" w:rsidRDefault="00A55345" w:rsidP="002F6940">
            <w:pPr>
              <w:pStyle w:val="Templatetabletext"/>
              <w:spacing w:line="276" w:lineRule="auto"/>
              <w:cnfStyle w:val="000000000000" w:firstRow="0" w:lastRow="0" w:firstColumn="0" w:lastColumn="0" w:oddVBand="0" w:evenVBand="0" w:oddHBand="0" w:evenHBand="0" w:firstRowFirstColumn="0" w:firstRowLastColumn="0" w:lastRowFirstColumn="0" w:lastRowLastColumn="0"/>
              <w:rPr>
                <w:i/>
                <w:color w:val="auto"/>
                <w:sz w:val="19"/>
                <w:szCs w:val="19"/>
              </w:rPr>
            </w:pPr>
            <w:r w:rsidRPr="00300981">
              <w:rPr>
                <w:i/>
                <w:color w:val="auto"/>
                <w:sz w:val="19"/>
                <w:szCs w:val="19"/>
              </w:rPr>
              <w:t xml:space="preserve">50,000 </w:t>
            </w:r>
          </w:p>
          <w:p w14:paraId="52B0B840" w14:textId="24C58C9C" w:rsidR="0083343D" w:rsidRPr="00300981" w:rsidRDefault="0083343D" w:rsidP="002F6940">
            <w:pPr>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3" w:type="dxa"/>
            <w:shd w:val="clear" w:color="auto" w:fill="F2F2F2" w:themeFill="background1" w:themeFillShade="F2"/>
            <w:tcMar>
              <w:left w:w="105" w:type="dxa"/>
              <w:right w:w="105" w:type="dxa"/>
            </w:tcMar>
          </w:tcPr>
          <w:p w14:paraId="27BEE6D4" w14:textId="77777777" w:rsidR="00A55345" w:rsidRPr="00300981" w:rsidRDefault="00A55345" w:rsidP="002F6940">
            <w:pPr>
              <w:pStyle w:val="Templatetabletext"/>
              <w:spacing w:line="276" w:lineRule="auto"/>
              <w:cnfStyle w:val="000000000000" w:firstRow="0" w:lastRow="0" w:firstColumn="0" w:lastColumn="0" w:oddVBand="0" w:evenVBand="0" w:oddHBand="0" w:evenHBand="0" w:firstRowFirstColumn="0" w:firstRowLastColumn="0" w:lastRowFirstColumn="0" w:lastRowLastColumn="0"/>
              <w:rPr>
                <w:i/>
                <w:color w:val="auto"/>
                <w:sz w:val="19"/>
                <w:szCs w:val="19"/>
              </w:rPr>
            </w:pPr>
            <w:r w:rsidRPr="00300981">
              <w:rPr>
                <w:i/>
                <w:color w:val="auto"/>
                <w:sz w:val="19"/>
                <w:szCs w:val="19"/>
              </w:rPr>
              <w:t xml:space="preserve">Example: </w:t>
            </w:r>
          </w:p>
          <w:p w14:paraId="61AA1001" w14:textId="77777777" w:rsidR="00A55345" w:rsidRPr="00300981" w:rsidRDefault="00A55345" w:rsidP="002F6940">
            <w:pPr>
              <w:pStyle w:val="Templatetabletext"/>
              <w:spacing w:line="276" w:lineRule="auto"/>
              <w:cnfStyle w:val="000000000000" w:firstRow="0" w:lastRow="0" w:firstColumn="0" w:lastColumn="0" w:oddVBand="0" w:evenVBand="0" w:oddHBand="0" w:evenHBand="0" w:firstRowFirstColumn="0" w:firstRowLastColumn="0" w:lastRowFirstColumn="0" w:lastRowLastColumn="0"/>
              <w:rPr>
                <w:i/>
                <w:color w:val="auto"/>
                <w:sz w:val="19"/>
                <w:szCs w:val="19"/>
              </w:rPr>
            </w:pPr>
            <w:r w:rsidRPr="00300981">
              <w:rPr>
                <w:i/>
                <w:color w:val="auto"/>
                <w:sz w:val="19"/>
                <w:szCs w:val="19"/>
              </w:rPr>
              <w:t xml:space="preserve">20,000 </w:t>
            </w:r>
          </w:p>
          <w:p w14:paraId="5F9EF93E" w14:textId="5B2DD001" w:rsidR="0083343D" w:rsidRPr="00720277" w:rsidRDefault="0083343D" w:rsidP="002F6940">
            <w:pPr>
              <w:spacing w:line="276" w:lineRule="auto"/>
              <w:cnfStyle w:val="000000000000" w:firstRow="0" w:lastRow="0" w:firstColumn="0" w:lastColumn="0" w:oddVBand="0" w:evenVBand="0" w:oddHBand="0" w:evenHBand="0" w:firstRowFirstColumn="0" w:firstRowLastColumn="0" w:lastRowFirstColumn="0" w:lastRowLastColumn="0"/>
              <w:rPr>
                <w:rFonts w:cs="Arial"/>
                <w:i/>
                <w:sz w:val="19"/>
                <w:szCs w:val="19"/>
              </w:rPr>
            </w:pPr>
          </w:p>
        </w:tc>
        <w:tc>
          <w:tcPr>
            <w:tcW w:w="1170" w:type="dxa"/>
            <w:shd w:val="clear" w:color="auto" w:fill="F2F2F2" w:themeFill="background1" w:themeFillShade="F2"/>
            <w:tcMar>
              <w:left w:w="105" w:type="dxa"/>
              <w:right w:w="105" w:type="dxa"/>
            </w:tcMar>
          </w:tcPr>
          <w:p w14:paraId="5434F105" w14:textId="77777777" w:rsidR="00A55345" w:rsidRPr="00720277" w:rsidRDefault="00A55345" w:rsidP="002F6940">
            <w:pPr>
              <w:pStyle w:val="Templatetabletext"/>
              <w:spacing w:line="276" w:lineRule="auto"/>
              <w:cnfStyle w:val="000000000000" w:firstRow="0" w:lastRow="0" w:firstColumn="0" w:lastColumn="0" w:oddVBand="0" w:evenVBand="0" w:oddHBand="0" w:evenHBand="0" w:firstRowFirstColumn="0" w:firstRowLastColumn="0" w:lastRowFirstColumn="0" w:lastRowLastColumn="0"/>
              <w:rPr>
                <w:i/>
                <w:color w:val="auto"/>
                <w:sz w:val="19"/>
                <w:szCs w:val="19"/>
              </w:rPr>
            </w:pPr>
            <w:r w:rsidRPr="00720277">
              <w:rPr>
                <w:i/>
                <w:color w:val="auto"/>
                <w:sz w:val="19"/>
                <w:szCs w:val="19"/>
              </w:rPr>
              <w:t xml:space="preserve">Example: </w:t>
            </w:r>
          </w:p>
          <w:p w14:paraId="6B84B834" w14:textId="7AC18FE6" w:rsidR="0083343D" w:rsidRPr="00300981" w:rsidRDefault="00A55345" w:rsidP="002F6940">
            <w:pPr>
              <w:spacing w:line="276" w:lineRule="auto"/>
              <w:cnfStyle w:val="000000000000" w:firstRow="0" w:lastRow="0" w:firstColumn="0" w:lastColumn="0" w:oddVBand="0" w:evenVBand="0" w:oddHBand="0" w:evenHBand="0" w:firstRowFirstColumn="0" w:firstRowLastColumn="0" w:lastRowFirstColumn="0" w:lastRowLastColumn="0"/>
              <w:rPr>
                <w:rFonts w:cs="Arial"/>
                <w:i/>
                <w:sz w:val="19"/>
                <w:szCs w:val="19"/>
              </w:rPr>
            </w:pPr>
            <w:r w:rsidRPr="00300981">
              <w:rPr>
                <w:i/>
                <w:sz w:val="19"/>
                <w:szCs w:val="19"/>
              </w:rPr>
              <w:t xml:space="preserve">10,000 </w:t>
            </w:r>
          </w:p>
        </w:tc>
        <w:tc>
          <w:tcPr>
            <w:tcW w:w="1170" w:type="dxa"/>
            <w:shd w:val="clear" w:color="auto" w:fill="F2F2F2" w:themeFill="background1" w:themeFillShade="F2"/>
          </w:tcPr>
          <w:p w14:paraId="05B31172" w14:textId="77777777" w:rsidR="00810876" w:rsidRPr="00300981" w:rsidRDefault="00810876" w:rsidP="00810876">
            <w:pPr>
              <w:pStyle w:val="Templatetabletext"/>
              <w:spacing w:line="276" w:lineRule="auto"/>
              <w:cnfStyle w:val="000000000000" w:firstRow="0" w:lastRow="0" w:firstColumn="0" w:lastColumn="0" w:oddVBand="0" w:evenVBand="0" w:oddHBand="0" w:evenHBand="0" w:firstRowFirstColumn="0" w:firstRowLastColumn="0" w:lastRowFirstColumn="0" w:lastRowLastColumn="0"/>
              <w:rPr>
                <w:i/>
                <w:color w:val="auto"/>
                <w:sz w:val="19"/>
                <w:szCs w:val="19"/>
              </w:rPr>
            </w:pPr>
            <w:r w:rsidRPr="00300981">
              <w:rPr>
                <w:i/>
                <w:color w:val="auto"/>
                <w:sz w:val="19"/>
                <w:szCs w:val="19"/>
              </w:rPr>
              <w:t xml:space="preserve">Example: </w:t>
            </w:r>
          </w:p>
          <w:p w14:paraId="0CF92299" w14:textId="41B0EBC6" w:rsidR="00810876" w:rsidRPr="00300981" w:rsidRDefault="00810876" w:rsidP="00810876">
            <w:pPr>
              <w:pStyle w:val="Templatetabletext"/>
              <w:spacing w:line="276" w:lineRule="auto"/>
              <w:cnfStyle w:val="000000000000" w:firstRow="0" w:lastRow="0" w:firstColumn="0" w:lastColumn="0" w:oddVBand="0" w:evenVBand="0" w:oddHBand="0" w:evenHBand="0" w:firstRowFirstColumn="0" w:firstRowLastColumn="0" w:lastRowFirstColumn="0" w:lastRowLastColumn="0"/>
              <w:rPr>
                <w:i/>
                <w:color w:val="auto"/>
                <w:sz w:val="19"/>
                <w:szCs w:val="19"/>
              </w:rPr>
            </w:pPr>
            <w:r w:rsidRPr="00300981">
              <w:rPr>
                <w:i/>
                <w:color w:val="auto"/>
                <w:sz w:val="19"/>
                <w:szCs w:val="19"/>
              </w:rPr>
              <w:t>4,000</w:t>
            </w:r>
          </w:p>
        </w:tc>
        <w:tc>
          <w:tcPr>
            <w:tcW w:w="1170" w:type="dxa"/>
            <w:shd w:val="clear" w:color="auto" w:fill="F2F2F2" w:themeFill="background1" w:themeFillShade="F2"/>
            <w:tcMar>
              <w:left w:w="105" w:type="dxa"/>
              <w:right w:w="105" w:type="dxa"/>
            </w:tcMar>
          </w:tcPr>
          <w:p w14:paraId="784795CF" w14:textId="161DB6C3" w:rsidR="00A55345" w:rsidRPr="00300981" w:rsidRDefault="00A55345" w:rsidP="002F6940">
            <w:pPr>
              <w:pStyle w:val="Templatetabletext"/>
              <w:spacing w:line="276" w:lineRule="auto"/>
              <w:cnfStyle w:val="000000000000" w:firstRow="0" w:lastRow="0" w:firstColumn="0" w:lastColumn="0" w:oddVBand="0" w:evenVBand="0" w:oddHBand="0" w:evenHBand="0" w:firstRowFirstColumn="0" w:firstRowLastColumn="0" w:lastRowFirstColumn="0" w:lastRowLastColumn="0"/>
              <w:rPr>
                <w:i/>
                <w:color w:val="auto"/>
                <w:sz w:val="19"/>
                <w:szCs w:val="19"/>
              </w:rPr>
            </w:pPr>
            <w:r w:rsidRPr="00300981">
              <w:rPr>
                <w:i/>
                <w:color w:val="auto"/>
                <w:sz w:val="19"/>
                <w:szCs w:val="19"/>
              </w:rPr>
              <w:t xml:space="preserve">Example: </w:t>
            </w:r>
          </w:p>
          <w:p w14:paraId="3EF19765" w14:textId="2F3795DE" w:rsidR="0083343D" w:rsidRPr="00300981" w:rsidRDefault="00810876" w:rsidP="002F6940">
            <w:pPr>
              <w:spacing w:line="276" w:lineRule="auto"/>
              <w:cnfStyle w:val="000000000000" w:firstRow="0" w:lastRow="0" w:firstColumn="0" w:lastColumn="0" w:oddVBand="0" w:evenVBand="0" w:oddHBand="0" w:evenHBand="0" w:firstRowFirstColumn="0" w:firstRowLastColumn="0" w:lastRowFirstColumn="0" w:lastRowLastColumn="0"/>
              <w:rPr>
                <w:rFonts w:cs="Arial"/>
                <w:i/>
                <w:sz w:val="19"/>
                <w:szCs w:val="19"/>
              </w:rPr>
            </w:pPr>
            <w:r w:rsidRPr="00300981">
              <w:rPr>
                <w:i/>
                <w:sz w:val="19"/>
                <w:szCs w:val="19"/>
              </w:rPr>
              <w:t>8</w:t>
            </w:r>
            <w:r w:rsidR="00A55345" w:rsidRPr="00300981">
              <w:rPr>
                <w:i/>
                <w:sz w:val="19"/>
                <w:szCs w:val="19"/>
              </w:rPr>
              <w:t xml:space="preserve">,000 </w:t>
            </w:r>
          </w:p>
        </w:tc>
        <w:tc>
          <w:tcPr>
            <w:tcW w:w="1083" w:type="dxa"/>
            <w:shd w:val="clear" w:color="auto" w:fill="F2F2F2" w:themeFill="background1" w:themeFillShade="F2"/>
            <w:tcMar>
              <w:left w:w="105" w:type="dxa"/>
              <w:right w:w="105" w:type="dxa"/>
            </w:tcMar>
          </w:tcPr>
          <w:p w14:paraId="76E7B0EB" w14:textId="77777777" w:rsidR="00A55345" w:rsidRPr="00300981" w:rsidRDefault="00A55345" w:rsidP="002F6940">
            <w:pPr>
              <w:pStyle w:val="Templatetabletext"/>
              <w:spacing w:line="276" w:lineRule="auto"/>
              <w:cnfStyle w:val="000000000000" w:firstRow="0" w:lastRow="0" w:firstColumn="0" w:lastColumn="0" w:oddVBand="0" w:evenVBand="0" w:oddHBand="0" w:evenHBand="0" w:firstRowFirstColumn="0" w:firstRowLastColumn="0" w:lastRowFirstColumn="0" w:lastRowLastColumn="0"/>
              <w:rPr>
                <w:i/>
                <w:color w:val="auto"/>
                <w:sz w:val="19"/>
                <w:szCs w:val="19"/>
              </w:rPr>
            </w:pPr>
            <w:r w:rsidRPr="00300981">
              <w:rPr>
                <w:i/>
                <w:color w:val="auto"/>
                <w:sz w:val="19"/>
                <w:szCs w:val="19"/>
              </w:rPr>
              <w:t xml:space="preserve">Example: </w:t>
            </w:r>
          </w:p>
          <w:p w14:paraId="60E5B716" w14:textId="1558B900" w:rsidR="0083343D" w:rsidRPr="00300981" w:rsidRDefault="00810876" w:rsidP="002F6940">
            <w:pPr>
              <w:spacing w:line="276" w:lineRule="auto"/>
              <w:cnfStyle w:val="000000000000" w:firstRow="0" w:lastRow="0" w:firstColumn="0" w:lastColumn="0" w:oddVBand="0" w:evenVBand="0" w:oddHBand="0" w:evenHBand="0" w:firstRowFirstColumn="0" w:firstRowLastColumn="0" w:lastRowFirstColumn="0" w:lastRowLastColumn="0"/>
              <w:rPr>
                <w:rFonts w:cs="Arial"/>
                <w:i/>
                <w:sz w:val="19"/>
                <w:szCs w:val="19"/>
              </w:rPr>
            </w:pPr>
            <w:r w:rsidRPr="00300981">
              <w:rPr>
                <w:rFonts w:cs="Arial"/>
                <w:i/>
                <w:sz w:val="19"/>
                <w:szCs w:val="19"/>
              </w:rPr>
              <w:t>8</w:t>
            </w:r>
            <w:r w:rsidR="00A55345" w:rsidRPr="00300981">
              <w:rPr>
                <w:rFonts w:cs="Arial"/>
                <w:i/>
                <w:sz w:val="19"/>
                <w:szCs w:val="19"/>
              </w:rPr>
              <w:t xml:space="preserve">,000 </w:t>
            </w:r>
          </w:p>
        </w:tc>
        <w:tc>
          <w:tcPr>
            <w:tcW w:w="1260" w:type="dxa"/>
            <w:shd w:val="clear" w:color="auto" w:fill="F2F2F2" w:themeFill="background1" w:themeFillShade="F2"/>
            <w:tcMar>
              <w:left w:w="105" w:type="dxa"/>
              <w:right w:w="105" w:type="dxa"/>
            </w:tcMar>
          </w:tcPr>
          <w:p w14:paraId="3C3C172E" w14:textId="77777777" w:rsidR="00A55345" w:rsidRPr="00300981" w:rsidRDefault="00A55345" w:rsidP="002F6940">
            <w:pPr>
              <w:pStyle w:val="Templatetabletext"/>
              <w:spacing w:line="276" w:lineRule="auto"/>
              <w:cnfStyle w:val="000000000000" w:firstRow="0" w:lastRow="0" w:firstColumn="0" w:lastColumn="0" w:oddVBand="0" w:evenVBand="0" w:oddHBand="0" w:evenHBand="0" w:firstRowFirstColumn="0" w:firstRowLastColumn="0" w:lastRowFirstColumn="0" w:lastRowLastColumn="0"/>
              <w:rPr>
                <w:i/>
                <w:color w:val="auto"/>
                <w:sz w:val="19"/>
                <w:szCs w:val="19"/>
              </w:rPr>
            </w:pPr>
            <w:r w:rsidRPr="00300981">
              <w:rPr>
                <w:i/>
                <w:color w:val="auto"/>
                <w:sz w:val="19"/>
                <w:szCs w:val="19"/>
              </w:rPr>
              <w:t xml:space="preserve">Example: </w:t>
            </w:r>
          </w:p>
          <w:p w14:paraId="49343BF1" w14:textId="5AFD4908" w:rsidR="0083343D" w:rsidRPr="00300981" w:rsidRDefault="00A55345" w:rsidP="002F6940">
            <w:pPr>
              <w:pStyle w:val="Templatetabletext"/>
              <w:cnfStyle w:val="000000000000" w:firstRow="0" w:lastRow="0" w:firstColumn="0" w:lastColumn="0" w:oddVBand="0" w:evenVBand="0" w:oddHBand="0" w:evenHBand="0" w:firstRowFirstColumn="0" w:firstRowLastColumn="0" w:lastRowFirstColumn="0" w:lastRowLastColumn="0"/>
              <w:rPr>
                <w:i/>
                <w:color w:val="auto"/>
                <w:sz w:val="19"/>
                <w:szCs w:val="19"/>
              </w:rPr>
            </w:pPr>
            <w:r w:rsidRPr="00300981">
              <w:rPr>
                <w:i/>
                <w:color w:val="auto"/>
                <w:sz w:val="19"/>
                <w:szCs w:val="19"/>
              </w:rPr>
              <w:t>16,000</w:t>
            </w:r>
          </w:p>
        </w:tc>
      </w:tr>
      <w:tr w:rsidR="0083343D" w14:paraId="5FCF3E24" w14:textId="77777777" w:rsidTr="00300981">
        <w:trPr>
          <w:trHeight w:val="1169"/>
        </w:trPr>
        <w:tc>
          <w:tcPr>
            <w:cnfStyle w:val="001000000000" w:firstRow="0" w:lastRow="0" w:firstColumn="1" w:lastColumn="0" w:oddVBand="0" w:evenVBand="0" w:oddHBand="0" w:evenHBand="0" w:firstRowFirstColumn="0" w:firstRowLastColumn="0" w:lastRowFirstColumn="0" w:lastRowLastColumn="0"/>
            <w:tcW w:w="999" w:type="dxa"/>
            <w:shd w:val="clear" w:color="auto" w:fill="F2F2F2" w:themeFill="background1" w:themeFillShade="F2"/>
            <w:tcMar>
              <w:left w:w="105" w:type="dxa"/>
              <w:right w:w="105" w:type="dxa"/>
            </w:tcMar>
            <w:vAlign w:val="center"/>
          </w:tcPr>
          <w:p w14:paraId="743949FF" w14:textId="027D3620" w:rsidR="0083343D" w:rsidRPr="00300981" w:rsidRDefault="00A55345" w:rsidP="0083343D">
            <w:pPr>
              <w:pStyle w:val="Header"/>
              <w:rPr>
                <w:rFonts w:eastAsia="Franklin Gothic Book" w:cs="Franklin Gothic Book"/>
                <w:b w:val="0"/>
                <w:bCs w:val="0"/>
                <w:color w:val="262626" w:themeColor="text1" w:themeTint="D9"/>
                <w:sz w:val="19"/>
                <w:szCs w:val="19"/>
                <w:u w:val="single"/>
              </w:rPr>
            </w:pPr>
            <w:r w:rsidRPr="00300981">
              <w:rPr>
                <w:rFonts w:eastAsia="Franklin Gothic Book" w:cs="Franklin Gothic Book"/>
                <w:b w:val="0"/>
                <w:bCs w:val="0"/>
                <w:color w:val="262626" w:themeColor="text1" w:themeTint="D9"/>
                <w:sz w:val="19"/>
                <w:szCs w:val="19"/>
              </w:rPr>
              <w:t>01-Jan-YYYY to 31-Dec-YYYY</w:t>
            </w:r>
          </w:p>
        </w:tc>
        <w:tc>
          <w:tcPr>
            <w:tcW w:w="1161" w:type="dxa"/>
            <w:shd w:val="clear" w:color="auto" w:fill="F2F2F2" w:themeFill="background1" w:themeFillShade="F2"/>
            <w:tcMar>
              <w:left w:w="105" w:type="dxa"/>
              <w:right w:w="105" w:type="dxa"/>
            </w:tcMar>
          </w:tcPr>
          <w:p w14:paraId="76A206A8" w14:textId="049B0896" w:rsidR="0083343D" w:rsidRPr="00300981" w:rsidRDefault="0083343D" w:rsidP="0083343D">
            <w:pPr>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3" w:type="dxa"/>
            <w:shd w:val="clear" w:color="auto" w:fill="F2F2F2" w:themeFill="background1" w:themeFillShade="F2"/>
            <w:tcMar>
              <w:left w:w="105" w:type="dxa"/>
              <w:right w:w="105" w:type="dxa"/>
            </w:tcMar>
          </w:tcPr>
          <w:p w14:paraId="589E52F8" w14:textId="7CF73908" w:rsidR="0083343D" w:rsidRPr="00300981" w:rsidRDefault="0083343D" w:rsidP="0083343D">
            <w:pPr>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0" w:type="dxa"/>
            <w:shd w:val="clear" w:color="auto" w:fill="F2F2F2" w:themeFill="background1" w:themeFillShade="F2"/>
            <w:tcMar>
              <w:left w:w="105" w:type="dxa"/>
              <w:right w:w="105" w:type="dxa"/>
            </w:tcMar>
          </w:tcPr>
          <w:p w14:paraId="05664417" w14:textId="1A83F6DB" w:rsidR="0083343D" w:rsidRPr="00300981" w:rsidRDefault="0083343D" w:rsidP="0083343D">
            <w:pPr>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0" w:type="dxa"/>
            <w:shd w:val="clear" w:color="auto" w:fill="F2F2F2" w:themeFill="background1" w:themeFillShade="F2"/>
          </w:tcPr>
          <w:p w14:paraId="58FCE561" w14:textId="77777777" w:rsidR="00810876" w:rsidRPr="00F03F80" w:rsidRDefault="00810876" w:rsidP="00810876">
            <w:pPr>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0" w:type="dxa"/>
            <w:shd w:val="clear" w:color="auto" w:fill="F2F2F2" w:themeFill="background1" w:themeFillShade="F2"/>
            <w:tcMar>
              <w:left w:w="105" w:type="dxa"/>
              <w:right w:w="105" w:type="dxa"/>
            </w:tcMar>
          </w:tcPr>
          <w:p w14:paraId="170422E6" w14:textId="207238E1" w:rsidR="0083343D" w:rsidRPr="00720277" w:rsidRDefault="0083343D" w:rsidP="0083343D">
            <w:pPr>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083" w:type="dxa"/>
            <w:shd w:val="clear" w:color="auto" w:fill="F2F2F2" w:themeFill="background1" w:themeFillShade="F2"/>
            <w:tcMar>
              <w:left w:w="105" w:type="dxa"/>
              <w:right w:w="105" w:type="dxa"/>
            </w:tcMar>
          </w:tcPr>
          <w:p w14:paraId="0C2E3C50" w14:textId="2A66BF72" w:rsidR="0083343D" w:rsidRPr="00720277" w:rsidRDefault="0083343D" w:rsidP="0083343D">
            <w:pPr>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260" w:type="dxa"/>
            <w:shd w:val="clear" w:color="auto" w:fill="F2F2F2" w:themeFill="background1" w:themeFillShade="F2"/>
            <w:tcMar>
              <w:left w:w="105" w:type="dxa"/>
              <w:right w:w="105" w:type="dxa"/>
            </w:tcMar>
          </w:tcPr>
          <w:p w14:paraId="367C8CD5" w14:textId="0B2DDEBF" w:rsidR="0083343D" w:rsidRPr="00F03F80" w:rsidRDefault="0083343D" w:rsidP="0083343D">
            <w:pPr>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r>
      <w:tr w:rsidR="00E2302F" w14:paraId="43FC7288" w14:textId="77777777" w:rsidTr="00300981">
        <w:trPr>
          <w:trHeight w:val="555"/>
        </w:trPr>
        <w:tc>
          <w:tcPr>
            <w:cnfStyle w:val="001000000000" w:firstRow="0" w:lastRow="0" w:firstColumn="1" w:lastColumn="0" w:oddVBand="0" w:evenVBand="0" w:oddHBand="0" w:evenHBand="0" w:firstRowFirstColumn="0" w:firstRowLastColumn="0" w:lastRowFirstColumn="0" w:lastRowLastColumn="0"/>
            <w:tcW w:w="999" w:type="dxa"/>
            <w:tcBorders>
              <w:bottom w:val="single" w:sz="6" w:space="0" w:color="FFFFFF" w:themeColor="background1"/>
            </w:tcBorders>
            <w:shd w:val="clear" w:color="auto" w:fill="F2F2F2" w:themeFill="background1" w:themeFillShade="F2"/>
            <w:tcMar>
              <w:left w:w="105" w:type="dxa"/>
              <w:right w:w="105" w:type="dxa"/>
            </w:tcMar>
            <w:vAlign w:val="center"/>
          </w:tcPr>
          <w:p w14:paraId="32BD62FA" w14:textId="27F4DDF7" w:rsidR="2E2868AE" w:rsidRPr="00300981" w:rsidRDefault="00A55345" w:rsidP="0091366C">
            <w:pPr>
              <w:pStyle w:val="Header"/>
              <w:spacing w:before="120" w:after="120"/>
              <w:rPr>
                <w:rFonts w:eastAsia="Franklin Gothic Book" w:cs="Franklin Gothic Book"/>
                <w:b w:val="0"/>
                <w:bCs w:val="0"/>
                <w:color w:val="262626" w:themeColor="text1" w:themeTint="D9"/>
                <w:sz w:val="19"/>
                <w:szCs w:val="19"/>
                <w:lang w:val="en-CA"/>
              </w:rPr>
            </w:pPr>
            <w:r w:rsidRPr="00300981">
              <w:rPr>
                <w:b w:val="0"/>
                <w:bCs w:val="0"/>
                <w:color w:val="262626" w:themeColor="text1" w:themeTint="D9"/>
                <w:sz w:val="19"/>
                <w:szCs w:val="19"/>
              </w:rPr>
              <w:t>01-Jan-YYYY to DD-MMM-YYYY</w:t>
            </w:r>
          </w:p>
        </w:tc>
        <w:tc>
          <w:tcPr>
            <w:tcW w:w="1161" w:type="dxa"/>
            <w:tcBorders>
              <w:bottom w:val="single" w:sz="6" w:space="0" w:color="FFFFFF" w:themeColor="background1"/>
            </w:tcBorders>
            <w:shd w:val="clear" w:color="auto" w:fill="F2F2F2" w:themeFill="background1" w:themeFillShade="F2"/>
            <w:tcMar>
              <w:left w:w="105" w:type="dxa"/>
              <w:right w:w="105" w:type="dxa"/>
            </w:tcMar>
          </w:tcPr>
          <w:p w14:paraId="49B52B87" w14:textId="09CCB4D5" w:rsidR="2E2868AE" w:rsidRPr="00300981"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3" w:type="dxa"/>
            <w:tcBorders>
              <w:bottom w:val="single" w:sz="6" w:space="0" w:color="FFFFFF" w:themeColor="background1"/>
            </w:tcBorders>
            <w:shd w:val="clear" w:color="auto" w:fill="F2F2F2" w:themeFill="background1" w:themeFillShade="F2"/>
            <w:tcMar>
              <w:left w:w="105" w:type="dxa"/>
              <w:right w:w="105" w:type="dxa"/>
            </w:tcMar>
          </w:tcPr>
          <w:p w14:paraId="7168FB3A" w14:textId="394E8B57" w:rsidR="2E2868AE" w:rsidRPr="00300981"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0" w:type="dxa"/>
            <w:tcBorders>
              <w:bottom w:val="single" w:sz="6" w:space="0" w:color="FFFFFF" w:themeColor="background1"/>
            </w:tcBorders>
            <w:shd w:val="clear" w:color="auto" w:fill="F2F2F2" w:themeFill="background1" w:themeFillShade="F2"/>
            <w:tcMar>
              <w:left w:w="105" w:type="dxa"/>
              <w:right w:w="105" w:type="dxa"/>
            </w:tcMar>
          </w:tcPr>
          <w:p w14:paraId="46926880" w14:textId="0488DF9F" w:rsidR="2E2868AE" w:rsidRPr="00300981"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0" w:type="dxa"/>
            <w:tcBorders>
              <w:bottom w:val="single" w:sz="6" w:space="0" w:color="FFFFFF" w:themeColor="background1"/>
            </w:tcBorders>
            <w:shd w:val="clear" w:color="auto" w:fill="F2F2F2" w:themeFill="background1" w:themeFillShade="F2"/>
          </w:tcPr>
          <w:p w14:paraId="640E8A61" w14:textId="77777777" w:rsidR="00810876" w:rsidRPr="00F03F80" w:rsidRDefault="00810876" w:rsidP="00810876">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0" w:type="dxa"/>
            <w:tcBorders>
              <w:bottom w:val="single" w:sz="6" w:space="0" w:color="FFFFFF" w:themeColor="background1"/>
            </w:tcBorders>
            <w:shd w:val="clear" w:color="auto" w:fill="F2F2F2" w:themeFill="background1" w:themeFillShade="F2"/>
            <w:tcMar>
              <w:left w:w="105" w:type="dxa"/>
              <w:right w:w="105" w:type="dxa"/>
            </w:tcMar>
          </w:tcPr>
          <w:p w14:paraId="5576D23B" w14:textId="65576019" w:rsidR="2E2868AE" w:rsidRPr="00300981"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083" w:type="dxa"/>
            <w:tcBorders>
              <w:bottom w:val="single" w:sz="6" w:space="0" w:color="FFFFFF" w:themeColor="background1"/>
            </w:tcBorders>
            <w:shd w:val="clear" w:color="auto" w:fill="F2F2F2" w:themeFill="background1" w:themeFillShade="F2"/>
            <w:tcMar>
              <w:left w:w="105" w:type="dxa"/>
              <w:right w:w="105" w:type="dxa"/>
            </w:tcMar>
          </w:tcPr>
          <w:p w14:paraId="126F838A" w14:textId="2421A00C" w:rsidR="2E2868AE" w:rsidRPr="00300981"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260" w:type="dxa"/>
            <w:tcBorders>
              <w:bottom w:val="single" w:sz="6" w:space="0" w:color="FFFFFF" w:themeColor="background1"/>
            </w:tcBorders>
            <w:shd w:val="clear" w:color="auto" w:fill="F2F2F2" w:themeFill="background1" w:themeFillShade="F2"/>
            <w:tcMar>
              <w:left w:w="105" w:type="dxa"/>
              <w:right w:w="105" w:type="dxa"/>
            </w:tcMar>
          </w:tcPr>
          <w:p w14:paraId="2A24D978" w14:textId="10019CFF" w:rsidR="2E2868AE" w:rsidRPr="00F03F80"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r>
      <w:tr w:rsidR="00E2302F" w14:paraId="10A0CE47" w14:textId="77777777" w:rsidTr="00300981">
        <w:trPr>
          <w:trHeight w:val="555"/>
        </w:trPr>
        <w:tc>
          <w:tcPr>
            <w:cnfStyle w:val="001000000000" w:firstRow="0" w:lastRow="0" w:firstColumn="1" w:lastColumn="0" w:oddVBand="0" w:evenVBand="0" w:oddHBand="0" w:evenHBand="0" w:firstRowFirstColumn="0" w:firstRowLastColumn="0" w:lastRowFirstColumn="0" w:lastRowLastColumn="0"/>
            <w:tcW w:w="999" w:type="dxa"/>
            <w:tcBorders>
              <w:top w:val="single" w:sz="6" w:space="0" w:color="FFFFFF" w:themeColor="background1"/>
            </w:tcBorders>
            <w:shd w:val="clear" w:color="auto" w:fill="F2F2F2" w:themeFill="background1" w:themeFillShade="F2"/>
            <w:tcMar>
              <w:left w:w="105" w:type="dxa"/>
              <w:right w:w="105" w:type="dxa"/>
            </w:tcMar>
            <w:vAlign w:val="center"/>
          </w:tcPr>
          <w:p w14:paraId="0E99B5ED" w14:textId="77F40D77" w:rsidR="2E2868AE" w:rsidRPr="00300981" w:rsidRDefault="00A55345" w:rsidP="0091366C">
            <w:pPr>
              <w:pStyle w:val="Header"/>
              <w:spacing w:before="120" w:after="120"/>
              <w:rPr>
                <w:rFonts w:eastAsia="Franklin Gothic Book" w:cs="Franklin Gothic Book"/>
                <w:color w:val="262626" w:themeColor="text1" w:themeTint="D9"/>
                <w:sz w:val="19"/>
                <w:szCs w:val="19"/>
              </w:rPr>
            </w:pPr>
            <w:r w:rsidRPr="00300981">
              <w:rPr>
                <w:color w:val="262626" w:themeColor="text1" w:themeTint="D9"/>
                <w:sz w:val="19"/>
                <w:szCs w:val="19"/>
              </w:rPr>
              <w:t xml:space="preserve">Total </w:t>
            </w:r>
          </w:p>
        </w:tc>
        <w:tc>
          <w:tcPr>
            <w:tcW w:w="1161" w:type="dxa"/>
            <w:tcBorders>
              <w:top w:val="single" w:sz="6" w:space="0" w:color="FFFFFF" w:themeColor="background1"/>
            </w:tcBorders>
            <w:shd w:val="clear" w:color="auto" w:fill="F2F2F2" w:themeFill="background1" w:themeFillShade="F2"/>
            <w:tcMar>
              <w:left w:w="105" w:type="dxa"/>
              <w:right w:w="105" w:type="dxa"/>
            </w:tcMar>
          </w:tcPr>
          <w:p w14:paraId="60975A19" w14:textId="6904679A" w:rsidR="2E2868AE" w:rsidRPr="00300981"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3" w:type="dxa"/>
            <w:tcBorders>
              <w:top w:val="single" w:sz="6" w:space="0" w:color="FFFFFF" w:themeColor="background1"/>
            </w:tcBorders>
            <w:shd w:val="clear" w:color="auto" w:fill="F2F2F2" w:themeFill="background1" w:themeFillShade="F2"/>
            <w:tcMar>
              <w:left w:w="105" w:type="dxa"/>
              <w:right w:w="105" w:type="dxa"/>
            </w:tcMar>
          </w:tcPr>
          <w:p w14:paraId="612494A9" w14:textId="093E2102" w:rsidR="2E2868AE" w:rsidRPr="00300981"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0" w:type="dxa"/>
            <w:tcBorders>
              <w:top w:val="single" w:sz="6" w:space="0" w:color="FFFFFF" w:themeColor="background1"/>
            </w:tcBorders>
            <w:shd w:val="clear" w:color="auto" w:fill="F2F2F2" w:themeFill="background1" w:themeFillShade="F2"/>
            <w:tcMar>
              <w:left w:w="105" w:type="dxa"/>
              <w:right w:w="105" w:type="dxa"/>
            </w:tcMar>
          </w:tcPr>
          <w:p w14:paraId="0EF3A8F1" w14:textId="79D0D513" w:rsidR="2E2868AE" w:rsidRPr="00300981"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0" w:type="dxa"/>
            <w:tcBorders>
              <w:top w:val="single" w:sz="6" w:space="0" w:color="FFFFFF" w:themeColor="background1"/>
            </w:tcBorders>
            <w:shd w:val="clear" w:color="auto" w:fill="F2F2F2" w:themeFill="background1" w:themeFillShade="F2"/>
          </w:tcPr>
          <w:p w14:paraId="5EB00058" w14:textId="77777777" w:rsidR="00810876" w:rsidRPr="00F03F80" w:rsidRDefault="00810876" w:rsidP="00810876">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170" w:type="dxa"/>
            <w:tcBorders>
              <w:top w:val="single" w:sz="6" w:space="0" w:color="FFFFFF" w:themeColor="background1"/>
            </w:tcBorders>
            <w:shd w:val="clear" w:color="auto" w:fill="F2F2F2" w:themeFill="background1" w:themeFillShade="F2"/>
            <w:tcMar>
              <w:left w:w="105" w:type="dxa"/>
              <w:right w:w="105" w:type="dxa"/>
            </w:tcMar>
          </w:tcPr>
          <w:p w14:paraId="65EDF274" w14:textId="53E6F774" w:rsidR="2E2868AE" w:rsidRPr="00300981"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083" w:type="dxa"/>
            <w:tcBorders>
              <w:top w:val="single" w:sz="6" w:space="0" w:color="FFFFFF" w:themeColor="background1"/>
            </w:tcBorders>
            <w:shd w:val="clear" w:color="auto" w:fill="F2F2F2" w:themeFill="background1" w:themeFillShade="F2"/>
            <w:tcMar>
              <w:left w:w="105" w:type="dxa"/>
              <w:right w:w="105" w:type="dxa"/>
            </w:tcMar>
          </w:tcPr>
          <w:p w14:paraId="54848B74" w14:textId="49EF5B2B" w:rsidR="2E2868AE" w:rsidRPr="00300981"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1260" w:type="dxa"/>
            <w:tcBorders>
              <w:top w:val="single" w:sz="6" w:space="0" w:color="FFFFFF" w:themeColor="background1"/>
            </w:tcBorders>
            <w:shd w:val="clear" w:color="auto" w:fill="F2F2F2" w:themeFill="background1" w:themeFillShade="F2"/>
            <w:tcMar>
              <w:left w:w="105" w:type="dxa"/>
              <w:right w:w="105" w:type="dxa"/>
            </w:tcMar>
          </w:tcPr>
          <w:p w14:paraId="67C1D993" w14:textId="7B9E75E3" w:rsidR="2E2868AE" w:rsidRPr="00F03F80" w:rsidRDefault="2E2868AE" w:rsidP="2E2868AE">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r>
    </w:tbl>
    <w:p w14:paraId="6E2331EC" w14:textId="33121DFB" w:rsidR="00DB1A60" w:rsidRPr="00A7105D" w:rsidRDefault="00DB1A60" w:rsidP="00A7105D">
      <w:pPr>
        <w:pStyle w:val="Heading1"/>
      </w:pPr>
      <w:bookmarkStart w:id="128" w:name="_Toc277142735"/>
      <w:bookmarkStart w:id="129" w:name="_Toc277174434"/>
      <w:bookmarkStart w:id="130" w:name="_Toc164073136"/>
      <w:r w:rsidRPr="00A7105D">
        <w:t>Monitoring</w:t>
      </w:r>
      <w:bookmarkEnd w:id="112"/>
      <w:bookmarkEnd w:id="113"/>
      <w:bookmarkEnd w:id="114"/>
      <w:bookmarkEnd w:id="128"/>
      <w:bookmarkEnd w:id="129"/>
      <w:bookmarkEnd w:id="130"/>
    </w:p>
    <w:p w14:paraId="573F2671" w14:textId="77777777" w:rsidR="00DB1A60" w:rsidRPr="00A7105D" w:rsidRDefault="00DB1A60" w:rsidP="00A7105D">
      <w:pPr>
        <w:pStyle w:val="Heading2"/>
      </w:pPr>
      <w:bookmarkStart w:id="131" w:name="_Toc268165412"/>
      <w:bookmarkStart w:id="132" w:name="_Toc277142736"/>
      <w:bookmarkStart w:id="133" w:name="_Toc277174435"/>
      <w:bookmarkStart w:id="134" w:name="_Ref367817309"/>
      <w:bookmarkStart w:id="135" w:name="_Toc164073137"/>
      <w:r w:rsidRPr="00A7105D">
        <w:t>Data and Parameters Available at Validation</w:t>
      </w:r>
      <w:bookmarkEnd w:id="131"/>
      <w:bookmarkEnd w:id="132"/>
      <w:bookmarkEnd w:id="133"/>
      <w:bookmarkEnd w:id="134"/>
      <w:bookmarkEnd w:id="135"/>
    </w:p>
    <w:p>
      <w:r>
        <w:rPr>
          <w:rFonts w:ascii="Franklin Gothic Book" w:hAnsi="Franklin Gothic Book" w:cs="Franklin Gothic Book"/>
          <w:b/>
          <w:sz w:val="26"/>
          <w:szCs w:val="26"/>
        </w:rPr>
        <w:t xml:space="preserve">Section 5.1: Data and Parameters Available at Validation</w:t>
      </w:r>
    </w:p>
    <w:p>
      <w:r>
        <w:rPr>
          <w:rFonts w:ascii="Franklin Gothic Book" w:hAnsi="Franklin Gothic Book" w:cs="Franklin Gothic Book"/>
        </w:rPr>
        <w:t xml:space="preserve"/>
      </w:r>
    </w:p>
    <w:p>
      <w:r>
        <w:rPr>
          <w:rFonts w:ascii="Franklin Gothic Book" w:hAnsi="Franklin Gothic Book" w:cs="Franklin Gothic Book"/>
        </w:rPr>
        <w:t xml:space="preserve">This section outlines the data and parameters that will be available at the time of validation for the Ghana Lighting Project, which focuses on the distribution of improved cookstoves in the Ashanti region. The parameters listed below are fixed ex ante and have been derived from comprehensive baseline surveys, kitchen performance tests, and relevant literature. Each parameter is essential for calculating the project's expected emission reductions in accordance with the Verra VCS standard and the VM0050 methodology.</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SDG 13: Climate Action</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Data / Parameter</w:t>
            </w:r>
          </w:p>
        </w:tc>
        <w:tc>
          <w:p>
            <w:r>
              <w:rPr>
                <w:rFonts w:ascii="Franklin Gothic Book" w:hAnsi="Franklin Gothic Book" w:cs="Franklin Gothic Book"/>
                <w:b/>
                <w:sz w:val="20"/>
                <w:szCs w:val="20"/>
              </w:rPr>
              <w:t xml:space="preserve">[...]</w:t>
            </w:r>
          </w:p>
        </w:tc>
      </w:tr>
      <w:tr>
        <w:tc>
          <w:p>
            <w:r>
              <w:rPr>
                <w:rFonts w:ascii="Franklin Gothic Book" w:hAnsi="Franklin Gothic Book" w:cs="Franklin Gothic Book"/>
                <w:sz w:val="20"/>
                <w:szCs w:val="20"/>
              </w:rPr>
              <w:t xml:space="preserve">Data unit</w:t>
            </w:r>
          </w:p>
        </w:tc>
        <w:tc>
          <w:p>
            <w:r>
              <w:rPr>
                <w:rFonts w:ascii="Franklin Gothic Book" w:hAnsi="Franklin Gothic Book" w:cs="Franklin Gothic Book"/>
                <w:sz w:val="20"/>
                <w:szCs w:val="20"/>
              </w:rPr>
              <w:t xml:space="preserve">kg/day</w:t>
            </w:r>
          </w:p>
        </w:tc>
      </w:tr>
      <w:tr>
        <w:tc>
          <w:p>
            <w:r>
              <w:rPr>
                <w:rFonts w:ascii="Franklin Gothic Book" w:hAnsi="Franklin Gothic Book" w:cs="Franklin Gothic Book"/>
                <w:sz w:val="20"/>
                <w:szCs w:val="20"/>
              </w:rPr>
              <w:t xml:space="preserve">Description</w:t>
            </w:r>
          </w:p>
        </w:tc>
        <w:tc>
          <w:p>
            <w:r>
              <w:rPr>
                <w:rFonts w:ascii="Franklin Gothic Book" w:hAnsi="Franklin Gothic Book" w:cs="Franklin Gothic Book"/>
                <w:sz w:val="20"/>
                <w:szCs w:val="20"/>
              </w:rPr>
              <w:t xml:space="preserve">Baseline average household fuel consumption</w:t>
            </w:r>
          </w:p>
        </w:tc>
      </w:tr>
      <w:tr>
        <w:tc>
          <w:p>
            <w:r>
              <w:rPr>
                <w:rFonts w:ascii="Franklin Gothic Book" w:hAnsi="Franklin Gothic Book" w:cs="Franklin Gothic Book"/>
                <w:sz w:val="20"/>
                <w:szCs w:val="20"/>
              </w:rPr>
              <w:t xml:space="preserve">Source of data</w:t>
            </w:r>
          </w:p>
        </w:tc>
        <w:tc>
          <w:p>
            <w:r>
              <w:rPr>
                <w:rFonts w:ascii="Franklin Gothic Book" w:hAnsi="Franklin Gothic Book" w:cs="Franklin Gothic Book"/>
                <w:sz w:val="20"/>
                <w:szCs w:val="20"/>
              </w:rPr>
              <w:t xml:space="preserve">Man and Man-Ashanti Region-Baseline Survey &amp; KPT Study-Final Report-Submission-20260202(1).pdf</w:t>
            </w:r>
          </w:p>
        </w:tc>
      </w:tr>
      <w:tr>
        <w:tc>
          <w:p>
            <w:r>
              <w:rPr>
                <w:rFonts w:ascii="Franklin Gothic Book" w:hAnsi="Franklin Gothic Book" w:cs="Franklin Gothic Book"/>
                <w:sz w:val="20"/>
                <w:szCs w:val="20"/>
              </w:rPr>
              <w:t xml:space="preserve">Value applied</w:t>
            </w:r>
          </w:p>
        </w:tc>
        <w:tc>
          <w:p>
            <w:r>
              <w:rPr>
                <w:rFonts w:ascii="Franklin Gothic Book" w:hAnsi="Franklin Gothic Book" w:cs="Franklin Gothic Book"/>
                <w:sz w:val="20"/>
                <w:szCs w:val="20"/>
              </w:rPr>
              <w:t xml:space="preserve">2.2116 kg/day</w:t>
            </w:r>
          </w:p>
        </w:tc>
      </w:tr>
      <w:tr>
        <w:tc>
          <w:p>
            <w:r>
              <w:rPr>
                <w:rFonts w:ascii="Franklin Gothic Book" w:hAnsi="Franklin Gothic Book" w:cs="Franklin Gothic Book"/>
                <w:sz w:val="20"/>
                <w:szCs w:val="20"/>
              </w:rPr>
              <w:t xml:space="preserve">Justification of choice of data or description of measurement methods and procedures applied</w:t>
            </w:r>
          </w:p>
        </w:tc>
        <w:tc>
          <w:p>
            <w:r>
              <w:rPr>
                <w:rFonts w:ascii="Franklin Gothic Book" w:hAnsi="Franklin Gothic Book" w:cs="Franklin Gothic Book"/>
                <w:sz w:val="20"/>
                <w:szCs w:val="20"/>
              </w:rPr>
              <w:t xml:space="preserve">The baseline average household fuel consumption was determined through a survey of 400 households, with 371 valid responses analyzed. The data represents the average consumption of traditional coal pots prior to the implementation of improved cookstoves.</w:t>
            </w:r>
          </w:p>
        </w:tc>
      </w:tr>
      <w:tr>
        <w:tc>
          <w:p>
            <w:r>
              <w:rPr>
                <w:rFonts w:ascii="Franklin Gothic Book" w:hAnsi="Franklin Gothic Book" w:cs="Franklin Gothic Book"/>
                <w:sz w:val="20"/>
                <w:szCs w:val="20"/>
              </w:rPr>
              <w:t xml:space="preserve">Purpose of data</w:t>
            </w:r>
          </w:p>
        </w:tc>
        <w:tc>
          <w:p>
            <w:r>
              <w:rPr>
                <w:rFonts w:ascii="Franklin Gothic Book" w:hAnsi="Franklin Gothic Book" w:cs="Franklin Gothic Book"/>
                <w:sz w:val="20"/>
                <w:szCs w:val="20"/>
              </w:rPr>
              <w:t xml:space="preserve">This parameter is critical for calculating baseline emissions and assessing the potential impact of the improved cookstoves on fuel consumption.</w:t>
            </w:r>
          </w:p>
        </w:tc>
      </w:tr>
      <w:tr>
        <w:tc>
          <w:p>
            <w:r>
              <w:rPr>
                <w:rFonts w:ascii="Franklin Gothic Book" w:hAnsi="Franklin Gothic Book" w:cs="Franklin Gothic Book"/>
                <w:sz w:val="20"/>
                <w:szCs w:val="20"/>
              </w:rPr>
              <w:t xml:space="preserve">Comments</w:t>
            </w:r>
          </w:p>
        </w:tc>
        <w:tc>
          <w:p>
            <w:r>
              <w:rPr>
                <w:rFonts w:ascii="Franklin Gothic Book" w:hAnsi="Franklin Gothic Book" w:cs="Franklin Gothic Book"/>
                <w:sz w:val="20"/>
                <w:szCs w:val="20"/>
              </w:rPr>
              <w:t xml:space="preserve">This value reflects the fuel consumption patterns of households prior to the intervention and serves as a benchmark for measuring reductions in fuel use.</w:t>
            </w:r>
          </w:p>
        </w:tc>
      </w:tr>
    </w:tbl>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Data / Parameter</w:t>
            </w:r>
          </w:p>
        </w:tc>
        <w:tc>
          <w:p>
            <w:r>
              <w:rPr>
                <w:rFonts w:ascii="Franklin Gothic Book" w:hAnsi="Franklin Gothic Book" w:cs="Franklin Gothic Book"/>
                <w:b/>
                <w:sz w:val="20"/>
                <w:szCs w:val="20"/>
              </w:rPr>
              <w:t xml:space="preserve">[...]</w:t>
            </w:r>
          </w:p>
        </w:tc>
      </w:tr>
      <w:tr>
        <w:tc>
          <w:p>
            <w:r>
              <w:rPr>
                <w:rFonts w:ascii="Franklin Gothic Book" w:hAnsi="Franklin Gothic Book" w:cs="Franklin Gothic Book"/>
                <w:sz w:val="20"/>
                <w:szCs w:val="20"/>
              </w:rPr>
              <w:t xml:space="preserve">Data unit</w:t>
            </w:r>
          </w:p>
        </w:tc>
        <w:tc>
          <w:p>
            <w:r>
              <w:rPr>
                <w:rFonts w:ascii="Franklin Gothic Book" w:hAnsi="Franklin Gothic Book" w:cs="Franklin Gothic Book"/>
                <w:sz w:val="20"/>
                <w:szCs w:val="20"/>
              </w:rPr>
              <w:t xml:space="preserve">kg/day</w:t>
            </w:r>
          </w:p>
        </w:tc>
      </w:tr>
      <w:tr>
        <w:tc>
          <w:p>
            <w:r>
              <w:rPr>
                <w:rFonts w:ascii="Franklin Gothic Book" w:hAnsi="Franklin Gothic Book" w:cs="Franklin Gothic Book"/>
                <w:sz w:val="20"/>
                <w:szCs w:val="20"/>
              </w:rPr>
              <w:t xml:space="preserve">Description</w:t>
            </w:r>
          </w:p>
        </w:tc>
        <w:tc>
          <w:p>
            <w:r>
              <w:rPr>
                <w:rFonts w:ascii="Franklin Gothic Book" w:hAnsi="Franklin Gothic Book" w:cs="Franklin Gothic Book"/>
                <w:sz w:val="20"/>
                <w:szCs w:val="20"/>
              </w:rPr>
              <w:t xml:space="preserve">Post-intervention average household fuel consumption</w:t>
            </w:r>
          </w:p>
        </w:tc>
      </w:tr>
      <w:tr>
        <w:tc>
          <w:p>
            <w:r>
              <w:rPr>
                <w:rFonts w:ascii="Franklin Gothic Book" w:hAnsi="Franklin Gothic Book" w:cs="Franklin Gothic Book"/>
                <w:sz w:val="20"/>
                <w:szCs w:val="20"/>
              </w:rPr>
              <w:t xml:space="preserve">Source of data</w:t>
            </w:r>
          </w:p>
        </w:tc>
        <w:tc>
          <w:p>
            <w:r>
              <w:rPr>
                <w:rFonts w:ascii="Franklin Gothic Book" w:hAnsi="Franklin Gothic Book" w:cs="Franklin Gothic Book"/>
                <w:sz w:val="20"/>
                <w:szCs w:val="20"/>
              </w:rPr>
              <w:t xml:space="preserve">Man and Man-Ashanti Region-Baseline Survey &amp; KPT Study-Final Report-Submission-20260202(1).pdf</w:t>
            </w:r>
          </w:p>
        </w:tc>
      </w:tr>
      <w:tr>
        <w:tc>
          <w:p>
            <w:r>
              <w:rPr>
                <w:rFonts w:ascii="Franklin Gothic Book" w:hAnsi="Franklin Gothic Book" w:cs="Franklin Gothic Book"/>
                <w:sz w:val="20"/>
                <w:szCs w:val="20"/>
              </w:rPr>
              <w:t xml:space="preserve">Value applied</w:t>
            </w:r>
          </w:p>
        </w:tc>
        <w:tc>
          <w:p>
            <w:r>
              <w:rPr>
                <w:rFonts w:ascii="Franklin Gothic Book" w:hAnsi="Franklin Gothic Book" w:cs="Franklin Gothic Book"/>
                <w:sz w:val="20"/>
                <w:szCs w:val="20"/>
              </w:rPr>
              <w:t xml:space="preserve">1.0902 kg/day</w:t>
            </w:r>
          </w:p>
        </w:tc>
      </w:tr>
      <w:tr>
        <w:tc>
          <w:p>
            <w:r>
              <w:rPr>
                <w:rFonts w:ascii="Franklin Gothic Book" w:hAnsi="Franklin Gothic Book" w:cs="Franklin Gothic Book"/>
                <w:sz w:val="20"/>
                <w:szCs w:val="20"/>
              </w:rPr>
              <w:t xml:space="preserve">Justification of choice of data or description of measurement methods and procedures applied</w:t>
            </w:r>
          </w:p>
        </w:tc>
        <w:tc>
          <w:p>
            <w:r>
              <w:rPr>
                <w:rFonts w:ascii="Franklin Gothic Book" w:hAnsi="Franklin Gothic Book" w:cs="Franklin Gothic Book"/>
                <w:sz w:val="20"/>
                <w:szCs w:val="20"/>
              </w:rPr>
              <w:t xml:space="preserve">This value was derived from the Kitchen Performance Test (KPT) conducted post-intervention, which measured the daily fuel consumption of households using the improved cookstoves.</w:t>
            </w:r>
          </w:p>
        </w:tc>
      </w:tr>
      <w:tr>
        <w:tc>
          <w:p>
            <w:r>
              <w:rPr>
                <w:rFonts w:ascii="Franklin Gothic Book" w:hAnsi="Franklin Gothic Book" w:cs="Franklin Gothic Book"/>
                <w:sz w:val="20"/>
                <w:szCs w:val="20"/>
              </w:rPr>
              <w:t xml:space="preserve">Purpose of data</w:t>
            </w:r>
          </w:p>
        </w:tc>
        <w:tc>
          <w:p>
            <w:r>
              <w:rPr>
                <w:rFonts w:ascii="Franklin Gothic Book" w:hAnsi="Franklin Gothic Book" w:cs="Franklin Gothic Book"/>
                <w:sz w:val="20"/>
                <w:szCs w:val="20"/>
              </w:rPr>
              <w:t xml:space="preserve">This parameter is essential for calculating the reduction in fuel consumption attributable to the project, thus enabling the estimation of emission reductions.</w:t>
            </w:r>
          </w:p>
        </w:tc>
      </w:tr>
      <w:tr>
        <w:tc>
          <w:p>
            <w:r>
              <w:rPr>
                <w:rFonts w:ascii="Franklin Gothic Book" w:hAnsi="Franklin Gothic Book" w:cs="Franklin Gothic Book"/>
                <w:sz w:val="20"/>
                <w:szCs w:val="20"/>
              </w:rPr>
              <w:t xml:space="preserve">Comments</w:t>
            </w:r>
          </w:p>
        </w:tc>
        <w:tc>
          <w:p>
            <w:r>
              <w:rPr>
                <w:rFonts w:ascii="Franklin Gothic Book" w:hAnsi="Franklin Gothic Book" w:cs="Franklin Gothic Book"/>
                <w:sz w:val="20"/>
                <w:szCs w:val="20"/>
              </w:rPr>
              <w:t xml:space="preserve">The significant decrease in fuel consumption demonstrates the effectiveness of the improved cookstoves in reducing reliance on traditional cooking methods.</w:t>
            </w:r>
          </w:p>
        </w:tc>
      </w:tr>
    </w:tbl>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Data / Parameter</w:t>
            </w:r>
          </w:p>
        </w:tc>
        <w:tc>
          <w:p>
            <w:r>
              <w:rPr>
                <w:rFonts w:ascii="Franklin Gothic Book" w:hAnsi="Franklin Gothic Book" w:cs="Franklin Gothic Book"/>
                <w:b/>
                <w:sz w:val="20"/>
                <w:szCs w:val="20"/>
              </w:rPr>
              <w:t xml:space="preserve">[...]</w:t>
            </w:r>
          </w:p>
        </w:tc>
      </w:tr>
      <w:tr>
        <w:tc>
          <w:p>
            <w:r>
              <w:rPr>
                <w:rFonts w:ascii="Franklin Gothic Book" w:hAnsi="Franklin Gothic Book" w:cs="Franklin Gothic Book"/>
                <w:sz w:val="20"/>
                <w:szCs w:val="20"/>
              </w:rPr>
              <w:t xml:space="preserve">Data unit</w:t>
            </w:r>
          </w:p>
        </w:tc>
        <w:tc>
          <w:p>
            <w:r>
              <w:rPr>
                <w:rFonts w:ascii="Franklin Gothic Book" w:hAnsi="Franklin Gothic Book" w:cs="Franklin Gothic Book"/>
                <w:sz w:val="20"/>
                <w:szCs w:val="20"/>
              </w:rPr>
              <w:t xml:space="preserve">kg</w:t>
            </w:r>
          </w:p>
        </w:tc>
      </w:tr>
      <w:tr>
        <w:tc>
          <w:p>
            <w:r>
              <w:rPr>
                <w:rFonts w:ascii="Franklin Gothic Book" w:hAnsi="Franklin Gothic Book" w:cs="Franklin Gothic Book"/>
                <w:sz w:val="20"/>
                <w:szCs w:val="20"/>
              </w:rPr>
              <w:t xml:space="preserve">Description</w:t>
            </w:r>
          </w:p>
        </w:tc>
        <w:tc>
          <w:p>
            <w:r>
              <w:rPr>
                <w:rFonts w:ascii="Franklin Gothic Book" w:hAnsi="Franklin Gothic Book" w:cs="Franklin Gothic Book"/>
                <w:sz w:val="20"/>
                <w:szCs w:val="20"/>
              </w:rPr>
              <w:t xml:space="preserve">Reduction in daily average fuel consumption per adult equivalent</w:t>
            </w:r>
          </w:p>
        </w:tc>
      </w:tr>
      <w:tr>
        <w:tc>
          <w:p>
            <w:r>
              <w:rPr>
                <w:rFonts w:ascii="Franklin Gothic Book" w:hAnsi="Franklin Gothic Book" w:cs="Franklin Gothic Book"/>
                <w:sz w:val="20"/>
                <w:szCs w:val="20"/>
              </w:rPr>
              <w:t xml:space="preserve">Source of data</w:t>
            </w:r>
          </w:p>
        </w:tc>
        <w:tc>
          <w:p>
            <w:r>
              <w:rPr>
                <w:rFonts w:ascii="Franklin Gothic Book" w:hAnsi="Franklin Gothic Book" w:cs="Franklin Gothic Book"/>
                <w:sz w:val="20"/>
                <w:szCs w:val="20"/>
              </w:rPr>
              <w:t xml:space="preserve">Man and Man-Ashanti Region-Baseline Survey &amp; KPT Study-Final Report-Submission-20260202(1).pdf</w:t>
            </w:r>
          </w:p>
        </w:tc>
      </w:tr>
      <w:tr>
        <w:tc>
          <w:p>
            <w:r>
              <w:rPr>
                <w:rFonts w:ascii="Franklin Gothic Book" w:hAnsi="Franklin Gothic Book" w:cs="Franklin Gothic Book"/>
                <w:sz w:val="20"/>
                <w:szCs w:val="20"/>
              </w:rPr>
              <w:t xml:space="preserve">Value applied</w:t>
            </w:r>
          </w:p>
        </w:tc>
        <w:tc>
          <w:p>
            <w:r>
              <w:rPr>
                <w:rFonts w:ascii="Franklin Gothic Book" w:hAnsi="Franklin Gothic Book" w:cs="Franklin Gothic Book"/>
                <w:sz w:val="20"/>
                <w:szCs w:val="20"/>
              </w:rPr>
              <w:t xml:space="preserve">-0.9171 kg</w:t>
            </w:r>
          </w:p>
        </w:tc>
      </w:tr>
      <w:tr>
        <w:tc>
          <w:p>
            <w:r>
              <w:rPr>
                <w:rFonts w:ascii="Franklin Gothic Book" w:hAnsi="Franklin Gothic Book" w:cs="Franklin Gothic Book"/>
                <w:sz w:val="20"/>
                <w:szCs w:val="20"/>
              </w:rPr>
              <w:t xml:space="preserve">Justification of choice of data or description of measurement methods and procedures applied</w:t>
            </w:r>
          </w:p>
        </w:tc>
        <w:tc>
          <w:p>
            <w:r>
              <w:rPr>
                <w:rFonts w:ascii="Franklin Gothic Book" w:hAnsi="Franklin Gothic Book" w:cs="Franklin Gothic Book"/>
                <w:sz w:val="20"/>
                <w:szCs w:val="20"/>
              </w:rPr>
              <w:t xml:space="preserve">The reduction was calculated by comparing the baseline average fuel consumption (2.2116 kg/day) with the post-intervention average (1.0902 kg/day). This calculation reflects the effectiveness of the project in reducing fuel use.</w:t>
            </w:r>
          </w:p>
        </w:tc>
      </w:tr>
      <w:tr>
        <w:tc>
          <w:p>
            <w:r>
              <w:rPr>
                <w:rFonts w:ascii="Franklin Gothic Book" w:hAnsi="Franklin Gothic Book" w:cs="Franklin Gothic Book"/>
                <w:sz w:val="20"/>
                <w:szCs w:val="20"/>
              </w:rPr>
              <w:t xml:space="preserve">Purpose of data</w:t>
            </w:r>
          </w:p>
        </w:tc>
        <w:tc>
          <w:p>
            <w:r>
              <w:rPr>
                <w:rFonts w:ascii="Franklin Gothic Book" w:hAnsi="Franklin Gothic Book" w:cs="Franklin Gothic Book"/>
                <w:sz w:val="20"/>
                <w:szCs w:val="20"/>
              </w:rPr>
              <w:t xml:space="preserve">This parameter quantifies the direct impact of the project on fuel consumption, which is a critical component in calculating the overall emission reductions achieved.</w:t>
            </w:r>
          </w:p>
        </w:tc>
      </w:tr>
      <w:tr>
        <w:tc>
          <w:p>
            <w:r>
              <w:rPr>
                <w:rFonts w:ascii="Franklin Gothic Book" w:hAnsi="Franklin Gothic Book" w:cs="Franklin Gothic Book"/>
                <w:sz w:val="20"/>
                <w:szCs w:val="20"/>
              </w:rPr>
              <w:t xml:space="preserve">Comments</w:t>
            </w:r>
          </w:p>
        </w:tc>
        <w:tc>
          <w:p>
            <w:r>
              <w:rPr>
                <w:rFonts w:ascii="Franklin Gothic Book" w:hAnsi="Franklin Gothic Book" w:cs="Franklin Gothic Book"/>
                <w:sz w:val="20"/>
                <w:szCs w:val="20"/>
              </w:rPr>
              <w:t xml:space="preserve">The reduction represents a 41.5% decrease in fuel consumption, indicating substantial energy efficiency gains from the implementation of improved cookstoves.</w:t>
            </w:r>
          </w:p>
        </w:tc>
      </w:tr>
    </w:tbl>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Data / Parameter</w:t>
            </w:r>
          </w:p>
        </w:tc>
        <w:tc>
          <w:p>
            <w:r>
              <w:rPr>
                <w:rFonts w:ascii="Franklin Gothic Book" w:hAnsi="Franklin Gothic Book" w:cs="Franklin Gothic Book"/>
                <w:b/>
                <w:sz w:val="20"/>
                <w:szCs w:val="20"/>
              </w:rPr>
              <w:t xml:space="preserve">[...]</w:t>
            </w:r>
          </w:p>
        </w:tc>
      </w:tr>
      <w:tr>
        <w:tc>
          <w:p>
            <w:r>
              <w:rPr>
                <w:rFonts w:ascii="Franklin Gothic Book" w:hAnsi="Franklin Gothic Book" w:cs="Franklin Gothic Book"/>
                <w:sz w:val="20"/>
                <w:szCs w:val="20"/>
              </w:rPr>
              <w:t xml:space="preserve">Data unit</w:t>
            </w:r>
          </w:p>
        </w:tc>
        <w:tc>
          <w:p>
            <w:r>
              <w:rPr>
                <w:rFonts w:ascii="Franklin Gothic Book" w:hAnsi="Franklin Gothic Book" w:cs="Franklin Gothic Book"/>
                <w:sz w:val="20"/>
                <w:szCs w:val="20"/>
              </w:rPr>
              <w:t xml:space="preserve">%</w:t>
            </w:r>
          </w:p>
        </w:tc>
      </w:tr>
      <w:tr>
        <w:tc>
          <w:p>
            <w:r>
              <w:rPr>
                <w:rFonts w:ascii="Franklin Gothic Book" w:hAnsi="Franklin Gothic Book" w:cs="Franklin Gothic Book"/>
                <w:sz w:val="20"/>
                <w:szCs w:val="20"/>
              </w:rPr>
              <w:t xml:space="preserve">Description</w:t>
            </w:r>
          </w:p>
        </w:tc>
        <w:tc>
          <w:p>
            <w:r>
              <w:rPr>
                <w:rFonts w:ascii="Franklin Gothic Book" w:hAnsi="Franklin Gothic Book" w:cs="Franklin Gothic Book"/>
                <w:sz w:val="20"/>
                <w:szCs w:val="20"/>
              </w:rPr>
              <w:t xml:space="preserve">Percentage of households using coal pots (baseline)</w:t>
            </w:r>
          </w:p>
        </w:tc>
      </w:tr>
      <w:tr>
        <w:tc>
          <w:p>
            <w:r>
              <w:rPr>
                <w:rFonts w:ascii="Franklin Gothic Book" w:hAnsi="Franklin Gothic Book" w:cs="Franklin Gothic Book"/>
                <w:sz w:val="20"/>
                <w:szCs w:val="20"/>
              </w:rPr>
              <w:t xml:space="preserve">Source of data</w:t>
            </w:r>
          </w:p>
        </w:tc>
        <w:tc>
          <w:p>
            <w:r>
              <w:rPr>
                <w:rFonts w:ascii="Franklin Gothic Book" w:hAnsi="Franklin Gothic Book" w:cs="Franklin Gothic Book"/>
                <w:sz w:val="20"/>
                <w:szCs w:val="20"/>
              </w:rPr>
              <w:t xml:space="preserve">Man and Man-Ashanti Region-Baseline Survey &amp; KPT Study-Final Report-Submission-20260202(1).pdf</w:t>
            </w:r>
          </w:p>
        </w:tc>
      </w:tr>
      <w:tr>
        <w:tc>
          <w:p>
            <w:r>
              <w:rPr>
                <w:rFonts w:ascii="Franklin Gothic Book" w:hAnsi="Franklin Gothic Book" w:cs="Franklin Gothic Book"/>
                <w:sz w:val="20"/>
                <w:szCs w:val="20"/>
              </w:rPr>
              <w:t xml:space="preserve">Value applied</w:t>
            </w:r>
          </w:p>
        </w:tc>
        <w:tc>
          <w:p>
            <w:r>
              <w:rPr>
                <w:rFonts w:ascii="Franklin Gothic Book" w:hAnsi="Franklin Gothic Book" w:cs="Franklin Gothic Book"/>
                <w:sz w:val="20"/>
                <w:szCs w:val="20"/>
              </w:rPr>
              <w:t xml:space="preserve">73.5%</w:t>
            </w:r>
          </w:p>
        </w:tc>
      </w:tr>
      <w:tr>
        <w:tc>
          <w:p>
            <w:r>
              <w:rPr>
                <w:rFonts w:ascii="Franklin Gothic Book" w:hAnsi="Franklin Gothic Book" w:cs="Franklin Gothic Book"/>
                <w:sz w:val="20"/>
                <w:szCs w:val="20"/>
              </w:rPr>
              <w:t xml:space="preserve">Justification of choice of data or description of measurement methods and procedures applied</w:t>
            </w:r>
          </w:p>
        </w:tc>
        <w:tc>
          <w:p>
            <w:r>
              <w:rPr>
                <w:rFonts w:ascii="Franklin Gothic Book" w:hAnsi="Franklin Gothic Book" w:cs="Franklin Gothic Book"/>
                <w:sz w:val="20"/>
                <w:szCs w:val="20"/>
              </w:rPr>
              <w:t xml:space="preserve">This percentage was derived from the household survey data, which indicated the proportion of households relying on traditional coal pots as their primary cooking method prior to the project.</w:t>
            </w:r>
          </w:p>
        </w:tc>
      </w:tr>
      <w:tr>
        <w:tc>
          <w:p>
            <w:r>
              <w:rPr>
                <w:rFonts w:ascii="Franklin Gothic Book" w:hAnsi="Franklin Gothic Book" w:cs="Franklin Gothic Book"/>
                <w:sz w:val="20"/>
                <w:szCs w:val="20"/>
              </w:rPr>
              <w:t xml:space="preserve">Purpose of data</w:t>
            </w:r>
          </w:p>
        </w:tc>
        <w:tc>
          <w:p>
            <w:r>
              <w:rPr>
                <w:rFonts w:ascii="Franklin Gothic Book" w:hAnsi="Franklin Gothic Book" w:cs="Franklin Gothic Book"/>
                <w:sz w:val="20"/>
                <w:szCs w:val="20"/>
              </w:rPr>
              <w:t xml:space="preserve">This parameter provides context for the baseline scenario and helps to illustrate the potential impact of the project on transitioning households to improved cooking technologies.</w:t>
            </w:r>
          </w:p>
        </w:tc>
      </w:tr>
      <w:tr>
        <w:tc>
          <w:p>
            <w:r>
              <w:rPr>
                <w:rFonts w:ascii="Franklin Gothic Book" w:hAnsi="Franklin Gothic Book" w:cs="Franklin Gothic Book"/>
                <w:sz w:val="20"/>
                <w:szCs w:val="20"/>
              </w:rPr>
              <w:t xml:space="preserve">Comments</w:t>
            </w:r>
          </w:p>
        </w:tc>
        <w:tc>
          <w:p>
            <w:r>
              <w:rPr>
                <w:rFonts w:ascii="Franklin Gothic Book" w:hAnsi="Franklin Gothic Book" w:cs="Franklin Gothic Book"/>
                <w:sz w:val="20"/>
                <w:szCs w:val="20"/>
              </w:rPr>
              <w:t xml:space="preserve">Understanding the baseline reliance on coal pots is crucial for evaluating the project's success in promoting cleaner cooking alternatives.</w:t>
            </w:r>
          </w:p>
        </w:tc>
      </w:tr>
    </w:tbl>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Data / Parameter</w:t>
            </w:r>
          </w:p>
        </w:tc>
        <w:tc>
          <w:p>
            <w:r>
              <w:rPr>
                <w:rFonts w:ascii="Franklin Gothic Book" w:hAnsi="Franklin Gothic Book" w:cs="Franklin Gothic Book"/>
                <w:b/>
                <w:sz w:val="20"/>
                <w:szCs w:val="20"/>
              </w:rPr>
              <w:t xml:space="preserve">[...]</w:t>
            </w:r>
          </w:p>
        </w:tc>
      </w:tr>
      <w:tr>
        <w:tc>
          <w:p>
            <w:r>
              <w:rPr>
                <w:rFonts w:ascii="Franklin Gothic Book" w:hAnsi="Franklin Gothic Book" w:cs="Franklin Gothic Book"/>
                <w:sz w:val="20"/>
                <w:szCs w:val="20"/>
              </w:rPr>
              <w:t xml:space="preserve">Data unit</w:t>
            </w:r>
          </w:p>
        </w:tc>
        <w:tc>
          <w:p>
            <w:r>
              <w:rPr>
                <w:rFonts w:ascii="Franklin Gothic Book" w:hAnsi="Franklin Gothic Book" w:cs="Franklin Gothic Book"/>
                <w:sz w:val="20"/>
                <w:szCs w:val="20"/>
              </w:rPr>
              <w:t xml:space="preserve">%</w:t>
            </w:r>
          </w:p>
        </w:tc>
      </w:tr>
      <w:tr>
        <w:tc>
          <w:p>
            <w:r>
              <w:rPr>
                <w:rFonts w:ascii="Franklin Gothic Book" w:hAnsi="Franklin Gothic Book" w:cs="Franklin Gothic Book"/>
                <w:sz w:val="20"/>
                <w:szCs w:val="20"/>
              </w:rPr>
              <w:t xml:space="preserve">Description</w:t>
            </w:r>
          </w:p>
        </w:tc>
        <w:tc>
          <w:p>
            <w:r>
              <w:rPr>
                <w:rFonts w:ascii="Franklin Gothic Book" w:hAnsi="Franklin Gothic Book" w:cs="Franklin Gothic Book"/>
                <w:sz w:val="20"/>
                <w:szCs w:val="20"/>
              </w:rPr>
              <w:t xml:space="preserve">Percentage of households using improved cookstoves post-intervention</w:t>
            </w:r>
          </w:p>
        </w:tc>
      </w:tr>
      <w:tr>
        <w:tc>
          <w:p>
            <w:r>
              <w:rPr>
                <w:rFonts w:ascii="Franklin Gothic Book" w:hAnsi="Franklin Gothic Book" w:cs="Franklin Gothic Book"/>
                <w:sz w:val="20"/>
                <w:szCs w:val="20"/>
              </w:rPr>
              <w:t xml:space="preserve">Source of data</w:t>
            </w:r>
          </w:p>
        </w:tc>
        <w:tc>
          <w:p>
            <w:r>
              <w:rPr>
                <w:rFonts w:ascii="Franklin Gothic Book" w:hAnsi="Franklin Gothic Book" w:cs="Franklin Gothic Book"/>
                <w:sz w:val="20"/>
                <w:szCs w:val="20"/>
              </w:rPr>
              <w:t xml:space="preserve">Man and Man-Ashanti Region-Baseline Survey &amp; KPT Study-Final Report-Submission-20260202(1).pdf</w:t>
            </w:r>
          </w:p>
        </w:tc>
      </w:tr>
      <w:tr>
        <w:tc>
          <w:p>
            <w:r>
              <w:rPr>
                <w:rFonts w:ascii="Franklin Gothic Book" w:hAnsi="Franklin Gothic Book" w:cs="Franklin Gothic Book"/>
                <w:sz w:val="20"/>
                <w:szCs w:val="20"/>
              </w:rPr>
              <w:t xml:space="preserve">Value applied</w:t>
            </w:r>
          </w:p>
        </w:tc>
        <w:tc>
          <w:p>
            <w:r>
              <w:rPr>
                <w:rFonts w:ascii="Franklin Gothic Book" w:hAnsi="Franklin Gothic Book" w:cs="Franklin Gothic Book"/>
                <w:sz w:val="20"/>
                <w:szCs w:val="20"/>
              </w:rPr>
              <w:t xml:space="preserve">15%</w:t>
            </w:r>
          </w:p>
        </w:tc>
      </w:tr>
      <w:tr>
        <w:tc>
          <w:p>
            <w:r>
              <w:rPr>
                <w:rFonts w:ascii="Franklin Gothic Book" w:hAnsi="Franklin Gothic Book" w:cs="Franklin Gothic Book"/>
                <w:sz w:val="20"/>
                <w:szCs w:val="20"/>
              </w:rPr>
              <w:t xml:space="preserve">Justification of choice of data or description of measurement methods and procedures applied</w:t>
            </w:r>
          </w:p>
        </w:tc>
        <w:tc>
          <w:p>
            <w:r>
              <w:rPr>
                <w:rFonts w:ascii="Franklin Gothic Book" w:hAnsi="Franklin Gothic Book" w:cs="Franklin Gothic Book"/>
                <w:sz w:val="20"/>
                <w:szCs w:val="20"/>
              </w:rPr>
              <w:t xml:space="preserve">This percentage reflects the survey results indicating the uptake of improved cookstoves among the target population after the project implementation.</w:t>
            </w:r>
          </w:p>
        </w:tc>
      </w:tr>
      <w:tr>
        <w:tc>
          <w:p>
            <w:r>
              <w:rPr>
                <w:rFonts w:ascii="Franklin Gothic Book" w:hAnsi="Franklin Gothic Book" w:cs="Franklin Gothic Book"/>
                <w:sz w:val="20"/>
                <w:szCs w:val="20"/>
              </w:rPr>
              <w:t xml:space="preserve">Purpose of data</w:t>
            </w:r>
          </w:p>
        </w:tc>
        <w:tc>
          <w:p>
            <w:r>
              <w:rPr>
                <w:rFonts w:ascii="Franklin Gothic Book" w:hAnsi="Franklin Gothic Book" w:cs="Franklin Gothic Book"/>
                <w:sz w:val="20"/>
                <w:szCs w:val="20"/>
              </w:rPr>
              <w:t xml:space="preserve">This parameter is important for assessing the market penetration of the improved cookstoves and the project's overall effectiveness in changing cooking practices.</w:t>
            </w:r>
          </w:p>
        </w:tc>
      </w:tr>
      <w:tr>
        <w:tc>
          <w:p>
            <w:r>
              <w:rPr>
                <w:rFonts w:ascii="Franklin Gothic Book" w:hAnsi="Franklin Gothic Book" w:cs="Franklin Gothic Book"/>
                <w:sz w:val="20"/>
                <w:szCs w:val="20"/>
              </w:rPr>
              <w:t xml:space="preserve">Comments</w:t>
            </w:r>
          </w:p>
        </w:tc>
        <w:tc>
          <w:p>
            <w:r>
              <w:rPr>
                <w:rFonts w:ascii="Franklin Gothic Book" w:hAnsi="Franklin Gothic Book" w:cs="Franklin Gothic Book"/>
                <w:sz w:val="20"/>
                <w:szCs w:val="20"/>
              </w:rPr>
              <w:t xml:space="preserve">The relatively low uptake post-intervention highlights the need for continued outreach and education to promote the benefits of improved cookstoves.</w:t>
            </w:r>
          </w:p>
        </w:tc>
      </w:tr>
    </w:tbl>
    <w:p>
      <w:r>
        <w:rPr>
          <w:rFonts w:ascii="Franklin Gothic Book" w:hAnsi="Franklin Gothic Book" w:cs="Franklin Gothic Book"/>
        </w:rPr>
        <w:t xml:space="preserve"/>
      </w:r>
    </w:p>
    <w:p>
      <w:r>
        <w:rPr>
          <w:rFonts w:ascii="Franklin Gothic Book" w:hAnsi="Franklin Gothic Book" w:cs="Franklin Gothic Book"/>
        </w:rPr>
        <w:t xml:space="preserve">These parameters are integral to the validation process and will support the accurate calculation of emission reductions as specified in the VM0050 methodology. The data collected through rigorous surveys and performance tests ensures that the project adheres to the highest standards of transparency and accountability in carbon accounting.</w:t>
      </w:r>
    </w:p>
    <w:tbl>
      <w:tblPr>
        <w:tblW w:w="8640" w:type="dxa"/>
        <w:tblInd w:w="720" w:type="dxa"/>
        <w:tblBorders>
          <w:insideH w:val="single" w:sz="8" w:space="0" w:color="FFFFFF" w:themeColor="background1"/>
          <w:insideV w:val="single" w:sz="8" w:space="0" w:color="FFFFFF" w:themeColor="background1"/>
        </w:tblBorders>
        <w:tblLook w:val="01E0" w:firstRow="1" w:lastRow="1" w:firstColumn="1" w:lastColumn="1" w:noHBand="0" w:noVBand="0"/>
      </w:tblPr>
      <w:tblGrid>
        <w:gridCol w:w="2520"/>
        <w:gridCol w:w="6120"/>
      </w:tblGrid>
      <w:tr w:rsidR="00DB1A60" w:rsidRPr="00A828C6" w14:paraId="10C6C2B4" w14:textId="77777777" w:rsidTr="003641E7">
        <w:tc>
          <w:tcPr>
            <w:tcW w:w="2520" w:type="dxa"/>
            <w:shd w:val="clear" w:color="auto" w:fill="2B3957" w:themeFill="accent2"/>
          </w:tcPr>
          <w:p w14:paraId="59B281BE" w14:textId="77777777" w:rsidR="00DB1A60" w:rsidRPr="0050325A" w:rsidRDefault="00DB1A60" w:rsidP="0050325A">
            <w:pPr>
              <w:pStyle w:val="TableHeader0"/>
              <w:rPr>
                <w:szCs w:val="21"/>
              </w:rPr>
            </w:pPr>
            <w:r w:rsidRPr="0050325A">
              <w:rPr>
                <w:szCs w:val="21"/>
              </w:rPr>
              <w:t>Data / Parameter</w:t>
            </w:r>
          </w:p>
        </w:tc>
        <w:tc>
          <w:tcPr>
            <w:tcW w:w="6120" w:type="dxa"/>
            <w:shd w:val="clear" w:color="auto" w:fill="F2F2F2"/>
          </w:tcPr>
          <w:p w14:paraId="30283003" w14:textId="77777777" w:rsidR="00DB1A60" w:rsidRPr="0091366C" w:rsidRDefault="00DB1A60" w:rsidP="0050325A">
            <w:pPr>
              <w:pStyle w:val="Templatetabletext"/>
              <w:rPr>
                <w:sz w:val="19"/>
                <w:szCs w:val="19"/>
              </w:rPr>
            </w:pPr>
          </w:p>
        </w:tc>
      </w:tr>
      <w:tr w:rsidR="00DB1A60" w:rsidRPr="00A828C6" w14:paraId="4BC6FBDC" w14:textId="77777777" w:rsidTr="003641E7">
        <w:tc>
          <w:tcPr>
            <w:tcW w:w="2520" w:type="dxa"/>
            <w:shd w:val="clear" w:color="auto" w:fill="2B3957" w:themeFill="accent2"/>
          </w:tcPr>
          <w:p w14:paraId="34281E2D" w14:textId="77777777" w:rsidR="00DB1A60" w:rsidRPr="0050325A" w:rsidRDefault="00DB1A60" w:rsidP="0050325A">
            <w:pPr>
              <w:pStyle w:val="TableHeader0"/>
              <w:rPr>
                <w:szCs w:val="21"/>
              </w:rPr>
            </w:pPr>
            <w:r w:rsidRPr="0050325A">
              <w:rPr>
                <w:szCs w:val="21"/>
              </w:rPr>
              <w:t>Data unit</w:t>
            </w:r>
          </w:p>
        </w:tc>
        <w:tc>
          <w:tcPr>
            <w:tcW w:w="6120" w:type="dxa"/>
            <w:shd w:val="clear" w:color="auto" w:fill="F2F2F2"/>
          </w:tcPr>
          <w:p w14:paraId="021A7354" w14:textId="77777777" w:rsidR="00DB1A60" w:rsidRPr="0091366C" w:rsidRDefault="00DB1A60" w:rsidP="0050325A">
            <w:pPr>
              <w:pStyle w:val="Templatetabletext"/>
              <w:spacing w:line="264" w:lineRule="auto"/>
              <w:rPr>
                <w:i/>
                <w:sz w:val="19"/>
                <w:szCs w:val="19"/>
              </w:rPr>
            </w:pPr>
            <w:r w:rsidRPr="0091366C">
              <w:rPr>
                <w:i/>
                <w:sz w:val="19"/>
                <w:szCs w:val="19"/>
              </w:rPr>
              <w:t>Indicate the unit of measure</w:t>
            </w:r>
          </w:p>
        </w:tc>
      </w:tr>
      <w:tr w:rsidR="00DB1A60" w:rsidRPr="00A828C6" w14:paraId="21131FAE" w14:textId="77777777" w:rsidTr="003641E7">
        <w:tc>
          <w:tcPr>
            <w:tcW w:w="2520" w:type="dxa"/>
            <w:shd w:val="clear" w:color="auto" w:fill="2B3957" w:themeFill="accent2"/>
          </w:tcPr>
          <w:p w14:paraId="2BB9166B" w14:textId="77777777" w:rsidR="00DB1A60" w:rsidRPr="0050325A" w:rsidRDefault="00DB1A60" w:rsidP="0050325A">
            <w:pPr>
              <w:pStyle w:val="TableHeader0"/>
              <w:rPr>
                <w:szCs w:val="21"/>
              </w:rPr>
            </w:pPr>
            <w:r w:rsidRPr="0050325A">
              <w:rPr>
                <w:szCs w:val="21"/>
              </w:rPr>
              <w:t>Description</w:t>
            </w:r>
          </w:p>
        </w:tc>
        <w:tc>
          <w:tcPr>
            <w:tcW w:w="6120" w:type="dxa"/>
            <w:shd w:val="clear" w:color="auto" w:fill="F2F2F2"/>
          </w:tcPr>
          <w:p w14:paraId="769DDC23" w14:textId="77777777" w:rsidR="00DB1A60" w:rsidRPr="0091366C" w:rsidRDefault="00DB1A60" w:rsidP="0050325A">
            <w:pPr>
              <w:pStyle w:val="Templatetabletext"/>
              <w:spacing w:line="264" w:lineRule="auto"/>
              <w:rPr>
                <w:i/>
                <w:sz w:val="19"/>
                <w:szCs w:val="19"/>
              </w:rPr>
            </w:pPr>
            <w:r w:rsidRPr="0091366C">
              <w:rPr>
                <w:i/>
                <w:sz w:val="19"/>
                <w:szCs w:val="19"/>
              </w:rPr>
              <w:t>Provide a brief description of the data/parameter</w:t>
            </w:r>
          </w:p>
        </w:tc>
      </w:tr>
      <w:tr w:rsidR="00DB1A60" w:rsidRPr="00A828C6" w14:paraId="585515AA" w14:textId="77777777" w:rsidTr="003641E7">
        <w:tc>
          <w:tcPr>
            <w:tcW w:w="2520" w:type="dxa"/>
            <w:shd w:val="clear" w:color="auto" w:fill="2B3957" w:themeFill="accent2"/>
          </w:tcPr>
          <w:p w14:paraId="75B31E84" w14:textId="77777777" w:rsidR="00DB1A60" w:rsidRPr="0050325A" w:rsidRDefault="00DB1A60" w:rsidP="0050325A">
            <w:pPr>
              <w:pStyle w:val="TableHeader0"/>
              <w:rPr>
                <w:szCs w:val="21"/>
              </w:rPr>
            </w:pPr>
            <w:r w:rsidRPr="0050325A">
              <w:rPr>
                <w:szCs w:val="21"/>
              </w:rPr>
              <w:t>Source of data</w:t>
            </w:r>
          </w:p>
        </w:tc>
        <w:tc>
          <w:tcPr>
            <w:tcW w:w="6120" w:type="dxa"/>
            <w:shd w:val="clear" w:color="auto" w:fill="F2F2F2"/>
          </w:tcPr>
          <w:p w14:paraId="73A692A7" w14:textId="77777777" w:rsidR="00DB1A60" w:rsidRPr="0091366C" w:rsidRDefault="00DB1A60" w:rsidP="0050325A">
            <w:pPr>
              <w:pStyle w:val="Templatetabletext"/>
              <w:spacing w:line="264" w:lineRule="auto"/>
              <w:rPr>
                <w:sz w:val="19"/>
                <w:szCs w:val="19"/>
              </w:rPr>
            </w:pPr>
            <w:r w:rsidRPr="0091366C">
              <w:rPr>
                <w:rStyle w:val="SubtleEmphasis"/>
                <w:rFonts w:ascii="Franklin Gothic Book" w:hAnsi="Franklin Gothic Book"/>
                <w:iCs w:val="0"/>
                <w:color w:val="404040" w:themeColor="text1" w:themeTint="BF"/>
                <w:sz w:val="19"/>
                <w:szCs w:val="19"/>
              </w:rPr>
              <w:t>Indicate the source(s) of data</w:t>
            </w:r>
          </w:p>
        </w:tc>
      </w:tr>
      <w:tr w:rsidR="00DB1A60" w:rsidRPr="00A828C6" w14:paraId="222C3ED3" w14:textId="77777777" w:rsidTr="003641E7">
        <w:tc>
          <w:tcPr>
            <w:tcW w:w="2520" w:type="dxa"/>
            <w:shd w:val="clear" w:color="auto" w:fill="2B3957" w:themeFill="accent2"/>
          </w:tcPr>
          <w:p w14:paraId="532D047B" w14:textId="77777777" w:rsidR="00DB1A60" w:rsidRPr="0050325A" w:rsidRDefault="00DB1A60" w:rsidP="0050325A">
            <w:pPr>
              <w:pStyle w:val="TableHeader0"/>
              <w:rPr>
                <w:szCs w:val="21"/>
                <w:lang w:eastAsia="ja-JP"/>
              </w:rPr>
            </w:pPr>
            <w:r w:rsidRPr="0050325A">
              <w:rPr>
                <w:szCs w:val="21"/>
                <w:lang w:eastAsia="ja-JP"/>
              </w:rPr>
              <w:t>Value applied</w:t>
            </w:r>
          </w:p>
        </w:tc>
        <w:tc>
          <w:tcPr>
            <w:tcW w:w="6120" w:type="dxa"/>
            <w:shd w:val="clear" w:color="auto" w:fill="F2F2F2"/>
          </w:tcPr>
          <w:p w14:paraId="0111C7D7" w14:textId="77777777" w:rsidR="00DB1A60" w:rsidRPr="0091366C" w:rsidRDefault="00DB1A60" w:rsidP="0050325A">
            <w:pPr>
              <w:pStyle w:val="Templatetabletext"/>
              <w:spacing w:line="264" w:lineRule="auto"/>
              <w:rPr>
                <w:sz w:val="19"/>
                <w:szCs w:val="19"/>
              </w:rPr>
            </w:pPr>
            <w:r w:rsidRPr="0091366C">
              <w:rPr>
                <w:rStyle w:val="SubtleEmphasis"/>
                <w:rFonts w:ascii="Franklin Gothic Book" w:hAnsi="Franklin Gothic Book"/>
                <w:iCs w:val="0"/>
                <w:color w:val="404040" w:themeColor="text1" w:themeTint="BF"/>
                <w:sz w:val="19"/>
                <w:szCs w:val="19"/>
              </w:rPr>
              <w:t>Provide the value applied</w:t>
            </w:r>
          </w:p>
        </w:tc>
      </w:tr>
      <w:tr w:rsidR="00DB1A60" w:rsidRPr="00A828C6" w14:paraId="710166F6" w14:textId="77777777" w:rsidTr="003641E7">
        <w:tc>
          <w:tcPr>
            <w:tcW w:w="2520" w:type="dxa"/>
            <w:shd w:val="clear" w:color="auto" w:fill="2B3957" w:themeFill="accent2"/>
          </w:tcPr>
          <w:p w14:paraId="1672F594" w14:textId="77777777" w:rsidR="00DB1A60" w:rsidRPr="0050325A" w:rsidRDefault="00DB1A60" w:rsidP="0050325A">
            <w:pPr>
              <w:pStyle w:val="TableHeader0"/>
              <w:rPr>
                <w:szCs w:val="21"/>
              </w:rPr>
            </w:pPr>
            <w:r w:rsidRPr="0050325A">
              <w:rPr>
                <w:szCs w:val="21"/>
              </w:rPr>
              <w:t>Justification of choice of data or description of measurement methods and procedures applied</w:t>
            </w:r>
          </w:p>
        </w:tc>
        <w:tc>
          <w:tcPr>
            <w:tcW w:w="6120" w:type="dxa"/>
            <w:shd w:val="clear" w:color="auto" w:fill="F2F2F2"/>
          </w:tcPr>
          <w:p w14:paraId="5343F456" w14:textId="33219ED3" w:rsidR="00DB1A60" w:rsidRPr="0091366C" w:rsidRDefault="00DB1A60" w:rsidP="0050325A">
            <w:pPr>
              <w:pStyle w:val="Templatetabletext"/>
              <w:spacing w:line="264" w:lineRule="auto"/>
              <w:rPr>
                <w:sz w:val="19"/>
                <w:szCs w:val="19"/>
              </w:rPr>
            </w:pPr>
            <w:r w:rsidRPr="0091366C">
              <w:rPr>
                <w:rStyle w:val="SubtleEmphasis"/>
                <w:rFonts w:ascii="Franklin Gothic Book" w:hAnsi="Franklin Gothic Book"/>
                <w:iCs w:val="0"/>
                <w:color w:val="404040" w:themeColor="text1" w:themeTint="BF"/>
                <w:sz w:val="19"/>
                <w:szCs w:val="19"/>
              </w:rPr>
              <w:t>Justify the choice of data source, providing references where applicable. Where values are based on measurement, include a description of the measurement methods and procedures applied (e.g., what standards or protocols have been followed), indicate the responsible person/entity that undertook the measurement, the date of the measurement and the measurement results. More detailed information may be provided in an appendix.</w:t>
            </w:r>
          </w:p>
        </w:tc>
      </w:tr>
      <w:tr w:rsidR="00DB1A60" w:rsidRPr="00A828C6" w14:paraId="0B134B55" w14:textId="77777777" w:rsidTr="003641E7">
        <w:tc>
          <w:tcPr>
            <w:tcW w:w="2520" w:type="dxa"/>
            <w:shd w:val="clear" w:color="auto" w:fill="2B3957" w:themeFill="accent2"/>
          </w:tcPr>
          <w:p w14:paraId="5DD7DA1C" w14:textId="7D595CA5" w:rsidR="00DB1A60" w:rsidRPr="0050325A" w:rsidRDefault="00DB1A60" w:rsidP="0050325A">
            <w:pPr>
              <w:pStyle w:val="TableHeader0"/>
              <w:rPr>
                <w:szCs w:val="21"/>
              </w:rPr>
            </w:pPr>
            <w:r w:rsidRPr="0050325A">
              <w:rPr>
                <w:szCs w:val="21"/>
              </w:rPr>
              <w:t xml:space="preserve"> Purpose of </w:t>
            </w:r>
            <w:r w:rsidR="00357BDA">
              <w:rPr>
                <w:szCs w:val="21"/>
              </w:rPr>
              <w:t>d</w:t>
            </w:r>
            <w:r w:rsidRPr="0050325A">
              <w:rPr>
                <w:szCs w:val="21"/>
              </w:rPr>
              <w:t>ata</w:t>
            </w:r>
          </w:p>
        </w:tc>
        <w:tc>
          <w:tcPr>
            <w:tcW w:w="6120" w:type="dxa"/>
            <w:shd w:val="clear" w:color="auto" w:fill="F2F2F2"/>
          </w:tcPr>
          <w:p w14:paraId="3CD74FFF" w14:textId="77777777" w:rsidR="00DB1A60" w:rsidRPr="0091366C" w:rsidRDefault="00DB1A60" w:rsidP="0050325A">
            <w:pPr>
              <w:pStyle w:val="Templatetabletext"/>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 xml:space="preserve">Indicate one of the following: </w:t>
            </w:r>
          </w:p>
          <w:p w14:paraId="2B24ABBA" w14:textId="77777777" w:rsidR="00DB1A60" w:rsidRPr="0091366C" w:rsidRDefault="00DB1A60" w:rsidP="0050325A">
            <w:pPr>
              <w:pStyle w:val="Templatetabletext"/>
              <w:numPr>
                <w:ilvl w:val="0"/>
                <w:numId w:val="72"/>
              </w:numPr>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Determination of baseline scenario (AFOLU projects only)</w:t>
            </w:r>
          </w:p>
          <w:p w14:paraId="38DCB9FD" w14:textId="77777777" w:rsidR="00DB1A60" w:rsidRPr="0091366C" w:rsidRDefault="00DB1A60" w:rsidP="0050325A">
            <w:pPr>
              <w:pStyle w:val="Templatetabletext"/>
              <w:numPr>
                <w:ilvl w:val="0"/>
                <w:numId w:val="72"/>
              </w:numPr>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Calculation of baseline emissions</w:t>
            </w:r>
          </w:p>
          <w:p w14:paraId="06D7FA54" w14:textId="77777777" w:rsidR="00DB1A60" w:rsidRPr="0091366C" w:rsidRDefault="00DB1A60" w:rsidP="0050325A">
            <w:pPr>
              <w:pStyle w:val="Templatetabletext"/>
              <w:numPr>
                <w:ilvl w:val="0"/>
                <w:numId w:val="72"/>
              </w:numPr>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Calculation of project emissions</w:t>
            </w:r>
          </w:p>
          <w:p w14:paraId="26AB0CB5" w14:textId="77777777" w:rsidR="00DB1A60" w:rsidRPr="0091366C" w:rsidRDefault="00DB1A60" w:rsidP="0050325A">
            <w:pPr>
              <w:pStyle w:val="Templatetabletext"/>
              <w:numPr>
                <w:ilvl w:val="0"/>
                <w:numId w:val="72"/>
              </w:numPr>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Calculation of leakage</w:t>
            </w:r>
          </w:p>
        </w:tc>
      </w:tr>
      <w:tr w:rsidR="00DB1A60" w:rsidRPr="00A828C6" w14:paraId="10DDBBCB" w14:textId="77777777" w:rsidTr="003641E7">
        <w:tc>
          <w:tcPr>
            <w:tcW w:w="2520" w:type="dxa"/>
            <w:shd w:val="clear" w:color="auto" w:fill="2B3957" w:themeFill="accent2"/>
          </w:tcPr>
          <w:p w14:paraId="7E3DAB9B" w14:textId="77777777" w:rsidR="00DB1A60" w:rsidRPr="0050325A" w:rsidRDefault="00DB1A60" w:rsidP="0050325A">
            <w:pPr>
              <w:pStyle w:val="TableHeader0"/>
              <w:rPr>
                <w:szCs w:val="21"/>
              </w:rPr>
            </w:pPr>
            <w:r w:rsidRPr="0050325A">
              <w:rPr>
                <w:szCs w:val="21"/>
              </w:rPr>
              <w:t>Comments</w:t>
            </w:r>
          </w:p>
        </w:tc>
        <w:tc>
          <w:tcPr>
            <w:tcW w:w="6120" w:type="dxa"/>
            <w:shd w:val="clear" w:color="auto" w:fill="F2F2F2"/>
          </w:tcPr>
          <w:p w14:paraId="1EED4E33" w14:textId="77777777" w:rsidR="00DB1A60" w:rsidRPr="0091366C" w:rsidRDefault="00DB1A60" w:rsidP="0050325A">
            <w:pPr>
              <w:pStyle w:val="Templatetabletext"/>
              <w:rPr>
                <w:sz w:val="19"/>
                <w:szCs w:val="19"/>
              </w:rPr>
            </w:pPr>
            <w:r w:rsidRPr="0091366C">
              <w:rPr>
                <w:rStyle w:val="SubtleEmphasis"/>
                <w:rFonts w:ascii="Franklin Gothic Book" w:hAnsi="Franklin Gothic Book"/>
                <w:iCs w:val="0"/>
                <w:color w:val="404040" w:themeColor="text1" w:themeTint="BF"/>
                <w:sz w:val="19"/>
                <w:szCs w:val="19"/>
              </w:rPr>
              <w:t>Provide any additional comments</w:t>
            </w:r>
          </w:p>
        </w:tc>
      </w:tr>
    </w:tbl>
    <w:p w14:paraId="257A163E" w14:textId="5FC7E149" w:rsidR="00DB1A60" w:rsidRPr="00A7105D" w:rsidRDefault="00DB1A60" w:rsidP="00A7105D">
      <w:pPr>
        <w:pStyle w:val="Heading2"/>
      </w:pPr>
      <w:bookmarkStart w:id="136" w:name="_Data_and_Parameters"/>
      <w:bookmarkStart w:id="137" w:name="_Toc268165413"/>
      <w:bookmarkStart w:id="138" w:name="_Toc277142737"/>
      <w:bookmarkStart w:id="139" w:name="_Toc277174436"/>
      <w:bookmarkStart w:id="140" w:name="_Ref366077128"/>
      <w:bookmarkStart w:id="141" w:name="_Ref368656628"/>
      <w:bookmarkStart w:id="142" w:name="_Toc164073138"/>
      <w:bookmarkEnd w:id="136"/>
      <w:r w:rsidRPr="00A7105D">
        <w:t>Data and Parameters Monitored</w:t>
      </w:r>
      <w:bookmarkEnd w:id="137"/>
      <w:bookmarkEnd w:id="138"/>
      <w:bookmarkEnd w:id="139"/>
      <w:bookmarkEnd w:id="140"/>
      <w:bookmarkEnd w:id="141"/>
      <w:bookmarkEnd w:id="142"/>
      <w:r w:rsidRPr="00A7105D">
        <w:t xml:space="preserve"> </w:t>
      </w:r>
    </w:p>
    <w:p>
      <w:r>
        <w:rPr>
          <w:rFonts w:ascii="Franklin Gothic Book" w:hAnsi="Franklin Gothic Book" w:cs="Franklin Gothic Book"/>
          <w:b/>
          <w:sz w:val="26"/>
          <w:szCs w:val="26"/>
        </w:rPr>
        <w:t xml:space="preserve">Section 5.2: Data and Parameters Monitored</w:t>
      </w:r>
    </w:p>
    <w:p>
      <w:r>
        <w:rPr>
          <w:rFonts w:ascii="Franklin Gothic Book" w:hAnsi="Franklin Gothic Book" w:cs="Franklin Gothic Book"/>
        </w:rPr>
        <w:t xml:space="preserve"/>
      </w:r>
    </w:p>
    <w:p>
      <w:r>
        <w:rPr>
          <w:rFonts w:ascii="Franklin Gothic Book" w:hAnsi="Franklin Gothic Book" w:cs="Franklin Gothic Book"/>
        </w:rPr>
        <w:t xml:space="preserve">This section outlines the data and parameters that will be monitored throughout the implementation of the Ghana lighting project, specifically focusing on the distribution of improved cookstoves. The parameters are critical for assessing the project's impact on energy efficiency and emission reductions as per the requirements of the Verra VCS standard and the VM0050 methodology.</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Monitoring Parameters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Data / Parameter</w:t>
            </w:r>
          </w:p>
        </w:tc>
        <w:tc>
          <w:p>
            <w:r>
              <w:rPr>
                <w:rFonts w:ascii="Franklin Gothic Book" w:hAnsi="Franklin Gothic Book" w:cs="Franklin Gothic Book"/>
                <w:b/>
                <w:sz w:val="20"/>
                <w:szCs w:val="20"/>
              </w:rPr>
              <w:t xml:space="preserve">Daily Fuel Consumption (Baseline)</w:t>
            </w:r>
          </w:p>
        </w:tc>
      </w:tr>
      <w:tr>
        <w:tc>
          <w:p>
            <w:r>
              <w:rPr>
                <w:rFonts w:ascii="Franklin Gothic Book" w:hAnsi="Franklin Gothic Book" w:cs="Franklin Gothic Book"/>
                <w:sz w:val="20"/>
                <w:szCs w:val="20"/>
              </w:rPr>
              <w:t xml:space="preserve">Data unit</w:t>
            </w:r>
          </w:p>
        </w:tc>
        <w:tc>
          <w:p>
            <w:r>
              <w:rPr>
                <w:rFonts w:ascii="Franklin Gothic Book" w:hAnsi="Franklin Gothic Book" w:cs="Franklin Gothic Book"/>
                <w:sz w:val="20"/>
                <w:szCs w:val="20"/>
              </w:rPr>
              <w:t xml:space="preserve">kg/day</w:t>
            </w:r>
          </w:p>
        </w:tc>
      </w:tr>
      <w:tr>
        <w:tc>
          <w:p>
            <w:r>
              <w:rPr>
                <w:rFonts w:ascii="Franklin Gothic Book" w:hAnsi="Franklin Gothic Book" w:cs="Franklin Gothic Book"/>
                <w:sz w:val="20"/>
                <w:szCs w:val="20"/>
              </w:rPr>
              <w:t xml:space="preserve">Description</w:t>
            </w:r>
          </w:p>
        </w:tc>
        <w:tc>
          <w:p>
            <w:r>
              <w:rPr>
                <w:rFonts w:ascii="Franklin Gothic Book" w:hAnsi="Franklin Gothic Book" w:cs="Franklin Gothic Book"/>
                <w:sz w:val="20"/>
                <w:szCs w:val="20"/>
              </w:rPr>
              <w:t xml:space="preserve">Average daily fuel consumption per household using traditional coal pots before the intervention.</w:t>
            </w:r>
          </w:p>
        </w:tc>
      </w:tr>
      <w:tr>
        <w:tc>
          <w:p>
            <w:r>
              <w:rPr>
                <w:rFonts w:ascii="Franklin Gothic Book" w:hAnsi="Franklin Gothic Book" w:cs="Franklin Gothic Book"/>
                <w:sz w:val="20"/>
                <w:szCs w:val="20"/>
              </w:rPr>
              <w:t xml:space="preserve">Source of data</w:t>
            </w:r>
          </w:p>
        </w:tc>
        <w:tc>
          <w:p>
            <w:r>
              <w:rPr>
                <w:rFonts w:ascii="Franklin Gothic Book" w:hAnsi="Franklin Gothic Book" w:cs="Franklin Gothic Book"/>
                <w:sz w:val="20"/>
                <w:szCs w:val="20"/>
              </w:rPr>
              <w:t xml:space="preserve">Baseline household survey data, Man and Man-Ashanti Region-Baseline Survey &amp; KPT Study-Final Report.</w:t>
            </w:r>
          </w:p>
        </w:tc>
      </w:tr>
      <w:tr>
        <w:tc>
          <w:p>
            <w:r>
              <w:rPr>
                <w:rFonts w:ascii="Franklin Gothic Book" w:hAnsi="Franklin Gothic Book" w:cs="Franklin Gothic Book"/>
                <w:sz w:val="20"/>
                <w:szCs w:val="20"/>
              </w:rPr>
              <w:t xml:space="preserve">Description of measurement methods and procedures to be applied</w:t>
            </w:r>
          </w:p>
        </w:tc>
        <w:tc>
          <w:p>
            <w:r>
              <w:rPr>
                <w:rFonts w:ascii="Franklin Gothic Book" w:hAnsi="Franklin Gothic Book" w:cs="Franklin Gothic Book"/>
                <w:sz w:val="20"/>
                <w:szCs w:val="20"/>
              </w:rPr>
              <w:t xml:space="preserve">Fuel consumption will be measured using household surveys and kitchen performance tests (KPT). Respondents will report daily fuel usage, and measurements will be taken over a defined period.</w:t>
            </w:r>
          </w:p>
        </w:tc>
      </w:tr>
      <w:tr>
        <w:tc>
          <w:p>
            <w:r>
              <w:rPr>
                <w:rFonts w:ascii="Franklin Gothic Book" w:hAnsi="Franklin Gothic Book" w:cs="Franklin Gothic Book"/>
                <w:sz w:val="20"/>
                <w:szCs w:val="20"/>
              </w:rPr>
              <w:t xml:space="preserve">Frequency of monitoring/recording</w:t>
            </w:r>
          </w:p>
        </w:tc>
        <w:tc>
          <w:p>
            <w:r>
              <w:rPr>
                <w:rFonts w:ascii="Franklin Gothic Book" w:hAnsi="Franklin Gothic Book" w:cs="Franklin Gothic Book"/>
                <w:sz w:val="20"/>
                <w:szCs w:val="20"/>
              </w:rPr>
              <w:t xml:space="preserve">Monthly during the baseline period (pre-intervention).</w:t>
            </w:r>
          </w:p>
        </w:tc>
      </w:tr>
      <w:tr>
        <w:tc>
          <w:p>
            <w:r>
              <w:rPr>
                <w:rFonts w:ascii="Franklin Gothic Book" w:hAnsi="Franklin Gothic Book" w:cs="Franklin Gothic Book"/>
                <w:sz w:val="20"/>
                <w:szCs w:val="20"/>
              </w:rPr>
              <w:t xml:space="preserve">Value applied</w:t>
            </w:r>
          </w:p>
        </w:tc>
        <w:tc>
          <w:p>
            <w:r>
              <w:rPr>
                <w:rFonts w:ascii="Franklin Gothic Book" w:hAnsi="Franklin Gothic Book" w:cs="Franklin Gothic Book"/>
                <w:sz w:val="20"/>
                <w:szCs w:val="20"/>
              </w:rPr>
              <w:t xml:space="preserve">2.2116 kg/day (average baseline fuel consumption).</w:t>
            </w:r>
          </w:p>
        </w:tc>
      </w:tr>
      <w:tr>
        <w:tc>
          <w:p>
            <w:r>
              <w:rPr>
                <w:rFonts w:ascii="Franklin Gothic Book" w:hAnsi="Franklin Gothic Book" w:cs="Franklin Gothic Book"/>
                <w:sz w:val="20"/>
                <w:szCs w:val="20"/>
              </w:rPr>
              <w:t xml:space="preserve">Monitoring equipment</w:t>
            </w:r>
          </w:p>
        </w:tc>
        <w:tc>
          <w:p>
            <w:r>
              <w:rPr>
                <w:rFonts w:ascii="Franklin Gothic Book" w:hAnsi="Franklin Gothic Book" w:cs="Franklin Gothic Book"/>
                <w:sz w:val="20"/>
                <w:szCs w:val="20"/>
              </w:rPr>
              <w:t xml:space="preserve">Household surveys and KPT data collection tools.</w:t>
            </w:r>
          </w:p>
        </w:tc>
      </w:tr>
      <w:tr>
        <w:tc>
          <w:p>
            <w:r>
              <w:rPr>
                <w:rFonts w:ascii="Franklin Gothic Book" w:hAnsi="Franklin Gothic Book" w:cs="Franklin Gothic Book"/>
                <w:sz w:val="20"/>
                <w:szCs w:val="20"/>
              </w:rPr>
              <w:t xml:space="preserve">QA/QC procedures to be applied</w:t>
            </w:r>
          </w:p>
        </w:tc>
        <w:tc>
          <w:p>
            <w:r>
              <w:rPr>
                <w:rFonts w:ascii="Franklin Gothic Book" w:hAnsi="Franklin Gothic Book" w:cs="Franklin Gothic Book"/>
                <w:sz w:val="20"/>
                <w:szCs w:val="20"/>
              </w:rPr>
              <w:t xml:space="preserve">Data validation through cross-checking with a sample of households and ensuring consistency in survey administration.</w:t>
            </w:r>
          </w:p>
        </w:tc>
      </w:tr>
      <w:tr>
        <w:tc>
          <w:p>
            <w:r>
              <w:rPr>
                <w:rFonts w:ascii="Franklin Gothic Book" w:hAnsi="Franklin Gothic Book" w:cs="Franklin Gothic Book"/>
                <w:sz w:val="20"/>
                <w:szCs w:val="20"/>
              </w:rPr>
              <w:t xml:space="preserve">Purpose of data</w:t>
            </w:r>
          </w:p>
        </w:tc>
        <w:tc>
          <w:p>
            <w:r>
              <w:rPr>
                <w:rFonts w:ascii="Franklin Gothic Book" w:hAnsi="Franklin Gothic Book" w:cs="Franklin Gothic Book"/>
                <w:sz w:val="20"/>
                <w:szCs w:val="20"/>
              </w:rPr>
              <w:t xml:space="preserve">To establish a baseline for fuel consumption against which post-intervention reductions can be measured.</w:t>
            </w:r>
          </w:p>
        </w:tc>
      </w:tr>
      <w:tr>
        <w:tc>
          <w:p>
            <w:r>
              <w:rPr>
                <w:rFonts w:ascii="Franklin Gothic Book" w:hAnsi="Franklin Gothic Book" w:cs="Franklin Gothic Book"/>
                <w:sz w:val="20"/>
                <w:szCs w:val="20"/>
              </w:rPr>
              <w:t xml:space="preserve">Calculation method</w:t>
            </w:r>
          </w:p>
        </w:tc>
        <w:tc>
          <w:p>
            <w:r>
              <w:rPr>
                <w:rFonts w:ascii="Franklin Gothic Book" w:hAnsi="Franklin Gothic Book" w:cs="Franklin Gothic Book"/>
                <w:sz w:val="20"/>
                <w:szCs w:val="20"/>
              </w:rPr>
              <w:t xml:space="preserve">Average daily fuel consumption will be calculated from reported values across surveyed households.</w:t>
            </w:r>
          </w:p>
        </w:tc>
      </w:tr>
      <w:tr>
        <w:tc>
          <w:p>
            <w:r>
              <w:rPr>
                <w:rFonts w:ascii="Franklin Gothic Book" w:hAnsi="Franklin Gothic Book" w:cs="Franklin Gothic Book"/>
                <w:sz w:val="20"/>
                <w:szCs w:val="20"/>
              </w:rPr>
              <w:t xml:space="preserve">Comments</w:t>
            </w:r>
          </w:p>
        </w:tc>
        <w:tc>
          <w:p>
            <w:r>
              <w:rPr>
                <w:rFonts w:ascii="Franklin Gothic Book" w:hAnsi="Franklin Gothic Book" w:cs="Franklin Gothic Book"/>
                <w:sz w:val="20"/>
                <w:szCs w:val="20"/>
              </w:rPr>
              <w:t xml:space="preserve">This parameter is essential for calculating the reduction in fuel consumption post-intervention.</w:t>
            </w:r>
          </w:p>
        </w:tc>
      </w:tr>
    </w:tbl>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Data / Parameter</w:t>
            </w:r>
          </w:p>
        </w:tc>
        <w:tc>
          <w:p>
            <w:r>
              <w:rPr>
                <w:rFonts w:ascii="Franklin Gothic Book" w:hAnsi="Franklin Gothic Book" w:cs="Franklin Gothic Book"/>
                <w:b/>
                <w:sz w:val="20"/>
                <w:szCs w:val="20"/>
              </w:rPr>
              <w:t xml:space="preserve">Daily Fuel Consumption (Post-Intervention)</w:t>
            </w:r>
          </w:p>
        </w:tc>
      </w:tr>
      <w:tr>
        <w:tc>
          <w:p>
            <w:r>
              <w:rPr>
                <w:rFonts w:ascii="Franklin Gothic Book" w:hAnsi="Franklin Gothic Book" w:cs="Franklin Gothic Book"/>
                <w:sz w:val="20"/>
                <w:szCs w:val="20"/>
              </w:rPr>
              <w:t xml:space="preserve">Data unit</w:t>
            </w:r>
          </w:p>
        </w:tc>
        <w:tc>
          <w:p>
            <w:r>
              <w:rPr>
                <w:rFonts w:ascii="Franklin Gothic Book" w:hAnsi="Franklin Gothic Book" w:cs="Franklin Gothic Book"/>
                <w:sz w:val="20"/>
                <w:szCs w:val="20"/>
              </w:rPr>
              <w:t xml:space="preserve">kg/day</w:t>
            </w:r>
          </w:p>
        </w:tc>
      </w:tr>
      <w:tr>
        <w:tc>
          <w:p>
            <w:r>
              <w:rPr>
                <w:rFonts w:ascii="Franklin Gothic Book" w:hAnsi="Franklin Gothic Book" w:cs="Franklin Gothic Book"/>
                <w:sz w:val="20"/>
                <w:szCs w:val="20"/>
              </w:rPr>
              <w:t xml:space="preserve">Description</w:t>
            </w:r>
          </w:p>
        </w:tc>
        <w:tc>
          <w:p>
            <w:r>
              <w:rPr>
                <w:rFonts w:ascii="Franklin Gothic Book" w:hAnsi="Franklin Gothic Book" w:cs="Franklin Gothic Book"/>
                <w:sz w:val="20"/>
                <w:szCs w:val="20"/>
              </w:rPr>
              <w:t xml:space="preserve">Average daily fuel consumption per household using improved cookstoves after the intervention.</w:t>
            </w:r>
          </w:p>
        </w:tc>
      </w:tr>
      <w:tr>
        <w:tc>
          <w:p>
            <w:r>
              <w:rPr>
                <w:rFonts w:ascii="Franklin Gothic Book" w:hAnsi="Franklin Gothic Book" w:cs="Franklin Gothic Book"/>
                <w:sz w:val="20"/>
                <w:szCs w:val="20"/>
              </w:rPr>
              <w:t xml:space="preserve">Source of data</w:t>
            </w:r>
          </w:p>
        </w:tc>
        <w:tc>
          <w:p>
            <w:r>
              <w:rPr>
                <w:rFonts w:ascii="Franklin Gothic Book" w:hAnsi="Franklin Gothic Book" w:cs="Franklin Gothic Book"/>
                <w:sz w:val="20"/>
                <w:szCs w:val="20"/>
              </w:rPr>
              <w:t xml:space="preserve">Post-intervention household survey data, Man and Man-Ashanti Region-Baseline Survey &amp; KPT Study-Final Report.</w:t>
            </w:r>
          </w:p>
        </w:tc>
      </w:tr>
      <w:tr>
        <w:tc>
          <w:p>
            <w:r>
              <w:rPr>
                <w:rFonts w:ascii="Franklin Gothic Book" w:hAnsi="Franklin Gothic Book" w:cs="Franklin Gothic Book"/>
                <w:sz w:val="20"/>
                <w:szCs w:val="20"/>
              </w:rPr>
              <w:t xml:space="preserve">Description of measurement methods and procedures to be applied</w:t>
            </w:r>
          </w:p>
        </w:tc>
        <w:tc>
          <w:p>
            <w:r>
              <w:rPr>
                <w:rFonts w:ascii="Franklin Gothic Book" w:hAnsi="Franklin Gothic Book" w:cs="Franklin Gothic Book"/>
                <w:sz w:val="20"/>
                <w:szCs w:val="20"/>
              </w:rPr>
              <w:t xml:space="preserve">Similar to baseline, fuel consumption will be measured through household surveys and KPT conducted after the distribution of improved cookstoves.</w:t>
            </w:r>
          </w:p>
        </w:tc>
      </w:tr>
      <w:tr>
        <w:tc>
          <w:p>
            <w:r>
              <w:rPr>
                <w:rFonts w:ascii="Franklin Gothic Book" w:hAnsi="Franklin Gothic Book" w:cs="Franklin Gothic Book"/>
                <w:sz w:val="20"/>
                <w:szCs w:val="20"/>
              </w:rPr>
              <w:t xml:space="preserve">Frequency of monitoring/recording</w:t>
            </w:r>
          </w:p>
        </w:tc>
        <w:tc>
          <w:p>
            <w:r>
              <w:rPr>
                <w:rFonts w:ascii="Franklin Gothic Book" w:hAnsi="Franklin Gothic Book" w:cs="Franklin Gothic Book"/>
                <w:sz w:val="20"/>
                <w:szCs w:val="20"/>
              </w:rPr>
              <w:t xml:space="preserve">Monthly during the post-intervention period.</w:t>
            </w:r>
          </w:p>
        </w:tc>
      </w:tr>
      <w:tr>
        <w:tc>
          <w:p>
            <w:r>
              <w:rPr>
                <w:rFonts w:ascii="Franklin Gothic Book" w:hAnsi="Franklin Gothic Book" w:cs="Franklin Gothic Book"/>
                <w:sz w:val="20"/>
                <w:szCs w:val="20"/>
              </w:rPr>
              <w:t xml:space="preserve">Value applied</w:t>
            </w:r>
          </w:p>
        </w:tc>
        <w:tc>
          <w:p>
            <w:r>
              <w:rPr>
                <w:rFonts w:ascii="Franklin Gothic Book" w:hAnsi="Franklin Gothic Book" w:cs="Franklin Gothic Book"/>
                <w:sz w:val="20"/>
                <w:szCs w:val="20"/>
              </w:rPr>
              <w:t xml:space="preserve">1.0902 kg/day (average post-intervention fuel consumption).</w:t>
            </w:r>
          </w:p>
        </w:tc>
      </w:tr>
      <w:tr>
        <w:tc>
          <w:p>
            <w:r>
              <w:rPr>
                <w:rFonts w:ascii="Franklin Gothic Book" w:hAnsi="Franklin Gothic Book" w:cs="Franklin Gothic Book"/>
                <w:sz w:val="20"/>
                <w:szCs w:val="20"/>
              </w:rPr>
              <w:t xml:space="preserve">Monitoring equipment</w:t>
            </w:r>
          </w:p>
        </w:tc>
        <w:tc>
          <w:p>
            <w:r>
              <w:rPr>
                <w:rFonts w:ascii="Franklin Gothic Book" w:hAnsi="Franklin Gothic Book" w:cs="Franklin Gothic Book"/>
                <w:sz w:val="20"/>
                <w:szCs w:val="20"/>
              </w:rPr>
              <w:t xml:space="preserve">Household surveys and KPT data collection tools.</w:t>
            </w:r>
          </w:p>
        </w:tc>
      </w:tr>
      <w:tr>
        <w:tc>
          <w:p>
            <w:r>
              <w:rPr>
                <w:rFonts w:ascii="Franklin Gothic Book" w:hAnsi="Franklin Gothic Book" w:cs="Franklin Gothic Book"/>
                <w:sz w:val="20"/>
                <w:szCs w:val="20"/>
              </w:rPr>
              <w:t xml:space="preserve">QA/QC procedures to be applied</w:t>
            </w:r>
          </w:p>
        </w:tc>
        <w:tc>
          <w:p>
            <w:r>
              <w:rPr>
                <w:rFonts w:ascii="Franklin Gothic Book" w:hAnsi="Franklin Gothic Book" w:cs="Franklin Gothic Book"/>
                <w:sz w:val="20"/>
                <w:szCs w:val="20"/>
              </w:rPr>
              <w:t xml:space="preserve">Data validation through random sampling of households and ensuring survey consistency.</w:t>
            </w:r>
          </w:p>
        </w:tc>
      </w:tr>
      <w:tr>
        <w:tc>
          <w:p>
            <w:r>
              <w:rPr>
                <w:rFonts w:ascii="Franklin Gothic Book" w:hAnsi="Franklin Gothic Book" w:cs="Franklin Gothic Book"/>
                <w:sz w:val="20"/>
                <w:szCs w:val="20"/>
              </w:rPr>
              <w:t xml:space="preserve">Purpose of data</w:t>
            </w:r>
          </w:p>
        </w:tc>
        <w:tc>
          <w:p>
            <w:r>
              <w:rPr>
                <w:rFonts w:ascii="Franklin Gothic Book" w:hAnsi="Franklin Gothic Book" w:cs="Franklin Gothic Book"/>
                <w:sz w:val="20"/>
                <w:szCs w:val="20"/>
              </w:rPr>
              <w:t xml:space="preserve">To quantify the reduction in fuel consumption resulting from the use of improved cookstoves.</w:t>
            </w:r>
          </w:p>
        </w:tc>
      </w:tr>
      <w:tr>
        <w:tc>
          <w:p>
            <w:r>
              <w:rPr>
                <w:rFonts w:ascii="Franklin Gothic Book" w:hAnsi="Franklin Gothic Book" w:cs="Franklin Gothic Book"/>
                <w:sz w:val="20"/>
                <w:szCs w:val="20"/>
              </w:rPr>
              <w:t xml:space="preserve">Calculation method</w:t>
            </w:r>
          </w:p>
        </w:tc>
        <w:tc>
          <w:p>
            <w:r>
              <w:rPr>
                <w:rFonts w:ascii="Franklin Gothic Book" w:hAnsi="Franklin Gothic Book" w:cs="Franklin Gothic Book"/>
                <w:sz w:val="20"/>
                <w:szCs w:val="20"/>
              </w:rPr>
              <w:t xml:space="preserve">Average daily fuel consumption will be derived from survey responses and KPT results.</w:t>
            </w:r>
          </w:p>
        </w:tc>
      </w:tr>
      <w:tr>
        <w:tc>
          <w:p>
            <w:r>
              <w:rPr>
                <w:rFonts w:ascii="Franklin Gothic Book" w:hAnsi="Franklin Gothic Book" w:cs="Franklin Gothic Book"/>
                <w:sz w:val="20"/>
                <w:szCs w:val="20"/>
              </w:rPr>
              <w:t xml:space="preserve">Comments</w:t>
            </w:r>
          </w:p>
        </w:tc>
        <w:tc>
          <w:p>
            <w:r>
              <w:rPr>
                <w:rFonts w:ascii="Franklin Gothic Book" w:hAnsi="Franklin Gothic Book" w:cs="Franklin Gothic Book"/>
                <w:sz w:val="20"/>
                <w:szCs w:val="20"/>
              </w:rPr>
              <w:t xml:space="preserve">This parameter is crucial for calculating the overall emission reductions achieved through the project.</w:t>
            </w:r>
          </w:p>
        </w:tc>
      </w:tr>
    </w:tbl>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Data / Parameter</w:t>
            </w:r>
          </w:p>
        </w:tc>
        <w:tc>
          <w:p>
            <w:r>
              <w:rPr>
                <w:rFonts w:ascii="Franklin Gothic Book" w:hAnsi="Franklin Gothic Book" w:cs="Franklin Gothic Book"/>
                <w:b/>
                <w:sz w:val="20"/>
                <w:szCs w:val="20"/>
              </w:rPr>
              <w:t xml:space="preserve">Fraction of Non-Renewable Biomass (fNRB)</w:t>
            </w:r>
          </w:p>
        </w:tc>
      </w:tr>
      <w:tr>
        <w:tc>
          <w:p>
            <w:r>
              <w:rPr>
                <w:rFonts w:ascii="Franklin Gothic Book" w:hAnsi="Franklin Gothic Book" w:cs="Franklin Gothic Book"/>
                <w:sz w:val="20"/>
                <w:szCs w:val="20"/>
              </w:rPr>
              <w:t xml:space="preserve">Data unit</w:t>
            </w:r>
          </w:p>
        </w:tc>
        <w:tc>
          <w:p>
            <w:r>
              <w:rPr>
                <w:rFonts w:ascii="Franklin Gothic Book" w:hAnsi="Franklin Gothic Book" w:cs="Franklin Gothic Book"/>
                <w:sz w:val="20"/>
                <w:szCs w:val="20"/>
              </w:rPr>
              <w:t xml:space="preserve">Unitless</w:t>
            </w:r>
          </w:p>
        </w:tc>
      </w:tr>
      <w:tr>
        <w:tc>
          <w:p>
            <w:r>
              <w:rPr>
                <w:rFonts w:ascii="Franklin Gothic Book" w:hAnsi="Franklin Gothic Book" w:cs="Franklin Gothic Book"/>
                <w:sz w:val="20"/>
                <w:szCs w:val="20"/>
              </w:rPr>
              <w:t xml:space="preserve">Description</w:t>
            </w:r>
          </w:p>
        </w:tc>
        <w:tc>
          <w:p>
            <w:r>
              <w:rPr>
                <w:rFonts w:ascii="Franklin Gothic Book" w:hAnsi="Franklin Gothic Book" w:cs="Franklin Gothic Book"/>
                <w:sz w:val="20"/>
                <w:szCs w:val="20"/>
              </w:rPr>
              <w:t xml:space="preserve">The fraction of the biomass fuel used that is classified as non-renewable.</w:t>
            </w:r>
          </w:p>
        </w:tc>
      </w:tr>
      <w:tr>
        <w:tc>
          <w:p>
            <w:r>
              <w:rPr>
                <w:rFonts w:ascii="Franklin Gothic Book" w:hAnsi="Franklin Gothic Book" w:cs="Franklin Gothic Book"/>
                <w:sz w:val="20"/>
                <w:szCs w:val="20"/>
              </w:rPr>
              <w:t xml:space="preserve">Source of data</w:t>
            </w:r>
          </w:p>
        </w:tc>
        <w:tc>
          <w:p>
            <w:r>
              <w:rPr>
                <w:rFonts w:ascii="Franklin Gothic Book" w:hAnsi="Franklin Gothic Book" w:cs="Franklin Gothic Book"/>
                <w:sz w:val="20"/>
                <w:szCs w:val="20"/>
              </w:rPr>
              <w:t xml:space="preserve">Project-specific studies and literature on biomass fuel characteristics.</w:t>
            </w:r>
          </w:p>
        </w:tc>
      </w:tr>
      <w:tr>
        <w:tc>
          <w:p>
            <w:r>
              <w:rPr>
                <w:rFonts w:ascii="Franklin Gothic Book" w:hAnsi="Franklin Gothic Book" w:cs="Franklin Gothic Book"/>
                <w:sz w:val="20"/>
                <w:szCs w:val="20"/>
              </w:rPr>
              <w:t xml:space="preserve">Description of measurement methods and procedures to be applied</w:t>
            </w:r>
          </w:p>
        </w:tc>
        <w:tc>
          <w:p>
            <w:r>
              <w:rPr>
                <w:rFonts w:ascii="Franklin Gothic Book" w:hAnsi="Franklin Gothic Book" w:cs="Franklin Gothic Book"/>
                <w:sz w:val="20"/>
                <w:szCs w:val="20"/>
              </w:rPr>
              <w:t xml:space="preserve">The fNRB will be determined based on literature review and regional biomass assessments.</w:t>
            </w:r>
          </w:p>
        </w:tc>
      </w:tr>
      <w:tr>
        <w:tc>
          <w:p>
            <w:r>
              <w:rPr>
                <w:rFonts w:ascii="Franklin Gothic Book" w:hAnsi="Franklin Gothic Book" w:cs="Franklin Gothic Book"/>
                <w:sz w:val="20"/>
                <w:szCs w:val="20"/>
              </w:rPr>
              <w:t xml:space="preserve">Frequency of monitoring/recording</w:t>
            </w:r>
          </w:p>
        </w:tc>
        <w:tc>
          <w:p>
            <w:r>
              <w:rPr>
                <w:rFonts w:ascii="Franklin Gothic Book" w:hAnsi="Franklin Gothic Book" w:cs="Franklin Gothic Book"/>
                <w:sz w:val="20"/>
                <w:szCs w:val="20"/>
              </w:rPr>
              <w:t xml:space="preserve">Reviewed annually or as new data becomes available.</w:t>
            </w:r>
          </w:p>
        </w:tc>
      </w:tr>
      <w:tr>
        <w:tc>
          <w:p>
            <w:r>
              <w:rPr>
                <w:rFonts w:ascii="Franklin Gothic Book" w:hAnsi="Franklin Gothic Book" w:cs="Franklin Gothic Book"/>
                <w:sz w:val="20"/>
                <w:szCs w:val="20"/>
              </w:rPr>
              <w:t xml:space="preserve">Value applied</w:t>
            </w:r>
          </w:p>
        </w:tc>
        <w:tc>
          <w:p>
            <w:r>
              <w:rPr>
                <w:rFonts w:ascii="Franklin Gothic Book" w:hAnsi="Franklin Gothic Book" w:cs="Franklin Gothic Book"/>
                <w:sz w:val="20"/>
                <w:szCs w:val="20"/>
              </w:rPr>
              <w:t xml:space="preserve">[INSERT: specific fNRB value based on local assessments].</w:t>
            </w:r>
          </w:p>
        </w:tc>
      </w:tr>
      <w:tr>
        <w:tc>
          <w:p>
            <w:r>
              <w:rPr>
                <w:rFonts w:ascii="Franklin Gothic Book" w:hAnsi="Franklin Gothic Book" w:cs="Franklin Gothic Book"/>
                <w:sz w:val="20"/>
                <w:szCs w:val="20"/>
              </w:rPr>
              <w:t xml:space="preserve">Monitoring equipment</w:t>
            </w:r>
          </w:p>
        </w:tc>
        <w:tc>
          <w:p>
            <w:r>
              <w:rPr>
                <w:rFonts w:ascii="Franklin Gothic Book" w:hAnsi="Franklin Gothic Book" w:cs="Franklin Gothic Book"/>
                <w:sz w:val="20"/>
                <w:szCs w:val="20"/>
              </w:rPr>
              <w:t xml:space="preserve">Literature and biomass assessment reports.</w:t>
            </w:r>
          </w:p>
        </w:tc>
      </w:tr>
      <w:tr>
        <w:tc>
          <w:p>
            <w:r>
              <w:rPr>
                <w:rFonts w:ascii="Franklin Gothic Book" w:hAnsi="Franklin Gothic Book" w:cs="Franklin Gothic Book"/>
                <w:sz w:val="20"/>
                <w:szCs w:val="20"/>
              </w:rPr>
              <w:t xml:space="preserve">QA/QC procedures to be applied</w:t>
            </w:r>
          </w:p>
        </w:tc>
        <w:tc>
          <w:p>
            <w:r>
              <w:rPr>
                <w:rFonts w:ascii="Franklin Gothic Book" w:hAnsi="Franklin Gothic Book" w:cs="Franklin Gothic Book"/>
                <w:sz w:val="20"/>
                <w:szCs w:val="20"/>
              </w:rPr>
              <w:t xml:space="preserve">Cross-referencing with national biomass studies and peer-reviewed articles.</w:t>
            </w:r>
          </w:p>
        </w:tc>
      </w:tr>
      <w:tr>
        <w:tc>
          <w:p>
            <w:r>
              <w:rPr>
                <w:rFonts w:ascii="Franklin Gothic Book" w:hAnsi="Franklin Gothic Book" w:cs="Franklin Gothic Book"/>
                <w:sz w:val="20"/>
                <w:szCs w:val="20"/>
              </w:rPr>
              <w:t xml:space="preserve">Purpose of data</w:t>
            </w:r>
          </w:p>
        </w:tc>
        <w:tc>
          <w:p>
            <w:r>
              <w:rPr>
                <w:rFonts w:ascii="Franklin Gothic Book" w:hAnsi="Franklin Gothic Book" w:cs="Franklin Gothic Book"/>
                <w:sz w:val="20"/>
                <w:szCs w:val="20"/>
              </w:rPr>
              <w:t xml:space="preserve">To accurately calculate the net emissions reductions from the project.</w:t>
            </w:r>
          </w:p>
        </w:tc>
      </w:tr>
      <w:tr>
        <w:tc>
          <w:p>
            <w:r>
              <w:rPr>
                <w:rFonts w:ascii="Franklin Gothic Book" w:hAnsi="Franklin Gothic Book" w:cs="Franklin Gothic Book"/>
                <w:sz w:val="20"/>
                <w:szCs w:val="20"/>
              </w:rPr>
              <w:t xml:space="preserve">Calculation method</w:t>
            </w:r>
          </w:p>
        </w:tc>
        <w:tc>
          <w:p>
            <w:r>
              <w:rPr>
                <w:rFonts w:ascii="Franklin Gothic Book" w:hAnsi="Franklin Gothic Book" w:cs="Franklin Gothic Book"/>
                <w:sz w:val="20"/>
                <w:szCs w:val="20"/>
              </w:rPr>
              <w:t xml:space="preserve">fNRB will be applied in the emissions reduction calculations as per the methodology requirements.</w:t>
            </w:r>
          </w:p>
        </w:tc>
      </w:tr>
      <w:tr>
        <w:tc>
          <w:p>
            <w:r>
              <w:rPr>
                <w:rFonts w:ascii="Franklin Gothic Book" w:hAnsi="Franklin Gothic Book" w:cs="Franklin Gothic Book"/>
                <w:sz w:val="20"/>
                <w:szCs w:val="20"/>
              </w:rPr>
              <w:t xml:space="preserve">Comments</w:t>
            </w:r>
          </w:p>
        </w:tc>
        <w:tc>
          <w:p>
            <w:r>
              <w:rPr>
                <w:rFonts w:ascii="Franklin Gothic Book" w:hAnsi="Franklin Gothic Book" w:cs="Franklin Gothic Book"/>
                <w:sz w:val="20"/>
                <w:szCs w:val="20"/>
              </w:rPr>
              <w:t xml:space="preserve">This parameter is critical for ensuring the accuracy of emission reduction estimates.</w:t>
            </w:r>
          </w:p>
        </w:tc>
      </w:tr>
    </w:tbl>
    <w:p>
      <w:r>
        <w:rPr>
          <w:rFonts w:ascii="Franklin Gothic Book" w:hAnsi="Franklin Gothic Book" w:cs="Franklin Gothic Book"/>
        </w:rPr>
        <w:t xml:space="preserve"/>
      </w:r>
    </w:p>
    <w:p>
      <w:r>
        <w:rPr>
          <w:rFonts w:ascii="Franklin Gothic Book" w:hAnsi="Franklin Gothic Book" w:cs="Franklin Gothic Book"/>
          <w:b/>
          <w:sz w:val="22"/>
          <w:szCs w:val="22"/>
        </w:rPr>
        <w:t xml:space="preserve">Measurement Methods and Procedures</w:t>
      </w:r>
    </w:p>
    <w:p>
      <w:r>
        <w:rPr>
          <w:rFonts w:ascii="Franklin Gothic Book" w:hAnsi="Franklin Gothic Book" w:cs="Franklin Gothic Book"/>
        </w:rPr>
        <w:t xml:space="preserve"/>
      </w:r>
    </w:p>
    <w:p>
      <w:r>
        <w:rPr>
          <w:rFonts w:ascii="Franklin Gothic Book" w:hAnsi="Franklin Gothic Book" w:cs="Franklin Gothic Book"/>
        </w:rPr>
        <w:t xml:space="preserve">The measurement methods for both baseline and post-intervention fuel consumption will involve a combination of household surveys and kitchen performance tests. Surveys will be conducted with a representative sample of households to gather data on daily fuel consumption patterns. The KPT will provide empirical data on fuel usage before and after the introduction of improved cookstoves.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Monitoring and Recording Frequency</w:t>
      </w:r>
    </w:p>
    <w:p>
      <w:r>
        <w:rPr>
          <w:rFonts w:ascii="Franklin Gothic Book" w:hAnsi="Franklin Gothic Book" w:cs="Franklin Gothic Book"/>
        </w:rPr>
        <w:t xml:space="preserve"/>
      </w:r>
    </w:p>
    <w:p>
      <w:r>
        <w:rPr>
          <w:rFonts w:ascii="Franklin Gothic Book" w:hAnsi="Franklin Gothic Book" w:cs="Franklin Gothic Book"/>
        </w:rPr>
        <w:t xml:space="preserve">Monitoring will occur on a monthly basis for both baseline and post-intervention periods. This frequency allows for the collection of sufficient data to establish trends and assess the impact of the project over time.</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QA/QC Procedures</w:t>
      </w:r>
    </w:p>
    <w:p>
      <w:r>
        <w:rPr>
          <w:rFonts w:ascii="Franklin Gothic Book" w:hAnsi="Franklin Gothic Book" w:cs="Franklin Gothic Book"/>
        </w:rPr>
        <w:t xml:space="preserve"/>
      </w:r>
    </w:p>
    <w:p>
      <w:r>
        <w:rPr>
          <w:rFonts w:ascii="Franklin Gothic Book" w:hAnsi="Franklin Gothic Book" w:cs="Franklin Gothic Book"/>
        </w:rPr>
        <w:t xml:space="preserve">Quality Assurance and Quality Control (QA/QC) procedures will include:</w:t>
      </w:r>
    </w:p>
    <w:p>
      <w:r>
        <w:rPr>
          <w:rFonts w:ascii="Franklin Gothic Book" w:hAnsi="Franklin Gothic Book" w:cs="Franklin Gothic Book"/>
        </w:rPr>
        <w:t xml:space="preserve">•  Regular calibration of measurement instruments as per manufacturer specifications.</w:t>
      </w:r>
    </w:p>
    <w:p>
      <w:r>
        <w:rPr>
          <w:rFonts w:ascii="Franklin Gothic Book" w:hAnsi="Franklin Gothic Book" w:cs="Franklin Gothic Book"/>
        </w:rPr>
        <w:t xml:space="preserve">•  Training of surveyors to ensure consistency in data collection methods.</w:t>
      </w:r>
    </w:p>
    <w:p>
      <w:r>
        <w:rPr>
          <w:rFonts w:ascii="Franklin Gothic Book" w:hAnsi="Franklin Gothic Book" w:cs="Franklin Gothic Book"/>
        </w:rPr>
        <w:t xml:space="preserve">•  Cross-validation of data through random sampling and comparison with established benchmarks.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Purpose of Data in Calculation</w:t>
      </w:r>
    </w:p>
    <w:p>
      <w:r>
        <w:rPr>
          <w:rFonts w:ascii="Franklin Gothic Book" w:hAnsi="Franklin Gothic Book" w:cs="Franklin Gothic Book"/>
        </w:rPr>
        <w:t xml:space="preserve"/>
      </w:r>
    </w:p>
    <w:p>
      <w:r>
        <w:rPr>
          <w:rFonts w:ascii="Franklin Gothic Book" w:hAnsi="Franklin Gothic Book" w:cs="Franklin Gothic Book"/>
        </w:rPr>
        <w:t xml:space="preserve">The data collected will serve multiple purposes, including establishing baseline conditions, measuring post-intervention performance, and calculating the overall emission reductions achieved through the project. Each parameter is integral to demonstrating the project's effectiveness in enhancing energy efficiency and reducing greenhouse gas emissions.</w:t>
      </w:r>
    </w:p>
    <w:p>
      <w:r>
        <w:rPr>
          <w:rFonts w:ascii="Franklin Gothic Book" w:hAnsi="Franklin Gothic Book" w:cs="Franklin Gothic Book"/>
        </w:rPr>
        <w:t xml:space="preserve"/>
      </w:r>
    </w:p>
    <w:p>
      <w:r>
        <w:rPr>
          <w:rFonts w:ascii="Franklin Gothic Book" w:hAnsi="Franklin Gothic Book" w:cs="Franklin Gothic Book"/>
          <w:b/>
          <w:sz w:val="22"/>
          <w:szCs w:val="22"/>
        </w:rPr>
        <w:t xml:space="preserve">Calculation Methods</w:t>
      </w:r>
    </w:p>
    <w:p>
      <w:r>
        <w:rPr>
          <w:rFonts w:ascii="Franklin Gothic Book" w:hAnsi="Franklin Gothic Book" w:cs="Franklin Gothic Book"/>
        </w:rPr>
        <w:t xml:space="preserve"/>
      </w:r>
    </w:p>
    <w:p>
      <w:r>
        <w:rPr>
          <w:rFonts w:ascii="Franklin Gothic Book" w:hAnsi="Franklin Gothic Book" w:cs="Franklin Gothic Book"/>
        </w:rPr>
        <w:t xml:space="preserve">The calculations for emissions reductions will adhere to the methodologies outlined in VM0050. The reductions will be calculated by comparing the average daily fuel consumption before and after the intervention, adjusted for the fraction of non-renewable biomass used in both scenarios.</w:t>
      </w:r>
    </w:p>
    <w:p>
      <w:r>
        <w:rPr>
          <w:rFonts w:ascii="Franklin Gothic Book" w:hAnsi="Franklin Gothic Book" w:cs="Franklin Gothic Book"/>
        </w:rPr>
        <w:t xml:space="preserve"/>
      </w:r>
    </w:p>
    <w:p>
      <w:r>
        <w:rPr>
          <w:rFonts w:ascii="Franklin Gothic Book" w:hAnsi="Franklin Gothic Book" w:cs="Franklin Gothic Book"/>
        </w:rPr>
        <w:t xml:space="preserve">This structured approach to monitoring and data collection will ensure that the project meets the rigorous standards set forth by the Verra VCS and provides transparent and verifiable results.</w:t>
      </w:r>
    </w:p>
    <w:tbl>
      <w:tblPr>
        <w:tblW w:w="8640" w:type="dxa"/>
        <w:tblInd w:w="720" w:type="dxa"/>
        <w:tblBorders>
          <w:insideH w:val="single" w:sz="8" w:space="0" w:color="FFFFFF" w:themeColor="background1"/>
          <w:insideV w:val="single" w:sz="8" w:space="0" w:color="FFFFFF" w:themeColor="background1"/>
        </w:tblBorders>
        <w:tblCellMar>
          <w:left w:w="115" w:type="dxa"/>
          <w:right w:w="115" w:type="dxa"/>
        </w:tblCellMar>
        <w:tblLook w:val="01E0" w:firstRow="1" w:lastRow="1" w:firstColumn="1" w:lastColumn="1" w:noHBand="0" w:noVBand="0"/>
      </w:tblPr>
      <w:tblGrid>
        <w:gridCol w:w="2520"/>
        <w:gridCol w:w="6120"/>
      </w:tblGrid>
      <w:tr w:rsidR="00DB1A60" w:rsidRPr="00D605A1" w14:paraId="558CDEB7" w14:textId="77777777" w:rsidTr="00547EF0">
        <w:tc>
          <w:tcPr>
            <w:tcW w:w="2520" w:type="dxa"/>
            <w:shd w:val="clear" w:color="auto" w:fill="2B3957" w:themeFill="accent2"/>
          </w:tcPr>
          <w:p w14:paraId="301F0EEE" w14:textId="77777777" w:rsidR="00DB1A60" w:rsidRDefault="00DB1A60" w:rsidP="0050325A">
            <w:pPr>
              <w:pStyle w:val="TableHeader0"/>
              <w:rPr>
                <w:sz w:val="20"/>
              </w:rPr>
            </w:pPr>
            <w:r w:rsidRPr="007E27C9">
              <w:t>Data / Parameter</w:t>
            </w:r>
          </w:p>
        </w:tc>
        <w:tc>
          <w:tcPr>
            <w:tcW w:w="6120" w:type="dxa"/>
            <w:shd w:val="clear" w:color="auto" w:fill="F2F2F2"/>
          </w:tcPr>
          <w:p w14:paraId="328C9069" w14:textId="77777777" w:rsidR="00DB1A60" w:rsidRPr="0091366C" w:rsidRDefault="00DB1A60" w:rsidP="0050325A">
            <w:pPr>
              <w:pStyle w:val="Templatetabletext"/>
              <w:rPr>
                <w:sz w:val="19"/>
                <w:szCs w:val="19"/>
              </w:rPr>
            </w:pPr>
          </w:p>
        </w:tc>
      </w:tr>
      <w:tr w:rsidR="00DB1A60" w:rsidRPr="00D605A1" w14:paraId="346435DB" w14:textId="77777777" w:rsidTr="00547EF0">
        <w:tc>
          <w:tcPr>
            <w:tcW w:w="2520" w:type="dxa"/>
            <w:shd w:val="clear" w:color="auto" w:fill="2B3957" w:themeFill="accent2"/>
          </w:tcPr>
          <w:p w14:paraId="1848F2C4" w14:textId="77777777" w:rsidR="00DB1A60" w:rsidRDefault="00DB1A60" w:rsidP="0050325A">
            <w:pPr>
              <w:pStyle w:val="TableHeader0"/>
              <w:rPr>
                <w:sz w:val="20"/>
              </w:rPr>
            </w:pPr>
            <w:r w:rsidRPr="00D605A1">
              <w:rPr>
                <w:sz w:val="20"/>
              </w:rPr>
              <w:t>Data unit</w:t>
            </w:r>
          </w:p>
        </w:tc>
        <w:tc>
          <w:tcPr>
            <w:tcW w:w="6120" w:type="dxa"/>
            <w:shd w:val="clear" w:color="auto" w:fill="F2F2F2"/>
          </w:tcPr>
          <w:p w14:paraId="41960C57" w14:textId="77777777" w:rsidR="00DB1A60" w:rsidRPr="0091366C" w:rsidRDefault="00DB1A60" w:rsidP="0050325A">
            <w:pPr>
              <w:pStyle w:val="Templatetabletext"/>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Indicate the unit of measure</w:t>
            </w:r>
          </w:p>
        </w:tc>
      </w:tr>
      <w:tr w:rsidR="00DB1A60" w:rsidRPr="00D605A1" w14:paraId="2A816EE0" w14:textId="77777777" w:rsidTr="00547EF0">
        <w:tc>
          <w:tcPr>
            <w:tcW w:w="2520" w:type="dxa"/>
            <w:shd w:val="clear" w:color="auto" w:fill="2B3957" w:themeFill="accent2"/>
          </w:tcPr>
          <w:p w14:paraId="0372DAA5" w14:textId="77777777" w:rsidR="00DB1A60" w:rsidRDefault="00DB1A60" w:rsidP="0050325A">
            <w:pPr>
              <w:pStyle w:val="TableHeader0"/>
              <w:rPr>
                <w:sz w:val="20"/>
              </w:rPr>
            </w:pPr>
            <w:r w:rsidRPr="00D605A1">
              <w:rPr>
                <w:sz w:val="20"/>
              </w:rPr>
              <w:t>Description</w:t>
            </w:r>
          </w:p>
        </w:tc>
        <w:tc>
          <w:tcPr>
            <w:tcW w:w="6120" w:type="dxa"/>
            <w:shd w:val="clear" w:color="auto" w:fill="F2F2F2"/>
          </w:tcPr>
          <w:p w14:paraId="683A9560" w14:textId="77777777" w:rsidR="00DB1A60" w:rsidRPr="0091366C" w:rsidRDefault="00DB1A60" w:rsidP="0050325A">
            <w:pPr>
              <w:pStyle w:val="Templatetabletext"/>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Provide a brief description of the data/parameter</w:t>
            </w:r>
          </w:p>
        </w:tc>
      </w:tr>
      <w:tr w:rsidR="00DB1A60" w:rsidRPr="00D605A1" w14:paraId="0103C69D" w14:textId="77777777" w:rsidTr="00547EF0">
        <w:tc>
          <w:tcPr>
            <w:tcW w:w="2520" w:type="dxa"/>
            <w:shd w:val="clear" w:color="auto" w:fill="2B3957" w:themeFill="accent2"/>
          </w:tcPr>
          <w:p w14:paraId="42874989" w14:textId="77777777" w:rsidR="00DB1A60" w:rsidRPr="00D605A1" w:rsidRDefault="00DB1A60" w:rsidP="0050325A">
            <w:pPr>
              <w:pStyle w:val="TableHeader0"/>
              <w:rPr>
                <w:sz w:val="20"/>
              </w:rPr>
            </w:pPr>
            <w:r>
              <w:rPr>
                <w:sz w:val="20"/>
              </w:rPr>
              <w:t>Source of data</w:t>
            </w:r>
          </w:p>
        </w:tc>
        <w:tc>
          <w:tcPr>
            <w:tcW w:w="6120" w:type="dxa"/>
            <w:shd w:val="clear" w:color="auto" w:fill="F2F2F2"/>
          </w:tcPr>
          <w:p w14:paraId="5B1CF585" w14:textId="77777777" w:rsidR="00DB1A60" w:rsidRPr="0091366C" w:rsidRDefault="00DB1A60" w:rsidP="0050325A">
            <w:pPr>
              <w:pStyle w:val="Templatetabletext"/>
              <w:spacing w:line="264" w:lineRule="auto"/>
              <w:rPr>
                <w:sz w:val="19"/>
                <w:szCs w:val="19"/>
              </w:rPr>
            </w:pPr>
            <w:r w:rsidRPr="0091366C">
              <w:rPr>
                <w:rStyle w:val="SubtleEmphasis"/>
                <w:rFonts w:ascii="Franklin Gothic Book" w:hAnsi="Franklin Gothic Book"/>
                <w:iCs w:val="0"/>
                <w:color w:val="404040" w:themeColor="text1" w:themeTint="BF"/>
                <w:sz w:val="19"/>
                <w:szCs w:val="19"/>
              </w:rPr>
              <w:t>Indicate the source(s) of data</w:t>
            </w:r>
          </w:p>
        </w:tc>
      </w:tr>
      <w:tr w:rsidR="00DB1A60" w:rsidRPr="00D605A1" w14:paraId="0C3CCDFE" w14:textId="77777777" w:rsidTr="00547EF0">
        <w:tc>
          <w:tcPr>
            <w:tcW w:w="2520" w:type="dxa"/>
            <w:shd w:val="clear" w:color="auto" w:fill="2B3957" w:themeFill="accent2"/>
          </w:tcPr>
          <w:p w14:paraId="08E7199B" w14:textId="77777777" w:rsidR="00DB1A60" w:rsidRDefault="00DB1A60" w:rsidP="0050325A">
            <w:pPr>
              <w:pStyle w:val="TableHeader0"/>
              <w:rPr>
                <w:sz w:val="20"/>
              </w:rPr>
            </w:pPr>
            <w:r w:rsidRPr="00D605A1">
              <w:rPr>
                <w:sz w:val="20"/>
              </w:rPr>
              <w:lastRenderedPageBreak/>
              <w:t>Description of measurement methods and procedures to be applied</w:t>
            </w:r>
          </w:p>
        </w:tc>
        <w:tc>
          <w:tcPr>
            <w:tcW w:w="6120" w:type="dxa"/>
            <w:shd w:val="clear" w:color="auto" w:fill="F2F2F2"/>
          </w:tcPr>
          <w:p w14:paraId="24CDF500" w14:textId="796F501F" w:rsidR="00DB1A60" w:rsidRPr="0091366C" w:rsidRDefault="00DB1A60" w:rsidP="0050325A">
            <w:pPr>
              <w:pStyle w:val="Templatetabletext"/>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 xml:space="preserve">Specify the measurement methods and procedures, any </w:t>
            </w:r>
            <w:proofErr w:type="gramStart"/>
            <w:r w:rsidRPr="0091366C">
              <w:rPr>
                <w:rStyle w:val="SubtleEmphasis"/>
                <w:rFonts w:ascii="Franklin Gothic Book" w:hAnsi="Franklin Gothic Book"/>
                <w:iCs w:val="0"/>
                <w:color w:val="404040" w:themeColor="text1" w:themeTint="BF"/>
                <w:sz w:val="19"/>
                <w:szCs w:val="19"/>
              </w:rPr>
              <w:t>standards</w:t>
            </w:r>
            <w:proofErr w:type="gramEnd"/>
            <w:r w:rsidRPr="0091366C">
              <w:rPr>
                <w:rStyle w:val="SubtleEmphasis"/>
                <w:rFonts w:ascii="Franklin Gothic Book" w:hAnsi="Franklin Gothic Book"/>
                <w:iCs w:val="0"/>
                <w:color w:val="404040" w:themeColor="text1" w:themeTint="BF"/>
                <w:sz w:val="19"/>
                <w:szCs w:val="19"/>
              </w:rPr>
              <w:t xml:space="preserve"> or protocols to be followed, and the person/entity responsible for the measurement. Include any relevant information regarding the accuracy of the measurements (e.g., accuracy associated with meter equipment or laboratory tests).</w:t>
            </w:r>
          </w:p>
        </w:tc>
      </w:tr>
      <w:tr w:rsidR="00DB1A60" w:rsidRPr="00D605A1" w14:paraId="1BEABF07" w14:textId="77777777" w:rsidTr="00547EF0">
        <w:tc>
          <w:tcPr>
            <w:tcW w:w="2520" w:type="dxa"/>
            <w:shd w:val="clear" w:color="auto" w:fill="2B3957" w:themeFill="accent2"/>
          </w:tcPr>
          <w:p w14:paraId="13B741F6" w14:textId="77777777" w:rsidR="00DB1A60" w:rsidRDefault="00DB1A60" w:rsidP="0050325A">
            <w:pPr>
              <w:pStyle w:val="TableHeader0"/>
              <w:rPr>
                <w:sz w:val="20"/>
              </w:rPr>
            </w:pPr>
            <w:r>
              <w:rPr>
                <w:sz w:val="20"/>
              </w:rPr>
              <w:t>Frequency of monitoring/recording</w:t>
            </w:r>
          </w:p>
        </w:tc>
        <w:tc>
          <w:tcPr>
            <w:tcW w:w="6120" w:type="dxa"/>
            <w:shd w:val="clear" w:color="auto" w:fill="F2F2F2"/>
          </w:tcPr>
          <w:p w14:paraId="786A2A6E" w14:textId="77777777" w:rsidR="00DB1A60" w:rsidRPr="0091366C" w:rsidRDefault="00DB1A60" w:rsidP="0050325A">
            <w:pPr>
              <w:pStyle w:val="Templatetabletext"/>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Specify measurement and recording frequency</w:t>
            </w:r>
          </w:p>
        </w:tc>
      </w:tr>
      <w:tr w:rsidR="00DB1A60" w:rsidRPr="00D605A1" w14:paraId="0648FB98" w14:textId="77777777" w:rsidTr="00547EF0">
        <w:tc>
          <w:tcPr>
            <w:tcW w:w="2520" w:type="dxa"/>
            <w:shd w:val="clear" w:color="auto" w:fill="2B3957" w:themeFill="accent2"/>
          </w:tcPr>
          <w:p w14:paraId="17AF318F" w14:textId="77777777" w:rsidR="00DB1A60" w:rsidRPr="00D605A1" w:rsidRDefault="00DB1A60" w:rsidP="0050325A">
            <w:pPr>
              <w:pStyle w:val="TableHeader0"/>
              <w:rPr>
                <w:sz w:val="20"/>
                <w:lang w:eastAsia="ja-JP"/>
              </w:rPr>
            </w:pPr>
            <w:r w:rsidRPr="00D605A1">
              <w:rPr>
                <w:sz w:val="20"/>
                <w:lang w:eastAsia="ja-JP"/>
              </w:rPr>
              <w:t>Value applied</w:t>
            </w:r>
          </w:p>
        </w:tc>
        <w:tc>
          <w:tcPr>
            <w:tcW w:w="6120" w:type="dxa"/>
            <w:shd w:val="clear" w:color="auto" w:fill="F2F2F2"/>
          </w:tcPr>
          <w:p w14:paraId="370CEF66" w14:textId="77777777" w:rsidR="00DB1A60" w:rsidRPr="0091366C" w:rsidRDefault="00DB1A60" w:rsidP="0050325A">
            <w:pPr>
              <w:pStyle w:val="Templatetabletext"/>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 xml:space="preserve">Provide an estimated value for the data/parameter </w:t>
            </w:r>
          </w:p>
        </w:tc>
      </w:tr>
      <w:tr w:rsidR="00DB1A60" w:rsidRPr="00D605A1" w14:paraId="581BC07B" w14:textId="77777777" w:rsidTr="00547EF0">
        <w:tc>
          <w:tcPr>
            <w:tcW w:w="2520" w:type="dxa"/>
            <w:shd w:val="clear" w:color="auto" w:fill="2B3957" w:themeFill="accent2"/>
          </w:tcPr>
          <w:p w14:paraId="38E89A09" w14:textId="77777777" w:rsidR="00DB1A60" w:rsidRPr="00D605A1" w:rsidRDefault="00DB1A60" w:rsidP="0050325A">
            <w:pPr>
              <w:pStyle w:val="TableHeader0"/>
              <w:rPr>
                <w:sz w:val="20"/>
              </w:rPr>
            </w:pPr>
            <w:r>
              <w:rPr>
                <w:sz w:val="20"/>
              </w:rPr>
              <w:t>Monitoring equipment</w:t>
            </w:r>
          </w:p>
        </w:tc>
        <w:tc>
          <w:tcPr>
            <w:tcW w:w="6120" w:type="dxa"/>
            <w:shd w:val="clear" w:color="auto" w:fill="F2F2F2"/>
          </w:tcPr>
          <w:p w14:paraId="4E6A1E5D" w14:textId="77777777" w:rsidR="00DB1A60" w:rsidRPr="0091366C" w:rsidRDefault="00DB1A60" w:rsidP="0050325A">
            <w:pPr>
              <w:pStyle w:val="Templatetabletext"/>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Identify equipment used to monitor the data/parameter including type, accuracy class, and serial number of equipment, as appropriate.</w:t>
            </w:r>
          </w:p>
        </w:tc>
      </w:tr>
      <w:tr w:rsidR="00DB1A60" w:rsidRPr="00D605A1" w14:paraId="56DF2759" w14:textId="77777777" w:rsidTr="00547EF0">
        <w:tc>
          <w:tcPr>
            <w:tcW w:w="2520" w:type="dxa"/>
            <w:shd w:val="clear" w:color="auto" w:fill="2B3957" w:themeFill="accent2"/>
          </w:tcPr>
          <w:p w14:paraId="3BB421B3" w14:textId="77777777" w:rsidR="00DB1A60" w:rsidRPr="00D605A1" w:rsidRDefault="00DB1A60" w:rsidP="0050325A">
            <w:pPr>
              <w:pStyle w:val="TableHeader0"/>
              <w:rPr>
                <w:sz w:val="20"/>
              </w:rPr>
            </w:pPr>
            <w:r>
              <w:rPr>
                <w:sz w:val="20"/>
              </w:rPr>
              <w:t>QA/QC procedures to be applied</w:t>
            </w:r>
          </w:p>
        </w:tc>
        <w:tc>
          <w:tcPr>
            <w:tcW w:w="6120" w:type="dxa"/>
            <w:shd w:val="clear" w:color="auto" w:fill="F2F2F2"/>
          </w:tcPr>
          <w:p w14:paraId="087DA2E7" w14:textId="77777777" w:rsidR="00DB1A60" w:rsidRPr="0091366C" w:rsidRDefault="00DB1A60" w:rsidP="0050325A">
            <w:pPr>
              <w:pStyle w:val="Templatetabletext"/>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Describe the quality assurance and quality control (QA/QC) procedures to be applied, including the calibration procedures where applicable.</w:t>
            </w:r>
          </w:p>
        </w:tc>
      </w:tr>
      <w:tr w:rsidR="00DB1A60" w:rsidRPr="00D605A1" w14:paraId="0BF8CCC6" w14:textId="77777777" w:rsidTr="00547EF0">
        <w:trPr>
          <w:trHeight w:val="1457"/>
        </w:trPr>
        <w:tc>
          <w:tcPr>
            <w:tcW w:w="2520" w:type="dxa"/>
            <w:shd w:val="clear" w:color="auto" w:fill="2B3957" w:themeFill="accent2"/>
          </w:tcPr>
          <w:p w14:paraId="49F55A59" w14:textId="77777777" w:rsidR="00DB1A60" w:rsidRPr="00D605A1" w:rsidRDefault="00DB1A60" w:rsidP="0050325A">
            <w:pPr>
              <w:pStyle w:val="TableHeader0"/>
              <w:rPr>
                <w:sz w:val="20"/>
              </w:rPr>
            </w:pPr>
            <w:r w:rsidRPr="0051527D">
              <w:rPr>
                <w:sz w:val="20"/>
              </w:rPr>
              <w:t>Purpose of data</w:t>
            </w:r>
          </w:p>
        </w:tc>
        <w:tc>
          <w:tcPr>
            <w:tcW w:w="6120" w:type="dxa"/>
            <w:shd w:val="clear" w:color="auto" w:fill="F2F2F2"/>
          </w:tcPr>
          <w:p w14:paraId="6497DA14" w14:textId="77777777" w:rsidR="00DB1A60" w:rsidRPr="0091366C" w:rsidRDefault="00DB1A60" w:rsidP="0050325A">
            <w:pPr>
              <w:pStyle w:val="Templatetabletext"/>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 xml:space="preserve">Indicate one of the following: </w:t>
            </w:r>
          </w:p>
          <w:p w14:paraId="309611A0" w14:textId="77777777" w:rsidR="00DB1A60" w:rsidRPr="0091366C" w:rsidRDefault="00DB1A60" w:rsidP="0050325A">
            <w:pPr>
              <w:pStyle w:val="Templatetabletext"/>
              <w:numPr>
                <w:ilvl w:val="0"/>
                <w:numId w:val="73"/>
              </w:numPr>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 xml:space="preserve">Calculation of baseline emissions </w:t>
            </w:r>
          </w:p>
          <w:p w14:paraId="082EF13C" w14:textId="77777777" w:rsidR="00DB1A60" w:rsidRPr="0091366C" w:rsidRDefault="00DB1A60" w:rsidP="0050325A">
            <w:pPr>
              <w:pStyle w:val="Templatetabletext"/>
              <w:numPr>
                <w:ilvl w:val="0"/>
                <w:numId w:val="73"/>
              </w:numPr>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 xml:space="preserve">Calculation of project emissions </w:t>
            </w:r>
          </w:p>
          <w:p w14:paraId="0BE93090" w14:textId="77777777" w:rsidR="00DB1A60" w:rsidRPr="0091366C" w:rsidRDefault="00DB1A60" w:rsidP="0050325A">
            <w:pPr>
              <w:pStyle w:val="Templatetabletext"/>
              <w:numPr>
                <w:ilvl w:val="0"/>
                <w:numId w:val="73"/>
              </w:numPr>
              <w:spacing w:line="264" w:lineRule="auto"/>
              <w:rPr>
                <w:rStyle w:val="SubtleEmphasis"/>
                <w:rFonts w:ascii="Franklin Gothic Book" w:hAnsi="Franklin Gothic Book"/>
                <w:iCs w:val="0"/>
                <w:color w:val="404040" w:themeColor="text1" w:themeTint="BF"/>
                <w:sz w:val="19"/>
                <w:szCs w:val="19"/>
              </w:rPr>
            </w:pPr>
            <w:r w:rsidRPr="0091366C">
              <w:rPr>
                <w:rStyle w:val="SubtleEmphasis"/>
                <w:rFonts w:ascii="Franklin Gothic Book" w:hAnsi="Franklin Gothic Book"/>
                <w:iCs w:val="0"/>
                <w:color w:val="404040" w:themeColor="text1" w:themeTint="BF"/>
                <w:sz w:val="19"/>
                <w:szCs w:val="19"/>
              </w:rPr>
              <w:t>Calculation of leakage</w:t>
            </w:r>
          </w:p>
        </w:tc>
      </w:tr>
      <w:tr w:rsidR="00DB1A60" w:rsidRPr="00D605A1" w14:paraId="70945B51" w14:textId="77777777" w:rsidTr="00547EF0">
        <w:tc>
          <w:tcPr>
            <w:tcW w:w="2520" w:type="dxa"/>
            <w:shd w:val="clear" w:color="auto" w:fill="2B3957" w:themeFill="accent2"/>
          </w:tcPr>
          <w:p w14:paraId="62D46DD7" w14:textId="77777777" w:rsidR="00DB1A60" w:rsidRPr="00D605A1" w:rsidRDefault="00DB1A60" w:rsidP="0050325A">
            <w:pPr>
              <w:pStyle w:val="TableHeader0"/>
              <w:rPr>
                <w:sz w:val="20"/>
              </w:rPr>
            </w:pPr>
            <w:r>
              <w:rPr>
                <w:sz w:val="20"/>
              </w:rPr>
              <w:t>Calculation method</w:t>
            </w:r>
          </w:p>
        </w:tc>
        <w:tc>
          <w:tcPr>
            <w:tcW w:w="6120" w:type="dxa"/>
            <w:shd w:val="clear" w:color="auto" w:fill="F2F2F2"/>
          </w:tcPr>
          <w:p w14:paraId="0A86CDDD" w14:textId="77777777" w:rsidR="00DB1A60" w:rsidRPr="0091366C" w:rsidRDefault="00DB1A60" w:rsidP="0050325A">
            <w:pPr>
              <w:pStyle w:val="Templatetabletext"/>
              <w:spacing w:line="264" w:lineRule="auto"/>
              <w:rPr>
                <w:sz w:val="19"/>
                <w:szCs w:val="19"/>
              </w:rPr>
            </w:pPr>
            <w:r w:rsidRPr="0091366C">
              <w:rPr>
                <w:rStyle w:val="SubtleEmphasis"/>
                <w:rFonts w:ascii="Franklin Gothic Book" w:hAnsi="Franklin Gothic Book"/>
                <w:iCs w:val="0"/>
                <w:color w:val="404040" w:themeColor="text1" w:themeTint="BF"/>
                <w:sz w:val="19"/>
                <w:szCs w:val="19"/>
              </w:rPr>
              <w:t>Where relevant, provide the calculation method, including any equations, used to establish the data/parameter.</w:t>
            </w:r>
          </w:p>
        </w:tc>
      </w:tr>
      <w:tr w:rsidR="00DB1A60" w:rsidRPr="00D605A1" w14:paraId="7F182616" w14:textId="77777777" w:rsidTr="00547EF0">
        <w:tc>
          <w:tcPr>
            <w:tcW w:w="2520" w:type="dxa"/>
            <w:shd w:val="clear" w:color="auto" w:fill="2B3957" w:themeFill="accent2"/>
          </w:tcPr>
          <w:p w14:paraId="06802FEF" w14:textId="77777777" w:rsidR="00DB1A60" w:rsidRPr="00D605A1" w:rsidRDefault="00DB1A60" w:rsidP="0050325A">
            <w:pPr>
              <w:pStyle w:val="TableHeader0"/>
              <w:rPr>
                <w:sz w:val="20"/>
              </w:rPr>
            </w:pPr>
            <w:r>
              <w:rPr>
                <w:sz w:val="20"/>
                <w:szCs w:val="20"/>
              </w:rPr>
              <w:t>C</w:t>
            </w:r>
            <w:r w:rsidRPr="00A828C6">
              <w:rPr>
                <w:sz w:val="20"/>
                <w:szCs w:val="20"/>
              </w:rPr>
              <w:t>omment</w:t>
            </w:r>
            <w:r>
              <w:rPr>
                <w:sz w:val="20"/>
                <w:szCs w:val="20"/>
              </w:rPr>
              <w:t>s</w:t>
            </w:r>
          </w:p>
        </w:tc>
        <w:tc>
          <w:tcPr>
            <w:tcW w:w="6120" w:type="dxa"/>
            <w:shd w:val="clear" w:color="auto" w:fill="F2F2F2"/>
          </w:tcPr>
          <w:p w14:paraId="7EBBA0E3" w14:textId="77777777" w:rsidR="00DB1A60" w:rsidRPr="0091366C" w:rsidRDefault="00DB1A60" w:rsidP="0050325A">
            <w:pPr>
              <w:pStyle w:val="Templatetabletext"/>
              <w:spacing w:line="264" w:lineRule="auto"/>
              <w:rPr>
                <w:sz w:val="19"/>
                <w:szCs w:val="19"/>
              </w:rPr>
            </w:pPr>
            <w:r w:rsidRPr="0091366C">
              <w:rPr>
                <w:rStyle w:val="SubtleEmphasis"/>
                <w:rFonts w:ascii="Franklin Gothic Book" w:hAnsi="Franklin Gothic Book"/>
                <w:iCs w:val="0"/>
                <w:color w:val="404040" w:themeColor="text1" w:themeTint="BF"/>
                <w:sz w:val="19"/>
                <w:szCs w:val="19"/>
              </w:rPr>
              <w:t>Provide any additional comments</w:t>
            </w:r>
          </w:p>
        </w:tc>
      </w:tr>
    </w:tbl>
    <w:p w14:paraId="5C7A237C" w14:textId="77777777" w:rsidR="00DB1A60" w:rsidRPr="00A7105D" w:rsidRDefault="00DB1A60" w:rsidP="00A7105D">
      <w:pPr>
        <w:pStyle w:val="Heading2"/>
      </w:pPr>
      <w:bookmarkStart w:id="143" w:name="_Toc268165414"/>
      <w:bookmarkStart w:id="144" w:name="_Toc277142738"/>
      <w:bookmarkStart w:id="145" w:name="_Toc277174437"/>
      <w:bookmarkStart w:id="146" w:name="_Toc164073139"/>
      <w:r w:rsidRPr="00A7105D">
        <w:t>Monitoring Plan</w:t>
      </w:r>
      <w:bookmarkEnd w:id="143"/>
      <w:bookmarkEnd w:id="144"/>
      <w:bookmarkEnd w:id="145"/>
      <w:bookmarkEnd w:id="146"/>
    </w:p>
    <w:p>
      <w:r>
        <w:rPr>
          <w:rFonts w:ascii="Franklin Gothic Book" w:hAnsi="Franklin Gothic Book" w:cs="Franklin Gothic Book"/>
          <w:b/>
          <w:sz w:val="26"/>
          <w:szCs w:val="26"/>
        </w:rPr>
        <w:t xml:space="preserve">Description of the Monitoring Plan</w:t>
      </w:r>
    </w:p>
    <w:p>
      <w:r>
        <w:rPr>
          <w:rFonts w:ascii="Franklin Gothic Book" w:hAnsi="Franklin Gothic Book" w:cs="Franklin Gothic Book"/>
        </w:rPr>
        <w:t xml:space="preserve"/>
      </w:r>
    </w:p>
    <w:p>
      <w:r>
        <w:rPr>
          <w:rFonts w:ascii="Franklin Gothic Book" w:hAnsi="Franklin Gothic Book" w:cs="Franklin Gothic Book"/>
        </w:rPr>
        <w:t xml:space="preserve">The monitoring plan for the Ghana Lighting project, adhering to the requirements set forth in the Verra VCS standard and the VM0050 methodology, is designed to ensure accurate and reliable measurement of the project's impact on energy efficiency through the distribution of improved cookstoves. The monitoring will focus on the following key parameters:</w:t>
      </w:r>
    </w:p>
    <w:p>
      <w:r>
        <w:rPr>
          <w:rFonts w:ascii="Franklin Gothic Book" w:hAnsi="Franklin Gothic Book" w:cs="Franklin Gothic Book"/>
        </w:rPr>
        <w:t xml:space="preserve"/>
      </w:r>
    </w:p>
    <w:p>
      <w:r>
        <w:rPr>
          <w:rFonts w:ascii="Franklin Gothic Book" w:hAnsi="Franklin Gothic Book" w:cs="Franklin Gothic Book"/>
        </w:rPr>
        <w:t xml:space="preserve">•  **Daily fuel consumption**: This will be monitored through paired sampling design, capturing both pre- and post-intervention fuel usage data.</w:t>
      </w:r>
    </w:p>
    <w:p>
      <w:r>
        <w:rPr>
          <w:rFonts w:ascii="Franklin Gothic Book" w:hAnsi="Franklin Gothic Book" w:cs="Franklin Gothic Book"/>
        </w:rPr>
        <w:t xml:space="preserve">•  **Number of improved cookstoves distributed**: The project aims to distribute a total of 10,000 units of the HolyCook cookstove.</w:t>
      </w:r>
    </w:p>
    <w:p>
      <w:r>
        <w:rPr>
          <w:rFonts w:ascii="Franklin Gothic Book" w:hAnsi="Franklin Gothic Book" w:cs="Franklin Gothic Book"/>
        </w:rPr>
        <w:t xml:space="preserve"/>
      </w:r>
    </w:p>
    <w:p>
      <w:r>
        <w:rPr>
          <w:rFonts w:ascii="Franklin Gothic Book" w:hAnsi="Franklin Gothic Book" w:cs="Franklin Gothic Book"/>
        </w:rPr>
        <w:t xml:space="preserve">Data collection will occur at regular intervals throughout the project lifecycle, with a specific emphasis on capturing data during the monitoring period from October 1, 2025, to November 8, 2025.</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Organizational Structure and Responsibilities for Monitoring</w:t>
      </w:r>
    </w:p>
    <w:p>
      <w:r>
        <w:rPr>
          <w:rFonts w:ascii="Franklin Gothic Book" w:hAnsi="Franklin Gothic Book" w:cs="Franklin Gothic Book"/>
        </w:rPr>
        <w:t xml:space="preserve"/>
      </w:r>
    </w:p>
    <w:p>
      <w:r>
        <w:rPr>
          <w:rFonts w:ascii="Franklin Gothic Book" w:hAnsi="Franklin Gothic Book" w:cs="Franklin Gothic Book"/>
        </w:rPr>
        <w:t xml:space="preserve">The organizational structure for monitoring activities is outlined as follows:</w:t>
      </w:r>
    </w:p>
    <w:p>
      <w:r>
        <w:rPr>
          <w:rFonts w:ascii="Franklin Gothic Book" w:hAnsi="Franklin Gothic Book" w:cs="Franklin Gothic Book"/>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rFonts w:ascii="Franklin Gothic Book" w:hAnsi="Franklin Gothic Book" w:cs="Franklin Gothic Book"/>
                <w:b/>
                <w:sz w:val="20"/>
                <w:szCs w:val="20"/>
              </w:rPr>
              <w:t xml:space="preserve">Role</w:t>
            </w:r>
          </w:p>
        </w:tc>
        <w:tc>
          <w:p>
            <w:r>
              <w:rPr>
                <w:rFonts w:ascii="Franklin Gothic Book" w:hAnsi="Franklin Gothic Book" w:cs="Franklin Gothic Book"/>
                <w:b/>
                <w:sz w:val="20"/>
                <w:szCs w:val="20"/>
              </w:rPr>
              <w:t xml:space="preserve">Responsibilities</w:t>
            </w:r>
          </w:p>
        </w:tc>
      </w:tr>
      <w:tr>
        <w:tc>
          <w:p>
            <w:r>
              <w:rPr>
                <w:rFonts w:ascii="Franklin Gothic Book" w:hAnsi="Franklin Gothic Book" w:cs="Franklin Gothic Book"/>
                <w:sz w:val="20"/>
                <w:szCs w:val="20"/>
              </w:rPr>
              <w:t xml:space="preserve">Project Developer</w:t>
            </w:r>
          </w:p>
        </w:tc>
        <w:tc>
          <w:p>
            <w:r>
              <w:rPr>
                <w:rFonts w:ascii="Franklin Gothic Book" w:hAnsi="Franklin Gothic Book" w:cs="Franklin Gothic Book"/>
                <w:sz w:val="20"/>
                <w:szCs w:val="20"/>
              </w:rPr>
              <w:t xml:space="preserve">Overall management of the project and monitoring plan implementation.</w:t>
            </w:r>
          </w:p>
        </w:tc>
      </w:tr>
      <w:tr>
        <w:tc>
          <w:p>
            <w:r>
              <w:rPr>
                <w:rFonts w:ascii="Franklin Gothic Book" w:hAnsi="Franklin Gothic Book" w:cs="Franklin Gothic Book"/>
                <w:sz w:val="20"/>
                <w:szCs w:val="20"/>
              </w:rPr>
              <w:t xml:space="preserve">Monitoring Coordinator</w:t>
            </w:r>
          </w:p>
        </w:tc>
        <w:tc>
          <w:p>
            <w:r>
              <w:rPr>
                <w:rFonts w:ascii="Franklin Gothic Book" w:hAnsi="Franklin Gothic Book" w:cs="Franklin Gothic Book"/>
                <w:sz w:val="20"/>
                <w:szCs w:val="20"/>
              </w:rPr>
              <w:t xml:space="preserve">Responsible for data collection, analysis, and reporting.</w:t>
            </w:r>
          </w:p>
        </w:tc>
      </w:tr>
      <w:tr>
        <w:tc>
          <w:p>
            <w:r>
              <w:rPr>
                <w:rFonts w:ascii="Franklin Gothic Book" w:hAnsi="Franklin Gothic Book" w:cs="Franklin Gothic Book"/>
                <w:sz w:val="20"/>
                <w:szCs w:val="20"/>
              </w:rPr>
              <w:t xml:space="preserve">Field Data Collectors</w:t>
            </w:r>
          </w:p>
        </w:tc>
        <w:tc>
          <w:p>
            <w:r>
              <w:rPr>
                <w:rFonts w:ascii="Franklin Gothic Book" w:hAnsi="Franklin Gothic Book" w:cs="Franklin Gothic Book"/>
                <w:sz w:val="20"/>
                <w:szCs w:val="20"/>
              </w:rPr>
              <w:t xml:space="preserve">Conduct household surveys and Kitchen Performance Tests (KPT).</w:t>
            </w:r>
          </w:p>
        </w:tc>
      </w:tr>
      <w:tr>
        <w:tc>
          <w:p>
            <w:r>
              <w:rPr>
                <w:rFonts w:ascii="Franklin Gothic Book" w:hAnsi="Franklin Gothic Book" w:cs="Franklin Gothic Book"/>
                <w:sz w:val="20"/>
                <w:szCs w:val="20"/>
              </w:rPr>
              <w:t xml:space="preserve">Quality Assurance Officer</w:t>
            </w:r>
          </w:p>
        </w:tc>
        <w:tc>
          <w:p>
            <w:r>
              <w:rPr>
                <w:rFonts w:ascii="Franklin Gothic Book" w:hAnsi="Franklin Gothic Book" w:cs="Franklin Gothic Book"/>
                <w:sz w:val="20"/>
                <w:szCs w:val="20"/>
              </w:rPr>
              <w:t xml:space="preserve">Oversee data quality and ensure adherence to QA/QC procedures.</w:t>
            </w:r>
          </w:p>
        </w:tc>
      </w:tr>
    </w:tbl>
    <w:p>
      <w:r>
        <w:rPr>
          <w:rFonts w:ascii="Franklin Gothic Book" w:hAnsi="Franklin Gothic Book" w:cs="Franklin Gothic Book"/>
        </w:rPr>
        <w:t xml:space="preserve"/>
      </w:r>
    </w:p>
    <w:p>
      <w:r>
        <w:rPr>
          <w:rFonts w:ascii="Franklin Gothic Book" w:hAnsi="Franklin Gothic Book" w:cs="Franklin Gothic Book"/>
        </w:rPr>
        <w:t xml:space="preserve">The Project Developer, Man and Man Enterprise, will appoint a Monitoring Coordinator who will be responsible for the day-to-day management of monitoring activities, ensuring that data is collected accurately and in accordance with the methodology requirements.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Description of the Data Management System</w:t>
      </w:r>
    </w:p>
    <w:p>
      <w:r>
        <w:rPr>
          <w:rFonts w:ascii="Franklin Gothic Book" w:hAnsi="Franklin Gothic Book" w:cs="Franklin Gothic Book"/>
        </w:rPr>
        <w:t xml:space="preserve"/>
      </w:r>
    </w:p>
    <w:p>
      <w:r>
        <w:rPr>
          <w:rFonts w:ascii="Franklin Gothic Book" w:hAnsi="Franklin Gothic Book" w:cs="Franklin Gothic Book"/>
        </w:rPr>
        <w:t xml:space="preserve">Data management will be conducted using a centralized database system, which will facilitate the storage, retrieval, and analysis of monitoring data. The key features of the data management system include:</w:t>
      </w:r>
    </w:p>
    <w:p>
      <w:r>
        <w:rPr>
          <w:rFonts w:ascii="Franklin Gothic Book" w:hAnsi="Franklin Gothic Book" w:cs="Franklin Gothic Book"/>
        </w:rPr>
        <w:t xml:space="preserve"/>
      </w:r>
    </w:p>
    <w:p>
      <w:r>
        <w:rPr>
          <w:rFonts w:ascii="Franklin Gothic Book" w:hAnsi="Franklin Gothic Book" w:cs="Franklin Gothic Book"/>
        </w:rPr>
        <w:t xml:space="preserve">•  **Data Entry**: Field Data Collectors will input data directly into the system after each monitoring session, ensuring real-time updates.</w:t>
      </w:r>
    </w:p>
    <w:p>
      <w:r>
        <w:rPr>
          <w:rFonts w:ascii="Franklin Gothic Book" w:hAnsi="Franklin Gothic Book" w:cs="Franklin Gothic Book"/>
        </w:rPr>
        <w:t xml:space="preserve">•  **Data Backup**: Data will be backed up weekly to secure cloud storage to prevent data loss.</w:t>
      </w:r>
    </w:p>
    <w:p>
      <w:r>
        <w:rPr>
          <w:rFonts w:ascii="Franklin Gothic Book" w:hAnsi="Franklin Gothic Book" w:cs="Franklin Gothic Book"/>
        </w:rPr>
        <w:t xml:space="preserve">•  **Access Control**: Access to the database will be restricted to authorized personnel only, ensuring data integrity and confidentiality.</w:t>
      </w:r>
    </w:p>
    <w:p>
      <w:r>
        <w:rPr>
          <w:rFonts w:ascii="Franklin Gothic Book" w:hAnsi="Franklin Gothic Book" w:cs="Franklin Gothic Book"/>
        </w:rPr>
        <w:t xml:space="preserve"/>
      </w:r>
    </w:p>
    <w:p>
      <w:r>
        <w:rPr>
          <w:rFonts w:ascii="Franklin Gothic Book" w:hAnsi="Franklin Gothic Book" w:cs="Franklin Gothic Book"/>
        </w:rPr>
        <w:t xml:space="preserve">The data management system will also incorporate functionalities for generating reports on fuel consumption, distribution of cookstoves, and emission reductions, in alignment with the requirements of the VCS standard.</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Procedures for Handling Data Gaps and Uncertainties</w:t>
      </w:r>
    </w:p>
    <w:p>
      <w:r>
        <w:rPr>
          <w:rFonts w:ascii="Franklin Gothic Book" w:hAnsi="Franklin Gothic Book" w:cs="Franklin Gothic Book"/>
        </w:rPr>
        <w:t xml:space="preserve"/>
      </w:r>
    </w:p>
    <w:p>
      <w:r>
        <w:rPr>
          <w:rFonts w:ascii="Franklin Gothic Book" w:hAnsi="Franklin Gothic Book" w:cs="Franklin Gothic Book"/>
        </w:rPr>
        <w:t xml:space="preserve">In the event of data gaps or uncertainties, the following procedures will be implemented:</w:t>
      </w:r>
    </w:p>
    <w:p>
      <w:r>
        <w:rPr>
          <w:rFonts w:ascii="Franklin Gothic Book" w:hAnsi="Franklin Gothic Book" w:cs="Franklin Gothic Book"/>
        </w:rPr>
        <w:t xml:space="preserve"/>
      </w:r>
    </w:p>
    <w:p>
      <w:r>
        <w:rPr>
          <w:rFonts w:ascii="Franklin Gothic Book" w:hAnsi="Franklin Gothic Book" w:cs="Franklin Gothic Book"/>
        </w:rPr>
        <w:t xml:space="preserve">**Identification of Data Gaps**: The Monitoring Coordinator will regularly review data entries to identify any missing or incomplete data.</w:t>
      </w:r>
    </w:p>
    <w:p>
      <w:r>
        <w:rPr>
          <w:rFonts w:ascii="Franklin Gothic Book" w:hAnsi="Franklin Gothic Book" w:cs="Franklin Gothic Book"/>
        </w:rPr>
        <w:t xml:space="preserve">**Data Recovery Attempts**: Efforts will be made to recover missing data through follow-up surveys or additional measurements, where feasible.</w:t>
      </w:r>
    </w:p>
    <w:p>
      <w:r>
        <w:rPr>
          <w:rFonts w:ascii="Franklin Gothic Book" w:hAnsi="Franklin Gothic Book" w:cs="Franklin Gothic Book"/>
        </w:rPr>
        <w:t xml:space="preserve">**Estimation Procedures**: If data cannot be recovered, estimates will be made based on historical data or averages from similar households, following the guidelines in VM0050.</w:t>
      </w:r>
    </w:p>
    <w:p>
      <w:r>
        <w:rPr>
          <w:rFonts w:ascii="Franklin Gothic Book" w:hAnsi="Franklin Gothic Book" w:cs="Franklin Gothic Book"/>
        </w:rPr>
        <w:t xml:space="preserve">**Documentation**: All instances of data gaps and the measures taken to address them will be documented in the monitoring report, providing transparency in the data management process.</w:t>
      </w:r>
    </w:p>
    <w:p>
      <w:r>
        <w:rPr>
          <w:rFonts w:ascii="Franklin Gothic Book" w:hAnsi="Franklin Gothic Book" w:cs="Franklin Gothic Book"/>
        </w:rPr>
        <w:t xml:space="preserve"/>
      </w:r>
    </w:p>
    <w:p>
      <w:r>
        <w:rPr>
          <w:rFonts w:ascii="Franklin Gothic Book" w:hAnsi="Franklin Gothic Book" w:cs="Franklin Gothic Book"/>
          <w:b/>
          <w:sz w:val="26"/>
          <w:szCs w:val="26"/>
        </w:rPr>
        <w:t xml:space="preserve">Internal Auditing and QA/QC Procedures</w:t>
      </w:r>
    </w:p>
    <w:p>
      <w:r>
        <w:rPr>
          <w:rFonts w:ascii="Franklin Gothic Book" w:hAnsi="Franklin Gothic Book" w:cs="Franklin Gothic Book"/>
        </w:rPr>
        <w:t xml:space="preserve"/>
      </w:r>
    </w:p>
    <w:p>
      <w:r>
        <w:rPr>
          <w:rFonts w:ascii="Franklin Gothic Book" w:hAnsi="Franklin Gothic Book" w:cs="Franklin Gothic Book"/>
        </w:rPr>
        <w:t xml:space="preserve">To ensure the accuracy and reliability of the monitoring data, the following internal auditing and Quality Assurance/Quality Control (QA/QC) procedures will be established:</w:t>
      </w:r>
    </w:p>
    <w:p>
      <w:r>
        <w:rPr>
          <w:rFonts w:ascii="Franklin Gothic Book" w:hAnsi="Franklin Gothic Book" w:cs="Franklin Gothic Book"/>
        </w:rPr>
        <w:t xml:space="preserve"/>
      </w:r>
    </w:p>
    <w:p>
      <w:r>
        <w:rPr>
          <w:rFonts w:ascii="Franklin Gothic Book" w:hAnsi="Franklin Gothic Book" w:cs="Franklin Gothic Book"/>
        </w:rPr>
        <w:t xml:space="preserve">**Regular Audits**: Internal audits will be conducted quarterly to review data collection methods, data entry accuracy, and adherence to the monitoring plan.</w:t>
      </w:r>
    </w:p>
    <w:p>
      <w:r>
        <w:rPr>
          <w:rFonts w:ascii="Franklin Gothic Book" w:hAnsi="Franklin Gothic Book" w:cs="Franklin Gothic Book"/>
        </w:rPr>
        <w:t xml:space="preserve">**Training Sessions**: Field Data Collectors will receive training on data collection techniques, ensuring consistency and reliability in data gathering.</w:t>
      </w:r>
    </w:p>
    <w:p>
      <w:r>
        <w:rPr>
          <w:rFonts w:ascii="Franklin Gothic Book" w:hAnsi="Franklin Gothic Book" w:cs="Franklin Gothic Book"/>
        </w:rPr>
        <w:t xml:space="preserve">**Field Checks**: Random checks will be performed by the Quality Assurance Officer to verify the accuracy of data collected in the field.</w:t>
      </w:r>
    </w:p>
    <w:p>
      <w:r>
        <w:rPr>
          <w:rFonts w:ascii="Franklin Gothic Book" w:hAnsi="Franklin Gothic Book" w:cs="Franklin Gothic Book"/>
        </w:rPr>
        <w:t xml:space="preserve">**Data Review**: A systematic review of all collected data will be undertaken to identify any anomalies or inconsistencies, which will be addressed promptly.</w:t>
      </w:r>
    </w:p>
    <w:p>
      <w:r>
        <w:rPr>
          <w:rFonts w:ascii="Franklin Gothic Book" w:hAnsi="Franklin Gothic Book" w:cs="Franklin Gothic Book"/>
        </w:rPr>
        <w:t xml:space="preserve"/>
      </w:r>
    </w:p>
    <w:p>
      <w:r>
        <w:rPr>
          <w:rFonts w:ascii="Franklin Gothic Book" w:hAnsi="Franklin Gothic Book" w:cs="Franklin Gothic Book"/>
        </w:rPr>
        <w:t xml:space="preserve">These QA/QC procedures will ensure that the monitoring plan is executed effectively, maintaining the integrity of the data collected and the credibility of the project outcomes.</w:t>
      </w:r>
    </w:p>
    <w:p>
      <w:r>
        <w:rPr>
          <w:rFonts w:ascii="Franklin Gothic Book" w:hAnsi="Franklin Gothic Book" w:cs="Franklin Gothic Book"/>
        </w:rPr>
        <w:t xml:space="preserve"/>
      </w:r>
    </w:p>
    <w:p>
      <w:r>
        <w:rPr>
          <w:rFonts w:ascii="Franklin Gothic Book" w:hAnsi="Franklin Gothic Book" w:cs="Franklin Gothic Book"/>
        </w:rPr>
        <w:t xml:space="preserve"/>
      </w:r>
    </w:p>
    <w:p>
      <w:r>
        <w:rPr>
          <w:rFonts w:ascii="Franklin Gothic Book" w:hAnsi="Franklin Gothic Book" w:cs="Franklin Gothic Book"/>
        </w:rPr>
        <w:t xml:space="preserve">This monitoring plan is designed to align with the requirements of the Verra VCS standard and the VM0050 methodology, ensuring that the Ghana Lighting project achieves its objectives in a transparent and accountable manner.</w:t>
      </w:r>
    </w:p>
    <w:p w14:paraId="7C903FE7" w14:textId="72BB587A" w:rsidR="00AC43B5" w:rsidRPr="00AC43B5" w:rsidRDefault="00AC43B5" w:rsidP="00AC43B5">
      <w:pPr>
        <w:pStyle w:val="Heading4"/>
      </w:pPr>
      <w:r>
        <w:t>Inter</w:t>
      </w:r>
    </w:p>
    <w:p w14:paraId="4E96023D" w14:textId="77777777" w:rsidR="00AC43B5" w:rsidRPr="00AC43B5" w:rsidRDefault="00AC43B5" w:rsidP="00AC43B5">
      <w:pPr>
        <w:pStyle w:val="Heading4"/>
      </w:pPr>
    </w:p>
    <w:p w14:paraId="3F818FAD" w14:textId="77777777" w:rsidR="00DF6FEE" w:rsidRDefault="00DF6FEE" w:rsidP="00A226CA">
      <w:pPr>
        <w:sectPr w:rsidR="00DF6FEE" w:rsidSect="006516EC">
          <w:headerReference w:type="default" r:id="rId20"/>
          <w:footerReference w:type="default" r:id="rId21"/>
          <w:pgSz w:w="12240" w:h="15840"/>
          <w:pgMar w:top="1440" w:right="1440" w:bottom="1440" w:left="1440" w:header="720" w:footer="720" w:gutter="0"/>
          <w:cols w:space="720"/>
          <w:docGrid w:linePitch="286"/>
        </w:sectPr>
      </w:pPr>
      <w:bookmarkStart w:id="180" w:name="validation-and-verification-requirements"/>
      <w:bookmarkEnd w:id="11"/>
      <w:bookmarkEnd w:id="12"/>
      <w:bookmarkEnd w:id="180"/>
    </w:p>
    <w:p w14:paraId="606664B6" w14:textId="5377825E" w:rsidR="00F349AA" w:rsidRPr="00A7105D" w:rsidRDefault="00F349AA" w:rsidP="00F349AA">
      <w:pPr>
        <w:pStyle w:val="Heading1"/>
        <w:numPr>
          <w:ilvl w:val="0"/>
          <w:numId w:val="0"/>
        </w:numPr>
        <w:ind w:left="720" w:hanging="720"/>
      </w:pPr>
      <w:bookmarkStart w:id="181" w:name="_Toc535493072"/>
      <w:bookmarkStart w:id="182" w:name="_Toc534724044"/>
      <w:bookmarkStart w:id="183" w:name="_Toc164073140"/>
      <w:r w:rsidRPr="00A7105D">
        <w:lastRenderedPageBreak/>
        <w:t>Appendix</w:t>
      </w:r>
      <w:r>
        <w:t xml:space="preserve"> 1: Commercially sensitive information</w:t>
      </w:r>
      <w:bookmarkEnd w:id="183"/>
    </w:p>
    <w:p w14:paraId="4574D395" w14:textId="4AD4E330" w:rsidR="00F349AA" w:rsidRDefault="008E575A" w:rsidP="00720277">
      <w:pPr>
        <w:pStyle w:val="TemplateNote"/>
        <w:ind w:left="0"/>
        <w:rPr>
          <w:i/>
          <w:iCs/>
        </w:rPr>
      </w:pPr>
      <w:r w:rsidRPr="00720277">
        <w:rPr>
          <w:i/>
          <w:iCs/>
        </w:rPr>
        <w:t>Use th</w:t>
      </w:r>
      <w:r w:rsidR="00173BAC">
        <w:rPr>
          <w:i/>
          <w:iCs/>
        </w:rPr>
        <w:t xml:space="preserve">e table below to describe the commercially sensitive information included in the project description to be excluded in the public version. </w:t>
      </w:r>
      <w:r w:rsidRPr="00720277">
        <w:rPr>
          <w:i/>
          <w:iCs/>
        </w:rPr>
        <w:t xml:space="preserve"> </w:t>
      </w:r>
    </w:p>
    <w:tbl>
      <w:tblPr>
        <w:tblStyle w:val="GridTable5Dark-Accent2"/>
        <w:tblW w:w="0" w:type="auto"/>
        <w:tblInd w:w="-8" w:type="dxa"/>
        <w:tblLayout w:type="fixed"/>
        <w:tblCellMar>
          <w:top w:w="14" w:type="dxa"/>
          <w:bottom w:w="14" w:type="dxa"/>
        </w:tblCellMar>
        <w:tblLook w:val="06A0" w:firstRow="1" w:lastRow="0" w:firstColumn="1" w:lastColumn="0" w:noHBand="1" w:noVBand="1"/>
      </w:tblPr>
      <w:tblGrid>
        <w:gridCol w:w="903"/>
        <w:gridCol w:w="3240"/>
        <w:gridCol w:w="5130"/>
      </w:tblGrid>
      <w:tr w:rsidR="006E35CF" w14:paraId="47515E8C" w14:textId="77777777" w:rsidTr="00720277">
        <w:trPr>
          <w:cnfStyle w:val="100000000000" w:firstRow="1" w:lastRow="0" w:firstColumn="0" w:lastColumn="0" w:oddVBand="0" w:evenVBand="0" w:oddHBand="0"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903" w:type="dxa"/>
            <w:tcMar>
              <w:left w:w="105" w:type="dxa"/>
              <w:right w:w="105" w:type="dxa"/>
            </w:tcMar>
          </w:tcPr>
          <w:p w14:paraId="41124C65" w14:textId="0FCD1B71" w:rsidR="00E8587B" w:rsidRPr="002F6940" w:rsidRDefault="0025253B" w:rsidP="00661A4E">
            <w:pPr>
              <w:pStyle w:val="Header"/>
              <w:spacing w:before="240"/>
              <w:rPr>
                <w:rFonts w:eastAsia="Franklin Gothic Book" w:cs="Franklin Gothic Book"/>
                <w:sz w:val="20"/>
                <w:szCs w:val="20"/>
              </w:rPr>
            </w:pPr>
            <w:r>
              <w:rPr>
                <w:rFonts w:eastAsia="Franklin Gothic Book" w:cs="Franklin Gothic Book"/>
                <w:sz w:val="20"/>
                <w:szCs w:val="20"/>
              </w:rPr>
              <w:t>Section</w:t>
            </w:r>
          </w:p>
        </w:tc>
        <w:tc>
          <w:tcPr>
            <w:tcW w:w="3240" w:type="dxa"/>
          </w:tcPr>
          <w:p w14:paraId="345A1AE3" w14:textId="45626AC2" w:rsidR="00E8587B" w:rsidRDefault="0025253B" w:rsidP="00661A4E">
            <w:pPr>
              <w:pStyle w:val="TableText"/>
              <w:spacing w:before="240"/>
              <w:cnfStyle w:val="100000000000" w:firstRow="1" w:lastRow="0" w:firstColumn="0" w:lastColumn="0" w:oddVBand="0" w:evenVBand="0" w:oddHBand="0" w:evenHBand="0" w:firstRowFirstColumn="0" w:firstRowLastColumn="0" w:lastRowFirstColumn="0" w:lastRowLastColumn="0"/>
              <w:rPr>
                <w:rFonts w:eastAsia="Franklin Gothic Book" w:cs="Franklin Gothic Book"/>
                <w:color w:val="FFFFFF" w:themeColor="background1"/>
                <w:sz w:val="20"/>
                <w:szCs w:val="20"/>
              </w:rPr>
            </w:pPr>
            <w:r>
              <w:rPr>
                <w:rFonts w:eastAsia="Franklin Gothic Book" w:cs="Franklin Gothic Book"/>
                <w:color w:val="FFFFFF" w:themeColor="background1"/>
                <w:sz w:val="20"/>
                <w:szCs w:val="20"/>
              </w:rPr>
              <w:t>Information</w:t>
            </w:r>
          </w:p>
        </w:tc>
        <w:tc>
          <w:tcPr>
            <w:tcW w:w="5130" w:type="dxa"/>
            <w:tcMar>
              <w:left w:w="105" w:type="dxa"/>
              <w:right w:w="105" w:type="dxa"/>
            </w:tcMar>
          </w:tcPr>
          <w:p w14:paraId="76099C59" w14:textId="66D27EDF" w:rsidR="00E8587B" w:rsidRPr="00F96D90" w:rsidRDefault="00E8587B" w:rsidP="00661A4E">
            <w:pPr>
              <w:pStyle w:val="TableText"/>
              <w:spacing w:before="240"/>
              <w:cnfStyle w:val="100000000000" w:firstRow="1" w:lastRow="0" w:firstColumn="0" w:lastColumn="0" w:oddVBand="0" w:evenVBand="0" w:oddHBand="0" w:evenHBand="0" w:firstRowFirstColumn="0" w:firstRowLastColumn="0" w:lastRowFirstColumn="0" w:lastRowLastColumn="0"/>
              <w:rPr>
                <w:rFonts w:eastAsia="Franklin Gothic Book" w:cs="Franklin Gothic Book"/>
                <w:color w:val="FFFFFF" w:themeColor="background1"/>
                <w:sz w:val="20"/>
                <w:szCs w:val="20"/>
              </w:rPr>
            </w:pPr>
            <w:r>
              <w:rPr>
                <w:rFonts w:eastAsia="Franklin Gothic Book" w:cs="Franklin Gothic Book"/>
                <w:color w:val="FFFFFF" w:themeColor="background1"/>
                <w:sz w:val="20"/>
                <w:szCs w:val="20"/>
              </w:rPr>
              <w:t>Justification</w:t>
            </w:r>
          </w:p>
        </w:tc>
      </w:tr>
      <w:tr w:rsidR="003804BD" w14:paraId="2305E3CA" w14:textId="77777777" w:rsidTr="00720277">
        <w:trPr>
          <w:trHeight w:val="555"/>
        </w:trPr>
        <w:tc>
          <w:tcPr>
            <w:cnfStyle w:val="001000000000" w:firstRow="0" w:lastRow="0" w:firstColumn="1" w:lastColumn="0" w:oddVBand="0" w:evenVBand="0" w:oddHBand="0" w:evenHBand="0" w:firstRowFirstColumn="0" w:firstRowLastColumn="0" w:lastRowFirstColumn="0" w:lastRowLastColumn="0"/>
            <w:tcW w:w="903" w:type="dxa"/>
            <w:shd w:val="clear" w:color="auto" w:fill="F2F2F2" w:themeFill="background1" w:themeFillShade="F2"/>
            <w:tcMar>
              <w:left w:w="105" w:type="dxa"/>
              <w:right w:w="105" w:type="dxa"/>
            </w:tcMar>
            <w:vAlign w:val="center"/>
          </w:tcPr>
          <w:p w14:paraId="17A4F9CD" w14:textId="3AF66A95" w:rsidR="00E8587B" w:rsidRPr="00F96D90" w:rsidRDefault="00E8587B">
            <w:pPr>
              <w:pStyle w:val="Header"/>
              <w:rPr>
                <w:rFonts w:eastAsia="Franklin Gothic Book" w:cs="Franklin Gothic Book"/>
                <w:b w:val="0"/>
                <w:i/>
                <w:color w:val="262626" w:themeColor="text1" w:themeTint="D9"/>
                <w:sz w:val="19"/>
                <w:szCs w:val="19"/>
                <w:u w:val="single"/>
              </w:rPr>
            </w:pPr>
          </w:p>
        </w:tc>
        <w:tc>
          <w:tcPr>
            <w:tcW w:w="3240" w:type="dxa"/>
            <w:shd w:val="clear" w:color="auto" w:fill="F2F2F2" w:themeFill="background1" w:themeFillShade="F2"/>
          </w:tcPr>
          <w:p w14:paraId="5AEBC995" w14:textId="77777777" w:rsidR="00E8587B" w:rsidRPr="002F6940" w:rsidRDefault="00E8587B" w:rsidP="00E8587B">
            <w:pPr>
              <w:pStyle w:val="Templatetabletext"/>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p>
        </w:tc>
        <w:tc>
          <w:tcPr>
            <w:tcW w:w="5130" w:type="dxa"/>
            <w:shd w:val="clear" w:color="auto" w:fill="F2F2F2" w:themeFill="background1" w:themeFillShade="F2"/>
            <w:tcMar>
              <w:left w:w="105" w:type="dxa"/>
              <w:right w:w="105" w:type="dxa"/>
            </w:tcMar>
          </w:tcPr>
          <w:p w14:paraId="0E3736AB" w14:textId="1FE2CD54" w:rsidR="00E8587B" w:rsidRPr="002F6940" w:rsidRDefault="00E8587B" w:rsidP="00720277">
            <w:pPr>
              <w:pStyle w:val="Templatetabletext"/>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p>
        </w:tc>
      </w:tr>
      <w:tr w:rsidR="003804BD" w14:paraId="28E351C4" w14:textId="77777777" w:rsidTr="00720277">
        <w:trPr>
          <w:trHeight w:val="570"/>
        </w:trPr>
        <w:tc>
          <w:tcPr>
            <w:cnfStyle w:val="001000000000" w:firstRow="0" w:lastRow="0" w:firstColumn="1" w:lastColumn="0" w:oddVBand="0" w:evenVBand="0" w:oddHBand="0" w:evenHBand="0" w:firstRowFirstColumn="0" w:firstRowLastColumn="0" w:lastRowFirstColumn="0" w:lastRowLastColumn="0"/>
            <w:tcW w:w="903" w:type="dxa"/>
            <w:shd w:val="clear" w:color="auto" w:fill="F2F2F2" w:themeFill="background1" w:themeFillShade="F2"/>
            <w:tcMar>
              <w:left w:w="105" w:type="dxa"/>
              <w:right w:w="105" w:type="dxa"/>
            </w:tcMar>
            <w:vAlign w:val="center"/>
          </w:tcPr>
          <w:p w14:paraId="3400848A" w14:textId="1A63A34F" w:rsidR="00E8587B" w:rsidRPr="00F96D90" w:rsidRDefault="00E8587B">
            <w:pPr>
              <w:pStyle w:val="Header"/>
              <w:rPr>
                <w:rFonts w:eastAsia="Franklin Gothic Book" w:cs="Franklin Gothic Book"/>
                <w:b w:val="0"/>
                <w:i/>
                <w:color w:val="262626" w:themeColor="text1" w:themeTint="D9"/>
                <w:sz w:val="19"/>
                <w:szCs w:val="19"/>
                <w:u w:val="single"/>
              </w:rPr>
            </w:pPr>
          </w:p>
        </w:tc>
        <w:tc>
          <w:tcPr>
            <w:tcW w:w="3240" w:type="dxa"/>
            <w:shd w:val="clear" w:color="auto" w:fill="F2F2F2" w:themeFill="background1" w:themeFillShade="F2"/>
          </w:tcPr>
          <w:p w14:paraId="2C4CBA8A" w14:textId="77777777" w:rsidR="00E8587B" w:rsidRPr="00F96D90" w:rsidRDefault="00E8587B">
            <w:pPr>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5130" w:type="dxa"/>
            <w:shd w:val="clear" w:color="auto" w:fill="F2F2F2" w:themeFill="background1" w:themeFillShade="F2"/>
            <w:tcMar>
              <w:left w:w="105" w:type="dxa"/>
              <w:right w:w="105" w:type="dxa"/>
            </w:tcMar>
          </w:tcPr>
          <w:p w14:paraId="12E978E7" w14:textId="0EB40C68" w:rsidR="00E8587B" w:rsidRPr="00F96D90" w:rsidRDefault="00E8587B">
            <w:pPr>
              <w:spacing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r>
      <w:tr w:rsidR="00F903D6" w14:paraId="163DF768" w14:textId="77777777" w:rsidTr="00720277">
        <w:trPr>
          <w:trHeight w:val="555"/>
        </w:trPr>
        <w:tc>
          <w:tcPr>
            <w:cnfStyle w:val="001000000000" w:firstRow="0" w:lastRow="0" w:firstColumn="1" w:lastColumn="0" w:oddVBand="0" w:evenVBand="0" w:oddHBand="0" w:evenHBand="0" w:firstRowFirstColumn="0" w:firstRowLastColumn="0" w:lastRowFirstColumn="0" w:lastRowLastColumn="0"/>
            <w:tcW w:w="903" w:type="dxa"/>
            <w:tcBorders>
              <w:bottom w:val="single" w:sz="6" w:space="0" w:color="FFFFFF" w:themeColor="background1"/>
            </w:tcBorders>
            <w:shd w:val="clear" w:color="auto" w:fill="F2F2F2" w:themeFill="background1" w:themeFillShade="F2"/>
            <w:tcMar>
              <w:left w:w="105" w:type="dxa"/>
              <w:right w:w="105" w:type="dxa"/>
            </w:tcMar>
            <w:vAlign w:val="center"/>
          </w:tcPr>
          <w:p w14:paraId="237FC387" w14:textId="0ABD61D0" w:rsidR="00E8587B" w:rsidRPr="00F96D90" w:rsidRDefault="00E8587B">
            <w:pPr>
              <w:pStyle w:val="Header"/>
              <w:spacing w:before="120" w:after="120"/>
              <w:rPr>
                <w:rFonts w:eastAsia="Franklin Gothic Book" w:cs="Franklin Gothic Book"/>
                <w:b w:val="0"/>
                <w:i/>
                <w:color w:val="262626" w:themeColor="text1" w:themeTint="D9"/>
                <w:sz w:val="19"/>
                <w:szCs w:val="19"/>
                <w:lang w:val="en-CA"/>
              </w:rPr>
            </w:pPr>
          </w:p>
        </w:tc>
        <w:tc>
          <w:tcPr>
            <w:tcW w:w="3240" w:type="dxa"/>
            <w:tcBorders>
              <w:bottom w:val="single" w:sz="6" w:space="0" w:color="FFFFFF" w:themeColor="background1"/>
            </w:tcBorders>
            <w:shd w:val="clear" w:color="auto" w:fill="F2F2F2" w:themeFill="background1" w:themeFillShade="F2"/>
          </w:tcPr>
          <w:p w14:paraId="5D6FAD53" w14:textId="77777777" w:rsidR="00E8587B" w:rsidRPr="00F96D90" w:rsidRDefault="00E8587B">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5130" w:type="dxa"/>
            <w:tcBorders>
              <w:bottom w:val="single" w:sz="6" w:space="0" w:color="FFFFFF" w:themeColor="background1"/>
            </w:tcBorders>
            <w:shd w:val="clear" w:color="auto" w:fill="F2F2F2" w:themeFill="background1" w:themeFillShade="F2"/>
            <w:tcMar>
              <w:left w:w="105" w:type="dxa"/>
              <w:right w:w="105" w:type="dxa"/>
            </w:tcMar>
          </w:tcPr>
          <w:p w14:paraId="777CE3A3" w14:textId="4B3C254C" w:rsidR="00E8587B" w:rsidRPr="00F96D90" w:rsidRDefault="00E8587B">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r>
      <w:tr w:rsidR="00F903D6" w14:paraId="7A625EF2" w14:textId="77777777" w:rsidTr="00720277">
        <w:trPr>
          <w:trHeight w:val="555"/>
        </w:trPr>
        <w:tc>
          <w:tcPr>
            <w:cnfStyle w:val="001000000000" w:firstRow="0" w:lastRow="0" w:firstColumn="1" w:lastColumn="0" w:oddVBand="0" w:evenVBand="0" w:oddHBand="0" w:evenHBand="0" w:firstRowFirstColumn="0" w:firstRowLastColumn="0" w:lastRowFirstColumn="0" w:lastRowLastColumn="0"/>
            <w:tcW w:w="903" w:type="dxa"/>
            <w:tcBorders>
              <w:top w:val="single" w:sz="6" w:space="0" w:color="FFFFFF" w:themeColor="background1"/>
            </w:tcBorders>
            <w:shd w:val="clear" w:color="auto" w:fill="F2F2F2" w:themeFill="background1" w:themeFillShade="F2"/>
            <w:tcMar>
              <w:left w:w="105" w:type="dxa"/>
              <w:right w:w="105" w:type="dxa"/>
            </w:tcMar>
            <w:vAlign w:val="center"/>
          </w:tcPr>
          <w:p w14:paraId="62490FCB" w14:textId="1E5E15F9" w:rsidR="00E8587B" w:rsidRPr="00F96D90" w:rsidRDefault="00E8587B">
            <w:pPr>
              <w:pStyle w:val="Header"/>
              <w:spacing w:before="120" w:after="120"/>
              <w:rPr>
                <w:rFonts w:eastAsia="Franklin Gothic Book" w:cs="Franklin Gothic Book"/>
                <w:b w:val="0"/>
                <w:i/>
                <w:color w:val="262626" w:themeColor="text1" w:themeTint="D9"/>
                <w:sz w:val="19"/>
                <w:szCs w:val="19"/>
              </w:rPr>
            </w:pPr>
          </w:p>
        </w:tc>
        <w:tc>
          <w:tcPr>
            <w:tcW w:w="3240" w:type="dxa"/>
            <w:tcBorders>
              <w:top w:val="single" w:sz="6" w:space="0" w:color="FFFFFF" w:themeColor="background1"/>
            </w:tcBorders>
            <w:shd w:val="clear" w:color="auto" w:fill="F2F2F2" w:themeFill="background1" w:themeFillShade="F2"/>
          </w:tcPr>
          <w:p w14:paraId="4425610D" w14:textId="77777777" w:rsidR="00E8587B" w:rsidRPr="00F96D90" w:rsidRDefault="00E8587B">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c>
          <w:tcPr>
            <w:tcW w:w="5130" w:type="dxa"/>
            <w:tcBorders>
              <w:top w:val="single" w:sz="6" w:space="0" w:color="FFFFFF" w:themeColor="background1"/>
            </w:tcBorders>
            <w:shd w:val="clear" w:color="auto" w:fill="F2F2F2" w:themeFill="background1" w:themeFillShade="F2"/>
            <w:tcMar>
              <w:left w:w="105" w:type="dxa"/>
              <w:right w:w="105" w:type="dxa"/>
            </w:tcMar>
          </w:tcPr>
          <w:p w14:paraId="27EFD5BC" w14:textId="64F5C8CE" w:rsidR="00E8587B" w:rsidRPr="00F96D90" w:rsidRDefault="00E8587B">
            <w:pPr>
              <w:spacing w:before="160" w:line="276" w:lineRule="auto"/>
              <w:cnfStyle w:val="000000000000" w:firstRow="0" w:lastRow="0" w:firstColumn="0" w:lastColumn="0" w:oddVBand="0" w:evenVBand="0" w:oddHBand="0" w:evenHBand="0" w:firstRowFirstColumn="0" w:firstRowLastColumn="0" w:lastRowFirstColumn="0" w:lastRowLastColumn="0"/>
              <w:rPr>
                <w:rFonts w:eastAsia="Franklin Gothic Book" w:cs="Franklin Gothic Book"/>
                <w:sz w:val="19"/>
                <w:szCs w:val="19"/>
              </w:rPr>
            </w:pPr>
          </w:p>
        </w:tc>
      </w:tr>
    </w:tbl>
    <w:p w14:paraId="411B4BCA" w14:textId="77777777" w:rsidR="00173BAC" w:rsidRPr="00720277" w:rsidRDefault="00173BAC" w:rsidP="00661A4E"/>
    <w:p w14:paraId="648CD522" w14:textId="77777777" w:rsidR="00F349AA" w:rsidRDefault="00F349AA" w:rsidP="00661A4E"/>
    <w:p w14:paraId="752AA480" w14:textId="77777777" w:rsidR="00F349AA" w:rsidRDefault="00F349AA" w:rsidP="00661A4E"/>
    <w:p w14:paraId="0F27A893" w14:textId="77777777" w:rsidR="00F349AA" w:rsidRDefault="00F349AA" w:rsidP="00661A4E"/>
    <w:p w14:paraId="270E1B52" w14:textId="77777777" w:rsidR="00F349AA" w:rsidRDefault="00F349AA" w:rsidP="00661A4E"/>
    <w:p w14:paraId="65AEF0DA" w14:textId="77777777" w:rsidR="00F349AA" w:rsidRDefault="00F349AA" w:rsidP="00661A4E"/>
    <w:p w14:paraId="542EF3E9" w14:textId="77777777" w:rsidR="00661A4E" w:rsidRDefault="00661A4E">
      <w:pPr>
        <w:spacing w:line="259" w:lineRule="auto"/>
        <w:rPr>
          <w:rFonts w:ascii="Century Gothic" w:eastAsiaTheme="majorEastAsia" w:hAnsi="Century Gothic" w:cstheme="majorBidi"/>
          <w:caps/>
          <w:color w:val="2B3A57"/>
          <w:spacing w:val="0"/>
          <w:sz w:val="48"/>
          <w:szCs w:val="72"/>
        </w:rPr>
      </w:pPr>
      <w:r>
        <w:br w:type="page"/>
      </w:r>
    </w:p>
    <w:p w14:paraId="1CDEEF4E" w14:textId="06A3C7A7" w:rsidR="005C691C" w:rsidRPr="00A7105D" w:rsidRDefault="005C691C" w:rsidP="00A7105D">
      <w:pPr>
        <w:pStyle w:val="Heading1"/>
        <w:numPr>
          <w:ilvl w:val="0"/>
          <w:numId w:val="0"/>
        </w:numPr>
        <w:ind w:left="720" w:hanging="720"/>
      </w:pPr>
      <w:bookmarkStart w:id="184" w:name="_Toc164073141"/>
      <w:r w:rsidRPr="00A7105D">
        <w:lastRenderedPageBreak/>
        <w:t>Appendix</w:t>
      </w:r>
      <w:bookmarkEnd w:id="181"/>
      <w:r w:rsidR="00792BB5">
        <w:t xml:space="preserve"> X: &lt;T</w:t>
      </w:r>
      <w:r w:rsidR="005327E9">
        <w:t>ITLE OF APPENDIX&gt;</w:t>
      </w:r>
      <w:bookmarkEnd w:id="184"/>
    </w:p>
    <w:bookmarkEnd w:id="182"/>
    <w:p w14:paraId="3A4028A0" w14:textId="1BB0186F" w:rsidR="00DF6FEE" w:rsidRPr="00DB1A60" w:rsidRDefault="00DF6FEE" w:rsidP="00DB1A60">
      <w:pPr>
        <w:pStyle w:val="Instruction"/>
        <w:ind w:left="0"/>
      </w:pPr>
      <w:r w:rsidRPr="00DB1A60">
        <w:t>Use appendices for supporting information. Delete this appendix (title and instructions) where no appendix is required.</w:t>
      </w:r>
    </w:p>
    <w:sectPr w:rsidR="00DF6FEE" w:rsidRPr="00DB1A60" w:rsidSect="006516EC">
      <w:pgSz w:w="12240" w:h="15840"/>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9CA82" w14:textId="77777777" w:rsidR="006516EC" w:rsidRDefault="006516EC" w:rsidP="00D109C1">
      <w:pPr>
        <w:spacing w:after="0" w:line="240" w:lineRule="auto"/>
      </w:pPr>
      <w:r>
        <w:separator/>
      </w:r>
    </w:p>
  </w:endnote>
  <w:endnote w:type="continuationSeparator" w:id="0">
    <w:p w14:paraId="708C63B5" w14:textId="77777777" w:rsidR="006516EC" w:rsidRDefault="006516EC" w:rsidP="00D109C1">
      <w:pPr>
        <w:spacing w:after="0" w:line="240" w:lineRule="auto"/>
      </w:pPr>
      <w:r>
        <w:continuationSeparator/>
      </w:r>
    </w:p>
  </w:endnote>
  <w:endnote w:type="continuationNotice" w:id="1">
    <w:p w14:paraId="4DC0C5F9" w14:textId="77777777" w:rsidR="006516EC" w:rsidRDefault="006516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B1B87" w14:textId="4C90B9C5" w:rsidR="00BE4159" w:rsidRDefault="00BE415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C83160">
      <w:rPr>
        <w:rFonts w:ascii="Century Gothic" w:hAnsi="Century Gothic"/>
        <w:noProof/>
        <w:color w:val="262626"/>
      </w:rPr>
      <w:t>18</w:t>
    </w:r>
    <w:r w:rsidRPr="0079438F">
      <w:rPr>
        <w:rFonts w:ascii="Century Gothic" w:hAnsi="Century Gothic"/>
        <w:noProof/>
        <w:color w:val="2626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4585552"/>
      <w:docPartObj>
        <w:docPartGallery w:val="Page Numbers (Bottom of Page)"/>
        <w:docPartUnique/>
      </w:docPartObj>
    </w:sdtPr>
    <w:sdtEndPr>
      <w:rPr>
        <w:noProof/>
      </w:rPr>
    </w:sdtEndPr>
    <w:sdtContent>
      <w:p w14:paraId="0B5432DA" w14:textId="559E130F" w:rsidR="00BE4159" w:rsidRDefault="00BE415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C83160">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13184" w14:textId="77777777" w:rsidR="006516EC" w:rsidRDefault="006516EC" w:rsidP="00D109C1">
      <w:pPr>
        <w:spacing w:after="0" w:line="240" w:lineRule="auto"/>
      </w:pPr>
      <w:r>
        <w:separator/>
      </w:r>
    </w:p>
  </w:footnote>
  <w:footnote w:type="continuationSeparator" w:id="0">
    <w:p w14:paraId="0FE5CBAE" w14:textId="77777777" w:rsidR="006516EC" w:rsidRDefault="006516EC" w:rsidP="00D109C1">
      <w:pPr>
        <w:spacing w:after="0" w:line="240" w:lineRule="auto"/>
      </w:pPr>
      <w:r>
        <w:continuationSeparator/>
      </w:r>
    </w:p>
  </w:footnote>
  <w:footnote w:type="continuationNotice" w:id="1">
    <w:p w14:paraId="4F4BB55C" w14:textId="77777777" w:rsidR="006516EC" w:rsidRDefault="006516EC">
      <w:pPr>
        <w:spacing w:after="0" w:line="240" w:lineRule="auto"/>
      </w:pPr>
    </w:p>
  </w:footnote>
  <w:footnote w:id="2">
    <w:p w14:paraId="0F975645" w14:textId="0EE00C00" w:rsidR="00247181" w:rsidRDefault="00247181">
      <w:pPr>
        <w:pStyle w:val="FootnoteText"/>
      </w:pPr>
      <w:r>
        <w:rPr>
          <w:rStyle w:val="FootnoteReference"/>
        </w:rPr>
        <w:footnoteRef/>
      </w:r>
      <w:r>
        <w:t xml:space="preserve"> </w:t>
      </w:r>
      <w:r w:rsidRPr="006B184F">
        <w:rPr>
          <w:rFonts w:ascii="Arial" w:hAnsi="Arial" w:cs="Arial"/>
          <w:i/>
          <w:iCs/>
          <w:color w:val="212529"/>
          <w:shd w:val="clear" w:color="auto" w:fill="FFFFFF"/>
        </w:rPr>
        <w:t xml:space="preserve">Projects, activities, or methodologies </w:t>
      </w:r>
      <w:r w:rsidR="00A84BF5">
        <w:rPr>
          <w:rFonts w:ascii="Arial" w:hAnsi="Arial" w:cs="Arial"/>
          <w:i/>
          <w:iCs/>
          <w:color w:val="212529"/>
          <w:shd w:val="clear" w:color="auto" w:fill="FFFFFF"/>
        </w:rPr>
        <w:t>may</w:t>
      </w:r>
      <w:r w:rsidRPr="006B184F">
        <w:rPr>
          <w:rFonts w:ascii="Arial" w:hAnsi="Arial" w:cs="Arial"/>
          <w:i/>
          <w:iCs/>
          <w:color w:val="212529"/>
          <w:shd w:val="clear" w:color="auto" w:fill="FFFFFF"/>
        </w:rPr>
        <w:t xml:space="preserve"> be developed under any of the 16 VCS sectoral scopes</w:t>
      </w:r>
      <w:r w:rsidR="00E301B0" w:rsidRPr="006B184F">
        <w:rPr>
          <w:rFonts w:ascii="Arial" w:hAnsi="Arial" w:cs="Arial"/>
          <w:i/>
          <w:iCs/>
          <w:color w:val="212529"/>
          <w:shd w:val="clear" w:color="auto" w:fill="FFFFFF"/>
        </w:rPr>
        <w:t xml:space="preserve">: https://verra.org/programs/verified-carbon-standard/vcs-program-details/#sectoral-scopes </w:t>
      </w:r>
    </w:p>
  </w:footnote>
  <w:footnote w:id="3">
    <w:p w14:paraId="649584D8" w14:textId="5EF3D16C" w:rsidR="00EE7957" w:rsidRDefault="00EE7957">
      <w:pPr>
        <w:pStyle w:val="FootnoteText"/>
      </w:pPr>
      <w:r>
        <w:rPr>
          <w:rStyle w:val="FootnoteReference"/>
        </w:rPr>
        <w:footnoteRef/>
      </w:r>
      <w:r>
        <w:t xml:space="preserve"> </w:t>
      </w:r>
      <w:r w:rsidRPr="00C36216">
        <w:rPr>
          <w:rFonts w:asciiTheme="majorHAnsi" w:hAnsiTheme="majorHAnsi" w:cstheme="majorHAnsi"/>
          <w:i/>
          <w:iCs/>
        </w:rPr>
        <w:t xml:space="preserve">See Appendix 1 of the </w:t>
      </w:r>
      <w:r w:rsidRPr="00C36216">
        <w:rPr>
          <w:rFonts w:asciiTheme="majorHAnsi" w:hAnsiTheme="majorHAnsi" w:cstheme="majorHAnsi"/>
        </w:rPr>
        <w:t>VCS Standard</w:t>
      </w:r>
    </w:p>
  </w:footnote>
  <w:footnote w:id="4">
    <w:p w14:paraId="6D30F5EB" w14:textId="04911B6D" w:rsidR="00D6660C" w:rsidRPr="008408CF" w:rsidRDefault="00D6660C" w:rsidP="00B53198">
      <w:pPr>
        <w:pStyle w:val="FootnoteText"/>
        <w:rPr>
          <w:color w:val="4F5150" w:themeColor="text2"/>
        </w:rPr>
      </w:pPr>
      <w:r w:rsidRPr="00FE3080">
        <w:rPr>
          <w:rStyle w:val="FootnoteReference"/>
        </w:rPr>
        <w:footnoteRef/>
      </w:r>
      <w:r w:rsidRPr="00FE3080">
        <w:t xml:space="preserve"> </w:t>
      </w:r>
      <w:r w:rsidR="007C777B">
        <w:rPr>
          <w:color w:val="4F5150" w:themeColor="text2"/>
        </w:rPr>
        <w:t>The identified risks and commensurate mitigation or preventative measure(s) for</w:t>
      </w:r>
      <w:r w:rsidR="00B53198">
        <w:rPr>
          <w:color w:val="4F5150" w:themeColor="text2"/>
        </w:rPr>
        <w:t xml:space="preserve"> </w:t>
      </w:r>
      <w:r w:rsidR="00EA626A">
        <w:rPr>
          <w:color w:val="4F5150" w:themeColor="text2"/>
        </w:rPr>
        <w:t>forced labor, child labor, and human trafficking, must be inclusive of</w:t>
      </w:r>
      <w:r w:rsidRPr="008408CF">
        <w:rPr>
          <w:color w:val="4F5150" w:themeColor="text2"/>
        </w:rPr>
        <w:t xml:space="preserve"> </w:t>
      </w:r>
      <w:r w:rsidR="003F6AC2">
        <w:rPr>
          <w:color w:val="4F5150" w:themeColor="text2"/>
        </w:rPr>
        <w:t xml:space="preserve">staff and </w:t>
      </w:r>
      <w:r w:rsidRPr="008408CF">
        <w:rPr>
          <w:color w:val="4F5150" w:themeColor="text2"/>
        </w:rPr>
        <w:t>contracted workers employed by third parties.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A8CF8" w14:textId="3CAB36AE" w:rsidR="00BE4159" w:rsidRPr="002A3A28" w:rsidRDefault="00BE415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8241" behindDoc="1" locked="0" layoutInCell="1" allowOverlap="1" wp14:anchorId="340263FF" wp14:editId="4C1D6C50">
          <wp:simplePos x="0" y="0"/>
          <wp:positionH relativeFrom="margin">
            <wp:align>left</wp:align>
          </wp:positionH>
          <wp:positionV relativeFrom="paragraph">
            <wp:posOffset>-190500</wp:posOffset>
          </wp:positionV>
          <wp:extent cx="933450" cy="36449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33450" cy="364490"/>
                  </a:xfrm>
                  <a:prstGeom prst="rect">
                    <a:avLst/>
                  </a:prstGeom>
                </pic:spPr>
              </pic:pic>
            </a:graphicData>
          </a:graphic>
          <wp14:sizeRelH relativeFrom="margin">
            <wp14:pctWidth>0</wp14:pctWidth>
          </wp14:sizeRelH>
        </wp:anchor>
      </w:drawing>
    </w:r>
    <w:r>
      <w:rPr>
        <w:rFonts w:ascii="Century Gothic" w:hAnsi="Century Gothic"/>
        <w:noProof/>
        <w:color w:val="262626"/>
        <w:szCs w:val="21"/>
      </w:rPr>
      <w:drawing>
        <wp:anchor distT="0" distB="0" distL="114300" distR="114300" simplePos="0" relativeHeight="251658242" behindDoc="1" locked="0" layoutInCell="1" allowOverlap="1" wp14:anchorId="4C084DAA" wp14:editId="211245C3">
          <wp:simplePos x="0" y="0"/>
          <wp:positionH relativeFrom="margin">
            <wp:posOffset>0</wp:posOffset>
          </wp:positionH>
          <wp:positionV relativeFrom="paragraph">
            <wp:posOffset>-190500</wp:posOffset>
          </wp:positionV>
          <wp:extent cx="912432" cy="364973"/>
          <wp:effectExtent l="0" t="0" r="254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2432" cy="364973"/>
                  </a:xfrm>
                  <a:prstGeom prst="rect">
                    <a:avLst/>
                  </a:prstGeom>
                </pic:spPr>
              </pic:pic>
            </a:graphicData>
          </a:graphic>
          <wp14:sizeRelH relativeFrom="margin">
            <wp14:pctWidth>0</wp14:pctWidth>
          </wp14:sizeRelH>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003549F2">
      <w:rPr>
        <w:rFonts w:ascii="Century Gothic" w:hAnsi="Century Gothic"/>
        <w:noProof/>
        <w:color w:val="262626"/>
        <w:szCs w:val="21"/>
        <w14:textFill>
          <w14:solidFill>
            <w14:srgbClr w14:val="262626">
              <w14:lumMod w14:val="65000"/>
              <w14:lumOff w14:val="35000"/>
              <w14:lumMod w14:val="65000"/>
              <w14:lumOff w14:val="35000"/>
            </w14:srgbClr>
          </w14:solidFill>
        </w14:textFill>
      </w:rPr>
      <w:t>VCS Project Description Template, v4.3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1A877" w14:textId="7ED21E59" w:rsidR="00BE4159" w:rsidRPr="002A3A28" w:rsidRDefault="00BE4159" w:rsidP="002A3A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CA8A9" w14:textId="258445F8" w:rsidR="00BE4159" w:rsidRPr="00720277" w:rsidRDefault="00BE415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404040"/>
        <w:lang w:val="fr-FR"/>
      </w:rPr>
    </w:pPr>
    <w:r>
      <w:rPr>
        <w:rFonts w:ascii="Century Gothic" w:hAnsi="Century Gothic"/>
        <w:noProof/>
        <w:color w:val="262626"/>
        <w:szCs w:val="21"/>
      </w:rPr>
      <w:drawing>
        <wp:anchor distT="0" distB="0" distL="114300" distR="114300" simplePos="0" relativeHeight="251658240" behindDoc="1" locked="0" layoutInCell="1" allowOverlap="1" wp14:anchorId="18D0FBD3" wp14:editId="5BB4ED25">
          <wp:simplePos x="0" y="0"/>
          <wp:positionH relativeFrom="margin">
            <wp:posOffset>190704</wp:posOffset>
          </wp:positionH>
          <wp:positionV relativeFrom="paragraph">
            <wp:posOffset>-188259</wp:posOffset>
          </wp:positionV>
          <wp:extent cx="912432" cy="364972"/>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2432" cy="364972"/>
                  </a:xfrm>
                  <a:prstGeom prst="rect">
                    <a:avLst/>
                  </a:prstGeom>
                </pic:spPr>
              </pic:pic>
            </a:graphicData>
          </a:graphic>
          <wp14:sizeRelH relativeFrom="margin">
            <wp14:pctWidth>0</wp14:pctWidth>
          </wp14:sizeRelH>
        </wp:anchor>
      </w:drawing>
    </w:r>
    <w:r w:rsidRPr="006B184F">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b/>
    </w:r>
    <w:r w:rsidR="009E000E" w:rsidRPr="006B184F">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VCS Project Description Tem</w:t>
    </w:r>
    <w:r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plate, v4.</w:t>
    </w:r>
    <w:r w:rsidR="00EC16B2">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3E0143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83F57"/>
    <w:multiLevelType w:val="hybridMultilevel"/>
    <w:tmpl w:val="457AAE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2" w15:restartNumberingAfterBreak="0">
    <w:nsid w:val="01932393"/>
    <w:multiLevelType w:val="hybridMultilevel"/>
    <w:tmpl w:val="3F8C453C"/>
    <w:lvl w:ilvl="0" w:tplc="8D4C298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1D44390"/>
    <w:multiLevelType w:val="hybridMultilevel"/>
    <w:tmpl w:val="7CE02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1F4BE69"/>
    <w:multiLevelType w:val="hybridMultilevel"/>
    <w:tmpl w:val="D988E09E"/>
    <w:lvl w:ilvl="0" w:tplc="AB069E62">
      <w:start w:val="1"/>
      <w:numFmt w:val="bullet"/>
      <w:lvlText w:val=""/>
      <w:lvlJc w:val="left"/>
      <w:pPr>
        <w:ind w:left="1080" w:hanging="360"/>
      </w:pPr>
      <w:rPr>
        <w:rFonts w:ascii="Symbol" w:hAnsi="Symbol" w:hint="default"/>
      </w:rPr>
    </w:lvl>
    <w:lvl w:ilvl="1" w:tplc="BC745D22">
      <w:start w:val="1"/>
      <w:numFmt w:val="bullet"/>
      <w:lvlText w:val="o"/>
      <w:lvlJc w:val="left"/>
      <w:pPr>
        <w:ind w:left="1440" w:hanging="360"/>
      </w:pPr>
      <w:rPr>
        <w:rFonts w:ascii="Courier New" w:hAnsi="Courier New" w:hint="default"/>
      </w:rPr>
    </w:lvl>
    <w:lvl w:ilvl="2" w:tplc="4D74D22E">
      <w:start w:val="1"/>
      <w:numFmt w:val="bullet"/>
      <w:lvlText w:val=""/>
      <w:lvlJc w:val="left"/>
      <w:pPr>
        <w:ind w:left="2160" w:hanging="360"/>
      </w:pPr>
      <w:rPr>
        <w:rFonts w:ascii="Wingdings" w:hAnsi="Wingdings" w:hint="default"/>
      </w:rPr>
    </w:lvl>
    <w:lvl w:ilvl="3" w:tplc="C0AAD562">
      <w:start w:val="1"/>
      <w:numFmt w:val="bullet"/>
      <w:lvlText w:val=""/>
      <w:lvlJc w:val="left"/>
      <w:pPr>
        <w:ind w:left="2880" w:hanging="360"/>
      </w:pPr>
      <w:rPr>
        <w:rFonts w:ascii="Symbol" w:hAnsi="Symbol" w:hint="default"/>
      </w:rPr>
    </w:lvl>
    <w:lvl w:ilvl="4" w:tplc="C75A69F0">
      <w:start w:val="1"/>
      <w:numFmt w:val="bullet"/>
      <w:lvlText w:val="o"/>
      <w:lvlJc w:val="left"/>
      <w:pPr>
        <w:ind w:left="3600" w:hanging="360"/>
      </w:pPr>
      <w:rPr>
        <w:rFonts w:ascii="Courier New" w:hAnsi="Courier New" w:hint="default"/>
      </w:rPr>
    </w:lvl>
    <w:lvl w:ilvl="5" w:tplc="92C03A72">
      <w:start w:val="1"/>
      <w:numFmt w:val="bullet"/>
      <w:lvlText w:val=""/>
      <w:lvlJc w:val="left"/>
      <w:pPr>
        <w:ind w:left="4320" w:hanging="360"/>
      </w:pPr>
      <w:rPr>
        <w:rFonts w:ascii="Wingdings" w:hAnsi="Wingdings" w:hint="default"/>
      </w:rPr>
    </w:lvl>
    <w:lvl w:ilvl="6" w:tplc="8CE0D51A">
      <w:start w:val="1"/>
      <w:numFmt w:val="bullet"/>
      <w:lvlText w:val=""/>
      <w:lvlJc w:val="left"/>
      <w:pPr>
        <w:ind w:left="5040" w:hanging="360"/>
      </w:pPr>
      <w:rPr>
        <w:rFonts w:ascii="Symbol" w:hAnsi="Symbol" w:hint="default"/>
      </w:rPr>
    </w:lvl>
    <w:lvl w:ilvl="7" w:tplc="FA30ADB2">
      <w:start w:val="1"/>
      <w:numFmt w:val="bullet"/>
      <w:lvlText w:val="o"/>
      <w:lvlJc w:val="left"/>
      <w:pPr>
        <w:ind w:left="5760" w:hanging="360"/>
      </w:pPr>
      <w:rPr>
        <w:rFonts w:ascii="Courier New" w:hAnsi="Courier New" w:hint="default"/>
      </w:rPr>
    </w:lvl>
    <w:lvl w:ilvl="8" w:tplc="288E5794">
      <w:start w:val="1"/>
      <w:numFmt w:val="bullet"/>
      <w:lvlText w:val=""/>
      <w:lvlJc w:val="left"/>
      <w:pPr>
        <w:ind w:left="6480" w:hanging="360"/>
      </w:pPr>
      <w:rPr>
        <w:rFonts w:ascii="Wingdings" w:hAnsi="Wingdings" w:hint="default"/>
      </w:rPr>
    </w:lvl>
  </w:abstractNum>
  <w:abstractNum w:abstractNumId="5" w15:restartNumberingAfterBreak="0">
    <w:nsid w:val="085901BE"/>
    <w:multiLevelType w:val="hybridMultilevel"/>
    <w:tmpl w:val="08CA9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67120E"/>
    <w:multiLevelType w:val="hybridMultilevel"/>
    <w:tmpl w:val="D8FCEA50"/>
    <w:lvl w:ilvl="0" w:tplc="A2CCFA5E">
      <w:start w:val="1"/>
      <w:numFmt w:val="bullet"/>
      <w:lvlText w:val=""/>
      <w:lvlJc w:val="left"/>
      <w:pPr>
        <w:ind w:left="720" w:hanging="360"/>
      </w:pPr>
      <w:rPr>
        <w:rFonts w:ascii="Symbol" w:hAnsi="Symbol" w:hint="default"/>
      </w:rPr>
    </w:lvl>
    <w:lvl w:ilvl="1" w:tplc="7D328482">
      <w:start w:val="1"/>
      <w:numFmt w:val="bullet"/>
      <w:lvlText w:val=""/>
      <w:lvlJc w:val="left"/>
      <w:pPr>
        <w:ind w:left="1440" w:hanging="360"/>
      </w:pPr>
      <w:rPr>
        <w:rFonts w:ascii="Symbol" w:hAnsi="Symbol" w:hint="default"/>
      </w:rPr>
    </w:lvl>
    <w:lvl w:ilvl="2" w:tplc="E9F87B62">
      <w:start w:val="1"/>
      <w:numFmt w:val="bullet"/>
      <w:lvlText w:val=""/>
      <w:lvlJc w:val="left"/>
      <w:pPr>
        <w:ind w:left="2160" w:hanging="360"/>
      </w:pPr>
      <w:rPr>
        <w:rFonts w:ascii="Wingdings" w:hAnsi="Wingdings" w:hint="default"/>
      </w:rPr>
    </w:lvl>
    <w:lvl w:ilvl="3" w:tplc="B9DA7012">
      <w:start w:val="1"/>
      <w:numFmt w:val="bullet"/>
      <w:lvlText w:val=""/>
      <w:lvlJc w:val="left"/>
      <w:pPr>
        <w:ind w:left="2880" w:hanging="360"/>
      </w:pPr>
      <w:rPr>
        <w:rFonts w:ascii="Symbol" w:hAnsi="Symbol" w:hint="default"/>
      </w:rPr>
    </w:lvl>
    <w:lvl w:ilvl="4" w:tplc="F76C8F12">
      <w:start w:val="1"/>
      <w:numFmt w:val="bullet"/>
      <w:lvlText w:val="o"/>
      <w:lvlJc w:val="left"/>
      <w:pPr>
        <w:ind w:left="3600" w:hanging="360"/>
      </w:pPr>
      <w:rPr>
        <w:rFonts w:ascii="Courier New" w:hAnsi="Courier New" w:hint="default"/>
      </w:rPr>
    </w:lvl>
    <w:lvl w:ilvl="5" w:tplc="1C962AD4">
      <w:start w:val="1"/>
      <w:numFmt w:val="bullet"/>
      <w:lvlText w:val=""/>
      <w:lvlJc w:val="left"/>
      <w:pPr>
        <w:ind w:left="4320" w:hanging="360"/>
      </w:pPr>
      <w:rPr>
        <w:rFonts w:ascii="Wingdings" w:hAnsi="Wingdings" w:hint="default"/>
      </w:rPr>
    </w:lvl>
    <w:lvl w:ilvl="6" w:tplc="6F4652AA">
      <w:start w:val="1"/>
      <w:numFmt w:val="bullet"/>
      <w:lvlText w:val=""/>
      <w:lvlJc w:val="left"/>
      <w:pPr>
        <w:ind w:left="5040" w:hanging="360"/>
      </w:pPr>
      <w:rPr>
        <w:rFonts w:ascii="Symbol" w:hAnsi="Symbol" w:hint="default"/>
      </w:rPr>
    </w:lvl>
    <w:lvl w:ilvl="7" w:tplc="B42EC022">
      <w:start w:val="1"/>
      <w:numFmt w:val="bullet"/>
      <w:lvlText w:val="o"/>
      <w:lvlJc w:val="left"/>
      <w:pPr>
        <w:ind w:left="5760" w:hanging="360"/>
      </w:pPr>
      <w:rPr>
        <w:rFonts w:ascii="Courier New" w:hAnsi="Courier New" w:hint="default"/>
      </w:rPr>
    </w:lvl>
    <w:lvl w:ilvl="8" w:tplc="61F2F55C">
      <w:start w:val="1"/>
      <w:numFmt w:val="bullet"/>
      <w:lvlText w:val=""/>
      <w:lvlJc w:val="left"/>
      <w:pPr>
        <w:ind w:left="6480" w:hanging="360"/>
      </w:pPr>
      <w:rPr>
        <w:rFonts w:ascii="Wingdings" w:hAnsi="Wingdings" w:hint="default"/>
      </w:rPr>
    </w:lvl>
  </w:abstractNum>
  <w:abstractNum w:abstractNumId="7" w15:restartNumberingAfterBreak="0">
    <w:nsid w:val="0F1E36E9"/>
    <w:multiLevelType w:val="hybridMultilevel"/>
    <w:tmpl w:val="7AF0D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6D00ED"/>
    <w:multiLevelType w:val="hybridMultilevel"/>
    <w:tmpl w:val="83283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512AD4"/>
    <w:multiLevelType w:val="multilevel"/>
    <w:tmpl w:val="FDB6B3A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17BEAF75"/>
    <w:multiLevelType w:val="hybridMultilevel"/>
    <w:tmpl w:val="8C007FFA"/>
    <w:lvl w:ilvl="0" w:tplc="38B6F938">
      <w:start w:val="1"/>
      <w:numFmt w:val="bullet"/>
      <w:lvlText w:val=""/>
      <w:lvlJc w:val="left"/>
      <w:pPr>
        <w:ind w:left="720" w:hanging="360"/>
      </w:pPr>
      <w:rPr>
        <w:rFonts w:ascii="Symbol" w:hAnsi="Symbol" w:hint="default"/>
      </w:rPr>
    </w:lvl>
    <w:lvl w:ilvl="1" w:tplc="961ACB02">
      <w:start w:val="1"/>
      <w:numFmt w:val="bullet"/>
      <w:lvlText w:val=""/>
      <w:lvlJc w:val="left"/>
      <w:pPr>
        <w:ind w:left="1440" w:hanging="360"/>
      </w:pPr>
      <w:rPr>
        <w:rFonts w:ascii="Symbol" w:hAnsi="Symbol" w:hint="default"/>
      </w:rPr>
    </w:lvl>
    <w:lvl w:ilvl="2" w:tplc="C7B4E020">
      <w:start w:val="1"/>
      <w:numFmt w:val="bullet"/>
      <w:lvlText w:val=""/>
      <w:lvlJc w:val="left"/>
      <w:pPr>
        <w:ind w:left="2160" w:hanging="360"/>
      </w:pPr>
      <w:rPr>
        <w:rFonts w:ascii="Wingdings" w:hAnsi="Wingdings" w:hint="default"/>
      </w:rPr>
    </w:lvl>
    <w:lvl w:ilvl="3" w:tplc="C5201198">
      <w:start w:val="1"/>
      <w:numFmt w:val="bullet"/>
      <w:lvlText w:val=""/>
      <w:lvlJc w:val="left"/>
      <w:pPr>
        <w:ind w:left="2880" w:hanging="360"/>
      </w:pPr>
      <w:rPr>
        <w:rFonts w:ascii="Symbol" w:hAnsi="Symbol" w:hint="default"/>
      </w:rPr>
    </w:lvl>
    <w:lvl w:ilvl="4" w:tplc="40FC9306">
      <w:start w:val="1"/>
      <w:numFmt w:val="bullet"/>
      <w:lvlText w:val="o"/>
      <w:lvlJc w:val="left"/>
      <w:pPr>
        <w:ind w:left="3600" w:hanging="360"/>
      </w:pPr>
      <w:rPr>
        <w:rFonts w:ascii="Courier New" w:hAnsi="Courier New" w:hint="default"/>
      </w:rPr>
    </w:lvl>
    <w:lvl w:ilvl="5" w:tplc="B2726218">
      <w:start w:val="1"/>
      <w:numFmt w:val="bullet"/>
      <w:lvlText w:val=""/>
      <w:lvlJc w:val="left"/>
      <w:pPr>
        <w:ind w:left="4320" w:hanging="360"/>
      </w:pPr>
      <w:rPr>
        <w:rFonts w:ascii="Wingdings" w:hAnsi="Wingdings" w:hint="default"/>
      </w:rPr>
    </w:lvl>
    <w:lvl w:ilvl="6" w:tplc="C5C25754">
      <w:start w:val="1"/>
      <w:numFmt w:val="bullet"/>
      <w:lvlText w:val=""/>
      <w:lvlJc w:val="left"/>
      <w:pPr>
        <w:ind w:left="5040" w:hanging="360"/>
      </w:pPr>
      <w:rPr>
        <w:rFonts w:ascii="Symbol" w:hAnsi="Symbol" w:hint="default"/>
      </w:rPr>
    </w:lvl>
    <w:lvl w:ilvl="7" w:tplc="B1EE7FAE">
      <w:start w:val="1"/>
      <w:numFmt w:val="bullet"/>
      <w:lvlText w:val="o"/>
      <w:lvlJc w:val="left"/>
      <w:pPr>
        <w:ind w:left="5760" w:hanging="360"/>
      </w:pPr>
      <w:rPr>
        <w:rFonts w:ascii="Courier New" w:hAnsi="Courier New" w:hint="default"/>
      </w:rPr>
    </w:lvl>
    <w:lvl w:ilvl="8" w:tplc="DD50F984">
      <w:start w:val="1"/>
      <w:numFmt w:val="bullet"/>
      <w:lvlText w:val=""/>
      <w:lvlJc w:val="left"/>
      <w:pPr>
        <w:ind w:left="6480" w:hanging="360"/>
      </w:pPr>
      <w:rPr>
        <w:rFonts w:ascii="Wingdings" w:hAnsi="Wingdings" w:hint="default"/>
      </w:rPr>
    </w:lvl>
  </w:abstractNum>
  <w:abstractNum w:abstractNumId="11" w15:restartNumberingAfterBreak="0">
    <w:nsid w:val="1BB52098"/>
    <w:multiLevelType w:val="hybridMultilevel"/>
    <w:tmpl w:val="3190E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BBC289D"/>
    <w:multiLevelType w:val="hybridMultilevel"/>
    <w:tmpl w:val="7A6622DC"/>
    <w:lvl w:ilvl="0" w:tplc="BDBC7A4A">
      <w:start w:val="1"/>
      <w:numFmt w:val="bullet"/>
      <w:lvlText w:val=""/>
      <w:lvlJc w:val="left"/>
      <w:pPr>
        <w:ind w:left="1440" w:hanging="360"/>
      </w:pPr>
      <w:rPr>
        <w:rFonts w:ascii="Symbol" w:hAnsi="Symbol" w:hint="default"/>
        <w:color w:val="57595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C274217"/>
    <w:multiLevelType w:val="hybridMultilevel"/>
    <w:tmpl w:val="377045A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2D3CE4"/>
    <w:multiLevelType w:val="multilevel"/>
    <w:tmpl w:val="C0808A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24256543"/>
    <w:multiLevelType w:val="hybridMultilevel"/>
    <w:tmpl w:val="2FD463B2"/>
    <w:lvl w:ilvl="0" w:tplc="2C9EF826">
      <w:start w:val="1"/>
      <w:numFmt w:val="bullet"/>
      <w:lvlText w:val=""/>
      <w:lvlJc w:val="left"/>
      <w:pPr>
        <w:ind w:left="1440" w:hanging="360"/>
      </w:pPr>
      <w:rPr>
        <w:rFonts w:ascii="Symbol" w:hAnsi="Symbol" w:hint="default"/>
        <w:color w:val="766A6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25875291"/>
    <w:multiLevelType w:val="multilevel"/>
    <w:tmpl w:val="B97412DA"/>
    <w:lvl w:ilvl="0">
      <w:start w:val="1"/>
      <w:numFmt w:val="decimal"/>
      <w:lvlText w:val="%1"/>
      <w:lvlJc w:val="left"/>
      <w:pPr>
        <w:ind w:left="315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8" w15:restartNumberingAfterBreak="0">
    <w:nsid w:val="2C83536B"/>
    <w:multiLevelType w:val="hybridMultilevel"/>
    <w:tmpl w:val="94168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BC55D9"/>
    <w:multiLevelType w:val="multilevel"/>
    <w:tmpl w:val="7D025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2CD9172D"/>
    <w:multiLevelType w:val="hybridMultilevel"/>
    <w:tmpl w:val="E02A657C"/>
    <w:lvl w:ilvl="0" w:tplc="C90675BE">
      <w:start w:val="1"/>
      <w:numFmt w:val="bullet"/>
      <w:lvlText w:val=""/>
      <w:lvlJc w:val="left"/>
      <w:pPr>
        <w:ind w:left="1080" w:hanging="360"/>
      </w:pPr>
      <w:rPr>
        <w:rFonts w:ascii="Symbol" w:hAnsi="Symbol" w:hint="default"/>
      </w:rPr>
    </w:lvl>
    <w:lvl w:ilvl="1" w:tplc="63704A08">
      <w:start w:val="1"/>
      <w:numFmt w:val="bullet"/>
      <w:lvlText w:val="o"/>
      <w:lvlJc w:val="left"/>
      <w:pPr>
        <w:ind w:left="1440" w:hanging="360"/>
      </w:pPr>
      <w:rPr>
        <w:rFonts w:ascii="Courier New" w:hAnsi="Courier New" w:hint="default"/>
      </w:rPr>
    </w:lvl>
    <w:lvl w:ilvl="2" w:tplc="8E8E51E4">
      <w:start w:val="1"/>
      <w:numFmt w:val="bullet"/>
      <w:lvlText w:val=""/>
      <w:lvlJc w:val="left"/>
      <w:pPr>
        <w:ind w:left="2160" w:hanging="360"/>
      </w:pPr>
      <w:rPr>
        <w:rFonts w:ascii="Wingdings" w:hAnsi="Wingdings" w:hint="default"/>
      </w:rPr>
    </w:lvl>
    <w:lvl w:ilvl="3" w:tplc="F4E6B082">
      <w:start w:val="1"/>
      <w:numFmt w:val="bullet"/>
      <w:lvlText w:val=""/>
      <w:lvlJc w:val="left"/>
      <w:pPr>
        <w:ind w:left="2880" w:hanging="360"/>
      </w:pPr>
      <w:rPr>
        <w:rFonts w:ascii="Symbol" w:hAnsi="Symbol" w:hint="default"/>
      </w:rPr>
    </w:lvl>
    <w:lvl w:ilvl="4" w:tplc="FE7C9DD0">
      <w:start w:val="1"/>
      <w:numFmt w:val="bullet"/>
      <w:lvlText w:val="o"/>
      <w:lvlJc w:val="left"/>
      <w:pPr>
        <w:ind w:left="3600" w:hanging="360"/>
      </w:pPr>
      <w:rPr>
        <w:rFonts w:ascii="Courier New" w:hAnsi="Courier New" w:hint="default"/>
      </w:rPr>
    </w:lvl>
    <w:lvl w:ilvl="5" w:tplc="C5363764">
      <w:start w:val="1"/>
      <w:numFmt w:val="bullet"/>
      <w:lvlText w:val=""/>
      <w:lvlJc w:val="left"/>
      <w:pPr>
        <w:ind w:left="4320" w:hanging="360"/>
      </w:pPr>
      <w:rPr>
        <w:rFonts w:ascii="Wingdings" w:hAnsi="Wingdings" w:hint="default"/>
      </w:rPr>
    </w:lvl>
    <w:lvl w:ilvl="6" w:tplc="46EE7DEC">
      <w:start w:val="1"/>
      <w:numFmt w:val="bullet"/>
      <w:lvlText w:val=""/>
      <w:lvlJc w:val="left"/>
      <w:pPr>
        <w:ind w:left="5040" w:hanging="360"/>
      </w:pPr>
      <w:rPr>
        <w:rFonts w:ascii="Symbol" w:hAnsi="Symbol" w:hint="default"/>
      </w:rPr>
    </w:lvl>
    <w:lvl w:ilvl="7" w:tplc="2E9A43EA">
      <w:start w:val="1"/>
      <w:numFmt w:val="bullet"/>
      <w:lvlText w:val="o"/>
      <w:lvlJc w:val="left"/>
      <w:pPr>
        <w:ind w:left="5760" w:hanging="360"/>
      </w:pPr>
      <w:rPr>
        <w:rFonts w:ascii="Courier New" w:hAnsi="Courier New" w:hint="default"/>
      </w:rPr>
    </w:lvl>
    <w:lvl w:ilvl="8" w:tplc="EA8216E6">
      <w:start w:val="1"/>
      <w:numFmt w:val="bullet"/>
      <w:lvlText w:val=""/>
      <w:lvlJc w:val="left"/>
      <w:pPr>
        <w:ind w:left="6480" w:hanging="360"/>
      </w:pPr>
      <w:rPr>
        <w:rFonts w:ascii="Wingdings" w:hAnsi="Wingdings" w:hint="default"/>
      </w:rPr>
    </w:lvl>
  </w:abstractNum>
  <w:abstractNum w:abstractNumId="21" w15:restartNumberingAfterBreak="0">
    <w:nsid w:val="2E5419C9"/>
    <w:multiLevelType w:val="hybridMultilevel"/>
    <w:tmpl w:val="E760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F592FE8"/>
    <w:multiLevelType w:val="hybridMultilevel"/>
    <w:tmpl w:val="389C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8A1005"/>
    <w:multiLevelType w:val="hybridMultilevel"/>
    <w:tmpl w:val="6EE813F6"/>
    <w:lvl w:ilvl="0" w:tplc="06680FDE">
      <w:start w:val="1"/>
      <w:numFmt w:val="decimal"/>
      <w:lvlText w:val="%1)"/>
      <w:lvlJc w:val="left"/>
      <w:pPr>
        <w:ind w:left="1800" w:hanging="360"/>
      </w:pPr>
    </w:lvl>
    <w:lvl w:ilvl="1" w:tplc="3E1AD980">
      <w:start w:val="1"/>
      <w:numFmt w:val="decimal"/>
      <w:lvlText w:val="%2)"/>
      <w:lvlJc w:val="left"/>
      <w:pPr>
        <w:ind w:left="1800" w:hanging="360"/>
      </w:pPr>
    </w:lvl>
    <w:lvl w:ilvl="2" w:tplc="B2F865DA">
      <w:start w:val="1"/>
      <w:numFmt w:val="decimal"/>
      <w:lvlText w:val="%3)"/>
      <w:lvlJc w:val="left"/>
      <w:pPr>
        <w:ind w:left="1800" w:hanging="360"/>
      </w:pPr>
    </w:lvl>
    <w:lvl w:ilvl="3" w:tplc="E10E5624">
      <w:start w:val="1"/>
      <w:numFmt w:val="decimal"/>
      <w:lvlText w:val="%4)"/>
      <w:lvlJc w:val="left"/>
      <w:pPr>
        <w:ind w:left="1800" w:hanging="360"/>
      </w:pPr>
    </w:lvl>
    <w:lvl w:ilvl="4" w:tplc="3E186D78">
      <w:start w:val="1"/>
      <w:numFmt w:val="decimal"/>
      <w:lvlText w:val="%5)"/>
      <w:lvlJc w:val="left"/>
      <w:pPr>
        <w:ind w:left="1800" w:hanging="360"/>
      </w:pPr>
    </w:lvl>
    <w:lvl w:ilvl="5" w:tplc="2124C0AE">
      <w:start w:val="1"/>
      <w:numFmt w:val="decimal"/>
      <w:lvlText w:val="%6)"/>
      <w:lvlJc w:val="left"/>
      <w:pPr>
        <w:ind w:left="1800" w:hanging="360"/>
      </w:pPr>
    </w:lvl>
    <w:lvl w:ilvl="6" w:tplc="5AE6C6AA">
      <w:start w:val="1"/>
      <w:numFmt w:val="decimal"/>
      <w:lvlText w:val="%7)"/>
      <w:lvlJc w:val="left"/>
      <w:pPr>
        <w:ind w:left="1800" w:hanging="360"/>
      </w:pPr>
    </w:lvl>
    <w:lvl w:ilvl="7" w:tplc="E8C4548E">
      <w:start w:val="1"/>
      <w:numFmt w:val="decimal"/>
      <w:lvlText w:val="%8)"/>
      <w:lvlJc w:val="left"/>
      <w:pPr>
        <w:ind w:left="1800" w:hanging="360"/>
      </w:pPr>
    </w:lvl>
    <w:lvl w:ilvl="8" w:tplc="55169E26">
      <w:start w:val="1"/>
      <w:numFmt w:val="decimal"/>
      <w:lvlText w:val="%9)"/>
      <w:lvlJc w:val="left"/>
      <w:pPr>
        <w:ind w:left="1800" w:hanging="360"/>
      </w:pPr>
    </w:lvl>
  </w:abstractNum>
  <w:abstractNum w:abstractNumId="24" w15:restartNumberingAfterBreak="0">
    <w:nsid w:val="302A6C5B"/>
    <w:multiLevelType w:val="hybridMultilevel"/>
    <w:tmpl w:val="46989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03A6867"/>
    <w:multiLevelType w:val="hybridMultilevel"/>
    <w:tmpl w:val="E6EEE1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6" w15:restartNumberingAfterBreak="0">
    <w:nsid w:val="33B56139"/>
    <w:multiLevelType w:val="hybridMultilevel"/>
    <w:tmpl w:val="36B2B1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58869BA"/>
    <w:multiLevelType w:val="hybridMultilevel"/>
    <w:tmpl w:val="08CCD774"/>
    <w:lvl w:ilvl="0" w:tplc="13EA7BDE">
      <w:start w:val="1"/>
      <w:numFmt w:val="bullet"/>
      <w:pStyle w:val="Bullets"/>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8" w15:restartNumberingAfterBreak="0">
    <w:nsid w:val="3C240146"/>
    <w:multiLevelType w:val="hybridMultilevel"/>
    <w:tmpl w:val="0CAA2D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E725037"/>
    <w:multiLevelType w:val="multilevel"/>
    <w:tmpl w:val="517EBA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17937EB"/>
    <w:multiLevelType w:val="hybridMultilevel"/>
    <w:tmpl w:val="9FDE98A8"/>
    <w:lvl w:ilvl="0" w:tplc="12D48DD6">
      <w:start w:val="1"/>
      <w:numFmt w:val="bullet"/>
      <w:lvlText w:val=""/>
      <w:lvlJc w:val="left"/>
      <w:pPr>
        <w:ind w:left="720" w:hanging="360"/>
      </w:pPr>
      <w:rPr>
        <w:rFonts w:ascii="Symbol" w:hAnsi="Symbol" w:hint="default"/>
      </w:rPr>
    </w:lvl>
    <w:lvl w:ilvl="1" w:tplc="EF7E60DC">
      <w:start w:val="1"/>
      <w:numFmt w:val="bullet"/>
      <w:lvlText w:val=""/>
      <w:lvlJc w:val="left"/>
      <w:pPr>
        <w:ind w:left="1440" w:hanging="360"/>
      </w:pPr>
      <w:rPr>
        <w:rFonts w:ascii="Symbol" w:hAnsi="Symbol" w:hint="default"/>
      </w:rPr>
    </w:lvl>
    <w:lvl w:ilvl="2" w:tplc="2F8EA40A">
      <w:start w:val="1"/>
      <w:numFmt w:val="bullet"/>
      <w:lvlText w:val=""/>
      <w:lvlJc w:val="left"/>
      <w:pPr>
        <w:ind w:left="2160" w:hanging="360"/>
      </w:pPr>
      <w:rPr>
        <w:rFonts w:ascii="Wingdings" w:hAnsi="Wingdings" w:hint="default"/>
      </w:rPr>
    </w:lvl>
    <w:lvl w:ilvl="3" w:tplc="7FDCAF5E">
      <w:start w:val="1"/>
      <w:numFmt w:val="bullet"/>
      <w:lvlText w:val=""/>
      <w:lvlJc w:val="left"/>
      <w:pPr>
        <w:ind w:left="2880" w:hanging="360"/>
      </w:pPr>
      <w:rPr>
        <w:rFonts w:ascii="Symbol" w:hAnsi="Symbol" w:hint="default"/>
      </w:rPr>
    </w:lvl>
    <w:lvl w:ilvl="4" w:tplc="2F6A56F4">
      <w:start w:val="1"/>
      <w:numFmt w:val="bullet"/>
      <w:lvlText w:val="o"/>
      <w:lvlJc w:val="left"/>
      <w:pPr>
        <w:ind w:left="3600" w:hanging="360"/>
      </w:pPr>
      <w:rPr>
        <w:rFonts w:ascii="Courier New" w:hAnsi="Courier New" w:hint="default"/>
      </w:rPr>
    </w:lvl>
    <w:lvl w:ilvl="5" w:tplc="60C875F6">
      <w:start w:val="1"/>
      <w:numFmt w:val="bullet"/>
      <w:lvlText w:val=""/>
      <w:lvlJc w:val="left"/>
      <w:pPr>
        <w:ind w:left="4320" w:hanging="360"/>
      </w:pPr>
      <w:rPr>
        <w:rFonts w:ascii="Wingdings" w:hAnsi="Wingdings" w:hint="default"/>
      </w:rPr>
    </w:lvl>
    <w:lvl w:ilvl="6" w:tplc="E81C3350">
      <w:start w:val="1"/>
      <w:numFmt w:val="bullet"/>
      <w:lvlText w:val=""/>
      <w:lvlJc w:val="left"/>
      <w:pPr>
        <w:ind w:left="5040" w:hanging="360"/>
      </w:pPr>
      <w:rPr>
        <w:rFonts w:ascii="Symbol" w:hAnsi="Symbol" w:hint="default"/>
      </w:rPr>
    </w:lvl>
    <w:lvl w:ilvl="7" w:tplc="ECBA4354">
      <w:start w:val="1"/>
      <w:numFmt w:val="bullet"/>
      <w:lvlText w:val="o"/>
      <w:lvlJc w:val="left"/>
      <w:pPr>
        <w:ind w:left="5760" w:hanging="360"/>
      </w:pPr>
      <w:rPr>
        <w:rFonts w:ascii="Courier New" w:hAnsi="Courier New" w:hint="default"/>
      </w:rPr>
    </w:lvl>
    <w:lvl w:ilvl="8" w:tplc="43685BEA">
      <w:start w:val="1"/>
      <w:numFmt w:val="bullet"/>
      <w:lvlText w:val=""/>
      <w:lvlJc w:val="left"/>
      <w:pPr>
        <w:ind w:left="6480" w:hanging="360"/>
      </w:pPr>
      <w:rPr>
        <w:rFonts w:ascii="Wingdings" w:hAnsi="Wingdings" w:hint="default"/>
      </w:rPr>
    </w:lvl>
  </w:abstractNum>
  <w:abstractNum w:abstractNumId="31" w15:restartNumberingAfterBreak="0">
    <w:nsid w:val="45354F13"/>
    <w:multiLevelType w:val="hybridMultilevel"/>
    <w:tmpl w:val="806C1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683703"/>
    <w:multiLevelType w:val="hybridMultilevel"/>
    <w:tmpl w:val="FFFFFFFF"/>
    <w:lvl w:ilvl="0" w:tplc="329A99F0">
      <w:start w:val="1"/>
      <w:numFmt w:val="bullet"/>
      <w:lvlText w:val=""/>
      <w:lvlJc w:val="left"/>
      <w:pPr>
        <w:ind w:left="720" w:hanging="360"/>
      </w:pPr>
      <w:rPr>
        <w:rFonts w:ascii="Symbol" w:hAnsi="Symbol" w:hint="default"/>
      </w:rPr>
    </w:lvl>
    <w:lvl w:ilvl="1" w:tplc="0E8C7C48">
      <w:start w:val="1"/>
      <w:numFmt w:val="bullet"/>
      <w:lvlText w:val="o"/>
      <w:lvlJc w:val="left"/>
      <w:pPr>
        <w:ind w:left="1440" w:hanging="360"/>
      </w:pPr>
      <w:rPr>
        <w:rFonts w:ascii="Courier New" w:hAnsi="Courier New" w:hint="default"/>
      </w:rPr>
    </w:lvl>
    <w:lvl w:ilvl="2" w:tplc="56E86984">
      <w:start w:val="1"/>
      <w:numFmt w:val="bullet"/>
      <w:lvlText w:val=""/>
      <w:lvlJc w:val="left"/>
      <w:pPr>
        <w:ind w:left="2160" w:hanging="360"/>
      </w:pPr>
      <w:rPr>
        <w:rFonts w:ascii="Wingdings" w:hAnsi="Wingdings" w:hint="default"/>
      </w:rPr>
    </w:lvl>
    <w:lvl w:ilvl="3" w:tplc="8C54E8AC">
      <w:start w:val="1"/>
      <w:numFmt w:val="bullet"/>
      <w:lvlText w:val=""/>
      <w:lvlJc w:val="left"/>
      <w:pPr>
        <w:ind w:left="2880" w:hanging="360"/>
      </w:pPr>
      <w:rPr>
        <w:rFonts w:ascii="Symbol" w:hAnsi="Symbol" w:hint="default"/>
      </w:rPr>
    </w:lvl>
    <w:lvl w:ilvl="4" w:tplc="D530190A">
      <w:start w:val="1"/>
      <w:numFmt w:val="bullet"/>
      <w:lvlText w:val="o"/>
      <w:lvlJc w:val="left"/>
      <w:pPr>
        <w:ind w:left="3600" w:hanging="360"/>
      </w:pPr>
      <w:rPr>
        <w:rFonts w:ascii="Courier New" w:hAnsi="Courier New" w:hint="default"/>
      </w:rPr>
    </w:lvl>
    <w:lvl w:ilvl="5" w:tplc="F922430E">
      <w:start w:val="1"/>
      <w:numFmt w:val="bullet"/>
      <w:lvlText w:val=""/>
      <w:lvlJc w:val="left"/>
      <w:pPr>
        <w:ind w:left="4320" w:hanging="360"/>
      </w:pPr>
      <w:rPr>
        <w:rFonts w:ascii="Wingdings" w:hAnsi="Wingdings" w:hint="default"/>
      </w:rPr>
    </w:lvl>
    <w:lvl w:ilvl="6" w:tplc="C742E68A">
      <w:start w:val="1"/>
      <w:numFmt w:val="bullet"/>
      <w:lvlText w:val=""/>
      <w:lvlJc w:val="left"/>
      <w:pPr>
        <w:ind w:left="5040" w:hanging="360"/>
      </w:pPr>
      <w:rPr>
        <w:rFonts w:ascii="Symbol" w:hAnsi="Symbol" w:hint="default"/>
      </w:rPr>
    </w:lvl>
    <w:lvl w:ilvl="7" w:tplc="EA16D66E">
      <w:start w:val="1"/>
      <w:numFmt w:val="bullet"/>
      <w:lvlText w:val="o"/>
      <w:lvlJc w:val="left"/>
      <w:pPr>
        <w:ind w:left="5760" w:hanging="360"/>
      </w:pPr>
      <w:rPr>
        <w:rFonts w:ascii="Courier New" w:hAnsi="Courier New" w:hint="default"/>
      </w:rPr>
    </w:lvl>
    <w:lvl w:ilvl="8" w:tplc="BE10E2A4">
      <w:start w:val="1"/>
      <w:numFmt w:val="bullet"/>
      <w:lvlText w:val=""/>
      <w:lvlJc w:val="left"/>
      <w:pPr>
        <w:ind w:left="6480" w:hanging="360"/>
      </w:pPr>
      <w:rPr>
        <w:rFonts w:ascii="Wingdings" w:hAnsi="Wingdings" w:hint="default"/>
      </w:rPr>
    </w:lvl>
  </w:abstractNum>
  <w:abstractNum w:abstractNumId="33" w15:restartNumberingAfterBreak="0">
    <w:nsid w:val="48151B11"/>
    <w:multiLevelType w:val="hybridMultilevel"/>
    <w:tmpl w:val="0C289C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8749A09"/>
    <w:multiLevelType w:val="hybridMultilevel"/>
    <w:tmpl w:val="D54EBBB0"/>
    <w:lvl w:ilvl="0" w:tplc="E1286CC8">
      <w:start w:val="1"/>
      <w:numFmt w:val="bullet"/>
      <w:lvlText w:val=""/>
      <w:lvlJc w:val="left"/>
      <w:pPr>
        <w:ind w:left="720" w:hanging="360"/>
      </w:pPr>
      <w:rPr>
        <w:rFonts w:ascii="Symbol" w:hAnsi="Symbol" w:hint="default"/>
      </w:rPr>
    </w:lvl>
    <w:lvl w:ilvl="1" w:tplc="9B384BF4">
      <w:start w:val="1"/>
      <w:numFmt w:val="bullet"/>
      <w:lvlText w:val=""/>
      <w:lvlJc w:val="left"/>
      <w:pPr>
        <w:ind w:left="1440" w:hanging="360"/>
      </w:pPr>
      <w:rPr>
        <w:rFonts w:ascii="Symbol" w:hAnsi="Symbol" w:hint="default"/>
      </w:rPr>
    </w:lvl>
    <w:lvl w:ilvl="2" w:tplc="2FC62C10">
      <w:start w:val="1"/>
      <w:numFmt w:val="bullet"/>
      <w:lvlText w:val=""/>
      <w:lvlJc w:val="left"/>
      <w:pPr>
        <w:ind w:left="2160" w:hanging="360"/>
      </w:pPr>
      <w:rPr>
        <w:rFonts w:ascii="Wingdings" w:hAnsi="Wingdings" w:hint="default"/>
      </w:rPr>
    </w:lvl>
    <w:lvl w:ilvl="3" w:tplc="D2FCA362">
      <w:start w:val="1"/>
      <w:numFmt w:val="bullet"/>
      <w:lvlText w:val=""/>
      <w:lvlJc w:val="left"/>
      <w:pPr>
        <w:ind w:left="2880" w:hanging="360"/>
      </w:pPr>
      <w:rPr>
        <w:rFonts w:ascii="Symbol" w:hAnsi="Symbol" w:hint="default"/>
      </w:rPr>
    </w:lvl>
    <w:lvl w:ilvl="4" w:tplc="796C9820">
      <w:start w:val="1"/>
      <w:numFmt w:val="bullet"/>
      <w:lvlText w:val="o"/>
      <w:lvlJc w:val="left"/>
      <w:pPr>
        <w:ind w:left="3600" w:hanging="360"/>
      </w:pPr>
      <w:rPr>
        <w:rFonts w:ascii="Courier New" w:hAnsi="Courier New" w:hint="default"/>
      </w:rPr>
    </w:lvl>
    <w:lvl w:ilvl="5" w:tplc="7BBC3FE2">
      <w:start w:val="1"/>
      <w:numFmt w:val="bullet"/>
      <w:lvlText w:val=""/>
      <w:lvlJc w:val="left"/>
      <w:pPr>
        <w:ind w:left="4320" w:hanging="360"/>
      </w:pPr>
      <w:rPr>
        <w:rFonts w:ascii="Wingdings" w:hAnsi="Wingdings" w:hint="default"/>
      </w:rPr>
    </w:lvl>
    <w:lvl w:ilvl="6" w:tplc="4E187A0C">
      <w:start w:val="1"/>
      <w:numFmt w:val="bullet"/>
      <w:lvlText w:val=""/>
      <w:lvlJc w:val="left"/>
      <w:pPr>
        <w:ind w:left="5040" w:hanging="360"/>
      </w:pPr>
      <w:rPr>
        <w:rFonts w:ascii="Symbol" w:hAnsi="Symbol" w:hint="default"/>
      </w:rPr>
    </w:lvl>
    <w:lvl w:ilvl="7" w:tplc="C1D46FEC">
      <w:start w:val="1"/>
      <w:numFmt w:val="bullet"/>
      <w:lvlText w:val="o"/>
      <w:lvlJc w:val="left"/>
      <w:pPr>
        <w:ind w:left="5760" w:hanging="360"/>
      </w:pPr>
      <w:rPr>
        <w:rFonts w:ascii="Courier New" w:hAnsi="Courier New" w:hint="default"/>
      </w:rPr>
    </w:lvl>
    <w:lvl w:ilvl="8" w:tplc="54781A36">
      <w:start w:val="1"/>
      <w:numFmt w:val="bullet"/>
      <w:lvlText w:val=""/>
      <w:lvlJc w:val="left"/>
      <w:pPr>
        <w:ind w:left="6480" w:hanging="360"/>
      </w:pPr>
      <w:rPr>
        <w:rFonts w:ascii="Wingdings" w:hAnsi="Wingdings" w:hint="default"/>
      </w:rPr>
    </w:lvl>
  </w:abstractNum>
  <w:abstractNum w:abstractNumId="35" w15:restartNumberingAfterBreak="0">
    <w:nsid w:val="4B6C3B40"/>
    <w:multiLevelType w:val="hybridMultilevel"/>
    <w:tmpl w:val="7F72A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BFD7413"/>
    <w:multiLevelType w:val="hybridMultilevel"/>
    <w:tmpl w:val="81BC9A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D2C49F1"/>
    <w:multiLevelType w:val="hybridMultilevel"/>
    <w:tmpl w:val="E8DCD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E567FBB"/>
    <w:multiLevelType w:val="hybridMultilevel"/>
    <w:tmpl w:val="ECECA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1B00F55"/>
    <w:multiLevelType w:val="multilevel"/>
    <w:tmpl w:val="5978E246"/>
    <w:lvl w:ilvl="0">
      <w:start w:val="1"/>
      <w:numFmt w:val="decimal"/>
      <w:lvlText w:val="%1"/>
      <w:lvlJc w:val="left"/>
      <w:pPr>
        <w:ind w:left="432" w:hanging="432"/>
      </w:pPr>
      <w:rPr>
        <w:rFonts w:hint="default"/>
      </w:rPr>
    </w:lvl>
    <w:lvl w:ilvl="1">
      <w:start w:val="1"/>
      <w:numFmt w:val="decimal"/>
      <w:lvlText w:val="%1.%2"/>
      <w:lvlJc w:val="left"/>
      <w:pPr>
        <w:ind w:left="846" w:hanging="576"/>
      </w:pPr>
      <w:rPr>
        <w:rFonts w:asciiTheme="minorHAnsi" w:hAnsiTheme="minorHAnsi" w:cstheme="minorHAnsi" w:hint="default"/>
        <w:b w:val="0"/>
        <w:color w:val="DAAE28" w:themeColor="accent1"/>
        <w:sz w:val="22"/>
        <w:szCs w:val="24"/>
      </w:rPr>
    </w:lvl>
    <w:lvl w:ilvl="2">
      <w:start w:val="1"/>
      <w:numFmt w:val="decimal"/>
      <w:lvlText w:val="%1.%2.%3"/>
      <w:lvlJc w:val="left"/>
      <w:pPr>
        <w:ind w:left="720" w:hanging="720"/>
      </w:pPr>
      <w:rPr>
        <w:rFonts w:hint="default"/>
        <w:b/>
        <w:color w:val="DAAE28" w:themeColor="accent1"/>
        <w:sz w:val="20"/>
        <w:szCs w:val="20"/>
      </w:rPr>
    </w:lvl>
    <w:lvl w:ilvl="3">
      <w:start w:val="1"/>
      <w:numFmt w:val="decimal"/>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3332300"/>
    <w:multiLevelType w:val="hybridMultilevel"/>
    <w:tmpl w:val="FD761D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440688E"/>
    <w:multiLevelType w:val="hybridMultilevel"/>
    <w:tmpl w:val="DDE06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80870AE"/>
    <w:multiLevelType w:val="hybridMultilevel"/>
    <w:tmpl w:val="B5E24520"/>
    <w:lvl w:ilvl="0" w:tplc="55E218FA">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A459C8"/>
    <w:multiLevelType w:val="hybridMultilevel"/>
    <w:tmpl w:val="50B81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11CBB0"/>
    <w:multiLevelType w:val="hybridMultilevel"/>
    <w:tmpl w:val="FFFFFFFF"/>
    <w:lvl w:ilvl="0" w:tplc="3A728896">
      <w:numFmt w:val="none"/>
      <w:lvlText w:val=""/>
      <w:lvlJc w:val="left"/>
      <w:pPr>
        <w:tabs>
          <w:tab w:val="num" w:pos="360"/>
        </w:tabs>
      </w:pPr>
    </w:lvl>
    <w:lvl w:ilvl="1" w:tplc="6FDA89A8">
      <w:start w:val="1"/>
      <w:numFmt w:val="lowerLetter"/>
      <w:lvlText w:val="%2."/>
      <w:lvlJc w:val="left"/>
      <w:pPr>
        <w:ind w:left="1440" w:hanging="360"/>
      </w:pPr>
    </w:lvl>
    <w:lvl w:ilvl="2" w:tplc="78C0EFDC">
      <w:start w:val="1"/>
      <w:numFmt w:val="lowerRoman"/>
      <w:lvlText w:val="%3."/>
      <w:lvlJc w:val="right"/>
      <w:pPr>
        <w:ind w:left="2160" w:hanging="180"/>
      </w:pPr>
    </w:lvl>
    <w:lvl w:ilvl="3" w:tplc="87123AA4">
      <w:start w:val="1"/>
      <w:numFmt w:val="decimal"/>
      <w:lvlText w:val="%4."/>
      <w:lvlJc w:val="left"/>
      <w:pPr>
        <w:ind w:left="2880" w:hanging="360"/>
      </w:pPr>
    </w:lvl>
    <w:lvl w:ilvl="4" w:tplc="1FD45018">
      <w:start w:val="1"/>
      <w:numFmt w:val="lowerLetter"/>
      <w:lvlText w:val="%5."/>
      <w:lvlJc w:val="left"/>
      <w:pPr>
        <w:ind w:left="3600" w:hanging="360"/>
      </w:pPr>
    </w:lvl>
    <w:lvl w:ilvl="5" w:tplc="29B6BA6C">
      <w:start w:val="1"/>
      <w:numFmt w:val="lowerRoman"/>
      <w:lvlText w:val="%6."/>
      <w:lvlJc w:val="right"/>
      <w:pPr>
        <w:ind w:left="4320" w:hanging="180"/>
      </w:pPr>
    </w:lvl>
    <w:lvl w:ilvl="6" w:tplc="71508960">
      <w:start w:val="1"/>
      <w:numFmt w:val="decimal"/>
      <w:lvlText w:val="%7."/>
      <w:lvlJc w:val="left"/>
      <w:pPr>
        <w:ind w:left="5040" w:hanging="360"/>
      </w:pPr>
    </w:lvl>
    <w:lvl w:ilvl="7" w:tplc="B45A92E4">
      <w:start w:val="1"/>
      <w:numFmt w:val="lowerLetter"/>
      <w:lvlText w:val="%8."/>
      <w:lvlJc w:val="left"/>
      <w:pPr>
        <w:ind w:left="5760" w:hanging="360"/>
      </w:pPr>
    </w:lvl>
    <w:lvl w:ilvl="8" w:tplc="BEB483A4">
      <w:start w:val="1"/>
      <w:numFmt w:val="lowerRoman"/>
      <w:lvlText w:val="%9."/>
      <w:lvlJc w:val="right"/>
      <w:pPr>
        <w:ind w:left="6480" w:hanging="180"/>
      </w:pPr>
    </w:lvl>
  </w:abstractNum>
  <w:abstractNum w:abstractNumId="45" w15:restartNumberingAfterBreak="0">
    <w:nsid w:val="591BAA6F"/>
    <w:multiLevelType w:val="hybridMultilevel"/>
    <w:tmpl w:val="AD20107A"/>
    <w:lvl w:ilvl="0" w:tplc="7B34D6EE">
      <w:start w:val="1"/>
      <w:numFmt w:val="bullet"/>
      <w:lvlText w:val=""/>
      <w:lvlJc w:val="left"/>
      <w:pPr>
        <w:ind w:left="720" w:hanging="360"/>
      </w:pPr>
      <w:rPr>
        <w:rFonts w:ascii="Symbol" w:hAnsi="Symbol" w:hint="default"/>
      </w:rPr>
    </w:lvl>
    <w:lvl w:ilvl="1" w:tplc="217E52C6">
      <w:start w:val="1"/>
      <w:numFmt w:val="bullet"/>
      <w:lvlText w:val="o"/>
      <w:lvlJc w:val="left"/>
      <w:pPr>
        <w:ind w:left="1440" w:hanging="360"/>
      </w:pPr>
      <w:rPr>
        <w:rFonts w:ascii="Courier New" w:hAnsi="Courier New" w:hint="default"/>
      </w:rPr>
    </w:lvl>
    <w:lvl w:ilvl="2" w:tplc="C9FC4202">
      <w:start w:val="1"/>
      <w:numFmt w:val="bullet"/>
      <w:lvlText w:val=""/>
      <w:lvlJc w:val="left"/>
      <w:pPr>
        <w:ind w:left="2160" w:hanging="360"/>
      </w:pPr>
      <w:rPr>
        <w:rFonts w:ascii="Wingdings" w:hAnsi="Wingdings" w:hint="default"/>
      </w:rPr>
    </w:lvl>
    <w:lvl w:ilvl="3" w:tplc="DD36164C">
      <w:start w:val="1"/>
      <w:numFmt w:val="bullet"/>
      <w:lvlText w:val=""/>
      <w:lvlJc w:val="left"/>
      <w:pPr>
        <w:ind w:left="2880" w:hanging="360"/>
      </w:pPr>
      <w:rPr>
        <w:rFonts w:ascii="Symbol" w:hAnsi="Symbol" w:hint="default"/>
      </w:rPr>
    </w:lvl>
    <w:lvl w:ilvl="4" w:tplc="BF1C4F7A">
      <w:start w:val="1"/>
      <w:numFmt w:val="bullet"/>
      <w:lvlText w:val="o"/>
      <w:lvlJc w:val="left"/>
      <w:pPr>
        <w:ind w:left="3600" w:hanging="360"/>
      </w:pPr>
      <w:rPr>
        <w:rFonts w:ascii="Courier New" w:hAnsi="Courier New" w:hint="default"/>
      </w:rPr>
    </w:lvl>
    <w:lvl w:ilvl="5" w:tplc="53847F6E">
      <w:start w:val="1"/>
      <w:numFmt w:val="bullet"/>
      <w:lvlText w:val=""/>
      <w:lvlJc w:val="left"/>
      <w:pPr>
        <w:ind w:left="4320" w:hanging="360"/>
      </w:pPr>
      <w:rPr>
        <w:rFonts w:ascii="Wingdings" w:hAnsi="Wingdings" w:hint="default"/>
      </w:rPr>
    </w:lvl>
    <w:lvl w:ilvl="6" w:tplc="2864F7C2">
      <w:start w:val="1"/>
      <w:numFmt w:val="bullet"/>
      <w:lvlText w:val=""/>
      <w:lvlJc w:val="left"/>
      <w:pPr>
        <w:ind w:left="5040" w:hanging="360"/>
      </w:pPr>
      <w:rPr>
        <w:rFonts w:ascii="Symbol" w:hAnsi="Symbol" w:hint="default"/>
      </w:rPr>
    </w:lvl>
    <w:lvl w:ilvl="7" w:tplc="64CAF4E6">
      <w:start w:val="1"/>
      <w:numFmt w:val="bullet"/>
      <w:lvlText w:val="o"/>
      <w:lvlJc w:val="left"/>
      <w:pPr>
        <w:ind w:left="5760" w:hanging="360"/>
      </w:pPr>
      <w:rPr>
        <w:rFonts w:ascii="Courier New" w:hAnsi="Courier New" w:hint="default"/>
      </w:rPr>
    </w:lvl>
    <w:lvl w:ilvl="8" w:tplc="C1CAE8F0">
      <w:start w:val="1"/>
      <w:numFmt w:val="bullet"/>
      <w:lvlText w:val=""/>
      <w:lvlJc w:val="left"/>
      <w:pPr>
        <w:ind w:left="6480" w:hanging="360"/>
      </w:pPr>
      <w:rPr>
        <w:rFonts w:ascii="Wingdings" w:hAnsi="Wingdings" w:hint="default"/>
      </w:rPr>
    </w:lvl>
  </w:abstractNum>
  <w:abstractNum w:abstractNumId="46" w15:restartNumberingAfterBreak="0">
    <w:nsid w:val="5A361893"/>
    <w:multiLevelType w:val="hybridMultilevel"/>
    <w:tmpl w:val="DFFED8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AB17B2B"/>
    <w:multiLevelType w:val="hybridMultilevel"/>
    <w:tmpl w:val="F5C6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B33DD1"/>
    <w:multiLevelType w:val="hybridMultilevel"/>
    <w:tmpl w:val="5A3075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50" w15:restartNumberingAfterBreak="0">
    <w:nsid w:val="5CC2BAB7"/>
    <w:multiLevelType w:val="hybridMultilevel"/>
    <w:tmpl w:val="FFFFFFFF"/>
    <w:lvl w:ilvl="0" w:tplc="4CC6DD94">
      <w:start w:val="1"/>
      <w:numFmt w:val="bullet"/>
      <w:lvlText w:val=""/>
      <w:lvlJc w:val="left"/>
      <w:pPr>
        <w:ind w:left="1440" w:hanging="360"/>
      </w:pPr>
      <w:rPr>
        <w:rFonts w:ascii="Symbol" w:hAnsi="Symbol" w:hint="default"/>
      </w:rPr>
    </w:lvl>
    <w:lvl w:ilvl="1" w:tplc="00C01CB2">
      <w:start w:val="1"/>
      <w:numFmt w:val="bullet"/>
      <w:lvlText w:val=""/>
      <w:lvlJc w:val="left"/>
      <w:pPr>
        <w:ind w:left="2160" w:hanging="360"/>
      </w:pPr>
      <w:rPr>
        <w:rFonts w:ascii="Symbol" w:hAnsi="Symbol" w:hint="default"/>
      </w:rPr>
    </w:lvl>
    <w:lvl w:ilvl="2" w:tplc="3DC2A8EA">
      <w:start w:val="1"/>
      <w:numFmt w:val="bullet"/>
      <w:lvlText w:val=""/>
      <w:lvlJc w:val="left"/>
      <w:pPr>
        <w:ind w:left="2880" w:hanging="360"/>
      </w:pPr>
      <w:rPr>
        <w:rFonts w:ascii="Wingdings" w:hAnsi="Wingdings" w:hint="default"/>
      </w:rPr>
    </w:lvl>
    <w:lvl w:ilvl="3" w:tplc="BD5E5076">
      <w:start w:val="1"/>
      <w:numFmt w:val="bullet"/>
      <w:lvlText w:val=""/>
      <w:lvlJc w:val="left"/>
      <w:pPr>
        <w:ind w:left="3600" w:hanging="360"/>
      </w:pPr>
      <w:rPr>
        <w:rFonts w:ascii="Symbol" w:hAnsi="Symbol" w:hint="default"/>
      </w:rPr>
    </w:lvl>
    <w:lvl w:ilvl="4" w:tplc="48846844">
      <w:start w:val="1"/>
      <w:numFmt w:val="bullet"/>
      <w:lvlText w:val="o"/>
      <w:lvlJc w:val="left"/>
      <w:pPr>
        <w:ind w:left="4320" w:hanging="360"/>
      </w:pPr>
      <w:rPr>
        <w:rFonts w:ascii="Courier New" w:hAnsi="Courier New" w:hint="default"/>
      </w:rPr>
    </w:lvl>
    <w:lvl w:ilvl="5" w:tplc="5B425D0E">
      <w:start w:val="1"/>
      <w:numFmt w:val="bullet"/>
      <w:lvlText w:val=""/>
      <w:lvlJc w:val="left"/>
      <w:pPr>
        <w:ind w:left="5040" w:hanging="360"/>
      </w:pPr>
      <w:rPr>
        <w:rFonts w:ascii="Wingdings" w:hAnsi="Wingdings" w:hint="default"/>
      </w:rPr>
    </w:lvl>
    <w:lvl w:ilvl="6" w:tplc="40DECFE8">
      <w:start w:val="1"/>
      <w:numFmt w:val="bullet"/>
      <w:lvlText w:val=""/>
      <w:lvlJc w:val="left"/>
      <w:pPr>
        <w:ind w:left="5760" w:hanging="360"/>
      </w:pPr>
      <w:rPr>
        <w:rFonts w:ascii="Symbol" w:hAnsi="Symbol" w:hint="default"/>
      </w:rPr>
    </w:lvl>
    <w:lvl w:ilvl="7" w:tplc="AA5E68D8">
      <w:start w:val="1"/>
      <w:numFmt w:val="bullet"/>
      <w:lvlText w:val="o"/>
      <w:lvlJc w:val="left"/>
      <w:pPr>
        <w:ind w:left="6480" w:hanging="360"/>
      </w:pPr>
      <w:rPr>
        <w:rFonts w:ascii="Courier New" w:hAnsi="Courier New" w:hint="default"/>
      </w:rPr>
    </w:lvl>
    <w:lvl w:ilvl="8" w:tplc="8ABCD588">
      <w:start w:val="1"/>
      <w:numFmt w:val="bullet"/>
      <w:lvlText w:val=""/>
      <w:lvlJc w:val="left"/>
      <w:pPr>
        <w:ind w:left="7200" w:hanging="360"/>
      </w:pPr>
      <w:rPr>
        <w:rFonts w:ascii="Wingdings" w:hAnsi="Wingdings" w:hint="default"/>
      </w:rPr>
    </w:lvl>
  </w:abstractNum>
  <w:abstractNum w:abstractNumId="51"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EA52636"/>
    <w:multiLevelType w:val="hybridMultilevel"/>
    <w:tmpl w:val="337EF580"/>
    <w:lvl w:ilvl="0" w:tplc="FFFFFFFF">
      <w:start w:val="1"/>
      <w:numFmt w:val="bullet"/>
      <w:lvlText w:val=""/>
      <w:lvlJc w:val="left"/>
      <w:pPr>
        <w:ind w:left="1800" w:hanging="360"/>
      </w:pPr>
      <w:rPr>
        <w:rFonts w:ascii="Symbol" w:hAnsi="Symbol" w:hint="default"/>
      </w:rPr>
    </w:lvl>
    <w:lvl w:ilvl="1" w:tplc="F79C9DE4">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5ECC3427"/>
    <w:multiLevelType w:val="hybridMultilevel"/>
    <w:tmpl w:val="6910FBCE"/>
    <w:lvl w:ilvl="0" w:tplc="A252B4F0">
      <w:start w:val="1"/>
      <w:numFmt w:val="bullet"/>
      <w:lvlText w:val=""/>
      <w:lvlJc w:val="left"/>
      <w:pPr>
        <w:ind w:left="720" w:hanging="360"/>
      </w:pPr>
      <w:rPr>
        <w:rFonts w:ascii="Symbol" w:hAnsi="Symbol" w:hint="default"/>
      </w:rPr>
    </w:lvl>
    <w:lvl w:ilvl="1" w:tplc="12F4995A">
      <w:start w:val="1"/>
      <w:numFmt w:val="bullet"/>
      <w:lvlText w:val="o"/>
      <w:lvlJc w:val="left"/>
      <w:pPr>
        <w:ind w:left="1440" w:hanging="360"/>
      </w:pPr>
      <w:rPr>
        <w:rFonts w:ascii="Courier New" w:hAnsi="Courier New" w:hint="default"/>
      </w:rPr>
    </w:lvl>
    <w:lvl w:ilvl="2" w:tplc="A878761E">
      <w:start w:val="1"/>
      <w:numFmt w:val="bullet"/>
      <w:lvlText w:val=""/>
      <w:lvlJc w:val="left"/>
      <w:pPr>
        <w:ind w:left="2160" w:hanging="360"/>
      </w:pPr>
      <w:rPr>
        <w:rFonts w:ascii="Wingdings" w:hAnsi="Wingdings" w:hint="default"/>
      </w:rPr>
    </w:lvl>
    <w:lvl w:ilvl="3" w:tplc="EC2E3764">
      <w:start w:val="1"/>
      <w:numFmt w:val="bullet"/>
      <w:lvlText w:val=""/>
      <w:lvlJc w:val="left"/>
      <w:pPr>
        <w:ind w:left="2880" w:hanging="360"/>
      </w:pPr>
      <w:rPr>
        <w:rFonts w:ascii="Symbol" w:hAnsi="Symbol" w:hint="default"/>
      </w:rPr>
    </w:lvl>
    <w:lvl w:ilvl="4" w:tplc="46A6ADF6">
      <w:start w:val="1"/>
      <w:numFmt w:val="bullet"/>
      <w:lvlText w:val="o"/>
      <w:lvlJc w:val="left"/>
      <w:pPr>
        <w:ind w:left="3600" w:hanging="360"/>
      </w:pPr>
      <w:rPr>
        <w:rFonts w:ascii="Courier New" w:hAnsi="Courier New" w:hint="default"/>
      </w:rPr>
    </w:lvl>
    <w:lvl w:ilvl="5" w:tplc="32AC66FC">
      <w:start w:val="1"/>
      <w:numFmt w:val="bullet"/>
      <w:lvlText w:val=""/>
      <w:lvlJc w:val="left"/>
      <w:pPr>
        <w:ind w:left="4320" w:hanging="360"/>
      </w:pPr>
      <w:rPr>
        <w:rFonts w:ascii="Wingdings" w:hAnsi="Wingdings" w:hint="default"/>
      </w:rPr>
    </w:lvl>
    <w:lvl w:ilvl="6" w:tplc="4A68EF98">
      <w:start w:val="1"/>
      <w:numFmt w:val="bullet"/>
      <w:lvlText w:val=""/>
      <w:lvlJc w:val="left"/>
      <w:pPr>
        <w:ind w:left="5040" w:hanging="360"/>
      </w:pPr>
      <w:rPr>
        <w:rFonts w:ascii="Symbol" w:hAnsi="Symbol" w:hint="default"/>
      </w:rPr>
    </w:lvl>
    <w:lvl w:ilvl="7" w:tplc="56EC273E">
      <w:start w:val="1"/>
      <w:numFmt w:val="bullet"/>
      <w:lvlText w:val="o"/>
      <w:lvlJc w:val="left"/>
      <w:pPr>
        <w:ind w:left="5760" w:hanging="360"/>
      </w:pPr>
      <w:rPr>
        <w:rFonts w:ascii="Courier New" w:hAnsi="Courier New" w:hint="default"/>
      </w:rPr>
    </w:lvl>
    <w:lvl w:ilvl="8" w:tplc="D366A3C2">
      <w:start w:val="1"/>
      <w:numFmt w:val="bullet"/>
      <w:lvlText w:val=""/>
      <w:lvlJc w:val="left"/>
      <w:pPr>
        <w:ind w:left="6480" w:hanging="360"/>
      </w:pPr>
      <w:rPr>
        <w:rFonts w:ascii="Wingdings" w:hAnsi="Wingdings" w:hint="default"/>
      </w:rPr>
    </w:lvl>
  </w:abstractNum>
  <w:abstractNum w:abstractNumId="54" w15:restartNumberingAfterBreak="0">
    <w:nsid w:val="5F366794"/>
    <w:multiLevelType w:val="hybridMultilevel"/>
    <w:tmpl w:val="D6A64D1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5" w15:restartNumberingAfterBreak="0">
    <w:nsid w:val="609212F5"/>
    <w:multiLevelType w:val="hybridMultilevel"/>
    <w:tmpl w:val="F4E4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7E7110"/>
    <w:multiLevelType w:val="hybridMultilevel"/>
    <w:tmpl w:val="7A78C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5A4010F"/>
    <w:multiLevelType w:val="hybridMultilevel"/>
    <w:tmpl w:val="90F8EC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15:restartNumberingAfterBreak="0">
    <w:nsid w:val="673530B4"/>
    <w:multiLevelType w:val="hybridMultilevel"/>
    <w:tmpl w:val="518E0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7B0E7D6"/>
    <w:multiLevelType w:val="hybridMultilevel"/>
    <w:tmpl w:val="97144E18"/>
    <w:lvl w:ilvl="0" w:tplc="59081258">
      <w:start w:val="1"/>
      <w:numFmt w:val="bullet"/>
      <w:lvlText w:val=""/>
      <w:lvlJc w:val="left"/>
      <w:pPr>
        <w:ind w:left="720" w:hanging="360"/>
      </w:pPr>
      <w:rPr>
        <w:rFonts w:ascii="Symbol" w:hAnsi="Symbol" w:hint="default"/>
      </w:rPr>
    </w:lvl>
    <w:lvl w:ilvl="1" w:tplc="04521D26">
      <w:start w:val="1"/>
      <w:numFmt w:val="bullet"/>
      <w:lvlText w:val="o"/>
      <w:lvlJc w:val="left"/>
      <w:pPr>
        <w:ind w:left="1440" w:hanging="360"/>
      </w:pPr>
      <w:rPr>
        <w:rFonts w:ascii="Courier New" w:hAnsi="Courier New" w:hint="default"/>
      </w:rPr>
    </w:lvl>
    <w:lvl w:ilvl="2" w:tplc="BFE8B21A">
      <w:start w:val="1"/>
      <w:numFmt w:val="bullet"/>
      <w:lvlText w:val=""/>
      <w:lvlJc w:val="left"/>
      <w:pPr>
        <w:ind w:left="2160" w:hanging="360"/>
      </w:pPr>
      <w:rPr>
        <w:rFonts w:ascii="Wingdings" w:hAnsi="Wingdings" w:hint="default"/>
      </w:rPr>
    </w:lvl>
    <w:lvl w:ilvl="3" w:tplc="3180873A">
      <w:start w:val="1"/>
      <w:numFmt w:val="bullet"/>
      <w:lvlText w:val=""/>
      <w:lvlJc w:val="left"/>
      <w:pPr>
        <w:ind w:left="2880" w:hanging="360"/>
      </w:pPr>
      <w:rPr>
        <w:rFonts w:ascii="Symbol" w:hAnsi="Symbol" w:hint="default"/>
      </w:rPr>
    </w:lvl>
    <w:lvl w:ilvl="4" w:tplc="22C2EE3A">
      <w:start w:val="1"/>
      <w:numFmt w:val="bullet"/>
      <w:lvlText w:val="o"/>
      <w:lvlJc w:val="left"/>
      <w:pPr>
        <w:ind w:left="3600" w:hanging="360"/>
      </w:pPr>
      <w:rPr>
        <w:rFonts w:ascii="Courier New" w:hAnsi="Courier New" w:hint="default"/>
      </w:rPr>
    </w:lvl>
    <w:lvl w:ilvl="5" w:tplc="CC1CF1F0">
      <w:start w:val="1"/>
      <w:numFmt w:val="bullet"/>
      <w:lvlText w:val=""/>
      <w:lvlJc w:val="left"/>
      <w:pPr>
        <w:ind w:left="4320" w:hanging="360"/>
      </w:pPr>
      <w:rPr>
        <w:rFonts w:ascii="Wingdings" w:hAnsi="Wingdings" w:hint="default"/>
      </w:rPr>
    </w:lvl>
    <w:lvl w:ilvl="6" w:tplc="1B28215C">
      <w:start w:val="1"/>
      <w:numFmt w:val="bullet"/>
      <w:lvlText w:val=""/>
      <w:lvlJc w:val="left"/>
      <w:pPr>
        <w:ind w:left="5040" w:hanging="360"/>
      </w:pPr>
      <w:rPr>
        <w:rFonts w:ascii="Symbol" w:hAnsi="Symbol" w:hint="default"/>
      </w:rPr>
    </w:lvl>
    <w:lvl w:ilvl="7" w:tplc="32788110">
      <w:start w:val="1"/>
      <w:numFmt w:val="bullet"/>
      <w:lvlText w:val="o"/>
      <w:lvlJc w:val="left"/>
      <w:pPr>
        <w:ind w:left="5760" w:hanging="360"/>
      </w:pPr>
      <w:rPr>
        <w:rFonts w:ascii="Courier New" w:hAnsi="Courier New" w:hint="default"/>
      </w:rPr>
    </w:lvl>
    <w:lvl w:ilvl="8" w:tplc="BDEC7FF2">
      <w:start w:val="1"/>
      <w:numFmt w:val="bullet"/>
      <w:lvlText w:val=""/>
      <w:lvlJc w:val="left"/>
      <w:pPr>
        <w:ind w:left="6480" w:hanging="360"/>
      </w:pPr>
      <w:rPr>
        <w:rFonts w:ascii="Wingdings" w:hAnsi="Wingdings" w:hint="default"/>
      </w:rPr>
    </w:lvl>
  </w:abstractNum>
  <w:abstractNum w:abstractNumId="60" w15:restartNumberingAfterBreak="0">
    <w:nsid w:val="6AD000B5"/>
    <w:multiLevelType w:val="hybridMultilevel"/>
    <w:tmpl w:val="775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ADF2BE9"/>
    <w:multiLevelType w:val="hybridMultilevel"/>
    <w:tmpl w:val="95E62968"/>
    <w:lvl w:ilvl="0" w:tplc="4CC6DD94">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FB46C27"/>
    <w:multiLevelType w:val="hybridMultilevel"/>
    <w:tmpl w:val="EBE678EE"/>
    <w:lvl w:ilvl="0" w:tplc="D19AB6E0">
      <w:start w:val="1"/>
      <w:numFmt w:val="bullet"/>
      <w:lvlText w:val=""/>
      <w:lvlJc w:val="left"/>
      <w:pPr>
        <w:ind w:left="1080" w:hanging="360"/>
      </w:pPr>
      <w:rPr>
        <w:rFonts w:ascii="Symbol" w:hAnsi="Symbol" w:hint="default"/>
      </w:rPr>
    </w:lvl>
    <w:lvl w:ilvl="1" w:tplc="3774EC1A">
      <w:start w:val="1"/>
      <w:numFmt w:val="bullet"/>
      <w:lvlText w:val="o"/>
      <w:lvlJc w:val="left"/>
      <w:pPr>
        <w:ind w:left="1440" w:hanging="360"/>
      </w:pPr>
      <w:rPr>
        <w:rFonts w:ascii="Courier New" w:hAnsi="Courier New" w:hint="default"/>
      </w:rPr>
    </w:lvl>
    <w:lvl w:ilvl="2" w:tplc="23E2E234">
      <w:start w:val="1"/>
      <w:numFmt w:val="bullet"/>
      <w:lvlText w:val=""/>
      <w:lvlJc w:val="left"/>
      <w:pPr>
        <w:ind w:left="2160" w:hanging="360"/>
      </w:pPr>
      <w:rPr>
        <w:rFonts w:ascii="Wingdings" w:hAnsi="Wingdings" w:hint="default"/>
      </w:rPr>
    </w:lvl>
    <w:lvl w:ilvl="3" w:tplc="860ACD2C">
      <w:start w:val="1"/>
      <w:numFmt w:val="bullet"/>
      <w:lvlText w:val=""/>
      <w:lvlJc w:val="left"/>
      <w:pPr>
        <w:ind w:left="2880" w:hanging="360"/>
      </w:pPr>
      <w:rPr>
        <w:rFonts w:ascii="Symbol" w:hAnsi="Symbol" w:hint="default"/>
      </w:rPr>
    </w:lvl>
    <w:lvl w:ilvl="4" w:tplc="CF883E64">
      <w:start w:val="1"/>
      <w:numFmt w:val="bullet"/>
      <w:lvlText w:val="o"/>
      <w:lvlJc w:val="left"/>
      <w:pPr>
        <w:ind w:left="3600" w:hanging="360"/>
      </w:pPr>
      <w:rPr>
        <w:rFonts w:ascii="Courier New" w:hAnsi="Courier New" w:hint="default"/>
      </w:rPr>
    </w:lvl>
    <w:lvl w:ilvl="5" w:tplc="0E9018EE">
      <w:start w:val="1"/>
      <w:numFmt w:val="bullet"/>
      <w:lvlText w:val=""/>
      <w:lvlJc w:val="left"/>
      <w:pPr>
        <w:ind w:left="4320" w:hanging="360"/>
      </w:pPr>
      <w:rPr>
        <w:rFonts w:ascii="Wingdings" w:hAnsi="Wingdings" w:hint="default"/>
      </w:rPr>
    </w:lvl>
    <w:lvl w:ilvl="6" w:tplc="C7FA53AE">
      <w:start w:val="1"/>
      <w:numFmt w:val="bullet"/>
      <w:lvlText w:val=""/>
      <w:lvlJc w:val="left"/>
      <w:pPr>
        <w:ind w:left="5040" w:hanging="360"/>
      </w:pPr>
      <w:rPr>
        <w:rFonts w:ascii="Symbol" w:hAnsi="Symbol" w:hint="default"/>
      </w:rPr>
    </w:lvl>
    <w:lvl w:ilvl="7" w:tplc="9EF6C610">
      <w:start w:val="1"/>
      <w:numFmt w:val="bullet"/>
      <w:lvlText w:val="o"/>
      <w:lvlJc w:val="left"/>
      <w:pPr>
        <w:ind w:left="5760" w:hanging="360"/>
      </w:pPr>
      <w:rPr>
        <w:rFonts w:ascii="Courier New" w:hAnsi="Courier New" w:hint="default"/>
      </w:rPr>
    </w:lvl>
    <w:lvl w:ilvl="8" w:tplc="CADE4F54">
      <w:start w:val="1"/>
      <w:numFmt w:val="bullet"/>
      <w:lvlText w:val=""/>
      <w:lvlJc w:val="left"/>
      <w:pPr>
        <w:ind w:left="6480" w:hanging="360"/>
      </w:pPr>
      <w:rPr>
        <w:rFonts w:ascii="Wingdings" w:hAnsi="Wingdings" w:hint="default"/>
      </w:rPr>
    </w:lvl>
  </w:abstractNum>
  <w:abstractNum w:abstractNumId="63" w15:restartNumberingAfterBreak="0">
    <w:nsid w:val="6FCE0D03"/>
    <w:multiLevelType w:val="multilevel"/>
    <w:tmpl w:val="858CB93E"/>
    <w:lvl w:ilvl="0">
      <w:start w:val="1"/>
      <w:numFmt w:val="decimal"/>
      <w:pStyle w:val="Heading1"/>
      <w:lvlText w:val="%1"/>
      <w:lvlJc w:val="left"/>
      <w:pPr>
        <w:ind w:left="720" w:hanging="720"/>
      </w:pPr>
      <w:rPr>
        <w:color w:val="2B3A57"/>
      </w:rPr>
    </w:lvl>
    <w:lvl w:ilvl="1">
      <w:start w:val="1"/>
      <w:numFmt w:val="decimal"/>
      <w:pStyle w:val="Heading2"/>
      <w:lvlText w:val="%1.%2"/>
      <w:lvlJc w:val="left"/>
      <w:pPr>
        <w:ind w:left="720" w:hanging="720"/>
      </w:pPr>
      <w:rPr>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color w:val="DAAE28" w:themeColor="accent1"/>
      </w:rPr>
    </w:lvl>
    <w:lvl w:ilvl="5">
      <w:start w:val="1"/>
      <w:numFmt w:val="decimal"/>
      <w:lvlText w:val="%1.%2.%3.%4.%5.%6"/>
      <w:lvlJc w:val="left"/>
      <w:pPr>
        <w:ind w:left="-3780" w:hanging="720"/>
      </w:pPr>
      <w:rPr>
        <w:color w:val="DAAE28" w:themeColor="accent1"/>
      </w:rPr>
    </w:lvl>
    <w:lvl w:ilvl="6">
      <w:start w:val="1"/>
      <w:numFmt w:val="decimal"/>
      <w:lvlText w:val="%1.%2.%3.%4.%5.%6.%7"/>
      <w:lvlJc w:val="left"/>
      <w:pPr>
        <w:ind w:left="-3780" w:hanging="720"/>
      </w:pPr>
      <w:rPr>
        <w:color w:val="DAAE28" w:themeColor="accent1"/>
      </w:rPr>
    </w:lvl>
    <w:lvl w:ilvl="7">
      <w:start w:val="1"/>
      <w:numFmt w:val="decimal"/>
      <w:lvlText w:val="%1.%2.%3.%4.%5.%6.%7.%8"/>
      <w:lvlJc w:val="left"/>
      <w:pPr>
        <w:ind w:left="-3780" w:hanging="720"/>
      </w:pPr>
      <w:rPr>
        <w:color w:val="DAAE28" w:themeColor="accent1"/>
      </w:rPr>
    </w:lvl>
    <w:lvl w:ilvl="8">
      <w:start w:val="1"/>
      <w:numFmt w:val="decimal"/>
      <w:lvlText w:val="%1.%2.%3.%4.%5.%6.%7.%8.%9"/>
      <w:lvlJc w:val="left"/>
      <w:pPr>
        <w:ind w:left="-3780" w:hanging="720"/>
      </w:pPr>
      <w:rPr>
        <w:color w:val="DAAE28" w:themeColor="accent1"/>
      </w:rPr>
    </w:lvl>
  </w:abstractNum>
  <w:abstractNum w:abstractNumId="64" w15:restartNumberingAfterBreak="0">
    <w:nsid w:val="71DF5A59"/>
    <w:multiLevelType w:val="hybridMultilevel"/>
    <w:tmpl w:val="87E25F3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27137EE"/>
    <w:multiLevelType w:val="hybridMultilevel"/>
    <w:tmpl w:val="DF2E8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3C64C30"/>
    <w:multiLevelType w:val="hybridMultilevel"/>
    <w:tmpl w:val="4462E9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4815B46"/>
    <w:multiLevelType w:val="hybridMultilevel"/>
    <w:tmpl w:val="A06A9C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758810B9"/>
    <w:multiLevelType w:val="hybridMultilevel"/>
    <w:tmpl w:val="96CCA7F2"/>
    <w:lvl w:ilvl="0" w:tplc="9D123B58">
      <w:start w:val="1"/>
      <w:numFmt w:val="bullet"/>
      <w:lvlText w:val=""/>
      <w:lvlJc w:val="left"/>
      <w:pPr>
        <w:ind w:left="720" w:hanging="360"/>
      </w:pPr>
      <w:rPr>
        <w:rFonts w:ascii="Symbol" w:hAnsi="Symbol" w:hint="default"/>
      </w:rPr>
    </w:lvl>
    <w:lvl w:ilvl="1" w:tplc="F856B9DE">
      <w:start w:val="1"/>
      <w:numFmt w:val="bullet"/>
      <w:lvlText w:val="o"/>
      <w:lvlJc w:val="left"/>
      <w:pPr>
        <w:ind w:left="1440" w:hanging="360"/>
      </w:pPr>
      <w:rPr>
        <w:rFonts w:ascii="Courier New" w:hAnsi="Courier New" w:hint="default"/>
      </w:rPr>
    </w:lvl>
    <w:lvl w:ilvl="2" w:tplc="FE48D284">
      <w:start w:val="1"/>
      <w:numFmt w:val="bullet"/>
      <w:lvlText w:val=""/>
      <w:lvlJc w:val="left"/>
      <w:pPr>
        <w:ind w:left="2160" w:hanging="360"/>
      </w:pPr>
      <w:rPr>
        <w:rFonts w:ascii="Wingdings" w:hAnsi="Wingdings" w:hint="default"/>
      </w:rPr>
    </w:lvl>
    <w:lvl w:ilvl="3" w:tplc="94FABAD6">
      <w:start w:val="1"/>
      <w:numFmt w:val="bullet"/>
      <w:lvlText w:val=""/>
      <w:lvlJc w:val="left"/>
      <w:pPr>
        <w:ind w:left="2880" w:hanging="360"/>
      </w:pPr>
      <w:rPr>
        <w:rFonts w:ascii="Symbol" w:hAnsi="Symbol" w:hint="default"/>
      </w:rPr>
    </w:lvl>
    <w:lvl w:ilvl="4" w:tplc="173C9F66">
      <w:start w:val="1"/>
      <w:numFmt w:val="bullet"/>
      <w:lvlText w:val="o"/>
      <w:lvlJc w:val="left"/>
      <w:pPr>
        <w:ind w:left="3600" w:hanging="360"/>
      </w:pPr>
      <w:rPr>
        <w:rFonts w:ascii="Courier New" w:hAnsi="Courier New" w:hint="default"/>
      </w:rPr>
    </w:lvl>
    <w:lvl w:ilvl="5" w:tplc="981CD9F8">
      <w:start w:val="1"/>
      <w:numFmt w:val="bullet"/>
      <w:lvlText w:val=""/>
      <w:lvlJc w:val="left"/>
      <w:pPr>
        <w:ind w:left="4320" w:hanging="360"/>
      </w:pPr>
      <w:rPr>
        <w:rFonts w:ascii="Wingdings" w:hAnsi="Wingdings" w:hint="default"/>
      </w:rPr>
    </w:lvl>
    <w:lvl w:ilvl="6" w:tplc="A1B4EB82">
      <w:start w:val="1"/>
      <w:numFmt w:val="bullet"/>
      <w:lvlText w:val=""/>
      <w:lvlJc w:val="left"/>
      <w:pPr>
        <w:ind w:left="5040" w:hanging="360"/>
      </w:pPr>
      <w:rPr>
        <w:rFonts w:ascii="Symbol" w:hAnsi="Symbol" w:hint="default"/>
      </w:rPr>
    </w:lvl>
    <w:lvl w:ilvl="7" w:tplc="647419AC">
      <w:start w:val="1"/>
      <w:numFmt w:val="bullet"/>
      <w:lvlText w:val="o"/>
      <w:lvlJc w:val="left"/>
      <w:pPr>
        <w:ind w:left="5760" w:hanging="360"/>
      </w:pPr>
      <w:rPr>
        <w:rFonts w:ascii="Courier New" w:hAnsi="Courier New" w:hint="default"/>
      </w:rPr>
    </w:lvl>
    <w:lvl w:ilvl="8" w:tplc="33FA67D0">
      <w:start w:val="1"/>
      <w:numFmt w:val="bullet"/>
      <w:lvlText w:val=""/>
      <w:lvlJc w:val="left"/>
      <w:pPr>
        <w:ind w:left="6480" w:hanging="360"/>
      </w:pPr>
      <w:rPr>
        <w:rFonts w:ascii="Wingdings" w:hAnsi="Wingdings" w:hint="default"/>
      </w:rPr>
    </w:lvl>
  </w:abstractNum>
  <w:abstractNum w:abstractNumId="69" w15:restartNumberingAfterBreak="0">
    <w:nsid w:val="77ED20A8"/>
    <w:multiLevelType w:val="hybridMultilevel"/>
    <w:tmpl w:val="03C63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8D3BC31"/>
    <w:multiLevelType w:val="hybridMultilevel"/>
    <w:tmpl w:val="086A332E"/>
    <w:lvl w:ilvl="0" w:tplc="B33EEF6A">
      <w:start w:val="1"/>
      <w:numFmt w:val="bullet"/>
      <w:lvlText w:val=""/>
      <w:lvlJc w:val="left"/>
      <w:pPr>
        <w:ind w:left="720" w:hanging="360"/>
      </w:pPr>
      <w:rPr>
        <w:rFonts w:ascii="Symbol" w:hAnsi="Symbol" w:hint="default"/>
      </w:rPr>
    </w:lvl>
    <w:lvl w:ilvl="1" w:tplc="6E98454A">
      <w:start w:val="1"/>
      <w:numFmt w:val="bullet"/>
      <w:lvlText w:val=""/>
      <w:lvlJc w:val="left"/>
      <w:pPr>
        <w:ind w:left="1440" w:hanging="360"/>
      </w:pPr>
      <w:rPr>
        <w:rFonts w:ascii="Symbol" w:hAnsi="Symbol" w:hint="default"/>
      </w:rPr>
    </w:lvl>
    <w:lvl w:ilvl="2" w:tplc="8C80ADCE">
      <w:start w:val="1"/>
      <w:numFmt w:val="bullet"/>
      <w:lvlText w:val=""/>
      <w:lvlJc w:val="left"/>
      <w:pPr>
        <w:ind w:left="2160" w:hanging="360"/>
      </w:pPr>
      <w:rPr>
        <w:rFonts w:ascii="Wingdings" w:hAnsi="Wingdings" w:hint="default"/>
      </w:rPr>
    </w:lvl>
    <w:lvl w:ilvl="3" w:tplc="4A642D04">
      <w:start w:val="1"/>
      <w:numFmt w:val="bullet"/>
      <w:lvlText w:val=""/>
      <w:lvlJc w:val="left"/>
      <w:pPr>
        <w:ind w:left="2880" w:hanging="360"/>
      </w:pPr>
      <w:rPr>
        <w:rFonts w:ascii="Symbol" w:hAnsi="Symbol" w:hint="default"/>
      </w:rPr>
    </w:lvl>
    <w:lvl w:ilvl="4" w:tplc="75BE6376">
      <w:start w:val="1"/>
      <w:numFmt w:val="bullet"/>
      <w:lvlText w:val="o"/>
      <w:lvlJc w:val="left"/>
      <w:pPr>
        <w:ind w:left="3600" w:hanging="360"/>
      </w:pPr>
      <w:rPr>
        <w:rFonts w:ascii="Courier New" w:hAnsi="Courier New" w:hint="default"/>
      </w:rPr>
    </w:lvl>
    <w:lvl w:ilvl="5" w:tplc="15723D6C">
      <w:start w:val="1"/>
      <w:numFmt w:val="bullet"/>
      <w:lvlText w:val=""/>
      <w:lvlJc w:val="left"/>
      <w:pPr>
        <w:ind w:left="4320" w:hanging="360"/>
      </w:pPr>
      <w:rPr>
        <w:rFonts w:ascii="Wingdings" w:hAnsi="Wingdings" w:hint="default"/>
      </w:rPr>
    </w:lvl>
    <w:lvl w:ilvl="6" w:tplc="B63E02F0">
      <w:start w:val="1"/>
      <w:numFmt w:val="bullet"/>
      <w:lvlText w:val=""/>
      <w:lvlJc w:val="left"/>
      <w:pPr>
        <w:ind w:left="5040" w:hanging="360"/>
      </w:pPr>
      <w:rPr>
        <w:rFonts w:ascii="Symbol" w:hAnsi="Symbol" w:hint="default"/>
      </w:rPr>
    </w:lvl>
    <w:lvl w:ilvl="7" w:tplc="151AE6EA">
      <w:start w:val="1"/>
      <w:numFmt w:val="bullet"/>
      <w:lvlText w:val="o"/>
      <w:lvlJc w:val="left"/>
      <w:pPr>
        <w:ind w:left="5760" w:hanging="360"/>
      </w:pPr>
      <w:rPr>
        <w:rFonts w:ascii="Courier New" w:hAnsi="Courier New" w:hint="default"/>
      </w:rPr>
    </w:lvl>
    <w:lvl w:ilvl="8" w:tplc="5F0E1D86">
      <w:start w:val="1"/>
      <w:numFmt w:val="bullet"/>
      <w:lvlText w:val=""/>
      <w:lvlJc w:val="left"/>
      <w:pPr>
        <w:ind w:left="6480" w:hanging="360"/>
      </w:pPr>
      <w:rPr>
        <w:rFonts w:ascii="Wingdings" w:hAnsi="Wingdings" w:hint="default"/>
      </w:rPr>
    </w:lvl>
  </w:abstractNum>
  <w:abstractNum w:abstractNumId="71" w15:restartNumberingAfterBreak="0">
    <w:nsid w:val="797F3E32"/>
    <w:multiLevelType w:val="hybridMultilevel"/>
    <w:tmpl w:val="B1102344"/>
    <w:lvl w:ilvl="0" w:tplc="3856A5A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3" w15:restartNumberingAfterBreak="0">
    <w:nsid w:val="7A653A91"/>
    <w:multiLevelType w:val="hybridMultilevel"/>
    <w:tmpl w:val="FFE801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DD3BD84"/>
    <w:multiLevelType w:val="hybridMultilevel"/>
    <w:tmpl w:val="C2025BA6"/>
    <w:lvl w:ilvl="0" w:tplc="70585AE0">
      <w:start w:val="1"/>
      <w:numFmt w:val="bullet"/>
      <w:lvlText w:val=""/>
      <w:lvlJc w:val="left"/>
      <w:pPr>
        <w:ind w:left="1080" w:hanging="360"/>
      </w:pPr>
      <w:rPr>
        <w:rFonts w:ascii="Symbol" w:hAnsi="Symbol" w:hint="default"/>
      </w:rPr>
    </w:lvl>
    <w:lvl w:ilvl="1" w:tplc="B838E468">
      <w:start w:val="1"/>
      <w:numFmt w:val="bullet"/>
      <w:lvlText w:val="o"/>
      <w:lvlJc w:val="left"/>
      <w:pPr>
        <w:ind w:left="1440" w:hanging="360"/>
      </w:pPr>
      <w:rPr>
        <w:rFonts w:ascii="Courier New" w:hAnsi="Courier New" w:hint="default"/>
      </w:rPr>
    </w:lvl>
    <w:lvl w:ilvl="2" w:tplc="2C562758">
      <w:start w:val="1"/>
      <w:numFmt w:val="bullet"/>
      <w:lvlText w:val=""/>
      <w:lvlJc w:val="left"/>
      <w:pPr>
        <w:ind w:left="2160" w:hanging="360"/>
      </w:pPr>
      <w:rPr>
        <w:rFonts w:ascii="Wingdings" w:hAnsi="Wingdings" w:hint="default"/>
      </w:rPr>
    </w:lvl>
    <w:lvl w:ilvl="3" w:tplc="A55AEDB2">
      <w:start w:val="1"/>
      <w:numFmt w:val="bullet"/>
      <w:lvlText w:val=""/>
      <w:lvlJc w:val="left"/>
      <w:pPr>
        <w:ind w:left="2880" w:hanging="360"/>
      </w:pPr>
      <w:rPr>
        <w:rFonts w:ascii="Symbol" w:hAnsi="Symbol" w:hint="default"/>
      </w:rPr>
    </w:lvl>
    <w:lvl w:ilvl="4" w:tplc="66846D9C">
      <w:start w:val="1"/>
      <w:numFmt w:val="bullet"/>
      <w:lvlText w:val="o"/>
      <w:lvlJc w:val="left"/>
      <w:pPr>
        <w:ind w:left="3600" w:hanging="360"/>
      </w:pPr>
      <w:rPr>
        <w:rFonts w:ascii="Courier New" w:hAnsi="Courier New" w:hint="default"/>
      </w:rPr>
    </w:lvl>
    <w:lvl w:ilvl="5" w:tplc="92FC46F8">
      <w:start w:val="1"/>
      <w:numFmt w:val="bullet"/>
      <w:lvlText w:val=""/>
      <w:lvlJc w:val="left"/>
      <w:pPr>
        <w:ind w:left="4320" w:hanging="360"/>
      </w:pPr>
      <w:rPr>
        <w:rFonts w:ascii="Wingdings" w:hAnsi="Wingdings" w:hint="default"/>
      </w:rPr>
    </w:lvl>
    <w:lvl w:ilvl="6" w:tplc="E5E4D920">
      <w:start w:val="1"/>
      <w:numFmt w:val="bullet"/>
      <w:lvlText w:val=""/>
      <w:lvlJc w:val="left"/>
      <w:pPr>
        <w:ind w:left="5040" w:hanging="360"/>
      </w:pPr>
      <w:rPr>
        <w:rFonts w:ascii="Symbol" w:hAnsi="Symbol" w:hint="default"/>
      </w:rPr>
    </w:lvl>
    <w:lvl w:ilvl="7" w:tplc="456226EC">
      <w:start w:val="1"/>
      <w:numFmt w:val="bullet"/>
      <w:lvlText w:val="o"/>
      <w:lvlJc w:val="left"/>
      <w:pPr>
        <w:ind w:left="5760" w:hanging="360"/>
      </w:pPr>
      <w:rPr>
        <w:rFonts w:ascii="Courier New" w:hAnsi="Courier New" w:hint="default"/>
      </w:rPr>
    </w:lvl>
    <w:lvl w:ilvl="8" w:tplc="8A8CBAD2">
      <w:start w:val="1"/>
      <w:numFmt w:val="bullet"/>
      <w:lvlText w:val=""/>
      <w:lvlJc w:val="left"/>
      <w:pPr>
        <w:ind w:left="6480" w:hanging="360"/>
      </w:pPr>
      <w:rPr>
        <w:rFonts w:ascii="Wingdings" w:hAnsi="Wingdings" w:hint="default"/>
      </w:rPr>
    </w:lvl>
  </w:abstractNum>
  <w:abstractNum w:abstractNumId="75" w15:restartNumberingAfterBreak="0">
    <w:nsid w:val="7E27006C"/>
    <w:multiLevelType w:val="hybridMultilevel"/>
    <w:tmpl w:val="4E64A5C8"/>
    <w:lvl w:ilvl="0" w:tplc="51488DB8">
      <w:start w:val="1"/>
      <w:numFmt w:val="decimal"/>
      <w:lvlText w:val="%1."/>
      <w:lvlJc w:val="left"/>
      <w:pPr>
        <w:ind w:left="720" w:hanging="360"/>
      </w:pPr>
      <w:rPr>
        <w:rFonts w:eastAsia="MS Mincho" w:cs="Times New Roman" w:hint="default"/>
        <w:color w:val="4F5150" w:themeColor="tex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FFAF9E4"/>
    <w:multiLevelType w:val="hybridMultilevel"/>
    <w:tmpl w:val="FFFFFFFF"/>
    <w:lvl w:ilvl="0" w:tplc="E514B7FE">
      <w:start w:val="1"/>
      <w:numFmt w:val="bullet"/>
      <w:lvlText w:val=""/>
      <w:lvlJc w:val="left"/>
      <w:pPr>
        <w:ind w:left="720" w:hanging="360"/>
      </w:pPr>
      <w:rPr>
        <w:rFonts w:ascii="Symbol" w:hAnsi="Symbol" w:hint="default"/>
      </w:rPr>
    </w:lvl>
    <w:lvl w:ilvl="1" w:tplc="3844D12E">
      <w:start w:val="1"/>
      <w:numFmt w:val="bullet"/>
      <w:lvlText w:val="o"/>
      <w:lvlJc w:val="left"/>
      <w:pPr>
        <w:ind w:left="1440" w:hanging="360"/>
      </w:pPr>
      <w:rPr>
        <w:rFonts w:ascii="Courier New" w:hAnsi="Courier New" w:hint="default"/>
      </w:rPr>
    </w:lvl>
    <w:lvl w:ilvl="2" w:tplc="54BC308A">
      <w:start w:val="1"/>
      <w:numFmt w:val="bullet"/>
      <w:lvlText w:val=""/>
      <w:lvlJc w:val="left"/>
      <w:pPr>
        <w:ind w:left="2160" w:hanging="360"/>
      </w:pPr>
      <w:rPr>
        <w:rFonts w:ascii="Wingdings" w:hAnsi="Wingdings" w:hint="default"/>
      </w:rPr>
    </w:lvl>
    <w:lvl w:ilvl="3" w:tplc="7E0C3028">
      <w:start w:val="1"/>
      <w:numFmt w:val="bullet"/>
      <w:lvlText w:val=""/>
      <w:lvlJc w:val="left"/>
      <w:pPr>
        <w:ind w:left="2880" w:hanging="360"/>
      </w:pPr>
      <w:rPr>
        <w:rFonts w:ascii="Symbol" w:hAnsi="Symbol" w:hint="default"/>
      </w:rPr>
    </w:lvl>
    <w:lvl w:ilvl="4" w:tplc="B80E8090">
      <w:start w:val="1"/>
      <w:numFmt w:val="bullet"/>
      <w:lvlText w:val="o"/>
      <w:lvlJc w:val="left"/>
      <w:pPr>
        <w:ind w:left="3600" w:hanging="360"/>
      </w:pPr>
      <w:rPr>
        <w:rFonts w:ascii="Courier New" w:hAnsi="Courier New" w:hint="default"/>
      </w:rPr>
    </w:lvl>
    <w:lvl w:ilvl="5" w:tplc="994461A6">
      <w:start w:val="1"/>
      <w:numFmt w:val="bullet"/>
      <w:lvlText w:val=""/>
      <w:lvlJc w:val="left"/>
      <w:pPr>
        <w:ind w:left="4320" w:hanging="360"/>
      </w:pPr>
      <w:rPr>
        <w:rFonts w:ascii="Wingdings" w:hAnsi="Wingdings" w:hint="default"/>
      </w:rPr>
    </w:lvl>
    <w:lvl w:ilvl="6" w:tplc="94B2DC04">
      <w:start w:val="1"/>
      <w:numFmt w:val="bullet"/>
      <w:lvlText w:val=""/>
      <w:lvlJc w:val="left"/>
      <w:pPr>
        <w:ind w:left="5040" w:hanging="360"/>
      </w:pPr>
      <w:rPr>
        <w:rFonts w:ascii="Symbol" w:hAnsi="Symbol" w:hint="default"/>
      </w:rPr>
    </w:lvl>
    <w:lvl w:ilvl="7" w:tplc="09F698E6">
      <w:start w:val="1"/>
      <w:numFmt w:val="bullet"/>
      <w:lvlText w:val="o"/>
      <w:lvlJc w:val="left"/>
      <w:pPr>
        <w:ind w:left="5760" w:hanging="360"/>
      </w:pPr>
      <w:rPr>
        <w:rFonts w:ascii="Courier New" w:hAnsi="Courier New" w:hint="default"/>
      </w:rPr>
    </w:lvl>
    <w:lvl w:ilvl="8" w:tplc="5E7639E8">
      <w:start w:val="1"/>
      <w:numFmt w:val="bullet"/>
      <w:lvlText w:val=""/>
      <w:lvlJc w:val="left"/>
      <w:pPr>
        <w:ind w:left="6480" w:hanging="360"/>
      </w:pPr>
      <w:rPr>
        <w:rFonts w:ascii="Wingdings" w:hAnsi="Wingdings" w:hint="default"/>
      </w:rPr>
    </w:lvl>
  </w:abstractNum>
  <w:num w:numId="1" w16cid:durableId="992760668">
    <w:abstractNumId w:val="44"/>
  </w:num>
  <w:num w:numId="2" w16cid:durableId="1646860909">
    <w:abstractNumId w:val="50"/>
  </w:num>
  <w:num w:numId="3" w16cid:durableId="617882195">
    <w:abstractNumId w:val="53"/>
  </w:num>
  <w:num w:numId="4" w16cid:durableId="1268729445">
    <w:abstractNumId w:val="45"/>
  </w:num>
  <w:num w:numId="5" w16cid:durableId="2019456485">
    <w:abstractNumId w:val="59"/>
  </w:num>
  <w:num w:numId="6" w16cid:durableId="775292908">
    <w:abstractNumId w:val="34"/>
  </w:num>
  <w:num w:numId="7" w16cid:durableId="1590769039">
    <w:abstractNumId w:val="30"/>
  </w:num>
  <w:num w:numId="8" w16cid:durableId="147140238">
    <w:abstractNumId w:val="62"/>
  </w:num>
  <w:num w:numId="9" w16cid:durableId="35354657">
    <w:abstractNumId w:val="20"/>
  </w:num>
  <w:num w:numId="10" w16cid:durableId="1526940867">
    <w:abstractNumId w:val="74"/>
  </w:num>
  <w:num w:numId="11" w16cid:durableId="1275862012">
    <w:abstractNumId w:val="4"/>
  </w:num>
  <w:num w:numId="12" w16cid:durableId="1875535650">
    <w:abstractNumId w:val="10"/>
  </w:num>
  <w:num w:numId="13" w16cid:durableId="1883591733">
    <w:abstractNumId w:val="6"/>
  </w:num>
  <w:num w:numId="14" w16cid:durableId="88283137">
    <w:abstractNumId w:val="68"/>
  </w:num>
  <w:num w:numId="15" w16cid:durableId="2082097193">
    <w:abstractNumId w:val="9"/>
  </w:num>
  <w:num w:numId="16" w16cid:durableId="1975400815">
    <w:abstractNumId w:val="51"/>
  </w:num>
  <w:num w:numId="17" w16cid:durableId="895241194">
    <w:abstractNumId w:val="12"/>
  </w:num>
  <w:num w:numId="18" w16cid:durableId="1692102850">
    <w:abstractNumId w:val="40"/>
  </w:num>
  <w:num w:numId="19" w16cid:durableId="1024749774">
    <w:abstractNumId w:val="67"/>
  </w:num>
  <w:num w:numId="20" w16cid:durableId="1147286061">
    <w:abstractNumId w:val="25"/>
  </w:num>
  <w:num w:numId="21" w16cid:durableId="758059078">
    <w:abstractNumId w:val="22"/>
  </w:num>
  <w:num w:numId="22" w16cid:durableId="564922432">
    <w:abstractNumId w:val="47"/>
  </w:num>
  <w:num w:numId="23" w16cid:durableId="1019772170">
    <w:abstractNumId w:val="1"/>
  </w:num>
  <w:num w:numId="24" w16cid:durableId="1121191861">
    <w:abstractNumId w:val="75"/>
  </w:num>
  <w:num w:numId="25" w16cid:durableId="196739402">
    <w:abstractNumId w:val="39"/>
  </w:num>
  <w:num w:numId="26" w16cid:durableId="869419841">
    <w:abstractNumId w:val="19"/>
  </w:num>
  <w:num w:numId="27" w16cid:durableId="19905498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789401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82105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76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110507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9250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07589213">
    <w:abstractNumId w:val="29"/>
  </w:num>
  <w:num w:numId="34" w16cid:durableId="1093748360">
    <w:abstractNumId w:val="63"/>
  </w:num>
  <w:num w:numId="35" w16cid:durableId="1473015081">
    <w:abstractNumId w:val="63"/>
  </w:num>
  <w:num w:numId="36" w16cid:durableId="1776485185">
    <w:abstractNumId w:val="72"/>
  </w:num>
  <w:num w:numId="37" w16cid:durableId="841049571">
    <w:abstractNumId w:val="63"/>
  </w:num>
  <w:num w:numId="38" w16cid:durableId="15084735">
    <w:abstractNumId w:val="63"/>
  </w:num>
  <w:num w:numId="39" w16cid:durableId="1048188548">
    <w:abstractNumId w:val="63"/>
  </w:num>
  <w:num w:numId="40" w16cid:durableId="557908945">
    <w:abstractNumId w:val="15"/>
  </w:num>
  <w:num w:numId="41" w16cid:durableId="1544707679">
    <w:abstractNumId w:val="72"/>
  </w:num>
  <w:num w:numId="42" w16cid:durableId="1690182250">
    <w:abstractNumId w:val="63"/>
  </w:num>
  <w:num w:numId="43" w16cid:durableId="1558710535">
    <w:abstractNumId w:val="63"/>
  </w:num>
  <w:num w:numId="44" w16cid:durableId="435444784">
    <w:abstractNumId w:val="63"/>
  </w:num>
  <w:num w:numId="45" w16cid:durableId="1409419079">
    <w:abstractNumId w:val="15"/>
  </w:num>
  <w:num w:numId="46" w16cid:durableId="1214610717">
    <w:abstractNumId w:val="72"/>
  </w:num>
  <w:num w:numId="47" w16cid:durableId="1342128320">
    <w:abstractNumId w:val="63"/>
  </w:num>
  <w:num w:numId="48" w16cid:durableId="568418057">
    <w:abstractNumId w:val="49"/>
  </w:num>
  <w:num w:numId="49" w16cid:durableId="2058046595">
    <w:abstractNumId w:val="17"/>
  </w:num>
  <w:num w:numId="50" w16cid:durableId="1062681348">
    <w:abstractNumId w:val="63"/>
  </w:num>
  <w:num w:numId="51" w16cid:durableId="345599398">
    <w:abstractNumId w:val="63"/>
  </w:num>
  <w:num w:numId="52" w16cid:durableId="923338640">
    <w:abstractNumId w:val="63"/>
  </w:num>
  <w:num w:numId="53" w16cid:durableId="2005932706">
    <w:abstractNumId w:val="60"/>
  </w:num>
  <w:num w:numId="54" w16cid:durableId="677385161">
    <w:abstractNumId w:val="3"/>
  </w:num>
  <w:num w:numId="55" w16cid:durableId="2073700584">
    <w:abstractNumId w:val="21"/>
  </w:num>
  <w:num w:numId="56" w16cid:durableId="1850178284">
    <w:abstractNumId w:val="36"/>
  </w:num>
  <w:num w:numId="57" w16cid:durableId="685641958">
    <w:abstractNumId w:val="63"/>
    <w:lvlOverride w:ilvl="0">
      <w:startOverride w:val="2"/>
    </w:lvlOverride>
    <w:lvlOverride w:ilvl="1">
      <w:startOverride w:val="1"/>
    </w:lvlOverride>
    <w:lvlOverride w:ilvl="2">
      <w:startOverride w:val="6"/>
    </w:lvlOverride>
  </w:num>
  <w:num w:numId="58" w16cid:durableId="964047356">
    <w:abstractNumId w:val="63"/>
    <w:lvlOverride w:ilvl="0">
      <w:startOverride w:val="6"/>
    </w:lvlOverride>
    <w:lvlOverride w:ilvl="1">
      <w:startOverride w:val="1"/>
    </w:lvlOverride>
    <w:lvlOverride w:ilvl="2">
      <w:startOverride w:val="11"/>
    </w:lvlOverride>
  </w:num>
  <w:num w:numId="59" w16cid:durableId="216212596">
    <w:abstractNumId w:val="57"/>
  </w:num>
  <w:num w:numId="60" w16cid:durableId="188684653">
    <w:abstractNumId w:val="14"/>
  </w:num>
  <w:num w:numId="61" w16cid:durableId="653293691">
    <w:abstractNumId w:val="54"/>
  </w:num>
  <w:num w:numId="62" w16cid:durableId="346106314">
    <w:abstractNumId w:val="16"/>
  </w:num>
  <w:num w:numId="63" w16cid:durableId="1988901479">
    <w:abstractNumId w:val="43"/>
  </w:num>
  <w:num w:numId="64" w16cid:durableId="1640913351">
    <w:abstractNumId w:val="56"/>
  </w:num>
  <w:num w:numId="65" w16cid:durableId="1808432907">
    <w:abstractNumId w:val="5"/>
  </w:num>
  <w:num w:numId="66" w16cid:durableId="1835341048">
    <w:abstractNumId w:val="33"/>
  </w:num>
  <w:num w:numId="67" w16cid:durableId="2133015839">
    <w:abstractNumId w:val="41"/>
  </w:num>
  <w:num w:numId="68" w16cid:durableId="1246643133">
    <w:abstractNumId w:val="28"/>
  </w:num>
  <w:num w:numId="69" w16cid:durableId="1401362425">
    <w:abstractNumId w:val="64"/>
  </w:num>
  <w:num w:numId="70" w16cid:durableId="1934321006">
    <w:abstractNumId w:val="37"/>
  </w:num>
  <w:num w:numId="71" w16cid:durableId="1965648695">
    <w:abstractNumId w:val="8"/>
  </w:num>
  <w:num w:numId="72" w16cid:durableId="1718505989">
    <w:abstractNumId w:val="55"/>
  </w:num>
  <w:num w:numId="73" w16cid:durableId="465588684">
    <w:abstractNumId w:val="31"/>
  </w:num>
  <w:num w:numId="74" w16cid:durableId="547689950">
    <w:abstractNumId w:val="46"/>
  </w:num>
  <w:num w:numId="75" w16cid:durableId="1690057501">
    <w:abstractNumId w:val="7"/>
  </w:num>
  <w:num w:numId="76" w16cid:durableId="1211454335">
    <w:abstractNumId w:val="58"/>
  </w:num>
  <w:num w:numId="77" w16cid:durableId="2061858685">
    <w:abstractNumId w:val="26"/>
  </w:num>
  <w:num w:numId="78" w16cid:durableId="86930591">
    <w:abstractNumId w:val="66"/>
  </w:num>
  <w:num w:numId="79" w16cid:durableId="1181354704">
    <w:abstractNumId w:val="42"/>
  </w:num>
  <w:num w:numId="80" w16cid:durableId="345862559">
    <w:abstractNumId w:val="48"/>
  </w:num>
  <w:num w:numId="81" w16cid:durableId="1483304511">
    <w:abstractNumId w:val="63"/>
  </w:num>
  <w:num w:numId="82" w16cid:durableId="688607459">
    <w:abstractNumId w:val="52"/>
  </w:num>
  <w:num w:numId="83" w16cid:durableId="474568530">
    <w:abstractNumId w:val="11"/>
  </w:num>
  <w:num w:numId="84" w16cid:durableId="1107165523">
    <w:abstractNumId w:val="65"/>
  </w:num>
  <w:num w:numId="85" w16cid:durableId="1550259590">
    <w:abstractNumId w:val="71"/>
  </w:num>
  <w:num w:numId="86" w16cid:durableId="195122359">
    <w:abstractNumId w:val="70"/>
  </w:num>
  <w:num w:numId="87" w16cid:durableId="686909955">
    <w:abstractNumId w:val="27"/>
  </w:num>
  <w:num w:numId="88" w16cid:durableId="1225483048">
    <w:abstractNumId w:val="24"/>
  </w:num>
  <w:num w:numId="89" w16cid:durableId="312104771">
    <w:abstractNumId w:val="73"/>
  </w:num>
  <w:num w:numId="90" w16cid:durableId="325019010">
    <w:abstractNumId w:val="2"/>
  </w:num>
  <w:num w:numId="91" w16cid:durableId="215050685">
    <w:abstractNumId w:val="38"/>
  </w:num>
  <w:num w:numId="92" w16cid:durableId="271209292">
    <w:abstractNumId w:val="35"/>
  </w:num>
  <w:num w:numId="93" w16cid:durableId="1693338715">
    <w:abstractNumId w:val="76"/>
  </w:num>
  <w:num w:numId="94" w16cid:durableId="35396279">
    <w:abstractNumId w:val="32"/>
  </w:num>
  <w:num w:numId="95" w16cid:durableId="161043528">
    <w:abstractNumId w:val="69"/>
  </w:num>
  <w:num w:numId="96" w16cid:durableId="1578785597">
    <w:abstractNumId w:val="61"/>
  </w:num>
  <w:num w:numId="97" w16cid:durableId="1158300197">
    <w:abstractNumId w:val="23"/>
  </w:num>
  <w:num w:numId="98" w16cid:durableId="555437907">
    <w:abstractNumId w:val="18"/>
  </w:num>
  <w:num w:numId="99" w16cid:durableId="62988853">
    <w:abstractNumId w:val="0"/>
  </w:num>
  <w:num w:numId="100" w16cid:durableId="130295036">
    <w:abstractNumId w:val="13"/>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wNjE2N7E0tbS0NDRW0lEKTi0uzszPAykwMqwFALl5dvUtAAAA"/>
  </w:docVars>
  <w:rsids>
    <w:rsidRoot w:val="001128A6"/>
    <w:rsid w:val="00000D7D"/>
    <w:rsid w:val="00001227"/>
    <w:rsid w:val="000012C3"/>
    <w:rsid w:val="00003378"/>
    <w:rsid w:val="000040EA"/>
    <w:rsid w:val="00004BA3"/>
    <w:rsid w:val="00005227"/>
    <w:rsid w:val="00005658"/>
    <w:rsid w:val="00005855"/>
    <w:rsid w:val="00005CCB"/>
    <w:rsid w:val="00005D48"/>
    <w:rsid w:val="00005D5D"/>
    <w:rsid w:val="00005DAD"/>
    <w:rsid w:val="0000603B"/>
    <w:rsid w:val="000075FB"/>
    <w:rsid w:val="00007626"/>
    <w:rsid w:val="00007BD4"/>
    <w:rsid w:val="00010113"/>
    <w:rsid w:val="00010C3D"/>
    <w:rsid w:val="000116B5"/>
    <w:rsid w:val="00011BD7"/>
    <w:rsid w:val="00011C34"/>
    <w:rsid w:val="00013E78"/>
    <w:rsid w:val="00014368"/>
    <w:rsid w:val="000143C0"/>
    <w:rsid w:val="00014745"/>
    <w:rsid w:val="00014A74"/>
    <w:rsid w:val="00015052"/>
    <w:rsid w:val="00015648"/>
    <w:rsid w:val="000156D9"/>
    <w:rsid w:val="00016881"/>
    <w:rsid w:val="00016A03"/>
    <w:rsid w:val="00016C06"/>
    <w:rsid w:val="00016E82"/>
    <w:rsid w:val="00017035"/>
    <w:rsid w:val="000171A4"/>
    <w:rsid w:val="00017919"/>
    <w:rsid w:val="00017FAA"/>
    <w:rsid w:val="00021402"/>
    <w:rsid w:val="000214F5"/>
    <w:rsid w:val="00021BF6"/>
    <w:rsid w:val="00021D8F"/>
    <w:rsid w:val="0002208C"/>
    <w:rsid w:val="0002251D"/>
    <w:rsid w:val="00022689"/>
    <w:rsid w:val="000229CA"/>
    <w:rsid w:val="00022A32"/>
    <w:rsid w:val="00023604"/>
    <w:rsid w:val="00023A2D"/>
    <w:rsid w:val="0002431F"/>
    <w:rsid w:val="0002448D"/>
    <w:rsid w:val="0002452D"/>
    <w:rsid w:val="00024607"/>
    <w:rsid w:val="00024CFD"/>
    <w:rsid w:val="000253A2"/>
    <w:rsid w:val="00025420"/>
    <w:rsid w:val="000255D9"/>
    <w:rsid w:val="00025916"/>
    <w:rsid w:val="0002702C"/>
    <w:rsid w:val="0002762C"/>
    <w:rsid w:val="000279CC"/>
    <w:rsid w:val="00027FB9"/>
    <w:rsid w:val="0003023A"/>
    <w:rsid w:val="00030856"/>
    <w:rsid w:val="00030969"/>
    <w:rsid w:val="00030D99"/>
    <w:rsid w:val="0003165C"/>
    <w:rsid w:val="00031A42"/>
    <w:rsid w:val="00031F30"/>
    <w:rsid w:val="0003211D"/>
    <w:rsid w:val="00032189"/>
    <w:rsid w:val="00032635"/>
    <w:rsid w:val="00033140"/>
    <w:rsid w:val="000334E6"/>
    <w:rsid w:val="000336C9"/>
    <w:rsid w:val="000337C3"/>
    <w:rsid w:val="00034AC7"/>
    <w:rsid w:val="00034CBB"/>
    <w:rsid w:val="0003527E"/>
    <w:rsid w:val="00035C9A"/>
    <w:rsid w:val="00037502"/>
    <w:rsid w:val="000401C2"/>
    <w:rsid w:val="000401E1"/>
    <w:rsid w:val="000408E9"/>
    <w:rsid w:val="00040A64"/>
    <w:rsid w:val="00040C9B"/>
    <w:rsid w:val="0004153B"/>
    <w:rsid w:val="000432FE"/>
    <w:rsid w:val="000436BC"/>
    <w:rsid w:val="00043896"/>
    <w:rsid w:val="00043F9A"/>
    <w:rsid w:val="00044DDE"/>
    <w:rsid w:val="00044DE1"/>
    <w:rsid w:val="00045B9C"/>
    <w:rsid w:val="00045FE8"/>
    <w:rsid w:val="00046A34"/>
    <w:rsid w:val="00046A93"/>
    <w:rsid w:val="00050B4C"/>
    <w:rsid w:val="00050C1E"/>
    <w:rsid w:val="00051B06"/>
    <w:rsid w:val="00051D99"/>
    <w:rsid w:val="000521A6"/>
    <w:rsid w:val="000522A7"/>
    <w:rsid w:val="00052A0D"/>
    <w:rsid w:val="00053040"/>
    <w:rsid w:val="00053EA8"/>
    <w:rsid w:val="00054575"/>
    <w:rsid w:val="00054FA1"/>
    <w:rsid w:val="000555A1"/>
    <w:rsid w:val="000556F7"/>
    <w:rsid w:val="00055C3F"/>
    <w:rsid w:val="000561BE"/>
    <w:rsid w:val="000564A0"/>
    <w:rsid w:val="00056F0D"/>
    <w:rsid w:val="00056F12"/>
    <w:rsid w:val="00060774"/>
    <w:rsid w:val="0006097D"/>
    <w:rsid w:val="00060FF3"/>
    <w:rsid w:val="00062886"/>
    <w:rsid w:val="00062A72"/>
    <w:rsid w:val="00063407"/>
    <w:rsid w:val="0006419C"/>
    <w:rsid w:val="00064591"/>
    <w:rsid w:val="0006568E"/>
    <w:rsid w:val="00066654"/>
    <w:rsid w:val="00067F6B"/>
    <w:rsid w:val="00067FEA"/>
    <w:rsid w:val="00070EA5"/>
    <w:rsid w:val="000710E3"/>
    <w:rsid w:val="00072D8E"/>
    <w:rsid w:val="00074A07"/>
    <w:rsid w:val="00074D7A"/>
    <w:rsid w:val="00074DAB"/>
    <w:rsid w:val="00074F73"/>
    <w:rsid w:val="00075080"/>
    <w:rsid w:val="00076777"/>
    <w:rsid w:val="00076C34"/>
    <w:rsid w:val="0007715D"/>
    <w:rsid w:val="0007771F"/>
    <w:rsid w:val="000777CE"/>
    <w:rsid w:val="000779B4"/>
    <w:rsid w:val="00077E30"/>
    <w:rsid w:val="000803AF"/>
    <w:rsid w:val="000808AB"/>
    <w:rsid w:val="000814B0"/>
    <w:rsid w:val="000819DF"/>
    <w:rsid w:val="00081F87"/>
    <w:rsid w:val="0008227A"/>
    <w:rsid w:val="000824B0"/>
    <w:rsid w:val="00082807"/>
    <w:rsid w:val="00082881"/>
    <w:rsid w:val="0008298D"/>
    <w:rsid w:val="00082A07"/>
    <w:rsid w:val="00082C5E"/>
    <w:rsid w:val="0008371B"/>
    <w:rsid w:val="00083857"/>
    <w:rsid w:val="00083A25"/>
    <w:rsid w:val="0008414E"/>
    <w:rsid w:val="00084389"/>
    <w:rsid w:val="000846E7"/>
    <w:rsid w:val="00084C55"/>
    <w:rsid w:val="00084DC5"/>
    <w:rsid w:val="000853B2"/>
    <w:rsid w:val="00085432"/>
    <w:rsid w:val="0008554D"/>
    <w:rsid w:val="0008568F"/>
    <w:rsid w:val="00085732"/>
    <w:rsid w:val="0008641C"/>
    <w:rsid w:val="00086B7F"/>
    <w:rsid w:val="00086BA4"/>
    <w:rsid w:val="00087B3A"/>
    <w:rsid w:val="00090981"/>
    <w:rsid w:val="000909EE"/>
    <w:rsid w:val="000916C4"/>
    <w:rsid w:val="00091BFA"/>
    <w:rsid w:val="00091DBA"/>
    <w:rsid w:val="00093B86"/>
    <w:rsid w:val="00093C4B"/>
    <w:rsid w:val="000945F2"/>
    <w:rsid w:val="00094743"/>
    <w:rsid w:val="00094FDE"/>
    <w:rsid w:val="000952CE"/>
    <w:rsid w:val="0009530F"/>
    <w:rsid w:val="00096970"/>
    <w:rsid w:val="00097080"/>
    <w:rsid w:val="00097102"/>
    <w:rsid w:val="00097421"/>
    <w:rsid w:val="00097940"/>
    <w:rsid w:val="000A00C2"/>
    <w:rsid w:val="000A08AB"/>
    <w:rsid w:val="000A0C14"/>
    <w:rsid w:val="000A0FBA"/>
    <w:rsid w:val="000A1771"/>
    <w:rsid w:val="000A2F4D"/>
    <w:rsid w:val="000A3119"/>
    <w:rsid w:val="000A3541"/>
    <w:rsid w:val="000A452F"/>
    <w:rsid w:val="000A4955"/>
    <w:rsid w:val="000A4FA8"/>
    <w:rsid w:val="000A5C1A"/>
    <w:rsid w:val="000A5ECA"/>
    <w:rsid w:val="000A630C"/>
    <w:rsid w:val="000A63EC"/>
    <w:rsid w:val="000A6D08"/>
    <w:rsid w:val="000A7858"/>
    <w:rsid w:val="000A7941"/>
    <w:rsid w:val="000A79FA"/>
    <w:rsid w:val="000A7D45"/>
    <w:rsid w:val="000A7ECC"/>
    <w:rsid w:val="000B0203"/>
    <w:rsid w:val="000B049A"/>
    <w:rsid w:val="000B116F"/>
    <w:rsid w:val="000B12E9"/>
    <w:rsid w:val="000B14F2"/>
    <w:rsid w:val="000B1915"/>
    <w:rsid w:val="000B259B"/>
    <w:rsid w:val="000B2711"/>
    <w:rsid w:val="000B2FFA"/>
    <w:rsid w:val="000B3623"/>
    <w:rsid w:val="000B3947"/>
    <w:rsid w:val="000B4277"/>
    <w:rsid w:val="000B4864"/>
    <w:rsid w:val="000B503E"/>
    <w:rsid w:val="000B564D"/>
    <w:rsid w:val="000B5EC4"/>
    <w:rsid w:val="000B5ECF"/>
    <w:rsid w:val="000B6182"/>
    <w:rsid w:val="000B63C7"/>
    <w:rsid w:val="000B7EE6"/>
    <w:rsid w:val="000C086E"/>
    <w:rsid w:val="000C0D0E"/>
    <w:rsid w:val="000C1CB2"/>
    <w:rsid w:val="000C1D07"/>
    <w:rsid w:val="000C1D1B"/>
    <w:rsid w:val="000C3A81"/>
    <w:rsid w:val="000C3B3F"/>
    <w:rsid w:val="000C3B79"/>
    <w:rsid w:val="000C452F"/>
    <w:rsid w:val="000C4987"/>
    <w:rsid w:val="000C4990"/>
    <w:rsid w:val="000C5178"/>
    <w:rsid w:val="000C5565"/>
    <w:rsid w:val="000C6835"/>
    <w:rsid w:val="000C6E84"/>
    <w:rsid w:val="000C7424"/>
    <w:rsid w:val="000C7E54"/>
    <w:rsid w:val="000D0105"/>
    <w:rsid w:val="000D01A5"/>
    <w:rsid w:val="000D02A1"/>
    <w:rsid w:val="000D15BF"/>
    <w:rsid w:val="000D2E02"/>
    <w:rsid w:val="000D3843"/>
    <w:rsid w:val="000D3850"/>
    <w:rsid w:val="000D3D32"/>
    <w:rsid w:val="000D40BB"/>
    <w:rsid w:val="000D4956"/>
    <w:rsid w:val="000D5248"/>
    <w:rsid w:val="000D5587"/>
    <w:rsid w:val="000D5729"/>
    <w:rsid w:val="000D6499"/>
    <w:rsid w:val="000D6B8C"/>
    <w:rsid w:val="000E0750"/>
    <w:rsid w:val="000E12DD"/>
    <w:rsid w:val="000E1924"/>
    <w:rsid w:val="000E2D10"/>
    <w:rsid w:val="000E3326"/>
    <w:rsid w:val="000E475C"/>
    <w:rsid w:val="000E4BF0"/>
    <w:rsid w:val="000E5893"/>
    <w:rsid w:val="000E6090"/>
    <w:rsid w:val="000E78EE"/>
    <w:rsid w:val="000F00FA"/>
    <w:rsid w:val="000F07E1"/>
    <w:rsid w:val="000F0B58"/>
    <w:rsid w:val="000F0F23"/>
    <w:rsid w:val="000F1579"/>
    <w:rsid w:val="000F158C"/>
    <w:rsid w:val="000F2D36"/>
    <w:rsid w:val="000F4070"/>
    <w:rsid w:val="000F4105"/>
    <w:rsid w:val="000F513D"/>
    <w:rsid w:val="000F6377"/>
    <w:rsid w:val="000F65E2"/>
    <w:rsid w:val="000F764F"/>
    <w:rsid w:val="000F7698"/>
    <w:rsid w:val="000F77EF"/>
    <w:rsid w:val="00100009"/>
    <w:rsid w:val="001008C1"/>
    <w:rsid w:val="00100D46"/>
    <w:rsid w:val="0010123C"/>
    <w:rsid w:val="00101AF1"/>
    <w:rsid w:val="001025FC"/>
    <w:rsid w:val="00102AAD"/>
    <w:rsid w:val="001037ED"/>
    <w:rsid w:val="00104097"/>
    <w:rsid w:val="0010429A"/>
    <w:rsid w:val="00104601"/>
    <w:rsid w:val="0010480A"/>
    <w:rsid w:val="00104B0B"/>
    <w:rsid w:val="00104BF5"/>
    <w:rsid w:val="00104D35"/>
    <w:rsid w:val="00105303"/>
    <w:rsid w:val="001053A0"/>
    <w:rsid w:val="0010555B"/>
    <w:rsid w:val="00105715"/>
    <w:rsid w:val="001061E1"/>
    <w:rsid w:val="00106304"/>
    <w:rsid w:val="00106717"/>
    <w:rsid w:val="0010745A"/>
    <w:rsid w:val="00107DF9"/>
    <w:rsid w:val="00110BD6"/>
    <w:rsid w:val="0011118A"/>
    <w:rsid w:val="001114A7"/>
    <w:rsid w:val="0011190A"/>
    <w:rsid w:val="00111EF5"/>
    <w:rsid w:val="00111FF5"/>
    <w:rsid w:val="001122F9"/>
    <w:rsid w:val="001123FA"/>
    <w:rsid w:val="001128A6"/>
    <w:rsid w:val="001139B1"/>
    <w:rsid w:val="00113BA4"/>
    <w:rsid w:val="001148D0"/>
    <w:rsid w:val="0011498A"/>
    <w:rsid w:val="00114C3B"/>
    <w:rsid w:val="00114C42"/>
    <w:rsid w:val="00114FF3"/>
    <w:rsid w:val="001169DF"/>
    <w:rsid w:val="00116DAD"/>
    <w:rsid w:val="0011709B"/>
    <w:rsid w:val="001176C6"/>
    <w:rsid w:val="00117701"/>
    <w:rsid w:val="00117CA3"/>
    <w:rsid w:val="00117E8A"/>
    <w:rsid w:val="00117FB7"/>
    <w:rsid w:val="00120784"/>
    <w:rsid w:val="001209EC"/>
    <w:rsid w:val="00120DFA"/>
    <w:rsid w:val="0012115C"/>
    <w:rsid w:val="001212C6"/>
    <w:rsid w:val="001217BE"/>
    <w:rsid w:val="00121969"/>
    <w:rsid w:val="00121B10"/>
    <w:rsid w:val="00122684"/>
    <w:rsid w:val="00124251"/>
    <w:rsid w:val="0012532A"/>
    <w:rsid w:val="0012565F"/>
    <w:rsid w:val="001256A2"/>
    <w:rsid w:val="00126BD1"/>
    <w:rsid w:val="0012703B"/>
    <w:rsid w:val="00127BBD"/>
    <w:rsid w:val="00130509"/>
    <w:rsid w:val="0013098E"/>
    <w:rsid w:val="001333EB"/>
    <w:rsid w:val="001336CE"/>
    <w:rsid w:val="0013409D"/>
    <w:rsid w:val="0013499A"/>
    <w:rsid w:val="00135051"/>
    <w:rsid w:val="00135612"/>
    <w:rsid w:val="0013572B"/>
    <w:rsid w:val="00136088"/>
    <w:rsid w:val="0013667E"/>
    <w:rsid w:val="00136AC9"/>
    <w:rsid w:val="00136F7D"/>
    <w:rsid w:val="00137267"/>
    <w:rsid w:val="001379B8"/>
    <w:rsid w:val="00137D30"/>
    <w:rsid w:val="00140098"/>
    <w:rsid w:val="00141522"/>
    <w:rsid w:val="001415A2"/>
    <w:rsid w:val="0014192B"/>
    <w:rsid w:val="00141990"/>
    <w:rsid w:val="00141ABB"/>
    <w:rsid w:val="00141E23"/>
    <w:rsid w:val="001421FA"/>
    <w:rsid w:val="0014281D"/>
    <w:rsid w:val="0014295F"/>
    <w:rsid w:val="00143AC4"/>
    <w:rsid w:val="00143D0F"/>
    <w:rsid w:val="00144FCD"/>
    <w:rsid w:val="00146584"/>
    <w:rsid w:val="0014729C"/>
    <w:rsid w:val="0014784E"/>
    <w:rsid w:val="00147ED1"/>
    <w:rsid w:val="00150D91"/>
    <w:rsid w:val="00151359"/>
    <w:rsid w:val="001513D9"/>
    <w:rsid w:val="001514CF"/>
    <w:rsid w:val="00151799"/>
    <w:rsid w:val="001518F8"/>
    <w:rsid w:val="00151E9D"/>
    <w:rsid w:val="001525E1"/>
    <w:rsid w:val="0015276A"/>
    <w:rsid w:val="00152B26"/>
    <w:rsid w:val="0015350F"/>
    <w:rsid w:val="00153513"/>
    <w:rsid w:val="0015352A"/>
    <w:rsid w:val="00153554"/>
    <w:rsid w:val="0015429F"/>
    <w:rsid w:val="0015495F"/>
    <w:rsid w:val="00155B83"/>
    <w:rsid w:val="00156178"/>
    <w:rsid w:val="001565DF"/>
    <w:rsid w:val="00156F80"/>
    <w:rsid w:val="0015700C"/>
    <w:rsid w:val="001570CF"/>
    <w:rsid w:val="00157193"/>
    <w:rsid w:val="001573EC"/>
    <w:rsid w:val="00157A46"/>
    <w:rsid w:val="00157FA4"/>
    <w:rsid w:val="00160765"/>
    <w:rsid w:val="0016118D"/>
    <w:rsid w:val="001616FC"/>
    <w:rsid w:val="0016195F"/>
    <w:rsid w:val="00161D30"/>
    <w:rsid w:val="00161DBC"/>
    <w:rsid w:val="001626B9"/>
    <w:rsid w:val="00162898"/>
    <w:rsid w:val="00162B89"/>
    <w:rsid w:val="0016312A"/>
    <w:rsid w:val="00164BA7"/>
    <w:rsid w:val="00165C1A"/>
    <w:rsid w:val="0016608B"/>
    <w:rsid w:val="00166CED"/>
    <w:rsid w:val="00166FD3"/>
    <w:rsid w:val="00170193"/>
    <w:rsid w:val="00170A5A"/>
    <w:rsid w:val="00170B45"/>
    <w:rsid w:val="001711E1"/>
    <w:rsid w:val="00171C22"/>
    <w:rsid w:val="00172262"/>
    <w:rsid w:val="001723BA"/>
    <w:rsid w:val="00172841"/>
    <w:rsid w:val="00173696"/>
    <w:rsid w:val="00173BAC"/>
    <w:rsid w:val="00173E4C"/>
    <w:rsid w:val="001742CB"/>
    <w:rsid w:val="00174C05"/>
    <w:rsid w:val="00175614"/>
    <w:rsid w:val="00175F49"/>
    <w:rsid w:val="001760BA"/>
    <w:rsid w:val="00176129"/>
    <w:rsid w:val="001764E9"/>
    <w:rsid w:val="001764EF"/>
    <w:rsid w:val="00176A6A"/>
    <w:rsid w:val="00176C9C"/>
    <w:rsid w:val="00176F65"/>
    <w:rsid w:val="0017714F"/>
    <w:rsid w:val="00177C9E"/>
    <w:rsid w:val="001805BD"/>
    <w:rsid w:val="001805C5"/>
    <w:rsid w:val="001815EC"/>
    <w:rsid w:val="001816F0"/>
    <w:rsid w:val="00182DF2"/>
    <w:rsid w:val="00183475"/>
    <w:rsid w:val="0018360D"/>
    <w:rsid w:val="00184527"/>
    <w:rsid w:val="0018452F"/>
    <w:rsid w:val="00184CC2"/>
    <w:rsid w:val="00184F60"/>
    <w:rsid w:val="00185348"/>
    <w:rsid w:val="001859F6"/>
    <w:rsid w:val="00185BCE"/>
    <w:rsid w:val="001902DC"/>
    <w:rsid w:val="00190C5F"/>
    <w:rsid w:val="00191D33"/>
    <w:rsid w:val="001922E4"/>
    <w:rsid w:val="001925B4"/>
    <w:rsid w:val="0019305E"/>
    <w:rsid w:val="00193455"/>
    <w:rsid w:val="00193D61"/>
    <w:rsid w:val="00193F0D"/>
    <w:rsid w:val="00194414"/>
    <w:rsid w:val="001949A5"/>
    <w:rsid w:val="00194FC7"/>
    <w:rsid w:val="0019526A"/>
    <w:rsid w:val="001959D8"/>
    <w:rsid w:val="00195E53"/>
    <w:rsid w:val="001965E5"/>
    <w:rsid w:val="00196B03"/>
    <w:rsid w:val="00196CBC"/>
    <w:rsid w:val="00196CEA"/>
    <w:rsid w:val="001972DB"/>
    <w:rsid w:val="001975C7"/>
    <w:rsid w:val="001978A2"/>
    <w:rsid w:val="00197BDD"/>
    <w:rsid w:val="001A06FB"/>
    <w:rsid w:val="001A0EEC"/>
    <w:rsid w:val="001A165F"/>
    <w:rsid w:val="001A21DD"/>
    <w:rsid w:val="001A23E4"/>
    <w:rsid w:val="001A3733"/>
    <w:rsid w:val="001A3F26"/>
    <w:rsid w:val="001A460C"/>
    <w:rsid w:val="001A463E"/>
    <w:rsid w:val="001A46E7"/>
    <w:rsid w:val="001A4703"/>
    <w:rsid w:val="001A4B60"/>
    <w:rsid w:val="001A4D38"/>
    <w:rsid w:val="001A583F"/>
    <w:rsid w:val="001A5BF4"/>
    <w:rsid w:val="001A5BFD"/>
    <w:rsid w:val="001A5DA5"/>
    <w:rsid w:val="001A5F83"/>
    <w:rsid w:val="001A60EE"/>
    <w:rsid w:val="001A6CA3"/>
    <w:rsid w:val="001A79A7"/>
    <w:rsid w:val="001A7CE7"/>
    <w:rsid w:val="001A7D14"/>
    <w:rsid w:val="001B023B"/>
    <w:rsid w:val="001B0946"/>
    <w:rsid w:val="001B0A07"/>
    <w:rsid w:val="001B0BF2"/>
    <w:rsid w:val="001B18D7"/>
    <w:rsid w:val="001B19A6"/>
    <w:rsid w:val="001B1A3F"/>
    <w:rsid w:val="001B2429"/>
    <w:rsid w:val="001B2818"/>
    <w:rsid w:val="001B3D95"/>
    <w:rsid w:val="001B403A"/>
    <w:rsid w:val="001B446A"/>
    <w:rsid w:val="001B4ADE"/>
    <w:rsid w:val="001B4AEF"/>
    <w:rsid w:val="001B54BB"/>
    <w:rsid w:val="001B56E6"/>
    <w:rsid w:val="001B7018"/>
    <w:rsid w:val="001B7350"/>
    <w:rsid w:val="001B7FE0"/>
    <w:rsid w:val="001C0017"/>
    <w:rsid w:val="001C0D6B"/>
    <w:rsid w:val="001C109E"/>
    <w:rsid w:val="001C14B9"/>
    <w:rsid w:val="001C30B1"/>
    <w:rsid w:val="001C32AE"/>
    <w:rsid w:val="001C340B"/>
    <w:rsid w:val="001C3915"/>
    <w:rsid w:val="001C3D3B"/>
    <w:rsid w:val="001C4EF6"/>
    <w:rsid w:val="001C56F7"/>
    <w:rsid w:val="001C61BC"/>
    <w:rsid w:val="001C681B"/>
    <w:rsid w:val="001C68D4"/>
    <w:rsid w:val="001C6DA3"/>
    <w:rsid w:val="001C7238"/>
    <w:rsid w:val="001C7778"/>
    <w:rsid w:val="001D02D0"/>
    <w:rsid w:val="001D098E"/>
    <w:rsid w:val="001D0A79"/>
    <w:rsid w:val="001D0D3F"/>
    <w:rsid w:val="001D290F"/>
    <w:rsid w:val="001D2A27"/>
    <w:rsid w:val="001D336E"/>
    <w:rsid w:val="001D3C74"/>
    <w:rsid w:val="001D4325"/>
    <w:rsid w:val="001D5A75"/>
    <w:rsid w:val="001D5A8C"/>
    <w:rsid w:val="001D5D90"/>
    <w:rsid w:val="001D5F9E"/>
    <w:rsid w:val="001D61A8"/>
    <w:rsid w:val="001D6763"/>
    <w:rsid w:val="001D6B14"/>
    <w:rsid w:val="001E045C"/>
    <w:rsid w:val="001E0C76"/>
    <w:rsid w:val="001E19D4"/>
    <w:rsid w:val="001E1AA0"/>
    <w:rsid w:val="001E1AD1"/>
    <w:rsid w:val="001E236F"/>
    <w:rsid w:val="001E3E35"/>
    <w:rsid w:val="001E3F79"/>
    <w:rsid w:val="001E413B"/>
    <w:rsid w:val="001E4251"/>
    <w:rsid w:val="001E4AC7"/>
    <w:rsid w:val="001E5827"/>
    <w:rsid w:val="001E5EDE"/>
    <w:rsid w:val="001E67BF"/>
    <w:rsid w:val="001E6B7F"/>
    <w:rsid w:val="001E6BBB"/>
    <w:rsid w:val="001E7486"/>
    <w:rsid w:val="001E7631"/>
    <w:rsid w:val="001E7C36"/>
    <w:rsid w:val="001E7C8E"/>
    <w:rsid w:val="001E7E21"/>
    <w:rsid w:val="001F05E7"/>
    <w:rsid w:val="001F07E2"/>
    <w:rsid w:val="001F1F91"/>
    <w:rsid w:val="001F2507"/>
    <w:rsid w:val="001F4972"/>
    <w:rsid w:val="001F6081"/>
    <w:rsid w:val="001F62DB"/>
    <w:rsid w:val="001F6AC5"/>
    <w:rsid w:val="001F76FA"/>
    <w:rsid w:val="001F7868"/>
    <w:rsid w:val="001F7AA3"/>
    <w:rsid w:val="001F7D35"/>
    <w:rsid w:val="00200239"/>
    <w:rsid w:val="0020089E"/>
    <w:rsid w:val="00201284"/>
    <w:rsid w:val="00201534"/>
    <w:rsid w:val="002018A1"/>
    <w:rsid w:val="00201E52"/>
    <w:rsid w:val="00202B80"/>
    <w:rsid w:val="002032BA"/>
    <w:rsid w:val="00203497"/>
    <w:rsid w:val="002038CC"/>
    <w:rsid w:val="00204DE4"/>
    <w:rsid w:val="00206BC6"/>
    <w:rsid w:val="00207732"/>
    <w:rsid w:val="002078A1"/>
    <w:rsid w:val="0021028F"/>
    <w:rsid w:val="0021043B"/>
    <w:rsid w:val="00210A01"/>
    <w:rsid w:val="0021132E"/>
    <w:rsid w:val="002126D3"/>
    <w:rsid w:val="0021324D"/>
    <w:rsid w:val="00213361"/>
    <w:rsid w:val="00214155"/>
    <w:rsid w:val="00214159"/>
    <w:rsid w:val="002141EF"/>
    <w:rsid w:val="002143F3"/>
    <w:rsid w:val="00214B2B"/>
    <w:rsid w:val="00214EE7"/>
    <w:rsid w:val="00214F81"/>
    <w:rsid w:val="002151CB"/>
    <w:rsid w:val="00215299"/>
    <w:rsid w:val="00215854"/>
    <w:rsid w:val="00215DC4"/>
    <w:rsid w:val="0021664E"/>
    <w:rsid w:val="00216A23"/>
    <w:rsid w:val="00216C40"/>
    <w:rsid w:val="00216F3E"/>
    <w:rsid w:val="00217500"/>
    <w:rsid w:val="00217888"/>
    <w:rsid w:val="00220689"/>
    <w:rsid w:val="0022152F"/>
    <w:rsid w:val="002219AC"/>
    <w:rsid w:val="00222D5C"/>
    <w:rsid w:val="00223B8F"/>
    <w:rsid w:val="002242F8"/>
    <w:rsid w:val="002244A7"/>
    <w:rsid w:val="00225625"/>
    <w:rsid w:val="00227087"/>
    <w:rsid w:val="00227648"/>
    <w:rsid w:val="002277E9"/>
    <w:rsid w:val="00230429"/>
    <w:rsid w:val="0023288E"/>
    <w:rsid w:val="00232A13"/>
    <w:rsid w:val="00233257"/>
    <w:rsid w:val="00233EB4"/>
    <w:rsid w:val="002341A0"/>
    <w:rsid w:val="00234552"/>
    <w:rsid w:val="00234956"/>
    <w:rsid w:val="00234F1A"/>
    <w:rsid w:val="002357BE"/>
    <w:rsid w:val="00235D1A"/>
    <w:rsid w:val="00235D85"/>
    <w:rsid w:val="00235F0E"/>
    <w:rsid w:val="0023615C"/>
    <w:rsid w:val="0023637A"/>
    <w:rsid w:val="002367BD"/>
    <w:rsid w:val="00236869"/>
    <w:rsid w:val="00237310"/>
    <w:rsid w:val="00237671"/>
    <w:rsid w:val="002379D4"/>
    <w:rsid w:val="00240601"/>
    <w:rsid w:val="00240881"/>
    <w:rsid w:val="00240CB9"/>
    <w:rsid w:val="00241641"/>
    <w:rsid w:val="00241A5A"/>
    <w:rsid w:val="00241A8C"/>
    <w:rsid w:val="00241C60"/>
    <w:rsid w:val="00241D4A"/>
    <w:rsid w:val="0024226A"/>
    <w:rsid w:val="0024317F"/>
    <w:rsid w:val="00243967"/>
    <w:rsid w:val="00243A06"/>
    <w:rsid w:val="00244AEA"/>
    <w:rsid w:val="00244B26"/>
    <w:rsid w:val="002459B7"/>
    <w:rsid w:val="00245C8A"/>
    <w:rsid w:val="002460AC"/>
    <w:rsid w:val="002468E0"/>
    <w:rsid w:val="00246902"/>
    <w:rsid w:val="00247181"/>
    <w:rsid w:val="002472DD"/>
    <w:rsid w:val="002476FE"/>
    <w:rsid w:val="00247B74"/>
    <w:rsid w:val="00247C75"/>
    <w:rsid w:val="00247C8F"/>
    <w:rsid w:val="00250583"/>
    <w:rsid w:val="002507A5"/>
    <w:rsid w:val="002507F9"/>
    <w:rsid w:val="00251144"/>
    <w:rsid w:val="002511CA"/>
    <w:rsid w:val="0025122B"/>
    <w:rsid w:val="00251392"/>
    <w:rsid w:val="0025219A"/>
    <w:rsid w:val="00252509"/>
    <w:rsid w:val="0025253B"/>
    <w:rsid w:val="00252765"/>
    <w:rsid w:val="00252F87"/>
    <w:rsid w:val="002534A8"/>
    <w:rsid w:val="002545BD"/>
    <w:rsid w:val="00254712"/>
    <w:rsid w:val="00254789"/>
    <w:rsid w:val="00254B90"/>
    <w:rsid w:val="00255218"/>
    <w:rsid w:val="0025587C"/>
    <w:rsid w:val="00255BF7"/>
    <w:rsid w:val="00255EC1"/>
    <w:rsid w:val="00257C45"/>
    <w:rsid w:val="00257FE0"/>
    <w:rsid w:val="00260188"/>
    <w:rsid w:val="002612A7"/>
    <w:rsid w:val="002615CD"/>
    <w:rsid w:val="0026182E"/>
    <w:rsid w:val="00261D77"/>
    <w:rsid w:val="00261E4A"/>
    <w:rsid w:val="00262339"/>
    <w:rsid w:val="00262EC3"/>
    <w:rsid w:val="00263994"/>
    <w:rsid w:val="00264036"/>
    <w:rsid w:val="00264B0C"/>
    <w:rsid w:val="00264BAE"/>
    <w:rsid w:val="0026537B"/>
    <w:rsid w:val="002653ED"/>
    <w:rsid w:val="002662A8"/>
    <w:rsid w:val="0026637E"/>
    <w:rsid w:val="00266E21"/>
    <w:rsid w:val="002670A6"/>
    <w:rsid w:val="0027053E"/>
    <w:rsid w:val="00270666"/>
    <w:rsid w:val="00270D08"/>
    <w:rsid w:val="00271606"/>
    <w:rsid w:val="00272465"/>
    <w:rsid w:val="002738F0"/>
    <w:rsid w:val="00273A1A"/>
    <w:rsid w:val="00274960"/>
    <w:rsid w:val="00274CCA"/>
    <w:rsid w:val="002759A0"/>
    <w:rsid w:val="00276498"/>
    <w:rsid w:val="00276B28"/>
    <w:rsid w:val="00276B9F"/>
    <w:rsid w:val="00276D76"/>
    <w:rsid w:val="00276E1D"/>
    <w:rsid w:val="00276EBF"/>
    <w:rsid w:val="0027784A"/>
    <w:rsid w:val="00280B28"/>
    <w:rsid w:val="0028164C"/>
    <w:rsid w:val="00281D9D"/>
    <w:rsid w:val="0028202C"/>
    <w:rsid w:val="00282399"/>
    <w:rsid w:val="00282DF8"/>
    <w:rsid w:val="00282E38"/>
    <w:rsid w:val="0028341D"/>
    <w:rsid w:val="00283592"/>
    <w:rsid w:val="0028383C"/>
    <w:rsid w:val="0028419E"/>
    <w:rsid w:val="00284526"/>
    <w:rsid w:val="00284BFA"/>
    <w:rsid w:val="00284C22"/>
    <w:rsid w:val="0028546C"/>
    <w:rsid w:val="00285658"/>
    <w:rsid w:val="00285C5B"/>
    <w:rsid w:val="002866BD"/>
    <w:rsid w:val="00286956"/>
    <w:rsid w:val="00286B95"/>
    <w:rsid w:val="00287889"/>
    <w:rsid w:val="0029097B"/>
    <w:rsid w:val="00290994"/>
    <w:rsid w:val="00291637"/>
    <w:rsid w:val="00291CEE"/>
    <w:rsid w:val="00291F3C"/>
    <w:rsid w:val="002920FB"/>
    <w:rsid w:val="00292187"/>
    <w:rsid w:val="0029260D"/>
    <w:rsid w:val="00292676"/>
    <w:rsid w:val="0029398F"/>
    <w:rsid w:val="00293E66"/>
    <w:rsid w:val="002943E3"/>
    <w:rsid w:val="00294BFF"/>
    <w:rsid w:val="00295877"/>
    <w:rsid w:val="00296A06"/>
    <w:rsid w:val="00296ADC"/>
    <w:rsid w:val="00296D1A"/>
    <w:rsid w:val="00297376"/>
    <w:rsid w:val="00297595"/>
    <w:rsid w:val="00297688"/>
    <w:rsid w:val="00297CA4"/>
    <w:rsid w:val="00297CF2"/>
    <w:rsid w:val="00297CF9"/>
    <w:rsid w:val="002A03B8"/>
    <w:rsid w:val="002A0489"/>
    <w:rsid w:val="002A1E1C"/>
    <w:rsid w:val="002A21FE"/>
    <w:rsid w:val="002A2572"/>
    <w:rsid w:val="002A2F6E"/>
    <w:rsid w:val="002A3009"/>
    <w:rsid w:val="002A392B"/>
    <w:rsid w:val="002A3A28"/>
    <w:rsid w:val="002A3D47"/>
    <w:rsid w:val="002A4184"/>
    <w:rsid w:val="002A5439"/>
    <w:rsid w:val="002A5DE3"/>
    <w:rsid w:val="002A657D"/>
    <w:rsid w:val="002A67BB"/>
    <w:rsid w:val="002A6DDF"/>
    <w:rsid w:val="002A74E1"/>
    <w:rsid w:val="002A7939"/>
    <w:rsid w:val="002A7D24"/>
    <w:rsid w:val="002A7E1C"/>
    <w:rsid w:val="002A7E6A"/>
    <w:rsid w:val="002A7F66"/>
    <w:rsid w:val="002B007F"/>
    <w:rsid w:val="002B0A92"/>
    <w:rsid w:val="002B1642"/>
    <w:rsid w:val="002B18F4"/>
    <w:rsid w:val="002B201D"/>
    <w:rsid w:val="002B2F2D"/>
    <w:rsid w:val="002B365F"/>
    <w:rsid w:val="002B3870"/>
    <w:rsid w:val="002B3F58"/>
    <w:rsid w:val="002B5CE2"/>
    <w:rsid w:val="002B60D8"/>
    <w:rsid w:val="002B6331"/>
    <w:rsid w:val="002B6B0F"/>
    <w:rsid w:val="002B7860"/>
    <w:rsid w:val="002B7E13"/>
    <w:rsid w:val="002C0855"/>
    <w:rsid w:val="002C0B66"/>
    <w:rsid w:val="002C10C0"/>
    <w:rsid w:val="002C113A"/>
    <w:rsid w:val="002C14E8"/>
    <w:rsid w:val="002C1611"/>
    <w:rsid w:val="002C18C4"/>
    <w:rsid w:val="002C25EA"/>
    <w:rsid w:val="002C26A0"/>
    <w:rsid w:val="002C32C0"/>
    <w:rsid w:val="002C3805"/>
    <w:rsid w:val="002C51C0"/>
    <w:rsid w:val="002C6EB0"/>
    <w:rsid w:val="002C70AD"/>
    <w:rsid w:val="002C7525"/>
    <w:rsid w:val="002C7911"/>
    <w:rsid w:val="002D02B1"/>
    <w:rsid w:val="002D2075"/>
    <w:rsid w:val="002D349D"/>
    <w:rsid w:val="002D377E"/>
    <w:rsid w:val="002D3C4D"/>
    <w:rsid w:val="002D3D02"/>
    <w:rsid w:val="002D40B8"/>
    <w:rsid w:val="002D46FC"/>
    <w:rsid w:val="002D4D7A"/>
    <w:rsid w:val="002D5E21"/>
    <w:rsid w:val="002D752C"/>
    <w:rsid w:val="002D7653"/>
    <w:rsid w:val="002E145B"/>
    <w:rsid w:val="002E1EDF"/>
    <w:rsid w:val="002E21BF"/>
    <w:rsid w:val="002E2BD8"/>
    <w:rsid w:val="002E377D"/>
    <w:rsid w:val="002E3C08"/>
    <w:rsid w:val="002E42F6"/>
    <w:rsid w:val="002E4569"/>
    <w:rsid w:val="002E5183"/>
    <w:rsid w:val="002E5575"/>
    <w:rsid w:val="002E5692"/>
    <w:rsid w:val="002E652B"/>
    <w:rsid w:val="002E6A1F"/>
    <w:rsid w:val="002E6A4C"/>
    <w:rsid w:val="002E70EB"/>
    <w:rsid w:val="002E7AFD"/>
    <w:rsid w:val="002F0AE2"/>
    <w:rsid w:val="002F0B14"/>
    <w:rsid w:val="002F0F5B"/>
    <w:rsid w:val="002F1617"/>
    <w:rsid w:val="002F35CD"/>
    <w:rsid w:val="002F36FC"/>
    <w:rsid w:val="002F3B16"/>
    <w:rsid w:val="002F43D1"/>
    <w:rsid w:val="002F4678"/>
    <w:rsid w:val="002F46FA"/>
    <w:rsid w:val="002F4AF0"/>
    <w:rsid w:val="002F4CC0"/>
    <w:rsid w:val="002F5474"/>
    <w:rsid w:val="002F5562"/>
    <w:rsid w:val="002F5722"/>
    <w:rsid w:val="002F5F7F"/>
    <w:rsid w:val="002F6104"/>
    <w:rsid w:val="002F63B9"/>
    <w:rsid w:val="002F6940"/>
    <w:rsid w:val="002F6E3A"/>
    <w:rsid w:val="002F7386"/>
    <w:rsid w:val="002F7ABB"/>
    <w:rsid w:val="002F7AE1"/>
    <w:rsid w:val="002F7B5F"/>
    <w:rsid w:val="002F7D48"/>
    <w:rsid w:val="002F7FB7"/>
    <w:rsid w:val="00300225"/>
    <w:rsid w:val="0030096D"/>
    <w:rsid w:val="00300981"/>
    <w:rsid w:val="003009E5"/>
    <w:rsid w:val="00300B79"/>
    <w:rsid w:val="0030132C"/>
    <w:rsid w:val="003019AF"/>
    <w:rsid w:val="00302220"/>
    <w:rsid w:val="0030347D"/>
    <w:rsid w:val="00303B96"/>
    <w:rsid w:val="0030405A"/>
    <w:rsid w:val="00304A20"/>
    <w:rsid w:val="00305699"/>
    <w:rsid w:val="00305AED"/>
    <w:rsid w:val="00305C7B"/>
    <w:rsid w:val="00305C93"/>
    <w:rsid w:val="0030621A"/>
    <w:rsid w:val="00306428"/>
    <w:rsid w:val="0030673A"/>
    <w:rsid w:val="00306906"/>
    <w:rsid w:val="00306DB2"/>
    <w:rsid w:val="00306E35"/>
    <w:rsid w:val="0030710D"/>
    <w:rsid w:val="00307AEF"/>
    <w:rsid w:val="00310032"/>
    <w:rsid w:val="00310455"/>
    <w:rsid w:val="00310BE8"/>
    <w:rsid w:val="00310D62"/>
    <w:rsid w:val="003110AD"/>
    <w:rsid w:val="00312E4F"/>
    <w:rsid w:val="003130E5"/>
    <w:rsid w:val="00313EA3"/>
    <w:rsid w:val="00314427"/>
    <w:rsid w:val="00314616"/>
    <w:rsid w:val="0031501A"/>
    <w:rsid w:val="00315028"/>
    <w:rsid w:val="00315B6A"/>
    <w:rsid w:val="0031714A"/>
    <w:rsid w:val="0031715C"/>
    <w:rsid w:val="003171A9"/>
    <w:rsid w:val="0031771B"/>
    <w:rsid w:val="00317D3B"/>
    <w:rsid w:val="003206E7"/>
    <w:rsid w:val="003209A6"/>
    <w:rsid w:val="00320C8B"/>
    <w:rsid w:val="00320E85"/>
    <w:rsid w:val="00321027"/>
    <w:rsid w:val="003215AF"/>
    <w:rsid w:val="0032163D"/>
    <w:rsid w:val="00321916"/>
    <w:rsid w:val="00322580"/>
    <w:rsid w:val="00322728"/>
    <w:rsid w:val="00322759"/>
    <w:rsid w:val="003228AD"/>
    <w:rsid w:val="00322E4C"/>
    <w:rsid w:val="003239CB"/>
    <w:rsid w:val="0032466E"/>
    <w:rsid w:val="00324A3E"/>
    <w:rsid w:val="00324DDF"/>
    <w:rsid w:val="00325763"/>
    <w:rsid w:val="00326C1C"/>
    <w:rsid w:val="0032727A"/>
    <w:rsid w:val="00327301"/>
    <w:rsid w:val="00327800"/>
    <w:rsid w:val="0032798A"/>
    <w:rsid w:val="0033044E"/>
    <w:rsid w:val="0033045E"/>
    <w:rsid w:val="0033056C"/>
    <w:rsid w:val="003306D2"/>
    <w:rsid w:val="00330B88"/>
    <w:rsid w:val="00330D0F"/>
    <w:rsid w:val="00330FE1"/>
    <w:rsid w:val="00331FC4"/>
    <w:rsid w:val="0033220A"/>
    <w:rsid w:val="003326EE"/>
    <w:rsid w:val="0033394A"/>
    <w:rsid w:val="00333C9B"/>
    <w:rsid w:val="00333CDB"/>
    <w:rsid w:val="0033547A"/>
    <w:rsid w:val="00335689"/>
    <w:rsid w:val="0033609B"/>
    <w:rsid w:val="003366C9"/>
    <w:rsid w:val="00337F65"/>
    <w:rsid w:val="00340510"/>
    <w:rsid w:val="00340A18"/>
    <w:rsid w:val="00341B5D"/>
    <w:rsid w:val="0034237B"/>
    <w:rsid w:val="003427A3"/>
    <w:rsid w:val="00342808"/>
    <w:rsid w:val="00342ABC"/>
    <w:rsid w:val="00343347"/>
    <w:rsid w:val="00344032"/>
    <w:rsid w:val="00344123"/>
    <w:rsid w:val="003443BC"/>
    <w:rsid w:val="0034531B"/>
    <w:rsid w:val="003455D1"/>
    <w:rsid w:val="00345FA6"/>
    <w:rsid w:val="00346062"/>
    <w:rsid w:val="003464A1"/>
    <w:rsid w:val="0034691E"/>
    <w:rsid w:val="00346C4A"/>
    <w:rsid w:val="00346F29"/>
    <w:rsid w:val="00347778"/>
    <w:rsid w:val="0034777B"/>
    <w:rsid w:val="00347FC5"/>
    <w:rsid w:val="00350431"/>
    <w:rsid w:val="00350534"/>
    <w:rsid w:val="00350996"/>
    <w:rsid w:val="003509F5"/>
    <w:rsid w:val="003513FC"/>
    <w:rsid w:val="00351CA3"/>
    <w:rsid w:val="00351EF7"/>
    <w:rsid w:val="0035284D"/>
    <w:rsid w:val="00352945"/>
    <w:rsid w:val="003529FA"/>
    <w:rsid w:val="00352A39"/>
    <w:rsid w:val="00352DE8"/>
    <w:rsid w:val="00352F23"/>
    <w:rsid w:val="00353038"/>
    <w:rsid w:val="003549F2"/>
    <w:rsid w:val="00354BF3"/>
    <w:rsid w:val="003551C7"/>
    <w:rsid w:val="003562A3"/>
    <w:rsid w:val="00356489"/>
    <w:rsid w:val="00356714"/>
    <w:rsid w:val="003568AA"/>
    <w:rsid w:val="003568AB"/>
    <w:rsid w:val="00356CDE"/>
    <w:rsid w:val="00357951"/>
    <w:rsid w:val="00357BDA"/>
    <w:rsid w:val="00357E32"/>
    <w:rsid w:val="00360027"/>
    <w:rsid w:val="00361246"/>
    <w:rsid w:val="003613CE"/>
    <w:rsid w:val="00361C54"/>
    <w:rsid w:val="00362399"/>
    <w:rsid w:val="00362516"/>
    <w:rsid w:val="00362F5E"/>
    <w:rsid w:val="00363187"/>
    <w:rsid w:val="00363C3F"/>
    <w:rsid w:val="003641E7"/>
    <w:rsid w:val="003648A3"/>
    <w:rsid w:val="00365A00"/>
    <w:rsid w:val="00365B06"/>
    <w:rsid w:val="00366351"/>
    <w:rsid w:val="003664B4"/>
    <w:rsid w:val="003668DC"/>
    <w:rsid w:val="003676FE"/>
    <w:rsid w:val="00367D26"/>
    <w:rsid w:val="00367E2E"/>
    <w:rsid w:val="0036F6DC"/>
    <w:rsid w:val="00370211"/>
    <w:rsid w:val="0037026F"/>
    <w:rsid w:val="00370274"/>
    <w:rsid w:val="00370C74"/>
    <w:rsid w:val="00371142"/>
    <w:rsid w:val="0037197E"/>
    <w:rsid w:val="003726E5"/>
    <w:rsid w:val="00372959"/>
    <w:rsid w:val="00374BE7"/>
    <w:rsid w:val="00374CB1"/>
    <w:rsid w:val="00374DA1"/>
    <w:rsid w:val="00374F4A"/>
    <w:rsid w:val="003750FC"/>
    <w:rsid w:val="00375415"/>
    <w:rsid w:val="00375E12"/>
    <w:rsid w:val="00375ED3"/>
    <w:rsid w:val="00376061"/>
    <w:rsid w:val="003764F3"/>
    <w:rsid w:val="00377159"/>
    <w:rsid w:val="003778FB"/>
    <w:rsid w:val="00377D48"/>
    <w:rsid w:val="00377DEE"/>
    <w:rsid w:val="00380216"/>
    <w:rsid w:val="003804BD"/>
    <w:rsid w:val="00380867"/>
    <w:rsid w:val="003814A7"/>
    <w:rsid w:val="0038159E"/>
    <w:rsid w:val="00381ABF"/>
    <w:rsid w:val="003821E3"/>
    <w:rsid w:val="0038260A"/>
    <w:rsid w:val="00382B4F"/>
    <w:rsid w:val="00382F41"/>
    <w:rsid w:val="00383874"/>
    <w:rsid w:val="003838EA"/>
    <w:rsid w:val="00383B58"/>
    <w:rsid w:val="00383C0D"/>
    <w:rsid w:val="00383EA7"/>
    <w:rsid w:val="00383ED4"/>
    <w:rsid w:val="0038408F"/>
    <w:rsid w:val="003841EF"/>
    <w:rsid w:val="0038449E"/>
    <w:rsid w:val="00385846"/>
    <w:rsid w:val="00385CFE"/>
    <w:rsid w:val="00385FFD"/>
    <w:rsid w:val="003860B8"/>
    <w:rsid w:val="003862BF"/>
    <w:rsid w:val="003865E2"/>
    <w:rsid w:val="0038702B"/>
    <w:rsid w:val="0039009D"/>
    <w:rsid w:val="00390211"/>
    <w:rsid w:val="0039046B"/>
    <w:rsid w:val="00390C02"/>
    <w:rsid w:val="00390D6F"/>
    <w:rsid w:val="00390DF3"/>
    <w:rsid w:val="00390E90"/>
    <w:rsid w:val="00391249"/>
    <w:rsid w:val="003913E7"/>
    <w:rsid w:val="00393466"/>
    <w:rsid w:val="00393FD3"/>
    <w:rsid w:val="00394356"/>
    <w:rsid w:val="003946D0"/>
    <w:rsid w:val="00394E22"/>
    <w:rsid w:val="00394FE9"/>
    <w:rsid w:val="003956B2"/>
    <w:rsid w:val="0039610F"/>
    <w:rsid w:val="00396577"/>
    <w:rsid w:val="00396726"/>
    <w:rsid w:val="00396A61"/>
    <w:rsid w:val="003970B4"/>
    <w:rsid w:val="00397765"/>
    <w:rsid w:val="00397C58"/>
    <w:rsid w:val="003A0131"/>
    <w:rsid w:val="003A1677"/>
    <w:rsid w:val="003A171F"/>
    <w:rsid w:val="003A1CFD"/>
    <w:rsid w:val="003A21B1"/>
    <w:rsid w:val="003A2AD3"/>
    <w:rsid w:val="003A2B71"/>
    <w:rsid w:val="003A3559"/>
    <w:rsid w:val="003A3675"/>
    <w:rsid w:val="003A3924"/>
    <w:rsid w:val="003A43D8"/>
    <w:rsid w:val="003A4A4E"/>
    <w:rsid w:val="003A4B47"/>
    <w:rsid w:val="003A5BA1"/>
    <w:rsid w:val="003A5D43"/>
    <w:rsid w:val="003A5F6F"/>
    <w:rsid w:val="003A6078"/>
    <w:rsid w:val="003A73FF"/>
    <w:rsid w:val="003A7C26"/>
    <w:rsid w:val="003ABFD2"/>
    <w:rsid w:val="003B0331"/>
    <w:rsid w:val="003B0484"/>
    <w:rsid w:val="003B0818"/>
    <w:rsid w:val="003B0C57"/>
    <w:rsid w:val="003B0C7C"/>
    <w:rsid w:val="003B10E5"/>
    <w:rsid w:val="003B122C"/>
    <w:rsid w:val="003B1E81"/>
    <w:rsid w:val="003B2581"/>
    <w:rsid w:val="003B2694"/>
    <w:rsid w:val="003B3724"/>
    <w:rsid w:val="003B411D"/>
    <w:rsid w:val="003B4C5B"/>
    <w:rsid w:val="003B5E87"/>
    <w:rsid w:val="003B7AE9"/>
    <w:rsid w:val="003B7CBC"/>
    <w:rsid w:val="003B7E7D"/>
    <w:rsid w:val="003C197F"/>
    <w:rsid w:val="003C19C7"/>
    <w:rsid w:val="003C1A50"/>
    <w:rsid w:val="003C334C"/>
    <w:rsid w:val="003C3766"/>
    <w:rsid w:val="003C5242"/>
    <w:rsid w:val="003C5CA1"/>
    <w:rsid w:val="003C6BAF"/>
    <w:rsid w:val="003C7DBB"/>
    <w:rsid w:val="003D0659"/>
    <w:rsid w:val="003D0D45"/>
    <w:rsid w:val="003D1075"/>
    <w:rsid w:val="003D153A"/>
    <w:rsid w:val="003D19EC"/>
    <w:rsid w:val="003D2119"/>
    <w:rsid w:val="003D2351"/>
    <w:rsid w:val="003D25F1"/>
    <w:rsid w:val="003D276C"/>
    <w:rsid w:val="003D2C60"/>
    <w:rsid w:val="003D33A6"/>
    <w:rsid w:val="003D3B9C"/>
    <w:rsid w:val="003D452C"/>
    <w:rsid w:val="003D4B19"/>
    <w:rsid w:val="003D5059"/>
    <w:rsid w:val="003D5B9B"/>
    <w:rsid w:val="003D60A3"/>
    <w:rsid w:val="003D6693"/>
    <w:rsid w:val="003D6994"/>
    <w:rsid w:val="003D6EEA"/>
    <w:rsid w:val="003D6F2C"/>
    <w:rsid w:val="003D71A3"/>
    <w:rsid w:val="003D792B"/>
    <w:rsid w:val="003D7FF3"/>
    <w:rsid w:val="003E0747"/>
    <w:rsid w:val="003E0E28"/>
    <w:rsid w:val="003E1757"/>
    <w:rsid w:val="003E1E62"/>
    <w:rsid w:val="003E2883"/>
    <w:rsid w:val="003E3C31"/>
    <w:rsid w:val="003E4D2A"/>
    <w:rsid w:val="003E6108"/>
    <w:rsid w:val="003E6314"/>
    <w:rsid w:val="003E67BC"/>
    <w:rsid w:val="003E6F1E"/>
    <w:rsid w:val="003E770D"/>
    <w:rsid w:val="003E77D0"/>
    <w:rsid w:val="003E7847"/>
    <w:rsid w:val="003E7EBB"/>
    <w:rsid w:val="003F0CEF"/>
    <w:rsid w:val="003F0ECA"/>
    <w:rsid w:val="003F2091"/>
    <w:rsid w:val="003F2323"/>
    <w:rsid w:val="003F2A86"/>
    <w:rsid w:val="003F2D86"/>
    <w:rsid w:val="003F34DE"/>
    <w:rsid w:val="003F390A"/>
    <w:rsid w:val="003F3E4A"/>
    <w:rsid w:val="003F3ED0"/>
    <w:rsid w:val="003F4802"/>
    <w:rsid w:val="003F6400"/>
    <w:rsid w:val="003F67A4"/>
    <w:rsid w:val="003F6AC2"/>
    <w:rsid w:val="003F6F55"/>
    <w:rsid w:val="003F712A"/>
    <w:rsid w:val="003F7535"/>
    <w:rsid w:val="003F7D64"/>
    <w:rsid w:val="00400382"/>
    <w:rsid w:val="00400BD2"/>
    <w:rsid w:val="00400EE0"/>
    <w:rsid w:val="00402038"/>
    <w:rsid w:val="00402C9D"/>
    <w:rsid w:val="00402ED1"/>
    <w:rsid w:val="00403279"/>
    <w:rsid w:val="0040343E"/>
    <w:rsid w:val="00403B46"/>
    <w:rsid w:val="004041E2"/>
    <w:rsid w:val="004053B5"/>
    <w:rsid w:val="004060BB"/>
    <w:rsid w:val="00406583"/>
    <w:rsid w:val="0040709B"/>
    <w:rsid w:val="0040772C"/>
    <w:rsid w:val="00407887"/>
    <w:rsid w:val="00407D32"/>
    <w:rsid w:val="0041006B"/>
    <w:rsid w:val="00410308"/>
    <w:rsid w:val="004105D0"/>
    <w:rsid w:val="004108FE"/>
    <w:rsid w:val="00410DD9"/>
    <w:rsid w:val="00411320"/>
    <w:rsid w:val="0041161D"/>
    <w:rsid w:val="00411A3A"/>
    <w:rsid w:val="00411E13"/>
    <w:rsid w:val="0041200B"/>
    <w:rsid w:val="004123C7"/>
    <w:rsid w:val="00412B56"/>
    <w:rsid w:val="00413B53"/>
    <w:rsid w:val="004144D5"/>
    <w:rsid w:val="004146BB"/>
    <w:rsid w:val="00414852"/>
    <w:rsid w:val="00414976"/>
    <w:rsid w:val="004158E1"/>
    <w:rsid w:val="00415F29"/>
    <w:rsid w:val="00416842"/>
    <w:rsid w:val="00417150"/>
    <w:rsid w:val="00417AFE"/>
    <w:rsid w:val="00417BF0"/>
    <w:rsid w:val="0042192D"/>
    <w:rsid w:val="00422131"/>
    <w:rsid w:val="0042296D"/>
    <w:rsid w:val="004229EB"/>
    <w:rsid w:val="00422D91"/>
    <w:rsid w:val="00423E24"/>
    <w:rsid w:val="00425081"/>
    <w:rsid w:val="004261B2"/>
    <w:rsid w:val="0042687A"/>
    <w:rsid w:val="00426E05"/>
    <w:rsid w:val="004273ED"/>
    <w:rsid w:val="004274FF"/>
    <w:rsid w:val="00431933"/>
    <w:rsid w:val="00432476"/>
    <w:rsid w:val="00432F3D"/>
    <w:rsid w:val="00433ADC"/>
    <w:rsid w:val="00433D05"/>
    <w:rsid w:val="00434BE4"/>
    <w:rsid w:val="00434CC9"/>
    <w:rsid w:val="004366FD"/>
    <w:rsid w:val="004368F9"/>
    <w:rsid w:val="00436EE5"/>
    <w:rsid w:val="00437457"/>
    <w:rsid w:val="004376A6"/>
    <w:rsid w:val="00440A45"/>
    <w:rsid w:val="00441011"/>
    <w:rsid w:val="00441207"/>
    <w:rsid w:val="0044166D"/>
    <w:rsid w:val="004416DF"/>
    <w:rsid w:val="00441FCF"/>
    <w:rsid w:val="00442356"/>
    <w:rsid w:val="00442403"/>
    <w:rsid w:val="0044249E"/>
    <w:rsid w:val="004436ED"/>
    <w:rsid w:val="00443E2D"/>
    <w:rsid w:val="0044413A"/>
    <w:rsid w:val="00444847"/>
    <w:rsid w:val="004448FD"/>
    <w:rsid w:val="00444A94"/>
    <w:rsid w:val="00444EA5"/>
    <w:rsid w:val="00444FAB"/>
    <w:rsid w:val="004457AC"/>
    <w:rsid w:val="00445807"/>
    <w:rsid w:val="00445D10"/>
    <w:rsid w:val="00445D7E"/>
    <w:rsid w:val="004462E9"/>
    <w:rsid w:val="00446368"/>
    <w:rsid w:val="0044690B"/>
    <w:rsid w:val="00446D9F"/>
    <w:rsid w:val="00446DE2"/>
    <w:rsid w:val="00446F93"/>
    <w:rsid w:val="00447596"/>
    <w:rsid w:val="0044768C"/>
    <w:rsid w:val="0045008D"/>
    <w:rsid w:val="00450D16"/>
    <w:rsid w:val="00450F0A"/>
    <w:rsid w:val="004511B5"/>
    <w:rsid w:val="00451A7C"/>
    <w:rsid w:val="00452867"/>
    <w:rsid w:val="00452A88"/>
    <w:rsid w:val="00452D24"/>
    <w:rsid w:val="00453512"/>
    <w:rsid w:val="0045391D"/>
    <w:rsid w:val="00453B95"/>
    <w:rsid w:val="00454176"/>
    <w:rsid w:val="0045432B"/>
    <w:rsid w:val="00454847"/>
    <w:rsid w:val="00454E6B"/>
    <w:rsid w:val="00455D09"/>
    <w:rsid w:val="00455FBD"/>
    <w:rsid w:val="004566EA"/>
    <w:rsid w:val="0045745A"/>
    <w:rsid w:val="0045786A"/>
    <w:rsid w:val="00457F8B"/>
    <w:rsid w:val="00460BE8"/>
    <w:rsid w:val="00461075"/>
    <w:rsid w:val="0046109E"/>
    <w:rsid w:val="004618E5"/>
    <w:rsid w:val="00461C12"/>
    <w:rsid w:val="0046281B"/>
    <w:rsid w:val="004638C1"/>
    <w:rsid w:val="004640DE"/>
    <w:rsid w:val="0046418F"/>
    <w:rsid w:val="00464E3A"/>
    <w:rsid w:val="004668C6"/>
    <w:rsid w:val="00466C64"/>
    <w:rsid w:val="0046725F"/>
    <w:rsid w:val="00467934"/>
    <w:rsid w:val="004700B5"/>
    <w:rsid w:val="00470551"/>
    <w:rsid w:val="00470FDC"/>
    <w:rsid w:val="004711F6"/>
    <w:rsid w:val="0047150F"/>
    <w:rsid w:val="00471784"/>
    <w:rsid w:val="00471E8D"/>
    <w:rsid w:val="00471EB9"/>
    <w:rsid w:val="0047257D"/>
    <w:rsid w:val="004726A6"/>
    <w:rsid w:val="00472A6E"/>
    <w:rsid w:val="00472B70"/>
    <w:rsid w:val="004736C5"/>
    <w:rsid w:val="00473CC5"/>
    <w:rsid w:val="0047625C"/>
    <w:rsid w:val="0047634F"/>
    <w:rsid w:val="00476F62"/>
    <w:rsid w:val="00477010"/>
    <w:rsid w:val="00477663"/>
    <w:rsid w:val="00481B44"/>
    <w:rsid w:val="00482580"/>
    <w:rsid w:val="00482773"/>
    <w:rsid w:val="00482C38"/>
    <w:rsid w:val="004830E3"/>
    <w:rsid w:val="0048349E"/>
    <w:rsid w:val="00483976"/>
    <w:rsid w:val="00485286"/>
    <w:rsid w:val="004853A6"/>
    <w:rsid w:val="00485F9E"/>
    <w:rsid w:val="00486209"/>
    <w:rsid w:val="00486DB6"/>
    <w:rsid w:val="00486EA9"/>
    <w:rsid w:val="004900DD"/>
    <w:rsid w:val="00491AEE"/>
    <w:rsid w:val="00491B01"/>
    <w:rsid w:val="00491CCD"/>
    <w:rsid w:val="004939EE"/>
    <w:rsid w:val="00493BCF"/>
    <w:rsid w:val="0049402F"/>
    <w:rsid w:val="00494369"/>
    <w:rsid w:val="00495036"/>
    <w:rsid w:val="004958E1"/>
    <w:rsid w:val="00495BD5"/>
    <w:rsid w:val="00495F64"/>
    <w:rsid w:val="0049608D"/>
    <w:rsid w:val="00496FF5"/>
    <w:rsid w:val="00497149"/>
    <w:rsid w:val="004978A6"/>
    <w:rsid w:val="004A07CC"/>
    <w:rsid w:val="004A0EF9"/>
    <w:rsid w:val="004A1494"/>
    <w:rsid w:val="004A1704"/>
    <w:rsid w:val="004A1B33"/>
    <w:rsid w:val="004A1BFB"/>
    <w:rsid w:val="004A2453"/>
    <w:rsid w:val="004A26A8"/>
    <w:rsid w:val="004A29F3"/>
    <w:rsid w:val="004A3655"/>
    <w:rsid w:val="004A40BB"/>
    <w:rsid w:val="004A4487"/>
    <w:rsid w:val="004A503F"/>
    <w:rsid w:val="004A50D0"/>
    <w:rsid w:val="004A5588"/>
    <w:rsid w:val="004A5E28"/>
    <w:rsid w:val="004A6D75"/>
    <w:rsid w:val="004A737E"/>
    <w:rsid w:val="004B06EA"/>
    <w:rsid w:val="004B14E5"/>
    <w:rsid w:val="004B2ECE"/>
    <w:rsid w:val="004B33E7"/>
    <w:rsid w:val="004B365B"/>
    <w:rsid w:val="004B3D6C"/>
    <w:rsid w:val="004B4EA5"/>
    <w:rsid w:val="004B528E"/>
    <w:rsid w:val="004B57BD"/>
    <w:rsid w:val="004B5C82"/>
    <w:rsid w:val="004B6534"/>
    <w:rsid w:val="004B6769"/>
    <w:rsid w:val="004B67B5"/>
    <w:rsid w:val="004B7FE7"/>
    <w:rsid w:val="004C0228"/>
    <w:rsid w:val="004C047F"/>
    <w:rsid w:val="004C0A09"/>
    <w:rsid w:val="004C1207"/>
    <w:rsid w:val="004C1BCF"/>
    <w:rsid w:val="004C2C09"/>
    <w:rsid w:val="004C300F"/>
    <w:rsid w:val="004C3593"/>
    <w:rsid w:val="004C35C8"/>
    <w:rsid w:val="004C46FB"/>
    <w:rsid w:val="004C4B95"/>
    <w:rsid w:val="004C4FE0"/>
    <w:rsid w:val="004C655D"/>
    <w:rsid w:val="004C67B2"/>
    <w:rsid w:val="004C756D"/>
    <w:rsid w:val="004D0202"/>
    <w:rsid w:val="004D088F"/>
    <w:rsid w:val="004D0AA4"/>
    <w:rsid w:val="004D185C"/>
    <w:rsid w:val="004D21BA"/>
    <w:rsid w:val="004D2413"/>
    <w:rsid w:val="004D2F23"/>
    <w:rsid w:val="004D36CC"/>
    <w:rsid w:val="004D378A"/>
    <w:rsid w:val="004D4201"/>
    <w:rsid w:val="004D4E3F"/>
    <w:rsid w:val="004D5115"/>
    <w:rsid w:val="004D5A35"/>
    <w:rsid w:val="004D5B8B"/>
    <w:rsid w:val="004D5C22"/>
    <w:rsid w:val="004D61B6"/>
    <w:rsid w:val="004D69E5"/>
    <w:rsid w:val="004D6DFD"/>
    <w:rsid w:val="004D6F47"/>
    <w:rsid w:val="004D6F6D"/>
    <w:rsid w:val="004D791A"/>
    <w:rsid w:val="004E07A5"/>
    <w:rsid w:val="004E0E4F"/>
    <w:rsid w:val="004E12F1"/>
    <w:rsid w:val="004E1842"/>
    <w:rsid w:val="004E18DA"/>
    <w:rsid w:val="004E19E7"/>
    <w:rsid w:val="004E1A55"/>
    <w:rsid w:val="004E260B"/>
    <w:rsid w:val="004E27AB"/>
    <w:rsid w:val="004E2CCF"/>
    <w:rsid w:val="004E30D5"/>
    <w:rsid w:val="004E348E"/>
    <w:rsid w:val="004E35E6"/>
    <w:rsid w:val="004E4326"/>
    <w:rsid w:val="004E537F"/>
    <w:rsid w:val="004E5D37"/>
    <w:rsid w:val="004E5FE9"/>
    <w:rsid w:val="004E60DF"/>
    <w:rsid w:val="004E69C0"/>
    <w:rsid w:val="004E6A90"/>
    <w:rsid w:val="004E7207"/>
    <w:rsid w:val="004E72C5"/>
    <w:rsid w:val="004E796A"/>
    <w:rsid w:val="004F1E8F"/>
    <w:rsid w:val="004F3EAD"/>
    <w:rsid w:val="004F4334"/>
    <w:rsid w:val="004F4592"/>
    <w:rsid w:val="004F47CC"/>
    <w:rsid w:val="004F4CB8"/>
    <w:rsid w:val="004F5031"/>
    <w:rsid w:val="004F5B5E"/>
    <w:rsid w:val="004F5E11"/>
    <w:rsid w:val="004F6371"/>
    <w:rsid w:val="004F77E4"/>
    <w:rsid w:val="004F7F18"/>
    <w:rsid w:val="005005EE"/>
    <w:rsid w:val="0050155A"/>
    <w:rsid w:val="00501FB4"/>
    <w:rsid w:val="00502F85"/>
    <w:rsid w:val="00503097"/>
    <w:rsid w:val="0050325A"/>
    <w:rsid w:val="005032DF"/>
    <w:rsid w:val="00504A39"/>
    <w:rsid w:val="00504DDC"/>
    <w:rsid w:val="0050575B"/>
    <w:rsid w:val="00505A08"/>
    <w:rsid w:val="005069C8"/>
    <w:rsid w:val="0050710B"/>
    <w:rsid w:val="005076CD"/>
    <w:rsid w:val="00507A2E"/>
    <w:rsid w:val="00507CCD"/>
    <w:rsid w:val="00507D94"/>
    <w:rsid w:val="005102A1"/>
    <w:rsid w:val="0051035C"/>
    <w:rsid w:val="00510367"/>
    <w:rsid w:val="00510B47"/>
    <w:rsid w:val="00510BEF"/>
    <w:rsid w:val="005110A4"/>
    <w:rsid w:val="0051112D"/>
    <w:rsid w:val="00511410"/>
    <w:rsid w:val="00511AAB"/>
    <w:rsid w:val="005122CF"/>
    <w:rsid w:val="00512740"/>
    <w:rsid w:val="00513528"/>
    <w:rsid w:val="005135E8"/>
    <w:rsid w:val="0051362C"/>
    <w:rsid w:val="00514277"/>
    <w:rsid w:val="005147CC"/>
    <w:rsid w:val="005168CF"/>
    <w:rsid w:val="00516953"/>
    <w:rsid w:val="00516A72"/>
    <w:rsid w:val="005200BE"/>
    <w:rsid w:val="00520EE3"/>
    <w:rsid w:val="00521911"/>
    <w:rsid w:val="00521990"/>
    <w:rsid w:val="00521F45"/>
    <w:rsid w:val="00522627"/>
    <w:rsid w:val="00522728"/>
    <w:rsid w:val="00522D0E"/>
    <w:rsid w:val="00523A9A"/>
    <w:rsid w:val="00523C25"/>
    <w:rsid w:val="00523E95"/>
    <w:rsid w:val="00525251"/>
    <w:rsid w:val="005254AF"/>
    <w:rsid w:val="005256A6"/>
    <w:rsid w:val="0052588B"/>
    <w:rsid w:val="00525BBC"/>
    <w:rsid w:val="0052665C"/>
    <w:rsid w:val="00526CB4"/>
    <w:rsid w:val="005308ED"/>
    <w:rsid w:val="005313F4"/>
    <w:rsid w:val="0053161F"/>
    <w:rsid w:val="00531848"/>
    <w:rsid w:val="0053246F"/>
    <w:rsid w:val="0053253B"/>
    <w:rsid w:val="0053268B"/>
    <w:rsid w:val="005327E9"/>
    <w:rsid w:val="00533689"/>
    <w:rsid w:val="00533752"/>
    <w:rsid w:val="00533BFD"/>
    <w:rsid w:val="00534807"/>
    <w:rsid w:val="00535073"/>
    <w:rsid w:val="00535990"/>
    <w:rsid w:val="00535CA2"/>
    <w:rsid w:val="005365A9"/>
    <w:rsid w:val="00536849"/>
    <w:rsid w:val="00536A2B"/>
    <w:rsid w:val="005375AD"/>
    <w:rsid w:val="005378DD"/>
    <w:rsid w:val="00537BB2"/>
    <w:rsid w:val="00540173"/>
    <w:rsid w:val="00540F1A"/>
    <w:rsid w:val="005410E0"/>
    <w:rsid w:val="00541360"/>
    <w:rsid w:val="00541369"/>
    <w:rsid w:val="00541839"/>
    <w:rsid w:val="00541C4E"/>
    <w:rsid w:val="00541FA5"/>
    <w:rsid w:val="00543221"/>
    <w:rsid w:val="00543674"/>
    <w:rsid w:val="005438CE"/>
    <w:rsid w:val="005439D8"/>
    <w:rsid w:val="00543A7E"/>
    <w:rsid w:val="00543AAA"/>
    <w:rsid w:val="00543C97"/>
    <w:rsid w:val="0054420D"/>
    <w:rsid w:val="005444CA"/>
    <w:rsid w:val="005445AE"/>
    <w:rsid w:val="0054491F"/>
    <w:rsid w:val="00545B16"/>
    <w:rsid w:val="00545D9C"/>
    <w:rsid w:val="005471A4"/>
    <w:rsid w:val="00547E4C"/>
    <w:rsid w:val="00547EF0"/>
    <w:rsid w:val="005508CE"/>
    <w:rsid w:val="00550919"/>
    <w:rsid w:val="00551768"/>
    <w:rsid w:val="00551987"/>
    <w:rsid w:val="0055283A"/>
    <w:rsid w:val="00553444"/>
    <w:rsid w:val="005535E4"/>
    <w:rsid w:val="005539FE"/>
    <w:rsid w:val="00554564"/>
    <w:rsid w:val="0055489C"/>
    <w:rsid w:val="00554F3B"/>
    <w:rsid w:val="0055511F"/>
    <w:rsid w:val="005556F3"/>
    <w:rsid w:val="0055588F"/>
    <w:rsid w:val="005568B6"/>
    <w:rsid w:val="0055739D"/>
    <w:rsid w:val="00557B2A"/>
    <w:rsid w:val="00557FE9"/>
    <w:rsid w:val="005632CD"/>
    <w:rsid w:val="00563A66"/>
    <w:rsid w:val="00563D38"/>
    <w:rsid w:val="00563DE1"/>
    <w:rsid w:val="00563E91"/>
    <w:rsid w:val="00564056"/>
    <w:rsid w:val="005643CA"/>
    <w:rsid w:val="005643DE"/>
    <w:rsid w:val="0056462F"/>
    <w:rsid w:val="00564A69"/>
    <w:rsid w:val="0056519D"/>
    <w:rsid w:val="00565902"/>
    <w:rsid w:val="00565DFA"/>
    <w:rsid w:val="00566423"/>
    <w:rsid w:val="00566DFF"/>
    <w:rsid w:val="005671FE"/>
    <w:rsid w:val="00567868"/>
    <w:rsid w:val="005705E2"/>
    <w:rsid w:val="00570ADC"/>
    <w:rsid w:val="00570D88"/>
    <w:rsid w:val="00570EEF"/>
    <w:rsid w:val="0057176A"/>
    <w:rsid w:val="00571B2E"/>
    <w:rsid w:val="00571D3C"/>
    <w:rsid w:val="00571EB8"/>
    <w:rsid w:val="00572983"/>
    <w:rsid w:val="00572BA3"/>
    <w:rsid w:val="00572E41"/>
    <w:rsid w:val="00573006"/>
    <w:rsid w:val="005732F3"/>
    <w:rsid w:val="00573C06"/>
    <w:rsid w:val="00573DAC"/>
    <w:rsid w:val="0057465D"/>
    <w:rsid w:val="005756A2"/>
    <w:rsid w:val="0057583A"/>
    <w:rsid w:val="00575896"/>
    <w:rsid w:val="005762D3"/>
    <w:rsid w:val="00576A41"/>
    <w:rsid w:val="00576E8B"/>
    <w:rsid w:val="00577133"/>
    <w:rsid w:val="005776B8"/>
    <w:rsid w:val="00577969"/>
    <w:rsid w:val="00577B56"/>
    <w:rsid w:val="00577EA9"/>
    <w:rsid w:val="00577FEE"/>
    <w:rsid w:val="00580BA9"/>
    <w:rsid w:val="00581871"/>
    <w:rsid w:val="00581CE4"/>
    <w:rsid w:val="00581D7D"/>
    <w:rsid w:val="005824C2"/>
    <w:rsid w:val="00582943"/>
    <w:rsid w:val="00582B59"/>
    <w:rsid w:val="00582B5F"/>
    <w:rsid w:val="00582D2F"/>
    <w:rsid w:val="00582FCE"/>
    <w:rsid w:val="00583907"/>
    <w:rsid w:val="00583C98"/>
    <w:rsid w:val="00583DCF"/>
    <w:rsid w:val="00584851"/>
    <w:rsid w:val="00585334"/>
    <w:rsid w:val="00585FDF"/>
    <w:rsid w:val="00586BB8"/>
    <w:rsid w:val="00587C9C"/>
    <w:rsid w:val="00590939"/>
    <w:rsid w:val="00590B66"/>
    <w:rsid w:val="005913F5"/>
    <w:rsid w:val="00591490"/>
    <w:rsid w:val="00591635"/>
    <w:rsid w:val="00591BA0"/>
    <w:rsid w:val="0059318C"/>
    <w:rsid w:val="00593CB3"/>
    <w:rsid w:val="005946D7"/>
    <w:rsid w:val="005948D7"/>
    <w:rsid w:val="00594ACC"/>
    <w:rsid w:val="00595793"/>
    <w:rsid w:val="0059592D"/>
    <w:rsid w:val="00595934"/>
    <w:rsid w:val="00595DDC"/>
    <w:rsid w:val="00596009"/>
    <w:rsid w:val="005969F0"/>
    <w:rsid w:val="00596D38"/>
    <w:rsid w:val="005A002F"/>
    <w:rsid w:val="005A042D"/>
    <w:rsid w:val="005A11EF"/>
    <w:rsid w:val="005A1230"/>
    <w:rsid w:val="005A141A"/>
    <w:rsid w:val="005A16BC"/>
    <w:rsid w:val="005A2F4D"/>
    <w:rsid w:val="005A316E"/>
    <w:rsid w:val="005A3538"/>
    <w:rsid w:val="005A397D"/>
    <w:rsid w:val="005A441C"/>
    <w:rsid w:val="005A4560"/>
    <w:rsid w:val="005A46A8"/>
    <w:rsid w:val="005A499E"/>
    <w:rsid w:val="005A4A6C"/>
    <w:rsid w:val="005A4B23"/>
    <w:rsid w:val="005A4D78"/>
    <w:rsid w:val="005A545C"/>
    <w:rsid w:val="005A5EB6"/>
    <w:rsid w:val="005A6A83"/>
    <w:rsid w:val="005A74A2"/>
    <w:rsid w:val="005A7900"/>
    <w:rsid w:val="005A7B69"/>
    <w:rsid w:val="005B02E6"/>
    <w:rsid w:val="005B08D7"/>
    <w:rsid w:val="005B0BEB"/>
    <w:rsid w:val="005B0D6E"/>
    <w:rsid w:val="005B0DA3"/>
    <w:rsid w:val="005B0F69"/>
    <w:rsid w:val="005B1909"/>
    <w:rsid w:val="005B1C96"/>
    <w:rsid w:val="005B1E95"/>
    <w:rsid w:val="005B2376"/>
    <w:rsid w:val="005B2999"/>
    <w:rsid w:val="005B2C43"/>
    <w:rsid w:val="005B2CDE"/>
    <w:rsid w:val="005B2E9E"/>
    <w:rsid w:val="005B3F1C"/>
    <w:rsid w:val="005B4583"/>
    <w:rsid w:val="005B48B7"/>
    <w:rsid w:val="005B5385"/>
    <w:rsid w:val="005B54EE"/>
    <w:rsid w:val="005B58FF"/>
    <w:rsid w:val="005B6266"/>
    <w:rsid w:val="005B6343"/>
    <w:rsid w:val="005B6E41"/>
    <w:rsid w:val="005B6EC9"/>
    <w:rsid w:val="005B6F16"/>
    <w:rsid w:val="005B6FA5"/>
    <w:rsid w:val="005B7AD8"/>
    <w:rsid w:val="005C03B1"/>
    <w:rsid w:val="005C0F1C"/>
    <w:rsid w:val="005C0FC9"/>
    <w:rsid w:val="005C18D6"/>
    <w:rsid w:val="005C24B5"/>
    <w:rsid w:val="005C2800"/>
    <w:rsid w:val="005C2CE9"/>
    <w:rsid w:val="005C33B2"/>
    <w:rsid w:val="005C33B9"/>
    <w:rsid w:val="005C3D52"/>
    <w:rsid w:val="005C4490"/>
    <w:rsid w:val="005C51F8"/>
    <w:rsid w:val="005C59E5"/>
    <w:rsid w:val="005C5A23"/>
    <w:rsid w:val="005C691C"/>
    <w:rsid w:val="005C7296"/>
    <w:rsid w:val="005C7665"/>
    <w:rsid w:val="005C76FB"/>
    <w:rsid w:val="005D0103"/>
    <w:rsid w:val="005D0AFF"/>
    <w:rsid w:val="005D0CDD"/>
    <w:rsid w:val="005D11A6"/>
    <w:rsid w:val="005D3358"/>
    <w:rsid w:val="005D35FF"/>
    <w:rsid w:val="005D38E1"/>
    <w:rsid w:val="005D3AC0"/>
    <w:rsid w:val="005D3C1D"/>
    <w:rsid w:val="005D5C9C"/>
    <w:rsid w:val="005D60C6"/>
    <w:rsid w:val="005D6403"/>
    <w:rsid w:val="005D675C"/>
    <w:rsid w:val="005D74F8"/>
    <w:rsid w:val="005D75C2"/>
    <w:rsid w:val="005D7656"/>
    <w:rsid w:val="005D7DD3"/>
    <w:rsid w:val="005E0811"/>
    <w:rsid w:val="005E11F7"/>
    <w:rsid w:val="005E146A"/>
    <w:rsid w:val="005E2906"/>
    <w:rsid w:val="005E3815"/>
    <w:rsid w:val="005E3AF7"/>
    <w:rsid w:val="005E47FE"/>
    <w:rsid w:val="005E547B"/>
    <w:rsid w:val="005E5528"/>
    <w:rsid w:val="005E6C0C"/>
    <w:rsid w:val="005E7392"/>
    <w:rsid w:val="005E7692"/>
    <w:rsid w:val="005E7C70"/>
    <w:rsid w:val="005F060D"/>
    <w:rsid w:val="005F0F43"/>
    <w:rsid w:val="005F157C"/>
    <w:rsid w:val="005F1FDC"/>
    <w:rsid w:val="005F24B6"/>
    <w:rsid w:val="005F2A5E"/>
    <w:rsid w:val="005F2A85"/>
    <w:rsid w:val="005F38DC"/>
    <w:rsid w:val="005F3997"/>
    <w:rsid w:val="005F3C74"/>
    <w:rsid w:val="005F442B"/>
    <w:rsid w:val="005F48B0"/>
    <w:rsid w:val="005F692F"/>
    <w:rsid w:val="005F695F"/>
    <w:rsid w:val="005F6B2A"/>
    <w:rsid w:val="005F6BC8"/>
    <w:rsid w:val="005F79E2"/>
    <w:rsid w:val="005F7A02"/>
    <w:rsid w:val="00600128"/>
    <w:rsid w:val="00600656"/>
    <w:rsid w:val="00600A8F"/>
    <w:rsid w:val="00600D1B"/>
    <w:rsid w:val="00600DB6"/>
    <w:rsid w:val="0060123B"/>
    <w:rsid w:val="006017D1"/>
    <w:rsid w:val="0060248B"/>
    <w:rsid w:val="00602A45"/>
    <w:rsid w:val="00602AF7"/>
    <w:rsid w:val="006030A0"/>
    <w:rsid w:val="00603263"/>
    <w:rsid w:val="006033D3"/>
    <w:rsid w:val="00603643"/>
    <w:rsid w:val="00604204"/>
    <w:rsid w:val="006042B9"/>
    <w:rsid w:val="006056A2"/>
    <w:rsid w:val="00605983"/>
    <w:rsid w:val="00605B36"/>
    <w:rsid w:val="00607093"/>
    <w:rsid w:val="00607799"/>
    <w:rsid w:val="00607B62"/>
    <w:rsid w:val="00610541"/>
    <w:rsid w:val="006113D0"/>
    <w:rsid w:val="00611446"/>
    <w:rsid w:val="006116FA"/>
    <w:rsid w:val="0061204D"/>
    <w:rsid w:val="00612949"/>
    <w:rsid w:val="00613135"/>
    <w:rsid w:val="00613168"/>
    <w:rsid w:val="00614224"/>
    <w:rsid w:val="0061526E"/>
    <w:rsid w:val="00616B4F"/>
    <w:rsid w:val="00616B85"/>
    <w:rsid w:val="00616F46"/>
    <w:rsid w:val="00617299"/>
    <w:rsid w:val="00617DC9"/>
    <w:rsid w:val="0062020A"/>
    <w:rsid w:val="00620D30"/>
    <w:rsid w:val="00620DFE"/>
    <w:rsid w:val="00621A5B"/>
    <w:rsid w:val="00621AC4"/>
    <w:rsid w:val="00621C17"/>
    <w:rsid w:val="00621EF6"/>
    <w:rsid w:val="00622185"/>
    <w:rsid w:val="00622B48"/>
    <w:rsid w:val="006232E0"/>
    <w:rsid w:val="00623399"/>
    <w:rsid w:val="0062421F"/>
    <w:rsid w:val="00624620"/>
    <w:rsid w:val="00624731"/>
    <w:rsid w:val="006247F9"/>
    <w:rsid w:val="0062487D"/>
    <w:rsid w:val="00624B98"/>
    <w:rsid w:val="00624E75"/>
    <w:rsid w:val="00626570"/>
    <w:rsid w:val="00626F6A"/>
    <w:rsid w:val="0062720C"/>
    <w:rsid w:val="006275CD"/>
    <w:rsid w:val="00627884"/>
    <w:rsid w:val="00627EE0"/>
    <w:rsid w:val="00627F04"/>
    <w:rsid w:val="00627F58"/>
    <w:rsid w:val="006301B9"/>
    <w:rsid w:val="00630612"/>
    <w:rsid w:val="00630A8F"/>
    <w:rsid w:val="00630BAA"/>
    <w:rsid w:val="006312E2"/>
    <w:rsid w:val="00631F14"/>
    <w:rsid w:val="00632746"/>
    <w:rsid w:val="00634561"/>
    <w:rsid w:val="00634955"/>
    <w:rsid w:val="00634F9C"/>
    <w:rsid w:val="006356E0"/>
    <w:rsid w:val="0063585E"/>
    <w:rsid w:val="00635D17"/>
    <w:rsid w:val="006370AE"/>
    <w:rsid w:val="00637F18"/>
    <w:rsid w:val="00640B2A"/>
    <w:rsid w:val="00640B79"/>
    <w:rsid w:val="006416EB"/>
    <w:rsid w:val="00642776"/>
    <w:rsid w:val="006431EA"/>
    <w:rsid w:val="00643BDA"/>
    <w:rsid w:val="00643BF7"/>
    <w:rsid w:val="00644159"/>
    <w:rsid w:val="0064422B"/>
    <w:rsid w:val="00645A82"/>
    <w:rsid w:val="00647F2E"/>
    <w:rsid w:val="006506BB"/>
    <w:rsid w:val="00650A25"/>
    <w:rsid w:val="006516EC"/>
    <w:rsid w:val="0065225A"/>
    <w:rsid w:val="00652450"/>
    <w:rsid w:val="0065281A"/>
    <w:rsid w:val="00652F75"/>
    <w:rsid w:val="00653B76"/>
    <w:rsid w:val="00654433"/>
    <w:rsid w:val="00654CAF"/>
    <w:rsid w:val="00655050"/>
    <w:rsid w:val="006552B0"/>
    <w:rsid w:val="006552F3"/>
    <w:rsid w:val="0065533C"/>
    <w:rsid w:val="0065591B"/>
    <w:rsid w:val="00656077"/>
    <w:rsid w:val="0065692D"/>
    <w:rsid w:val="00656AF0"/>
    <w:rsid w:val="006570C8"/>
    <w:rsid w:val="0066134B"/>
    <w:rsid w:val="006618D7"/>
    <w:rsid w:val="00661A4E"/>
    <w:rsid w:val="00661A5C"/>
    <w:rsid w:val="006621E1"/>
    <w:rsid w:val="00662514"/>
    <w:rsid w:val="00662A26"/>
    <w:rsid w:val="00663948"/>
    <w:rsid w:val="006642D4"/>
    <w:rsid w:val="006647C1"/>
    <w:rsid w:val="006647F9"/>
    <w:rsid w:val="00664C43"/>
    <w:rsid w:val="00665026"/>
    <w:rsid w:val="006654FC"/>
    <w:rsid w:val="00665DDE"/>
    <w:rsid w:val="006661F3"/>
    <w:rsid w:val="00667262"/>
    <w:rsid w:val="006672C6"/>
    <w:rsid w:val="00667C68"/>
    <w:rsid w:val="00670257"/>
    <w:rsid w:val="0067037E"/>
    <w:rsid w:val="006704A1"/>
    <w:rsid w:val="00670599"/>
    <w:rsid w:val="00670951"/>
    <w:rsid w:val="00670C08"/>
    <w:rsid w:val="00672159"/>
    <w:rsid w:val="00672B88"/>
    <w:rsid w:val="00672FB7"/>
    <w:rsid w:val="00673C5E"/>
    <w:rsid w:val="00673F80"/>
    <w:rsid w:val="00674CE9"/>
    <w:rsid w:val="00675473"/>
    <w:rsid w:val="0067557D"/>
    <w:rsid w:val="00675961"/>
    <w:rsid w:val="00675A88"/>
    <w:rsid w:val="00675AEE"/>
    <w:rsid w:val="00675EF9"/>
    <w:rsid w:val="006760CB"/>
    <w:rsid w:val="00676B5C"/>
    <w:rsid w:val="00676F0D"/>
    <w:rsid w:val="00677B2F"/>
    <w:rsid w:val="00677B58"/>
    <w:rsid w:val="00680ADD"/>
    <w:rsid w:val="00680AFD"/>
    <w:rsid w:val="00682927"/>
    <w:rsid w:val="00682E24"/>
    <w:rsid w:val="00683B2F"/>
    <w:rsid w:val="006842CC"/>
    <w:rsid w:val="006847AE"/>
    <w:rsid w:val="00684AA1"/>
    <w:rsid w:val="00685550"/>
    <w:rsid w:val="00685C16"/>
    <w:rsid w:val="00685FAB"/>
    <w:rsid w:val="00686821"/>
    <w:rsid w:val="00686A84"/>
    <w:rsid w:val="00687089"/>
    <w:rsid w:val="00687BBF"/>
    <w:rsid w:val="006900C9"/>
    <w:rsid w:val="006900DF"/>
    <w:rsid w:val="00690AAF"/>
    <w:rsid w:val="00691684"/>
    <w:rsid w:val="00691A94"/>
    <w:rsid w:val="0069251B"/>
    <w:rsid w:val="00692852"/>
    <w:rsid w:val="00692EEA"/>
    <w:rsid w:val="00693317"/>
    <w:rsid w:val="00693B78"/>
    <w:rsid w:val="00693CC2"/>
    <w:rsid w:val="00693F29"/>
    <w:rsid w:val="00694BE6"/>
    <w:rsid w:val="00695150"/>
    <w:rsid w:val="006956E3"/>
    <w:rsid w:val="00695ADC"/>
    <w:rsid w:val="0069650B"/>
    <w:rsid w:val="00696655"/>
    <w:rsid w:val="00696E61"/>
    <w:rsid w:val="00696ED4"/>
    <w:rsid w:val="00697D91"/>
    <w:rsid w:val="006A0913"/>
    <w:rsid w:val="006A0966"/>
    <w:rsid w:val="006A135E"/>
    <w:rsid w:val="006A1AFE"/>
    <w:rsid w:val="006A35C0"/>
    <w:rsid w:val="006A374F"/>
    <w:rsid w:val="006A3AED"/>
    <w:rsid w:val="006A42D7"/>
    <w:rsid w:val="006A4321"/>
    <w:rsid w:val="006A43A0"/>
    <w:rsid w:val="006A4736"/>
    <w:rsid w:val="006A4E1D"/>
    <w:rsid w:val="006A4FF6"/>
    <w:rsid w:val="006A5745"/>
    <w:rsid w:val="006A5DA4"/>
    <w:rsid w:val="006A6094"/>
    <w:rsid w:val="006A72AB"/>
    <w:rsid w:val="006A72BD"/>
    <w:rsid w:val="006A7B12"/>
    <w:rsid w:val="006A7DAE"/>
    <w:rsid w:val="006A7FCB"/>
    <w:rsid w:val="006B017C"/>
    <w:rsid w:val="006B184F"/>
    <w:rsid w:val="006B20DD"/>
    <w:rsid w:val="006B2887"/>
    <w:rsid w:val="006B2EB4"/>
    <w:rsid w:val="006B3028"/>
    <w:rsid w:val="006B34CA"/>
    <w:rsid w:val="006B3A65"/>
    <w:rsid w:val="006B414A"/>
    <w:rsid w:val="006B43ED"/>
    <w:rsid w:val="006B4983"/>
    <w:rsid w:val="006B4AF4"/>
    <w:rsid w:val="006B5DE8"/>
    <w:rsid w:val="006B6568"/>
    <w:rsid w:val="006B6667"/>
    <w:rsid w:val="006B672C"/>
    <w:rsid w:val="006B6967"/>
    <w:rsid w:val="006B6D17"/>
    <w:rsid w:val="006B6E96"/>
    <w:rsid w:val="006B750B"/>
    <w:rsid w:val="006B7DEE"/>
    <w:rsid w:val="006B7E8E"/>
    <w:rsid w:val="006C0225"/>
    <w:rsid w:val="006C0255"/>
    <w:rsid w:val="006C1C55"/>
    <w:rsid w:val="006C1CD6"/>
    <w:rsid w:val="006C1D3A"/>
    <w:rsid w:val="006C1E74"/>
    <w:rsid w:val="006C2D06"/>
    <w:rsid w:val="006C2ECF"/>
    <w:rsid w:val="006C3AF9"/>
    <w:rsid w:val="006C3C88"/>
    <w:rsid w:val="006C3F89"/>
    <w:rsid w:val="006C40C9"/>
    <w:rsid w:val="006C4C47"/>
    <w:rsid w:val="006C523F"/>
    <w:rsid w:val="006C535C"/>
    <w:rsid w:val="006C5C89"/>
    <w:rsid w:val="006C7F85"/>
    <w:rsid w:val="006D2753"/>
    <w:rsid w:val="006D27C2"/>
    <w:rsid w:val="006D2893"/>
    <w:rsid w:val="006D382A"/>
    <w:rsid w:val="006D38E6"/>
    <w:rsid w:val="006D4E97"/>
    <w:rsid w:val="006D5B96"/>
    <w:rsid w:val="006D6565"/>
    <w:rsid w:val="006D6D2B"/>
    <w:rsid w:val="006D70EC"/>
    <w:rsid w:val="006D7738"/>
    <w:rsid w:val="006D77BF"/>
    <w:rsid w:val="006D7CE8"/>
    <w:rsid w:val="006E0CEB"/>
    <w:rsid w:val="006E1B69"/>
    <w:rsid w:val="006E1BDB"/>
    <w:rsid w:val="006E2622"/>
    <w:rsid w:val="006E2A55"/>
    <w:rsid w:val="006E2CAB"/>
    <w:rsid w:val="006E2D1D"/>
    <w:rsid w:val="006E3233"/>
    <w:rsid w:val="006E35CF"/>
    <w:rsid w:val="006E37DA"/>
    <w:rsid w:val="006E39CC"/>
    <w:rsid w:val="006E4192"/>
    <w:rsid w:val="006E4D2E"/>
    <w:rsid w:val="006E5DA5"/>
    <w:rsid w:val="006E6C27"/>
    <w:rsid w:val="006E79BC"/>
    <w:rsid w:val="006E7A1C"/>
    <w:rsid w:val="006F01BB"/>
    <w:rsid w:val="006F026C"/>
    <w:rsid w:val="006F0327"/>
    <w:rsid w:val="006F17C2"/>
    <w:rsid w:val="006F1B42"/>
    <w:rsid w:val="006F47FE"/>
    <w:rsid w:val="006F4D14"/>
    <w:rsid w:val="006F53E5"/>
    <w:rsid w:val="006F5D72"/>
    <w:rsid w:val="006F5DA6"/>
    <w:rsid w:val="006F5E1B"/>
    <w:rsid w:val="006F5F2A"/>
    <w:rsid w:val="006F6297"/>
    <w:rsid w:val="006F6596"/>
    <w:rsid w:val="006F686D"/>
    <w:rsid w:val="006F6EF9"/>
    <w:rsid w:val="006F7DCA"/>
    <w:rsid w:val="006F7E37"/>
    <w:rsid w:val="00700218"/>
    <w:rsid w:val="0070048A"/>
    <w:rsid w:val="00700A8E"/>
    <w:rsid w:val="00701003"/>
    <w:rsid w:val="00701364"/>
    <w:rsid w:val="00701623"/>
    <w:rsid w:val="00702627"/>
    <w:rsid w:val="0070283E"/>
    <w:rsid w:val="00702BD3"/>
    <w:rsid w:val="007037FF"/>
    <w:rsid w:val="0070402F"/>
    <w:rsid w:val="00704110"/>
    <w:rsid w:val="0070435C"/>
    <w:rsid w:val="007045DF"/>
    <w:rsid w:val="0070527C"/>
    <w:rsid w:val="00705D56"/>
    <w:rsid w:val="0070710A"/>
    <w:rsid w:val="0070746B"/>
    <w:rsid w:val="00710AFD"/>
    <w:rsid w:val="00711727"/>
    <w:rsid w:val="00711AA6"/>
    <w:rsid w:val="00711EFB"/>
    <w:rsid w:val="00711F6F"/>
    <w:rsid w:val="0071303A"/>
    <w:rsid w:val="007130E3"/>
    <w:rsid w:val="00713E4E"/>
    <w:rsid w:val="0071644A"/>
    <w:rsid w:val="00716B8F"/>
    <w:rsid w:val="007171CF"/>
    <w:rsid w:val="007176BF"/>
    <w:rsid w:val="007179F1"/>
    <w:rsid w:val="00717E64"/>
    <w:rsid w:val="00717FF9"/>
    <w:rsid w:val="00720075"/>
    <w:rsid w:val="00720277"/>
    <w:rsid w:val="00720687"/>
    <w:rsid w:val="00720BC0"/>
    <w:rsid w:val="00721ADB"/>
    <w:rsid w:val="007225E5"/>
    <w:rsid w:val="007229E5"/>
    <w:rsid w:val="007239F5"/>
    <w:rsid w:val="00723B37"/>
    <w:rsid w:val="00723DDB"/>
    <w:rsid w:val="00724162"/>
    <w:rsid w:val="007241B4"/>
    <w:rsid w:val="007243C6"/>
    <w:rsid w:val="0072464C"/>
    <w:rsid w:val="00725569"/>
    <w:rsid w:val="00726235"/>
    <w:rsid w:val="00726481"/>
    <w:rsid w:val="00726B83"/>
    <w:rsid w:val="00727221"/>
    <w:rsid w:val="00727DAD"/>
    <w:rsid w:val="00730484"/>
    <w:rsid w:val="00730EF9"/>
    <w:rsid w:val="007311DA"/>
    <w:rsid w:val="007312A2"/>
    <w:rsid w:val="007313C6"/>
    <w:rsid w:val="00731616"/>
    <w:rsid w:val="007317D3"/>
    <w:rsid w:val="00731D92"/>
    <w:rsid w:val="0073206A"/>
    <w:rsid w:val="00732218"/>
    <w:rsid w:val="007322C0"/>
    <w:rsid w:val="00732360"/>
    <w:rsid w:val="0073348E"/>
    <w:rsid w:val="00733B6C"/>
    <w:rsid w:val="007341C2"/>
    <w:rsid w:val="0073469B"/>
    <w:rsid w:val="00734D77"/>
    <w:rsid w:val="00734DE6"/>
    <w:rsid w:val="00735AB0"/>
    <w:rsid w:val="00735F4C"/>
    <w:rsid w:val="0073701F"/>
    <w:rsid w:val="00737D5E"/>
    <w:rsid w:val="00737D61"/>
    <w:rsid w:val="00740B6C"/>
    <w:rsid w:val="007410D9"/>
    <w:rsid w:val="007418FB"/>
    <w:rsid w:val="00741C9A"/>
    <w:rsid w:val="0074215D"/>
    <w:rsid w:val="00742677"/>
    <w:rsid w:val="007437FE"/>
    <w:rsid w:val="00743F70"/>
    <w:rsid w:val="007445FA"/>
    <w:rsid w:val="007449A0"/>
    <w:rsid w:val="00744D02"/>
    <w:rsid w:val="007455B5"/>
    <w:rsid w:val="007455DC"/>
    <w:rsid w:val="00745DA3"/>
    <w:rsid w:val="00746929"/>
    <w:rsid w:val="007479E3"/>
    <w:rsid w:val="0075025F"/>
    <w:rsid w:val="00750271"/>
    <w:rsid w:val="00751C3A"/>
    <w:rsid w:val="00752AC1"/>
    <w:rsid w:val="00752BA0"/>
    <w:rsid w:val="00752EBE"/>
    <w:rsid w:val="00752F59"/>
    <w:rsid w:val="0075354B"/>
    <w:rsid w:val="00753679"/>
    <w:rsid w:val="00753693"/>
    <w:rsid w:val="00753809"/>
    <w:rsid w:val="0075428C"/>
    <w:rsid w:val="00755BC5"/>
    <w:rsid w:val="00755CEC"/>
    <w:rsid w:val="00755DA2"/>
    <w:rsid w:val="007571B4"/>
    <w:rsid w:val="00757BF6"/>
    <w:rsid w:val="00757C2A"/>
    <w:rsid w:val="007608E8"/>
    <w:rsid w:val="007612C0"/>
    <w:rsid w:val="007616E1"/>
    <w:rsid w:val="0076189D"/>
    <w:rsid w:val="00761A82"/>
    <w:rsid w:val="00761B79"/>
    <w:rsid w:val="0076251B"/>
    <w:rsid w:val="0076260F"/>
    <w:rsid w:val="0076307A"/>
    <w:rsid w:val="007638DC"/>
    <w:rsid w:val="00763E9D"/>
    <w:rsid w:val="0076436F"/>
    <w:rsid w:val="00764DE3"/>
    <w:rsid w:val="00765026"/>
    <w:rsid w:val="007655A8"/>
    <w:rsid w:val="00765CFB"/>
    <w:rsid w:val="00765F33"/>
    <w:rsid w:val="00766209"/>
    <w:rsid w:val="007664EF"/>
    <w:rsid w:val="00766B0D"/>
    <w:rsid w:val="00767374"/>
    <w:rsid w:val="0076764C"/>
    <w:rsid w:val="00771352"/>
    <w:rsid w:val="007722D0"/>
    <w:rsid w:val="00772E4F"/>
    <w:rsid w:val="007746D8"/>
    <w:rsid w:val="00775382"/>
    <w:rsid w:val="007754BE"/>
    <w:rsid w:val="0077569D"/>
    <w:rsid w:val="00775C5F"/>
    <w:rsid w:val="00776007"/>
    <w:rsid w:val="00776930"/>
    <w:rsid w:val="00776C65"/>
    <w:rsid w:val="007770E9"/>
    <w:rsid w:val="00777498"/>
    <w:rsid w:val="0077787D"/>
    <w:rsid w:val="00777DF0"/>
    <w:rsid w:val="007803C9"/>
    <w:rsid w:val="0078092E"/>
    <w:rsid w:val="00780C91"/>
    <w:rsid w:val="0078229C"/>
    <w:rsid w:val="00782E4F"/>
    <w:rsid w:val="007832EF"/>
    <w:rsid w:val="0078372D"/>
    <w:rsid w:val="00783B12"/>
    <w:rsid w:val="00783F7E"/>
    <w:rsid w:val="00784C1E"/>
    <w:rsid w:val="00785881"/>
    <w:rsid w:val="00785EB8"/>
    <w:rsid w:val="007860EB"/>
    <w:rsid w:val="00786B69"/>
    <w:rsid w:val="00787636"/>
    <w:rsid w:val="00787B06"/>
    <w:rsid w:val="00787DAB"/>
    <w:rsid w:val="007908AF"/>
    <w:rsid w:val="00790B0C"/>
    <w:rsid w:val="007910BB"/>
    <w:rsid w:val="00791452"/>
    <w:rsid w:val="00791B38"/>
    <w:rsid w:val="0079210A"/>
    <w:rsid w:val="00792177"/>
    <w:rsid w:val="00792515"/>
    <w:rsid w:val="00792BB5"/>
    <w:rsid w:val="00793397"/>
    <w:rsid w:val="00793606"/>
    <w:rsid w:val="00793632"/>
    <w:rsid w:val="00793810"/>
    <w:rsid w:val="0079438F"/>
    <w:rsid w:val="00796621"/>
    <w:rsid w:val="00796BFC"/>
    <w:rsid w:val="00797E90"/>
    <w:rsid w:val="007A049E"/>
    <w:rsid w:val="007A064F"/>
    <w:rsid w:val="007A1321"/>
    <w:rsid w:val="007A19D7"/>
    <w:rsid w:val="007A1BB9"/>
    <w:rsid w:val="007A20BC"/>
    <w:rsid w:val="007A2443"/>
    <w:rsid w:val="007A2E8B"/>
    <w:rsid w:val="007A3415"/>
    <w:rsid w:val="007A3883"/>
    <w:rsid w:val="007A3A5F"/>
    <w:rsid w:val="007A3C5D"/>
    <w:rsid w:val="007A404D"/>
    <w:rsid w:val="007A45E7"/>
    <w:rsid w:val="007A4B39"/>
    <w:rsid w:val="007A4E62"/>
    <w:rsid w:val="007A571F"/>
    <w:rsid w:val="007A6199"/>
    <w:rsid w:val="007A61BC"/>
    <w:rsid w:val="007A62F4"/>
    <w:rsid w:val="007A66FF"/>
    <w:rsid w:val="007A6B0D"/>
    <w:rsid w:val="007A6C02"/>
    <w:rsid w:val="007A6D4D"/>
    <w:rsid w:val="007A7223"/>
    <w:rsid w:val="007A785A"/>
    <w:rsid w:val="007A7C69"/>
    <w:rsid w:val="007A7D6D"/>
    <w:rsid w:val="007B003A"/>
    <w:rsid w:val="007B0168"/>
    <w:rsid w:val="007B13E2"/>
    <w:rsid w:val="007B18E8"/>
    <w:rsid w:val="007B19DC"/>
    <w:rsid w:val="007B1E15"/>
    <w:rsid w:val="007B1F12"/>
    <w:rsid w:val="007B278A"/>
    <w:rsid w:val="007B2CCB"/>
    <w:rsid w:val="007B2E07"/>
    <w:rsid w:val="007B36D3"/>
    <w:rsid w:val="007B37C3"/>
    <w:rsid w:val="007B3993"/>
    <w:rsid w:val="007B3E5B"/>
    <w:rsid w:val="007B4504"/>
    <w:rsid w:val="007B4DD0"/>
    <w:rsid w:val="007B51E5"/>
    <w:rsid w:val="007B6097"/>
    <w:rsid w:val="007B61A6"/>
    <w:rsid w:val="007B660B"/>
    <w:rsid w:val="007B6805"/>
    <w:rsid w:val="007B6A92"/>
    <w:rsid w:val="007B70B6"/>
    <w:rsid w:val="007B7111"/>
    <w:rsid w:val="007B762F"/>
    <w:rsid w:val="007C019D"/>
    <w:rsid w:val="007C01C2"/>
    <w:rsid w:val="007C0448"/>
    <w:rsid w:val="007C078B"/>
    <w:rsid w:val="007C16F1"/>
    <w:rsid w:val="007C1716"/>
    <w:rsid w:val="007C1EFA"/>
    <w:rsid w:val="007C1F97"/>
    <w:rsid w:val="007C39AD"/>
    <w:rsid w:val="007C3B31"/>
    <w:rsid w:val="007C3BDF"/>
    <w:rsid w:val="007C4609"/>
    <w:rsid w:val="007C460D"/>
    <w:rsid w:val="007C5502"/>
    <w:rsid w:val="007C5B95"/>
    <w:rsid w:val="007C5D12"/>
    <w:rsid w:val="007C5FC5"/>
    <w:rsid w:val="007C613F"/>
    <w:rsid w:val="007C69A4"/>
    <w:rsid w:val="007C6D30"/>
    <w:rsid w:val="007C6EF5"/>
    <w:rsid w:val="007C777B"/>
    <w:rsid w:val="007C7F48"/>
    <w:rsid w:val="007D0ECC"/>
    <w:rsid w:val="007D0F77"/>
    <w:rsid w:val="007D159B"/>
    <w:rsid w:val="007D1DA7"/>
    <w:rsid w:val="007D2AD5"/>
    <w:rsid w:val="007D2E38"/>
    <w:rsid w:val="007D3690"/>
    <w:rsid w:val="007D3B9E"/>
    <w:rsid w:val="007D41C4"/>
    <w:rsid w:val="007D51A3"/>
    <w:rsid w:val="007D5C1A"/>
    <w:rsid w:val="007D5EEB"/>
    <w:rsid w:val="007D64E5"/>
    <w:rsid w:val="007D69EF"/>
    <w:rsid w:val="007D7306"/>
    <w:rsid w:val="007D7356"/>
    <w:rsid w:val="007D75F8"/>
    <w:rsid w:val="007D7E68"/>
    <w:rsid w:val="007E01EA"/>
    <w:rsid w:val="007E0BCA"/>
    <w:rsid w:val="007E0FC2"/>
    <w:rsid w:val="007E2349"/>
    <w:rsid w:val="007E2385"/>
    <w:rsid w:val="007E24A6"/>
    <w:rsid w:val="007E2AA1"/>
    <w:rsid w:val="007E3F1A"/>
    <w:rsid w:val="007E4550"/>
    <w:rsid w:val="007E473E"/>
    <w:rsid w:val="007E5609"/>
    <w:rsid w:val="007E59E1"/>
    <w:rsid w:val="007E5DA1"/>
    <w:rsid w:val="007E631B"/>
    <w:rsid w:val="007E77E8"/>
    <w:rsid w:val="007E796A"/>
    <w:rsid w:val="007F00A5"/>
    <w:rsid w:val="007F0616"/>
    <w:rsid w:val="007F0ACB"/>
    <w:rsid w:val="007F11BA"/>
    <w:rsid w:val="007F1262"/>
    <w:rsid w:val="007F1601"/>
    <w:rsid w:val="007F180D"/>
    <w:rsid w:val="007F1AC2"/>
    <w:rsid w:val="007F1F9E"/>
    <w:rsid w:val="007F2236"/>
    <w:rsid w:val="007F27BE"/>
    <w:rsid w:val="007F2FFE"/>
    <w:rsid w:val="007F3877"/>
    <w:rsid w:val="007F4B35"/>
    <w:rsid w:val="007F4B88"/>
    <w:rsid w:val="007F5163"/>
    <w:rsid w:val="007F562B"/>
    <w:rsid w:val="007F57FB"/>
    <w:rsid w:val="007F5F00"/>
    <w:rsid w:val="007F6156"/>
    <w:rsid w:val="007F61EF"/>
    <w:rsid w:val="007F66C9"/>
    <w:rsid w:val="007F7BB8"/>
    <w:rsid w:val="00800C33"/>
    <w:rsid w:val="0080193A"/>
    <w:rsid w:val="00801AD6"/>
    <w:rsid w:val="00802036"/>
    <w:rsid w:val="00802C9C"/>
    <w:rsid w:val="008043A8"/>
    <w:rsid w:val="008044D6"/>
    <w:rsid w:val="008048C6"/>
    <w:rsid w:val="0080583B"/>
    <w:rsid w:val="00806A94"/>
    <w:rsid w:val="00806AE3"/>
    <w:rsid w:val="00807629"/>
    <w:rsid w:val="008078B3"/>
    <w:rsid w:val="00810398"/>
    <w:rsid w:val="00810876"/>
    <w:rsid w:val="00811DC0"/>
    <w:rsid w:val="00812296"/>
    <w:rsid w:val="00812576"/>
    <w:rsid w:val="00812B27"/>
    <w:rsid w:val="008131E9"/>
    <w:rsid w:val="008133C3"/>
    <w:rsid w:val="00814142"/>
    <w:rsid w:val="008143E6"/>
    <w:rsid w:val="00815050"/>
    <w:rsid w:val="0081515E"/>
    <w:rsid w:val="008154C2"/>
    <w:rsid w:val="00815A32"/>
    <w:rsid w:val="00816933"/>
    <w:rsid w:val="0082128C"/>
    <w:rsid w:val="00821685"/>
    <w:rsid w:val="00821D92"/>
    <w:rsid w:val="00822413"/>
    <w:rsid w:val="008231DB"/>
    <w:rsid w:val="00823519"/>
    <w:rsid w:val="00823600"/>
    <w:rsid w:val="00823761"/>
    <w:rsid w:val="00823AF5"/>
    <w:rsid w:val="00823E14"/>
    <w:rsid w:val="00824568"/>
    <w:rsid w:val="0082486F"/>
    <w:rsid w:val="008249E7"/>
    <w:rsid w:val="00824E64"/>
    <w:rsid w:val="00824F66"/>
    <w:rsid w:val="00827C30"/>
    <w:rsid w:val="00830396"/>
    <w:rsid w:val="008308CB"/>
    <w:rsid w:val="00830904"/>
    <w:rsid w:val="008309B5"/>
    <w:rsid w:val="00830FBB"/>
    <w:rsid w:val="00831DD7"/>
    <w:rsid w:val="008326EC"/>
    <w:rsid w:val="00832F4F"/>
    <w:rsid w:val="0083342C"/>
    <w:rsid w:val="0083343D"/>
    <w:rsid w:val="00833660"/>
    <w:rsid w:val="00834578"/>
    <w:rsid w:val="00835445"/>
    <w:rsid w:val="008376F8"/>
    <w:rsid w:val="00837C8D"/>
    <w:rsid w:val="00837CB8"/>
    <w:rsid w:val="0084005F"/>
    <w:rsid w:val="0084055D"/>
    <w:rsid w:val="008408CF"/>
    <w:rsid w:val="00840D21"/>
    <w:rsid w:val="00840E6A"/>
    <w:rsid w:val="00840F08"/>
    <w:rsid w:val="008412A2"/>
    <w:rsid w:val="00841785"/>
    <w:rsid w:val="00841DB8"/>
    <w:rsid w:val="0084219C"/>
    <w:rsid w:val="008423AA"/>
    <w:rsid w:val="008424CE"/>
    <w:rsid w:val="00842C43"/>
    <w:rsid w:val="0084343B"/>
    <w:rsid w:val="00843D2F"/>
    <w:rsid w:val="00843DD2"/>
    <w:rsid w:val="008443B4"/>
    <w:rsid w:val="00844E65"/>
    <w:rsid w:val="00845276"/>
    <w:rsid w:val="0084567A"/>
    <w:rsid w:val="0084567B"/>
    <w:rsid w:val="0084588C"/>
    <w:rsid w:val="00845909"/>
    <w:rsid w:val="0084638E"/>
    <w:rsid w:val="00846558"/>
    <w:rsid w:val="00846F90"/>
    <w:rsid w:val="008470E0"/>
    <w:rsid w:val="0084794F"/>
    <w:rsid w:val="00847EF7"/>
    <w:rsid w:val="00850AFC"/>
    <w:rsid w:val="00850D6B"/>
    <w:rsid w:val="00850E98"/>
    <w:rsid w:val="00851ABC"/>
    <w:rsid w:val="00851B8D"/>
    <w:rsid w:val="0085239E"/>
    <w:rsid w:val="00852CDB"/>
    <w:rsid w:val="008533DA"/>
    <w:rsid w:val="00853467"/>
    <w:rsid w:val="00853801"/>
    <w:rsid w:val="00853A41"/>
    <w:rsid w:val="00853E3C"/>
    <w:rsid w:val="008544C6"/>
    <w:rsid w:val="00854A54"/>
    <w:rsid w:val="00854E80"/>
    <w:rsid w:val="008555B2"/>
    <w:rsid w:val="008556F8"/>
    <w:rsid w:val="00856198"/>
    <w:rsid w:val="00856488"/>
    <w:rsid w:val="00856891"/>
    <w:rsid w:val="00857DEE"/>
    <w:rsid w:val="0086037D"/>
    <w:rsid w:val="00860474"/>
    <w:rsid w:val="00860B78"/>
    <w:rsid w:val="00860C01"/>
    <w:rsid w:val="00860EAB"/>
    <w:rsid w:val="008615DC"/>
    <w:rsid w:val="00861A12"/>
    <w:rsid w:val="00861A54"/>
    <w:rsid w:val="00861E70"/>
    <w:rsid w:val="00862158"/>
    <w:rsid w:val="00862645"/>
    <w:rsid w:val="00862B2B"/>
    <w:rsid w:val="00862B38"/>
    <w:rsid w:val="00863224"/>
    <w:rsid w:val="008637F3"/>
    <w:rsid w:val="00863872"/>
    <w:rsid w:val="00863B61"/>
    <w:rsid w:val="00864C9A"/>
    <w:rsid w:val="00864D9E"/>
    <w:rsid w:val="008653FD"/>
    <w:rsid w:val="008655C8"/>
    <w:rsid w:val="00865637"/>
    <w:rsid w:val="00865F42"/>
    <w:rsid w:val="0086613A"/>
    <w:rsid w:val="00866263"/>
    <w:rsid w:val="00866648"/>
    <w:rsid w:val="008669F5"/>
    <w:rsid w:val="00867217"/>
    <w:rsid w:val="00867374"/>
    <w:rsid w:val="008674BD"/>
    <w:rsid w:val="00867760"/>
    <w:rsid w:val="00867FF2"/>
    <w:rsid w:val="0087267D"/>
    <w:rsid w:val="00872B1C"/>
    <w:rsid w:val="00872E35"/>
    <w:rsid w:val="00872E99"/>
    <w:rsid w:val="00873FD0"/>
    <w:rsid w:val="00874990"/>
    <w:rsid w:val="00874997"/>
    <w:rsid w:val="0087508E"/>
    <w:rsid w:val="008756CE"/>
    <w:rsid w:val="00875D21"/>
    <w:rsid w:val="00875FE5"/>
    <w:rsid w:val="0087606C"/>
    <w:rsid w:val="0087717F"/>
    <w:rsid w:val="0088066D"/>
    <w:rsid w:val="00880A8E"/>
    <w:rsid w:val="00881332"/>
    <w:rsid w:val="0088146E"/>
    <w:rsid w:val="00882979"/>
    <w:rsid w:val="00883624"/>
    <w:rsid w:val="00883E33"/>
    <w:rsid w:val="008840B1"/>
    <w:rsid w:val="008843E7"/>
    <w:rsid w:val="00884AF1"/>
    <w:rsid w:val="0088505B"/>
    <w:rsid w:val="0088520E"/>
    <w:rsid w:val="0088556B"/>
    <w:rsid w:val="00886A42"/>
    <w:rsid w:val="0088772C"/>
    <w:rsid w:val="00890080"/>
    <w:rsid w:val="008906ED"/>
    <w:rsid w:val="00890D36"/>
    <w:rsid w:val="00891A62"/>
    <w:rsid w:val="0089275C"/>
    <w:rsid w:val="00892779"/>
    <w:rsid w:val="0089315C"/>
    <w:rsid w:val="00893AD0"/>
    <w:rsid w:val="00894381"/>
    <w:rsid w:val="00894A4E"/>
    <w:rsid w:val="00894E3C"/>
    <w:rsid w:val="00895544"/>
    <w:rsid w:val="00895AF2"/>
    <w:rsid w:val="00896A11"/>
    <w:rsid w:val="0089733D"/>
    <w:rsid w:val="00897393"/>
    <w:rsid w:val="0089765C"/>
    <w:rsid w:val="00897EAE"/>
    <w:rsid w:val="008A076C"/>
    <w:rsid w:val="008A0780"/>
    <w:rsid w:val="008A0DAD"/>
    <w:rsid w:val="008A0F22"/>
    <w:rsid w:val="008A12E8"/>
    <w:rsid w:val="008A14D1"/>
    <w:rsid w:val="008A1B33"/>
    <w:rsid w:val="008A1DE3"/>
    <w:rsid w:val="008A207B"/>
    <w:rsid w:val="008A339D"/>
    <w:rsid w:val="008A4286"/>
    <w:rsid w:val="008A4438"/>
    <w:rsid w:val="008A4B45"/>
    <w:rsid w:val="008A55BB"/>
    <w:rsid w:val="008A59BD"/>
    <w:rsid w:val="008A5A76"/>
    <w:rsid w:val="008A5DF2"/>
    <w:rsid w:val="008A6330"/>
    <w:rsid w:val="008A7584"/>
    <w:rsid w:val="008B09C0"/>
    <w:rsid w:val="008B0B7F"/>
    <w:rsid w:val="008B0EDA"/>
    <w:rsid w:val="008B19E4"/>
    <w:rsid w:val="008B2159"/>
    <w:rsid w:val="008B2738"/>
    <w:rsid w:val="008B2AB8"/>
    <w:rsid w:val="008B3141"/>
    <w:rsid w:val="008B32DB"/>
    <w:rsid w:val="008B4085"/>
    <w:rsid w:val="008B4DA5"/>
    <w:rsid w:val="008B4F33"/>
    <w:rsid w:val="008B5CA5"/>
    <w:rsid w:val="008B5FD6"/>
    <w:rsid w:val="008B62AA"/>
    <w:rsid w:val="008B680D"/>
    <w:rsid w:val="008B68AC"/>
    <w:rsid w:val="008B6AE2"/>
    <w:rsid w:val="008B7825"/>
    <w:rsid w:val="008B7F69"/>
    <w:rsid w:val="008C032A"/>
    <w:rsid w:val="008C061A"/>
    <w:rsid w:val="008C075D"/>
    <w:rsid w:val="008C0C6C"/>
    <w:rsid w:val="008C2DDA"/>
    <w:rsid w:val="008C2F71"/>
    <w:rsid w:val="008C3049"/>
    <w:rsid w:val="008C330D"/>
    <w:rsid w:val="008C3621"/>
    <w:rsid w:val="008C3D17"/>
    <w:rsid w:val="008C41C5"/>
    <w:rsid w:val="008C5E31"/>
    <w:rsid w:val="008C6445"/>
    <w:rsid w:val="008C6586"/>
    <w:rsid w:val="008C6EBD"/>
    <w:rsid w:val="008C751E"/>
    <w:rsid w:val="008C7D47"/>
    <w:rsid w:val="008D15C4"/>
    <w:rsid w:val="008D1C34"/>
    <w:rsid w:val="008D1E40"/>
    <w:rsid w:val="008D2260"/>
    <w:rsid w:val="008D2489"/>
    <w:rsid w:val="008D24B7"/>
    <w:rsid w:val="008D2564"/>
    <w:rsid w:val="008D26E4"/>
    <w:rsid w:val="008D2C6E"/>
    <w:rsid w:val="008D3016"/>
    <w:rsid w:val="008D3BE2"/>
    <w:rsid w:val="008D3CFC"/>
    <w:rsid w:val="008D4605"/>
    <w:rsid w:val="008D465D"/>
    <w:rsid w:val="008D4BCA"/>
    <w:rsid w:val="008D4E82"/>
    <w:rsid w:val="008D571A"/>
    <w:rsid w:val="008D5FF8"/>
    <w:rsid w:val="008D6DC2"/>
    <w:rsid w:val="008D746A"/>
    <w:rsid w:val="008E191D"/>
    <w:rsid w:val="008E1C3D"/>
    <w:rsid w:val="008E25E5"/>
    <w:rsid w:val="008E262C"/>
    <w:rsid w:val="008E277E"/>
    <w:rsid w:val="008E2B89"/>
    <w:rsid w:val="008E2C93"/>
    <w:rsid w:val="008E2E05"/>
    <w:rsid w:val="008E36B8"/>
    <w:rsid w:val="008E3B7F"/>
    <w:rsid w:val="008E4C73"/>
    <w:rsid w:val="008E4C7E"/>
    <w:rsid w:val="008E4E17"/>
    <w:rsid w:val="008E503E"/>
    <w:rsid w:val="008E575A"/>
    <w:rsid w:val="008E5788"/>
    <w:rsid w:val="008E5BCD"/>
    <w:rsid w:val="008E68A5"/>
    <w:rsid w:val="008E7049"/>
    <w:rsid w:val="008E7728"/>
    <w:rsid w:val="008E78D3"/>
    <w:rsid w:val="008E7D69"/>
    <w:rsid w:val="008F03F6"/>
    <w:rsid w:val="008F049B"/>
    <w:rsid w:val="008F0969"/>
    <w:rsid w:val="008F0FF6"/>
    <w:rsid w:val="008F165E"/>
    <w:rsid w:val="008F172D"/>
    <w:rsid w:val="008F1B24"/>
    <w:rsid w:val="008F2B1E"/>
    <w:rsid w:val="008F2B7E"/>
    <w:rsid w:val="008F2C02"/>
    <w:rsid w:val="008F2C05"/>
    <w:rsid w:val="008F3236"/>
    <w:rsid w:val="008F3600"/>
    <w:rsid w:val="008F3F87"/>
    <w:rsid w:val="008F45D0"/>
    <w:rsid w:val="008F4654"/>
    <w:rsid w:val="008F4CB0"/>
    <w:rsid w:val="008F5ABA"/>
    <w:rsid w:val="008F5F56"/>
    <w:rsid w:val="008F66E6"/>
    <w:rsid w:val="008F7950"/>
    <w:rsid w:val="008F7E0D"/>
    <w:rsid w:val="008F7F49"/>
    <w:rsid w:val="00900DE4"/>
    <w:rsid w:val="00900FE0"/>
    <w:rsid w:val="0090121D"/>
    <w:rsid w:val="00901B57"/>
    <w:rsid w:val="00901BBD"/>
    <w:rsid w:val="00902104"/>
    <w:rsid w:val="00902CA6"/>
    <w:rsid w:val="00903D71"/>
    <w:rsid w:val="00903E73"/>
    <w:rsid w:val="00904439"/>
    <w:rsid w:val="00905495"/>
    <w:rsid w:val="00905529"/>
    <w:rsid w:val="0090590B"/>
    <w:rsid w:val="00905C90"/>
    <w:rsid w:val="00905D35"/>
    <w:rsid w:val="00906E16"/>
    <w:rsid w:val="0090710D"/>
    <w:rsid w:val="00907367"/>
    <w:rsid w:val="0090768F"/>
    <w:rsid w:val="00911047"/>
    <w:rsid w:val="00911102"/>
    <w:rsid w:val="00911478"/>
    <w:rsid w:val="00911E49"/>
    <w:rsid w:val="00911FD9"/>
    <w:rsid w:val="00912226"/>
    <w:rsid w:val="0091289E"/>
    <w:rsid w:val="00912BA9"/>
    <w:rsid w:val="0091366C"/>
    <w:rsid w:val="009139E4"/>
    <w:rsid w:val="0091520F"/>
    <w:rsid w:val="00915635"/>
    <w:rsid w:val="00916D4A"/>
    <w:rsid w:val="00916F89"/>
    <w:rsid w:val="00917163"/>
    <w:rsid w:val="00920054"/>
    <w:rsid w:val="009202FE"/>
    <w:rsid w:val="0092144F"/>
    <w:rsid w:val="009219D8"/>
    <w:rsid w:val="00922476"/>
    <w:rsid w:val="009228E9"/>
    <w:rsid w:val="00922B08"/>
    <w:rsid w:val="00922BD2"/>
    <w:rsid w:val="00923540"/>
    <w:rsid w:val="00924A9A"/>
    <w:rsid w:val="00924AC5"/>
    <w:rsid w:val="009252DB"/>
    <w:rsid w:val="009256AC"/>
    <w:rsid w:val="00925AE0"/>
    <w:rsid w:val="00926A35"/>
    <w:rsid w:val="00927309"/>
    <w:rsid w:val="0092735B"/>
    <w:rsid w:val="00927500"/>
    <w:rsid w:val="00927733"/>
    <w:rsid w:val="00927B44"/>
    <w:rsid w:val="00927D6C"/>
    <w:rsid w:val="009302C7"/>
    <w:rsid w:val="00930682"/>
    <w:rsid w:val="00930730"/>
    <w:rsid w:val="00930D38"/>
    <w:rsid w:val="00931D60"/>
    <w:rsid w:val="00931F93"/>
    <w:rsid w:val="00932727"/>
    <w:rsid w:val="00932CDB"/>
    <w:rsid w:val="00932F4F"/>
    <w:rsid w:val="00934277"/>
    <w:rsid w:val="00934367"/>
    <w:rsid w:val="00934585"/>
    <w:rsid w:val="00935316"/>
    <w:rsid w:val="009355B6"/>
    <w:rsid w:val="00935D67"/>
    <w:rsid w:val="00935DBB"/>
    <w:rsid w:val="00936229"/>
    <w:rsid w:val="00936825"/>
    <w:rsid w:val="00936B8C"/>
    <w:rsid w:val="00936E90"/>
    <w:rsid w:val="0094005D"/>
    <w:rsid w:val="009403D4"/>
    <w:rsid w:val="009406F4"/>
    <w:rsid w:val="0094274C"/>
    <w:rsid w:val="00943096"/>
    <w:rsid w:val="0094384A"/>
    <w:rsid w:val="00943A08"/>
    <w:rsid w:val="00945BC8"/>
    <w:rsid w:val="00946156"/>
    <w:rsid w:val="0094695F"/>
    <w:rsid w:val="00946B11"/>
    <w:rsid w:val="0094781B"/>
    <w:rsid w:val="0094794E"/>
    <w:rsid w:val="00947E85"/>
    <w:rsid w:val="009506D4"/>
    <w:rsid w:val="009509FA"/>
    <w:rsid w:val="00950CBB"/>
    <w:rsid w:val="0095173B"/>
    <w:rsid w:val="00952F24"/>
    <w:rsid w:val="00953556"/>
    <w:rsid w:val="0095362F"/>
    <w:rsid w:val="0095404F"/>
    <w:rsid w:val="0095459A"/>
    <w:rsid w:val="00954D57"/>
    <w:rsid w:val="00954ED6"/>
    <w:rsid w:val="00954F38"/>
    <w:rsid w:val="00955089"/>
    <w:rsid w:val="009555F6"/>
    <w:rsid w:val="00955EC2"/>
    <w:rsid w:val="009568BC"/>
    <w:rsid w:val="00956C0A"/>
    <w:rsid w:val="009575DF"/>
    <w:rsid w:val="00957952"/>
    <w:rsid w:val="00957BC3"/>
    <w:rsid w:val="00957CAC"/>
    <w:rsid w:val="009615D7"/>
    <w:rsid w:val="009615F4"/>
    <w:rsid w:val="00961A3A"/>
    <w:rsid w:val="00961DA4"/>
    <w:rsid w:val="00961F57"/>
    <w:rsid w:val="009625C0"/>
    <w:rsid w:val="0096290F"/>
    <w:rsid w:val="00964811"/>
    <w:rsid w:val="009651BA"/>
    <w:rsid w:val="009656C9"/>
    <w:rsid w:val="009663E4"/>
    <w:rsid w:val="009664B8"/>
    <w:rsid w:val="009667DB"/>
    <w:rsid w:val="00966953"/>
    <w:rsid w:val="00966D9B"/>
    <w:rsid w:val="0096706E"/>
    <w:rsid w:val="0096708D"/>
    <w:rsid w:val="00967191"/>
    <w:rsid w:val="00967338"/>
    <w:rsid w:val="00967427"/>
    <w:rsid w:val="00967563"/>
    <w:rsid w:val="00967768"/>
    <w:rsid w:val="00970555"/>
    <w:rsid w:val="00970B6A"/>
    <w:rsid w:val="00970FCB"/>
    <w:rsid w:val="009716CF"/>
    <w:rsid w:val="00972281"/>
    <w:rsid w:val="009726E4"/>
    <w:rsid w:val="00972945"/>
    <w:rsid w:val="00972FEA"/>
    <w:rsid w:val="0097367D"/>
    <w:rsid w:val="009765CE"/>
    <w:rsid w:val="009766F9"/>
    <w:rsid w:val="00976EC3"/>
    <w:rsid w:val="00976EF3"/>
    <w:rsid w:val="009773F6"/>
    <w:rsid w:val="00980A69"/>
    <w:rsid w:val="00980CE7"/>
    <w:rsid w:val="00981024"/>
    <w:rsid w:val="00981241"/>
    <w:rsid w:val="009812D6"/>
    <w:rsid w:val="00982AA6"/>
    <w:rsid w:val="00982BCC"/>
    <w:rsid w:val="0098314B"/>
    <w:rsid w:val="00983424"/>
    <w:rsid w:val="00983876"/>
    <w:rsid w:val="009841CA"/>
    <w:rsid w:val="00984836"/>
    <w:rsid w:val="009858DC"/>
    <w:rsid w:val="00985F9C"/>
    <w:rsid w:val="009867E6"/>
    <w:rsid w:val="00986A53"/>
    <w:rsid w:val="00987031"/>
    <w:rsid w:val="00987A98"/>
    <w:rsid w:val="00990A26"/>
    <w:rsid w:val="00990C87"/>
    <w:rsid w:val="00990DEC"/>
    <w:rsid w:val="009924EB"/>
    <w:rsid w:val="009926AC"/>
    <w:rsid w:val="009928DF"/>
    <w:rsid w:val="009928E7"/>
    <w:rsid w:val="00993642"/>
    <w:rsid w:val="009937D0"/>
    <w:rsid w:val="00993E3E"/>
    <w:rsid w:val="0099464D"/>
    <w:rsid w:val="00995830"/>
    <w:rsid w:val="00995B22"/>
    <w:rsid w:val="00995C8D"/>
    <w:rsid w:val="00995FDF"/>
    <w:rsid w:val="00996E41"/>
    <w:rsid w:val="00997356"/>
    <w:rsid w:val="00997975"/>
    <w:rsid w:val="009A0A95"/>
    <w:rsid w:val="009A1448"/>
    <w:rsid w:val="009A1DAE"/>
    <w:rsid w:val="009A1DB0"/>
    <w:rsid w:val="009A2E2F"/>
    <w:rsid w:val="009A3528"/>
    <w:rsid w:val="009A3C52"/>
    <w:rsid w:val="009A3EDE"/>
    <w:rsid w:val="009A3F67"/>
    <w:rsid w:val="009A41EF"/>
    <w:rsid w:val="009A4A2B"/>
    <w:rsid w:val="009A4AF4"/>
    <w:rsid w:val="009A4C8C"/>
    <w:rsid w:val="009A4E45"/>
    <w:rsid w:val="009A5C26"/>
    <w:rsid w:val="009A61FF"/>
    <w:rsid w:val="009A6786"/>
    <w:rsid w:val="009A6A8E"/>
    <w:rsid w:val="009A700A"/>
    <w:rsid w:val="009A7DDB"/>
    <w:rsid w:val="009B0DB4"/>
    <w:rsid w:val="009B0EB2"/>
    <w:rsid w:val="009B12E7"/>
    <w:rsid w:val="009B19FF"/>
    <w:rsid w:val="009B20E4"/>
    <w:rsid w:val="009B2127"/>
    <w:rsid w:val="009B2891"/>
    <w:rsid w:val="009B2D30"/>
    <w:rsid w:val="009B2FA3"/>
    <w:rsid w:val="009B2FFA"/>
    <w:rsid w:val="009B3257"/>
    <w:rsid w:val="009B32B7"/>
    <w:rsid w:val="009B461C"/>
    <w:rsid w:val="009B4824"/>
    <w:rsid w:val="009B56EB"/>
    <w:rsid w:val="009B5DAF"/>
    <w:rsid w:val="009B6AE1"/>
    <w:rsid w:val="009B6B9C"/>
    <w:rsid w:val="009B7393"/>
    <w:rsid w:val="009B7595"/>
    <w:rsid w:val="009B7BCB"/>
    <w:rsid w:val="009B7D8F"/>
    <w:rsid w:val="009C0AD6"/>
    <w:rsid w:val="009C0C53"/>
    <w:rsid w:val="009C1507"/>
    <w:rsid w:val="009C2542"/>
    <w:rsid w:val="009C325D"/>
    <w:rsid w:val="009C3F25"/>
    <w:rsid w:val="009C428B"/>
    <w:rsid w:val="009C49BB"/>
    <w:rsid w:val="009C4C27"/>
    <w:rsid w:val="009C5575"/>
    <w:rsid w:val="009C558B"/>
    <w:rsid w:val="009C5973"/>
    <w:rsid w:val="009C6BC9"/>
    <w:rsid w:val="009C6D7C"/>
    <w:rsid w:val="009C70DD"/>
    <w:rsid w:val="009C7EE4"/>
    <w:rsid w:val="009D1CA3"/>
    <w:rsid w:val="009D1DA3"/>
    <w:rsid w:val="009D2398"/>
    <w:rsid w:val="009D2E16"/>
    <w:rsid w:val="009D34C8"/>
    <w:rsid w:val="009D3FA6"/>
    <w:rsid w:val="009D4E34"/>
    <w:rsid w:val="009D4EF8"/>
    <w:rsid w:val="009D50F3"/>
    <w:rsid w:val="009D53CE"/>
    <w:rsid w:val="009D5A86"/>
    <w:rsid w:val="009D6735"/>
    <w:rsid w:val="009D69D9"/>
    <w:rsid w:val="009D7655"/>
    <w:rsid w:val="009D7878"/>
    <w:rsid w:val="009E000E"/>
    <w:rsid w:val="009E0690"/>
    <w:rsid w:val="009E0D02"/>
    <w:rsid w:val="009E0D43"/>
    <w:rsid w:val="009E0F77"/>
    <w:rsid w:val="009E138A"/>
    <w:rsid w:val="009E1BCC"/>
    <w:rsid w:val="009E3211"/>
    <w:rsid w:val="009E3645"/>
    <w:rsid w:val="009E3664"/>
    <w:rsid w:val="009E376F"/>
    <w:rsid w:val="009E41FE"/>
    <w:rsid w:val="009E46E9"/>
    <w:rsid w:val="009E4B66"/>
    <w:rsid w:val="009E5C16"/>
    <w:rsid w:val="009E5D2A"/>
    <w:rsid w:val="009E5EBE"/>
    <w:rsid w:val="009E612E"/>
    <w:rsid w:val="009E64DF"/>
    <w:rsid w:val="009E66FB"/>
    <w:rsid w:val="009E73F7"/>
    <w:rsid w:val="009F05FB"/>
    <w:rsid w:val="009F0907"/>
    <w:rsid w:val="009F10B2"/>
    <w:rsid w:val="009F1141"/>
    <w:rsid w:val="009F11B6"/>
    <w:rsid w:val="009F13FE"/>
    <w:rsid w:val="009F1A47"/>
    <w:rsid w:val="009F1B26"/>
    <w:rsid w:val="009F1C0E"/>
    <w:rsid w:val="009F1F65"/>
    <w:rsid w:val="009F2256"/>
    <w:rsid w:val="009F264C"/>
    <w:rsid w:val="009F2AA4"/>
    <w:rsid w:val="009F2B71"/>
    <w:rsid w:val="009F3705"/>
    <w:rsid w:val="009F3E72"/>
    <w:rsid w:val="009F47BF"/>
    <w:rsid w:val="009F4F40"/>
    <w:rsid w:val="009F5164"/>
    <w:rsid w:val="009F5635"/>
    <w:rsid w:val="009F62D0"/>
    <w:rsid w:val="009F6863"/>
    <w:rsid w:val="009F7242"/>
    <w:rsid w:val="00A00B31"/>
    <w:rsid w:val="00A028FB"/>
    <w:rsid w:val="00A02CEC"/>
    <w:rsid w:val="00A03867"/>
    <w:rsid w:val="00A03A3F"/>
    <w:rsid w:val="00A03CA9"/>
    <w:rsid w:val="00A043F3"/>
    <w:rsid w:val="00A046A5"/>
    <w:rsid w:val="00A04909"/>
    <w:rsid w:val="00A0526C"/>
    <w:rsid w:val="00A0550D"/>
    <w:rsid w:val="00A05C07"/>
    <w:rsid w:val="00A05D89"/>
    <w:rsid w:val="00A0712C"/>
    <w:rsid w:val="00A07309"/>
    <w:rsid w:val="00A07536"/>
    <w:rsid w:val="00A11344"/>
    <w:rsid w:val="00A1162B"/>
    <w:rsid w:val="00A11E80"/>
    <w:rsid w:val="00A128B8"/>
    <w:rsid w:val="00A12A4B"/>
    <w:rsid w:val="00A12DB8"/>
    <w:rsid w:val="00A12DCD"/>
    <w:rsid w:val="00A12DE9"/>
    <w:rsid w:val="00A13EAA"/>
    <w:rsid w:val="00A13F47"/>
    <w:rsid w:val="00A1471F"/>
    <w:rsid w:val="00A14D00"/>
    <w:rsid w:val="00A14E8A"/>
    <w:rsid w:val="00A153BF"/>
    <w:rsid w:val="00A15782"/>
    <w:rsid w:val="00A16E8C"/>
    <w:rsid w:val="00A17DBC"/>
    <w:rsid w:val="00A211DE"/>
    <w:rsid w:val="00A212D9"/>
    <w:rsid w:val="00A2155E"/>
    <w:rsid w:val="00A224DE"/>
    <w:rsid w:val="00A226CA"/>
    <w:rsid w:val="00A22C59"/>
    <w:rsid w:val="00A26834"/>
    <w:rsid w:val="00A30F27"/>
    <w:rsid w:val="00A31191"/>
    <w:rsid w:val="00A31927"/>
    <w:rsid w:val="00A31F0A"/>
    <w:rsid w:val="00A31F84"/>
    <w:rsid w:val="00A32505"/>
    <w:rsid w:val="00A33047"/>
    <w:rsid w:val="00A33050"/>
    <w:rsid w:val="00A33550"/>
    <w:rsid w:val="00A341FA"/>
    <w:rsid w:val="00A3501F"/>
    <w:rsid w:val="00A354B1"/>
    <w:rsid w:val="00A358ED"/>
    <w:rsid w:val="00A35982"/>
    <w:rsid w:val="00A35B3E"/>
    <w:rsid w:val="00A35EE1"/>
    <w:rsid w:val="00A365A8"/>
    <w:rsid w:val="00A370ED"/>
    <w:rsid w:val="00A37550"/>
    <w:rsid w:val="00A375E3"/>
    <w:rsid w:val="00A37971"/>
    <w:rsid w:val="00A400B4"/>
    <w:rsid w:val="00A4043A"/>
    <w:rsid w:val="00A40B7F"/>
    <w:rsid w:val="00A413B8"/>
    <w:rsid w:val="00A41961"/>
    <w:rsid w:val="00A41E48"/>
    <w:rsid w:val="00A42C07"/>
    <w:rsid w:val="00A44404"/>
    <w:rsid w:val="00A449BC"/>
    <w:rsid w:val="00A461CC"/>
    <w:rsid w:val="00A50432"/>
    <w:rsid w:val="00A5077F"/>
    <w:rsid w:val="00A51178"/>
    <w:rsid w:val="00A517C4"/>
    <w:rsid w:val="00A52B7F"/>
    <w:rsid w:val="00A52F20"/>
    <w:rsid w:val="00A53DF4"/>
    <w:rsid w:val="00A547B7"/>
    <w:rsid w:val="00A54A03"/>
    <w:rsid w:val="00A55345"/>
    <w:rsid w:val="00A55527"/>
    <w:rsid w:val="00A55789"/>
    <w:rsid w:val="00A55BC4"/>
    <w:rsid w:val="00A5621B"/>
    <w:rsid w:val="00A56419"/>
    <w:rsid w:val="00A56FBB"/>
    <w:rsid w:val="00A57266"/>
    <w:rsid w:val="00A5735E"/>
    <w:rsid w:val="00A573C7"/>
    <w:rsid w:val="00A59343"/>
    <w:rsid w:val="00A602BB"/>
    <w:rsid w:val="00A60300"/>
    <w:rsid w:val="00A61066"/>
    <w:rsid w:val="00A61172"/>
    <w:rsid w:val="00A61686"/>
    <w:rsid w:val="00A62DA0"/>
    <w:rsid w:val="00A631B9"/>
    <w:rsid w:val="00A6325A"/>
    <w:rsid w:val="00A6355E"/>
    <w:rsid w:val="00A63EDC"/>
    <w:rsid w:val="00A6441C"/>
    <w:rsid w:val="00A64BE6"/>
    <w:rsid w:val="00A64C24"/>
    <w:rsid w:val="00A6576F"/>
    <w:rsid w:val="00A667CA"/>
    <w:rsid w:val="00A67555"/>
    <w:rsid w:val="00A677D1"/>
    <w:rsid w:val="00A6788F"/>
    <w:rsid w:val="00A7068D"/>
    <w:rsid w:val="00A70730"/>
    <w:rsid w:val="00A70B8C"/>
    <w:rsid w:val="00A70E23"/>
    <w:rsid w:val="00A70E3B"/>
    <w:rsid w:val="00A7105D"/>
    <w:rsid w:val="00A7106E"/>
    <w:rsid w:val="00A720FB"/>
    <w:rsid w:val="00A72977"/>
    <w:rsid w:val="00A73861"/>
    <w:rsid w:val="00A73A42"/>
    <w:rsid w:val="00A743EB"/>
    <w:rsid w:val="00A74766"/>
    <w:rsid w:val="00A750B8"/>
    <w:rsid w:val="00A751A1"/>
    <w:rsid w:val="00A75275"/>
    <w:rsid w:val="00A75A55"/>
    <w:rsid w:val="00A76838"/>
    <w:rsid w:val="00A768AF"/>
    <w:rsid w:val="00A77510"/>
    <w:rsid w:val="00A77984"/>
    <w:rsid w:val="00A80211"/>
    <w:rsid w:val="00A80592"/>
    <w:rsid w:val="00A812B2"/>
    <w:rsid w:val="00A814FE"/>
    <w:rsid w:val="00A816ED"/>
    <w:rsid w:val="00A818D2"/>
    <w:rsid w:val="00A81B75"/>
    <w:rsid w:val="00A8234B"/>
    <w:rsid w:val="00A82643"/>
    <w:rsid w:val="00A82F80"/>
    <w:rsid w:val="00A833BE"/>
    <w:rsid w:val="00A83823"/>
    <w:rsid w:val="00A84BF5"/>
    <w:rsid w:val="00A85E80"/>
    <w:rsid w:val="00A86C8C"/>
    <w:rsid w:val="00A86CAB"/>
    <w:rsid w:val="00A86EAE"/>
    <w:rsid w:val="00A876FE"/>
    <w:rsid w:val="00A90C1C"/>
    <w:rsid w:val="00A911C6"/>
    <w:rsid w:val="00A917EE"/>
    <w:rsid w:val="00A92864"/>
    <w:rsid w:val="00A92ED7"/>
    <w:rsid w:val="00A93549"/>
    <w:rsid w:val="00A93D6D"/>
    <w:rsid w:val="00A94482"/>
    <w:rsid w:val="00A94F4E"/>
    <w:rsid w:val="00A95684"/>
    <w:rsid w:val="00A95A14"/>
    <w:rsid w:val="00A962E6"/>
    <w:rsid w:val="00A96A34"/>
    <w:rsid w:val="00A9767A"/>
    <w:rsid w:val="00A97ECF"/>
    <w:rsid w:val="00A9E14D"/>
    <w:rsid w:val="00AA04C5"/>
    <w:rsid w:val="00AA0E1C"/>
    <w:rsid w:val="00AA240E"/>
    <w:rsid w:val="00AA26B3"/>
    <w:rsid w:val="00AA2857"/>
    <w:rsid w:val="00AA36B4"/>
    <w:rsid w:val="00AA3BBE"/>
    <w:rsid w:val="00AA3C0D"/>
    <w:rsid w:val="00AA4183"/>
    <w:rsid w:val="00AA5784"/>
    <w:rsid w:val="00AA5995"/>
    <w:rsid w:val="00AA6029"/>
    <w:rsid w:val="00AA6775"/>
    <w:rsid w:val="00AA6DCA"/>
    <w:rsid w:val="00AA6F0D"/>
    <w:rsid w:val="00AB01AD"/>
    <w:rsid w:val="00AB04AF"/>
    <w:rsid w:val="00AB0787"/>
    <w:rsid w:val="00AB0982"/>
    <w:rsid w:val="00AB0EFC"/>
    <w:rsid w:val="00AB17EA"/>
    <w:rsid w:val="00AB2311"/>
    <w:rsid w:val="00AB236C"/>
    <w:rsid w:val="00AB2534"/>
    <w:rsid w:val="00AB2D95"/>
    <w:rsid w:val="00AB2E08"/>
    <w:rsid w:val="00AB3E06"/>
    <w:rsid w:val="00AB41D9"/>
    <w:rsid w:val="00AB41F0"/>
    <w:rsid w:val="00AB4617"/>
    <w:rsid w:val="00AB47C8"/>
    <w:rsid w:val="00AB4B11"/>
    <w:rsid w:val="00AB598B"/>
    <w:rsid w:val="00AB5EB9"/>
    <w:rsid w:val="00AB5F89"/>
    <w:rsid w:val="00AB60D9"/>
    <w:rsid w:val="00AB61D3"/>
    <w:rsid w:val="00AB6808"/>
    <w:rsid w:val="00AB6E71"/>
    <w:rsid w:val="00AB73D5"/>
    <w:rsid w:val="00AC071B"/>
    <w:rsid w:val="00AC0995"/>
    <w:rsid w:val="00AC0EF6"/>
    <w:rsid w:val="00AC12BD"/>
    <w:rsid w:val="00AC22C6"/>
    <w:rsid w:val="00AC2860"/>
    <w:rsid w:val="00AC2E3C"/>
    <w:rsid w:val="00AC43B5"/>
    <w:rsid w:val="00AC446C"/>
    <w:rsid w:val="00AC4BD1"/>
    <w:rsid w:val="00AC52E9"/>
    <w:rsid w:val="00AC5AE6"/>
    <w:rsid w:val="00AC6276"/>
    <w:rsid w:val="00AC6E6A"/>
    <w:rsid w:val="00AC6FFF"/>
    <w:rsid w:val="00AC767E"/>
    <w:rsid w:val="00AC7AB8"/>
    <w:rsid w:val="00AD0E8C"/>
    <w:rsid w:val="00AD1026"/>
    <w:rsid w:val="00AD12B2"/>
    <w:rsid w:val="00AD134F"/>
    <w:rsid w:val="00AD1F9A"/>
    <w:rsid w:val="00AD2A4E"/>
    <w:rsid w:val="00AD2AB5"/>
    <w:rsid w:val="00AD2D5F"/>
    <w:rsid w:val="00AD3337"/>
    <w:rsid w:val="00AD403E"/>
    <w:rsid w:val="00AD43E4"/>
    <w:rsid w:val="00AD46F2"/>
    <w:rsid w:val="00AD56F2"/>
    <w:rsid w:val="00AD61F5"/>
    <w:rsid w:val="00AD7193"/>
    <w:rsid w:val="00AD75CE"/>
    <w:rsid w:val="00AD7A98"/>
    <w:rsid w:val="00AD7E1C"/>
    <w:rsid w:val="00AD7F36"/>
    <w:rsid w:val="00AE15BB"/>
    <w:rsid w:val="00AE17B6"/>
    <w:rsid w:val="00AE1F95"/>
    <w:rsid w:val="00AE2310"/>
    <w:rsid w:val="00AE2889"/>
    <w:rsid w:val="00AE2E3E"/>
    <w:rsid w:val="00AE30AE"/>
    <w:rsid w:val="00AE379A"/>
    <w:rsid w:val="00AE3E6B"/>
    <w:rsid w:val="00AE432A"/>
    <w:rsid w:val="00AE4338"/>
    <w:rsid w:val="00AE49B5"/>
    <w:rsid w:val="00AE5C7E"/>
    <w:rsid w:val="00AE6C78"/>
    <w:rsid w:val="00AE721F"/>
    <w:rsid w:val="00AE7441"/>
    <w:rsid w:val="00AF0034"/>
    <w:rsid w:val="00AF0201"/>
    <w:rsid w:val="00AF073C"/>
    <w:rsid w:val="00AF21FD"/>
    <w:rsid w:val="00AF244D"/>
    <w:rsid w:val="00AF34F1"/>
    <w:rsid w:val="00AF4129"/>
    <w:rsid w:val="00AF4458"/>
    <w:rsid w:val="00AF4519"/>
    <w:rsid w:val="00AF4730"/>
    <w:rsid w:val="00AF4F33"/>
    <w:rsid w:val="00AF5031"/>
    <w:rsid w:val="00AF54F8"/>
    <w:rsid w:val="00AF56A7"/>
    <w:rsid w:val="00AF5852"/>
    <w:rsid w:val="00AF5943"/>
    <w:rsid w:val="00AF5BD2"/>
    <w:rsid w:val="00AF5D54"/>
    <w:rsid w:val="00AF5F3F"/>
    <w:rsid w:val="00AF6930"/>
    <w:rsid w:val="00AF6DAF"/>
    <w:rsid w:val="00AF7FED"/>
    <w:rsid w:val="00B001BB"/>
    <w:rsid w:val="00B002B0"/>
    <w:rsid w:val="00B00B6E"/>
    <w:rsid w:val="00B00EC9"/>
    <w:rsid w:val="00B019E0"/>
    <w:rsid w:val="00B0288B"/>
    <w:rsid w:val="00B02B76"/>
    <w:rsid w:val="00B03C33"/>
    <w:rsid w:val="00B05124"/>
    <w:rsid w:val="00B0610F"/>
    <w:rsid w:val="00B0781F"/>
    <w:rsid w:val="00B07A71"/>
    <w:rsid w:val="00B10269"/>
    <w:rsid w:val="00B10657"/>
    <w:rsid w:val="00B109F3"/>
    <w:rsid w:val="00B10AA1"/>
    <w:rsid w:val="00B10ABE"/>
    <w:rsid w:val="00B10EB8"/>
    <w:rsid w:val="00B1299F"/>
    <w:rsid w:val="00B13AA2"/>
    <w:rsid w:val="00B13D81"/>
    <w:rsid w:val="00B13F21"/>
    <w:rsid w:val="00B13FB6"/>
    <w:rsid w:val="00B142E1"/>
    <w:rsid w:val="00B14886"/>
    <w:rsid w:val="00B14F17"/>
    <w:rsid w:val="00B157CD"/>
    <w:rsid w:val="00B1633E"/>
    <w:rsid w:val="00B1646A"/>
    <w:rsid w:val="00B2037A"/>
    <w:rsid w:val="00B20422"/>
    <w:rsid w:val="00B21107"/>
    <w:rsid w:val="00B2197E"/>
    <w:rsid w:val="00B21E31"/>
    <w:rsid w:val="00B223B0"/>
    <w:rsid w:val="00B223E0"/>
    <w:rsid w:val="00B225E4"/>
    <w:rsid w:val="00B22A96"/>
    <w:rsid w:val="00B23037"/>
    <w:rsid w:val="00B234FA"/>
    <w:rsid w:val="00B241E6"/>
    <w:rsid w:val="00B24301"/>
    <w:rsid w:val="00B24B9C"/>
    <w:rsid w:val="00B2594A"/>
    <w:rsid w:val="00B25A37"/>
    <w:rsid w:val="00B25BDD"/>
    <w:rsid w:val="00B26543"/>
    <w:rsid w:val="00B26711"/>
    <w:rsid w:val="00B27DF0"/>
    <w:rsid w:val="00B3011F"/>
    <w:rsid w:val="00B30759"/>
    <w:rsid w:val="00B30836"/>
    <w:rsid w:val="00B31F78"/>
    <w:rsid w:val="00B324BD"/>
    <w:rsid w:val="00B32819"/>
    <w:rsid w:val="00B3286B"/>
    <w:rsid w:val="00B32950"/>
    <w:rsid w:val="00B332B0"/>
    <w:rsid w:val="00B33EAF"/>
    <w:rsid w:val="00B34131"/>
    <w:rsid w:val="00B34483"/>
    <w:rsid w:val="00B34F88"/>
    <w:rsid w:val="00B35291"/>
    <w:rsid w:val="00B3593B"/>
    <w:rsid w:val="00B35A16"/>
    <w:rsid w:val="00B360E5"/>
    <w:rsid w:val="00B36909"/>
    <w:rsid w:val="00B37036"/>
    <w:rsid w:val="00B377AF"/>
    <w:rsid w:val="00B378B4"/>
    <w:rsid w:val="00B37E2A"/>
    <w:rsid w:val="00B3D705"/>
    <w:rsid w:val="00B40735"/>
    <w:rsid w:val="00B4186E"/>
    <w:rsid w:val="00B418A7"/>
    <w:rsid w:val="00B41CFB"/>
    <w:rsid w:val="00B421A1"/>
    <w:rsid w:val="00B42465"/>
    <w:rsid w:val="00B42848"/>
    <w:rsid w:val="00B4295D"/>
    <w:rsid w:val="00B429D6"/>
    <w:rsid w:val="00B42E37"/>
    <w:rsid w:val="00B42E91"/>
    <w:rsid w:val="00B4320A"/>
    <w:rsid w:val="00B43904"/>
    <w:rsid w:val="00B43C3E"/>
    <w:rsid w:val="00B43E3E"/>
    <w:rsid w:val="00B43EC5"/>
    <w:rsid w:val="00B447C5"/>
    <w:rsid w:val="00B44C7D"/>
    <w:rsid w:val="00B44DA0"/>
    <w:rsid w:val="00B45137"/>
    <w:rsid w:val="00B452CF"/>
    <w:rsid w:val="00B4537D"/>
    <w:rsid w:val="00B458E5"/>
    <w:rsid w:val="00B4609B"/>
    <w:rsid w:val="00B4610F"/>
    <w:rsid w:val="00B467BC"/>
    <w:rsid w:val="00B46869"/>
    <w:rsid w:val="00B46CDD"/>
    <w:rsid w:val="00B46E85"/>
    <w:rsid w:val="00B46F2D"/>
    <w:rsid w:val="00B47646"/>
    <w:rsid w:val="00B47BBD"/>
    <w:rsid w:val="00B47D1C"/>
    <w:rsid w:val="00B47E3D"/>
    <w:rsid w:val="00B50AD3"/>
    <w:rsid w:val="00B529A5"/>
    <w:rsid w:val="00B52A85"/>
    <w:rsid w:val="00B52D16"/>
    <w:rsid w:val="00B52F9B"/>
    <w:rsid w:val="00B53198"/>
    <w:rsid w:val="00B54240"/>
    <w:rsid w:val="00B55083"/>
    <w:rsid w:val="00B5523D"/>
    <w:rsid w:val="00B55595"/>
    <w:rsid w:val="00B55C78"/>
    <w:rsid w:val="00B5603D"/>
    <w:rsid w:val="00B565A1"/>
    <w:rsid w:val="00B56843"/>
    <w:rsid w:val="00B576DE"/>
    <w:rsid w:val="00B6168F"/>
    <w:rsid w:val="00B618A9"/>
    <w:rsid w:val="00B61B08"/>
    <w:rsid w:val="00B62337"/>
    <w:rsid w:val="00B626C9"/>
    <w:rsid w:val="00B6389D"/>
    <w:rsid w:val="00B63966"/>
    <w:rsid w:val="00B63BAB"/>
    <w:rsid w:val="00B65110"/>
    <w:rsid w:val="00B652DE"/>
    <w:rsid w:val="00B65792"/>
    <w:rsid w:val="00B65E8B"/>
    <w:rsid w:val="00B6609F"/>
    <w:rsid w:val="00B66227"/>
    <w:rsid w:val="00B66762"/>
    <w:rsid w:val="00B66A95"/>
    <w:rsid w:val="00B6750F"/>
    <w:rsid w:val="00B6796A"/>
    <w:rsid w:val="00B67D11"/>
    <w:rsid w:val="00B7165D"/>
    <w:rsid w:val="00B717AC"/>
    <w:rsid w:val="00B71A01"/>
    <w:rsid w:val="00B73223"/>
    <w:rsid w:val="00B73272"/>
    <w:rsid w:val="00B73439"/>
    <w:rsid w:val="00B74297"/>
    <w:rsid w:val="00B74343"/>
    <w:rsid w:val="00B74779"/>
    <w:rsid w:val="00B757A1"/>
    <w:rsid w:val="00B75BA5"/>
    <w:rsid w:val="00B75D26"/>
    <w:rsid w:val="00B75DC8"/>
    <w:rsid w:val="00B75EBD"/>
    <w:rsid w:val="00B76103"/>
    <w:rsid w:val="00B7746A"/>
    <w:rsid w:val="00B80DA4"/>
    <w:rsid w:val="00B80EAE"/>
    <w:rsid w:val="00B828B4"/>
    <w:rsid w:val="00B8361C"/>
    <w:rsid w:val="00B84400"/>
    <w:rsid w:val="00B84909"/>
    <w:rsid w:val="00B84A84"/>
    <w:rsid w:val="00B84EE6"/>
    <w:rsid w:val="00B85210"/>
    <w:rsid w:val="00B854E0"/>
    <w:rsid w:val="00B861E6"/>
    <w:rsid w:val="00B87B80"/>
    <w:rsid w:val="00B9005C"/>
    <w:rsid w:val="00B90296"/>
    <w:rsid w:val="00B90D08"/>
    <w:rsid w:val="00B90DA6"/>
    <w:rsid w:val="00B910FB"/>
    <w:rsid w:val="00B91198"/>
    <w:rsid w:val="00B91B47"/>
    <w:rsid w:val="00B92AD4"/>
    <w:rsid w:val="00B93076"/>
    <w:rsid w:val="00B93417"/>
    <w:rsid w:val="00B935FB"/>
    <w:rsid w:val="00B93878"/>
    <w:rsid w:val="00B938ED"/>
    <w:rsid w:val="00B9392D"/>
    <w:rsid w:val="00B9393E"/>
    <w:rsid w:val="00B93FCF"/>
    <w:rsid w:val="00B945D1"/>
    <w:rsid w:val="00B948CB"/>
    <w:rsid w:val="00B94AD1"/>
    <w:rsid w:val="00B955D4"/>
    <w:rsid w:val="00B9571B"/>
    <w:rsid w:val="00B9668C"/>
    <w:rsid w:val="00B9684A"/>
    <w:rsid w:val="00B97685"/>
    <w:rsid w:val="00B979DF"/>
    <w:rsid w:val="00B97EDE"/>
    <w:rsid w:val="00BA0344"/>
    <w:rsid w:val="00BA0A1D"/>
    <w:rsid w:val="00BA0B2C"/>
    <w:rsid w:val="00BA0D47"/>
    <w:rsid w:val="00BA0E57"/>
    <w:rsid w:val="00BA161A"/>
    <w:rsid w:val="00BA1C74"/>
    <w:rsid w:val="00BA2431"/>
    <w:rsid w:val="00BA27F8"/>
    <w:rsid w:val="00BA2EDF"/>
    <w:rsid w:val="00BA37F4"/>
    <w:rsid w:val="00BA3A91"/>
    <w:rsid w:val="00BA3B0B"/>
    <w:rsid w:val="00BA4077"/>
    <w:rsid w:val="00BA5475"/>
    <w:rsid w:val="00BA609E"/>
    <w:rsid w:val="00BA6894"/>
    <w:rsid w:val="00BA6C69"/>
    <w:rsid w:val="00BA6D11"/>
    <w:rsid w:val="00BA6E0D"/>
    <w:rsid w:val="00BA7195"/>
    <w:rsid w:val="00BA7BF1"/>
    <w:rsid w:val="00BA7CED"/>
    <w:rsid w:val="00BA7F83"/>
    <w:rsid w:val="00BB0BDD"/>
    <w:rsid w:val="00BB109E"/>
    <w:rsid w:val="00BB17BB"/>
    <w:rsid w:val="00BB2B87"/>
    <w:rsid w:val="00BB3155"/>
    <w:rsid w:val="00BB323E"/>
    <w:rsid w:val="00BB35B6"/>
    <w:rsid w:val="00BB3D3D"/>
    <w:rsid w:val="00BB4018"/>
    <w:rsid w:val="00BB4DA6"/>
    <w:rsid w:val="00BB55C4"/>
    <w:rsid w:val="00BB60CF"/>
    <w:rsid w:val="00BB69F2"/>
    <w:rsid w:val="00BB6E70"/>
    <w:rsid w:val="00BB79BE"/>
    <w:rsid w:val="00BB7B3E"/>
    <w:rsid w:val="00BC0065"/>
    <w:rsid w:val="00BC0789"/>
    <w:rsid w:val="00BC0EF7"/>
    <w:rsid w:val="00BC11EE"/>
    <w:rsid w:val="00BC14E0"/>
    <w:rsid w:val="00BC1ADA"/>
    <w:rsid w:val="00BC1B66"/>
    <w:rsid w:val="00BC1EB5"/>
    <w:rsid w:val="00BC2B4A"/>
    <w:rsid w:val="00BC3B4D"/>
    <w:rsid w:val="00BC449D"/>
    <w:rsid w:val="00BC465A"/>
    <w:rsid w:val="00BC4B1E"/>
    <w:rsid w:val="00BC4DC8"/>
    <w:rsid w:val="00BC57FC"/>
    <w:rsid w:val="00BC6096"/>
    <w:rsid w:val="00BC69F9"/>
    <w:rsid w:val="00BC6BD2"/>
    <w:rsid w:val="00BC72C3"/>
    <w:rsid w:val="00BC7653"/>
    <w:rsid w:val="00BC7C06"/>
    <w:rsid w:val="00BC7D5B"/>
    <w:rsid w:val="00BC7ECD"/>
    <w:rsid w:val="00BD02B9"/>
    <w:rsid w:val="00BD1B86"/>
    <w:rsid w:val="00BD1E32"/>
    <w:rsid w:val="00BD27F9"/>
    <w:rsid w:val="00BD295A"/>
    <w:rsid w:val="00BD29C2"/>
    <w:rsid w:val="00BD2A6E"/>
    <w:rsid w:val="00BD2D83"/>
    <w:rsid w:val="00BD2EA3"/>
    <w:rsid w:val="00BD3586"/>
    <w:rsid w:val="00BD3CC6"/>
    <w:rsid w:val="00BD4418"/>
    <w:rsid w:val="00BD4A1C"/>
    <w:rsid w:val="00BD4A29"/>
    <w:rsid w:val="00BD4A53"/>
    <w:rsid w:val="00BD4BA4"/>
    <w:rsid w:val="00BD4D19"/>
    <w:rsid w:val="00BD57CF"/>
    <w:rsid w:val="00BD678E"/>
    <w:rsid w:val="00BD6A38"/>
    <w:rsid w:val="00BD6CA7"/>
    <w:rsid w:val="00BD714E"/>
    <w:rsid w:val="00BD723B"/>
    <w:rsid w:val="00BD779C"/>
    <w:rsid w:val="00BD799F"/>
    <w:rsid w:val="00BE04D1"/>
    <w:rsid w:val="00BE0F3C"/>
    <w:rsid w:val="00BE10F9"/>
    <w:rsid w:val="00BE1851"/>
    <w:rsid w:val="00BE1C5D"/>
    <w:rsid w:val="00BE25D0"/>
    <w:rsid w:val="00BE2794"/>
    <w:rsid w:val="00BE2813"/>
    <w:rsid w:val="00BE2B40"/>
    <w:rsid w:val="00BE3ADF"/>
    <w:rsid w:val="00BE3B4E"/>
    <w:rsid w:val="00BE40DC"/>
    <w:rsid w:val="00BE4159"/>
    <w:rsid w:val="00BE4CA9"/>
    <w:rsid w:val="00BE637B"/>
    <w:rsid w:val="00BE663B"/>
    <w:rsid w:val="00BE6E00"/>
    <w:rsid w:val="00BE70E0"/>
    <w:rsid w:val="00BE7A8C"/>
    <w:rsid w:val="00BE7B6B"/>
    <w:rsid w:val="00BF0DA4"/>
    <w:rsid w:val="00BF0F52"/>
    <w:rsid w:val="00BF1E2C"/>
    <w:rsid w:val="00BF2D47"/>
    <w:rsid w:val="00BF3572"/>
    <w:rsid w:val="00BF35FB"/>
    <w:rsid w:val="00BF365B"/>
    <w:rsid w:val="00BF3831"/>
    <w:rsid w:val="00BF3B33"/>
    <w:rsid w:val="00BF4299"/>
    <w:rsid w:val="00BF48F8"/>
    <w:rsid w:val="00BF544E"/>
    <w:rsid w:val="00BF5D22"/>
    <w:rsid w:val="00BF6134"/>
    <w:rsid w:val="00BF6190"/>
    <w:rsid w:val="00BF6492"/>
    <w:rsid w:val="00BF6769"/>
    <w:rsid w:val="00BF6A3C"/>
    <w:rsid w:val="00BF6B6B"/>
    <w:rsid w:val="00BF6FF8"/>
    <w:rsid w:val="00BF72DF"/>
    <w:rsid w:val="00C00212"/>
    <w:rsid w:val="00C0042D"/>
    <w:rsid w:val="00C0050F"/>
    <w:rsid w:val="00C009AF"/>
    <w:rsid w:val="00C00FC3"/>
    <w:rsid w:val="00C030D4"/>
    <w:rsid w:val="00C03333"/>
    <w:rsid w:val="00C03737"/>
    <w:rsid w:val="00C03F12"/>
    <w:rsid w:val="00C03F20"/>
    <w:rsid w:val="00C04120"/>
    <w:rsid w:val="00C04912"/>
    <w:rsid w:val="00C04C8B"/>
    <w:rsid w:val="00C05CFB"/>
    <w:rsid w:val="00C079D0"/>
    <w:rsid w:val="00C10C25"/>
    <w:rsid w:val="00C10E3C"/>
    <w:rsid w:val="00C11256"/>
    <w:rsid w:val="00C1197B"/>
    <w:rsid w:val="00C11D12"/>
    <w:rsid w:val="00C126F4"/>
    <w:rsid w:val="00C12F81"/>
    <w:rsid w:val="00C13058"/>
    <w:rsid w:val="00C13937"/>
    <w:rsid w:val="00C13B9C"/>
    <w:rsid w:val="00C14C02"/>
    <w:rsid w:val="00C15157"/>
    <w:rsid w:val="00C17B61"/>
    <w:rsid w:val="00C2007D"/>
    <w:rsid w:val="00C202B4"/>
    <w:rsid w:val="00C20879"/>
    <w:rsid w:val="00C20C82"/>
    <w:rsid w:val="00C20DDA"/>
    <w:rsid w:val="00C21CD2"/>
    <w:rsid w:val="00C21EFA"/>
    <w:rsid w:val="00C237F8"/>
    <w:rsid w:val="00C24FEC"/>
    <w:rsid w:val="00C25044"/>
    <w:rsid w:val="00C25CD5"/>
    <w:rsid w:val="00C25E01"/>
    <w:rsid w:val="00C26921"/>
    <w:rsid w:val="00C26B2A"/>
    <w:rsid w:val="00C26FB2"/>
    <w:rsid w:val="00C27349"/>
    <w:rsid w:val="00C27792"/>
    <w:rsid w:val="00C30059"/>
    <w:rsid w:val="00C30ED9"/>
    <w:rsid w:val="00C31B2B"/>
    <w:rsid w:val="00C330E4"/>
    <w:rsid w:val="00C33226"/>
    <w:rsid w:val="00C334C2"/>
    <w:rsid w:val="00C33F9D"/>
    <w:rsid w:val="00C34375"/>
    <w:rsid w:val="00C34CB7"/>
    <w:rsid w:val="00C34F5F"/>
    <w:rsid w:val="00C357E4"/>
    <w:rsid w:val="00C357EA"/>
    <w:rsid w:val="00C35A3F"/>
    <w:rsid w:val="00C3618F"/>
    <w:rsid w:val="00C36216"/>
    <w:rsid w:val="00C36B49"/>
    <w:rsid w:val="00C36DD2"/>
    <w:rsid w:val="00C37826"/>
    <w:rsid w:val="00C37B9C"/>
    <w:rsid w:val="00C37CE2"/>
    <w:rsid w:val="00C40654"/>
    <w:rsid w:val="00C40806"/>
    <w:rsid w:val="00C40F47"/>
    <w:rsid w:val="00C417B6"/>
    <w:rsid w:val="00C418C5"/>
    <w:rsid w:val="00C41D9F"/>
    <w:rsid w:val="00C42654"/>
    <w:rsid w:val="00C426CF"/>
    <w:rsid w:val="00C4295F"/>
    <w:rsid w:val="00C42B0F"/>
    <w:rsid w:val="00C42F30"/>
    <w:rsid w:val="00C42F5F"/>
    <w:rsid w:val="00C42FEB"/>
    <w:rsid w:val="00C434B1"/>
    <w:rsid w:val="00C43827"/>
    <w:rsid w:val="00C43974"/>
    <w:rsid w:val="00C43BF1"/>
    <w:rsid w:val="00C43C30"/>
    <w:rsid w:val="00C43D0E"/>
    <w:rsid w:val="00C43DBA"/>
    <w:rsid w:val="00C43DEE"/>
    <w:rsid w:val="00C45410"/>
    <w:rsid w:val="00C45F58"/>
    <w:rsid w:val="00C45FF6"/>
    <w:rsid w:val="00C46165"/>
    <w:rsid w:val="00C462DC"/>
    <w:rsid w:val="00C465B4"/>
    <w:rsid w:val="00C4667E"/>
    <w:rsid w:val="00C46B18"/>
    <w:rsid w:val="00C5019F"/>
    <w:rsid w:val="00C51A5E"/>
    <w:rsid w:val="00C51AC2"/>
    <w:rsid w:val="00C51F57"/>
    <w:rsid w:val="00C5208C"/>
    <w:rsid w:val="00C520E8"/>
    <w:rsid w:val="00C52193"/>
    <w:rsid w:val="00C53266"/>
    <w:rsid w:val="00C533B2"/>
    <w:rsid w:val="00C54A2C"/>
    <w:rsid w:val="00C54BCF"/>
    <w:rsid w:val="00C5536D"/>
    <w:rsid w:val="00C5586B"/>
    <w:rsid w:val="00C571C2"/>
    <w:rsid w:val="00C60643"/>
    <w:rsid w:val="00C608C5"/>
    <w:rsid w:val="00C60C28"/>
    <w:rsid w:val="00C61253"/>
    <w:rsid w:val="00C6153B"/>
    <w:rsid w:val="00C61760"/>
    <w:rsid w:val="00C61C6A"/>
    <w:rsid w:val="00C62606"/>
    <w:rsid w:val="00C63EE0"/>
    <w:rsid w:val="00C64285"/>
    <w:rsid w:val="00C647A0"/>
    <w:rsid w:val="00C64A11"/>
    <w:rsid w:val="00C64AF2"/>
    <w:rsid w:val="00C65BFE"/>
    <w:rsid w:val="00C65C43"/>
    <w:rsid w:val="00C65C85"/>
    <w:rsid w:val="00C65F93"/>
    <w:rsid w:val="00C666DD"/>
    <w:rsid w:val="00C67693"/>
    <w:rsid w:val="00C70898"/>
    <w:rsid w:val="00C70AE7"/>
    <w:rsid w:val="00C70C6E"/>
    <w:rsid w:val="00C714F0"/>
    <w:rsid w:val="00C71D20"/>
    <w:rsid w:val="00C7223A"/>
    <w:rsid w:val="00C74210"/>
    <w:rsid w:val="00C74C0F"/>
    <w:rsid w:val="00C75009"/>
    <w:rsid w:val="00C753EE"/>
    <w:rsid w:val="00C77851"/>
    <w:rsid w:val="00C779B8"/>
    <w:rsid w:val="00C77B8E"/>
    <w:rsid w:val="00C77EE1"/>
    <w:rsid w:val="00C8022E"/>
    <w:rsid w:val="00C8179C"/>
    <w:rsid w:val="00C81EFE"/>
    <w:rsid w:val="00C822B4"/>
    <w:rsid w:val="00C83160"/>
    <w:rsid w:val="00C836C8"/>
    <w:rsid w:val="00C8423E"/>
    <w:rsid w:val="00C8425B"/>
    <w:rsid w:val="00C84425"/>
    <w:rsid w:val="00C85D2A"/>
    <w:rsid w:val="00C86B67"/>
    <w:rsid w:val="00C86ECE"/>
    <w:rsid w:val="00C871BE"/>
    <w:rsid w:val="00C87579"/>
    <w:rsid w:val="00C87AA4"/>
    <w:rsid w:val="00C907AB"/>
    <w:rsid w:val="00C908AD"/>
    <w:rsid w:val="00C90A10"/>
    <w:rsid w:val="00C90CE2"/>
    <w:rsid w:val="00C9163A"/>
    <w:rsid w:val="00C9172D"/>
    <w:rsid w:val="00C91796"/>
    <w:rsid w:val="00C919EE"/>
    <w:rsid w:val="00C92576"/>
    <w:rsid w:val="00C927AC"/>
    <w:rsid w:val="00C930B6"/>
    <w:rsid w:val="00C93EA3"/>
    <w:rsid w:val="00C94322"/>
    <w:rsid w:val="00C956AE"/>
    <w:rsid w:val="00C95C97"/>
    <w:rsid w:val="00C97F41"/>
    <w:rsid w:val="00CA045B"/>
    <w:rsid w:val="00CA0D5D"/>
    <w:rsid w:val="00CA1B0F"/>
    <w:rsid w:val="00CA2666"/>
    <w:rsid w:val="00CA267C"/>
    <w:rsid w:val="00CA29A8"/>
    <w:rsid w:val="00CA301B"/>
    <w:rsid w:val="00CA3275"/>
    <w:rsid w:val="00CA3DFC"/>
    <w:rsid w:val="00CA454D"/>
    <w:rsid w:val="00CA4707"/>
    <w:rsid w:val="00CA4E67"/>
    <w:rsid w:val="00CA5A2E"/>
    <w:rsid w:val="00CA60A2"/>
    <w:rsid w:val="00CA70A7"/>
    <w:rsid w:val="00CA77B3"/>
    <w:rsid w:val="00CB0612"/>
    <w:rsid w:val="00CB1142"/>
    <w:rsid w:val="00CB1220"/>
    <w:rsid w:val="00CB14AB"/>
    <w:rsid w:val="00CB174F"/>
    <w:rsid w:val="00CB1C2C"/>
    <w:rsid w:val="00CB1CD0"/>
    <w:rsid w:val="00CB2B58"/>
    <w:rsid w:val="00CB3A56"/>
    <w:rsid w:val="00CB4AEA"/>
    <w:rsid w:val="00CB4B56"/>
    <w:rsid w:val="00CB4DE9"/>
    <w:rsid w:val="00CB571F"/>
    <w:rsid w:val="00CB5F13"/>
    <w:rsid w:val="00CB5F64"/>
    <w:rsid w:val="00CB6C9C"/>
    <w:rsid w:val="00CB715C"/>
    <w:rsid w:val="00CB7558"/>
    <w:rsid w:val="00CB75F0"/>
    <w:rsid w:val="00CB75F6"/>
    <w:rsid w:val="00CB7A6A"/>
    <w:rsid w:val="00CB7B54"/>
    <w:rsid w:val="00CC052C"/>
    <w:rsid w:val="00CC0D25"/>
    <w:rsid w:val="00CC19DA"/>
    <w:rsid w:val="00CC1AD0"/>
    <w:rsid w:val="00CC1BED"/>
    <w:rsid w:val="00CC2237"/>
    <w:rsid w:val="00CC2C66"/>
    <w:rsid w:val="00CC2E40"/>
    <w:rsid w:val="00CC3132"/>
    <w:rsid w:val="00CC33B5"/>
    <w:rsid w:val="00CC3617"/>
    <w:rsid w:val="00CC3D80"/>
    <w:rsid w:val="00CC3F6F"/>
    <w:rsid w:val="00CC4035"/>
    <w:rsid w:val="00CC548D"/>
    <w:rsid w:val="00CC5925"/>
    <w:rsid w:val="00CC6CBB"/>
    <w:rsid w:val="00CC7295"/>
    <w:rsid w:val="00CD1354"/>
    <w:rsid w:val="00CD14E6"/>
    <w:rsid w:val="00CD1742"/>
    <w:rsid w:val="00CD1B54"/>
    <w:rsid w:val="00CD23B6"/>
    <w:rsid w:val="00CD3949"/>
    <w:rsid w:val="00CD4179"/>
    <w:rsid w:val="00CD4CB3"/>
    <w:rsid w:val="00CD4D60"/>
    <w:rsid w:val="00CD6E0C"/>
    <w:rsid w:val="00CD7609"/>
    <w:rsid w:val="00CD7F27"/>
    <w:rsid w:val="00CE0208"/>
    <w:rsid w:val="00CE1119"/>
    <w:rsid w:val="00CE1326"/>
    <w:rsid w:val="00CE133B"/>
    <w:rsid w:val="00CE17A1"/>
    <w:rsid w:val="00CE26E8"/>
    <w:rsid w:val="00CE4579"/>
    <w:rsid w:val="00CE4B47"/>
    <w:rsid w:val="00CE4CA1"/>
    <w:rsid w:val="00CE4FA6"/>
    <w:rsid w:val="00CE6268"/>
    <w:rsid w:val="00CE6438"/>
    <w:rsid w:val="00CE6A73"/>
    <w:rsid w:val="00CE7354"/>
    <w:rsid w:val="00CE7802"/>
    <w:rsid w:val="00CF0DA5"/>
    <w:rsid w:val="00CF0E00"/>
    <w:rsid w:val="00CF2B8C"/>
    <w:rsid w:val="00CF2F8E"/>
    <w:rsid w:val="00CF31F3"/>
    <w:rsid w:val="00CF32B6"/>
    <w:rsid w:val="00CF3D1F"/>
    <w:rsid w:val="00CF3D9A"/>
    <w:rsid w:val="00CF4627"/>
    <w:rsid w:val="00CF4F70"/>
    <w:rsid w:val="00CF5178"/>
    <w:rsid w:val="00CF5F1B"/>
    <w:rsid w:val="00CF60C3"/>
    <w:rsid w:val="00CF6C24"/>
    <w:rsid w:val="00CF735E"/>
    <w:rsid w:val="00CF79A5"/>
    <w:rsid w:val="00D00027"/>
    <w:rsid w:val="00D00C93"/>
    <w:rsid w:val="00D010E4"/>
    <w:rsid w:val="00D01CCF"/>
    <w:rsid w:val="00D01DDF"/>
    <w:rsid w:val="00D01E10"/>
    <w:rsid w:val="00D022CB"/>
    <w:rsid w:val="00D02705"/>
    <w:rsid w:val="00D02B5F"/>
    <w:rsid w:val="00D02BD1"/>
    <w:rsid w:val="00D034FA"/>
    <w:rsid w:val="00D03BBC"/>
    <w:rsid w:val="00D03ECC"/>
    <w:rsid w:val="00D05483"/>
    <w:rsid w:val="00D06B65"/>
    <w:rsid w:val="00D06D7A"/>
    <w:rsid w:val="00D06E3C"/>
    <w:rsid w:val="00D06EFE"/>
    <w:rsid w:val="00D07045"/>
    <w:rsid w:val="00D076BB"/>
    <w:rsid w:val="00D1033E"/>
    <w:rsid w:val="00D10762"/>
    <w:rsid w:val="00D109C1"/>
    <w:rsid w:val="00D1100B"/>
    <w:rsid w:val="00D11115"/>
    <w:rsid w:val="00D111B2"/>
    <w:rsid w:val="00D111F8"/>
    <w:rsid w:val="00D11369"/>
    <w:rsid w:val="00D115F2"/>
    <w:rsid w:val="00D1172F"/>
    <w:rsid w:val="00D11D43"/>
    <w:rsid w:val="00D12310"/>
    <w:rsid w:val="00D133C4"/>
    <w:rsid w:val="00D13506"/>
    <w:rsid w:val="00D13717"/>
    <w:rsid w:val="00D13C3C"/>
    <w:rsid w:val="00D13E0C"/>
    <w:rsid w:val="00D1430E"/>
    <w:rsid w:val="00D143DF"/>
    <w:rsid w:val="00D143F1"/>
    <w:rsid w:val="00D14F84"/>
    <w:rsid w:val="00D15ECD"/>
    <w:rsid w:val="00D163CF"/>
    <w:rsid w:val="00D16846"/>
    <w:rsid w:val="00D16BF6"/>
    <w:rsid w:val="00D16C00"/>
    <w:rsid w:val="00D16F46"/>
    <w:rsid w:val="00D17D63"/>
    <w:rsid w:val="00D23893"/>
    <w:rsid w:val="00D23A85"/>
    <w:rsid w:val="00D24E4F"/>
    <w:rsid w:val="00D25773"/>
    <w:rsid w:val="00D25C87"/>
    <w:rsid w:val="00D25D0E"/>
    <w:rsid w:val="00D2658D"/>
    <w:rsid w:val="00D3098D"/>
    <w:rsid w:val="00D3137E"/>
    <w:rsid w:val="00D31656"/>
    <w:rsid w:val="00D322CB"/>
    <w:rsid w:val="00D32315"/>
    <w:rsid w:val="00D32472"/>
    <w:rsid w:val="00D32649"/>
    <w:rsid w:val="00D32B56"/>
    <w:rsid w:val="00D33220"/>
    <w:rsid w:val="00D33236"/>
    <w:rsid w:val="00D34E8C"/>
    <w:rsid w:val="00D37BBC"/>
    <w:rsid w:val="00D4045E"/>
    <w:rsid w:val="00D406A6"/>
    <w:rsid w:val="00D40976"/>
    <w:rsid w:val="00D40A5D"/>
    <w:rsid w:val="00D41A80"/>
    <w:rsid w:val="00D425D3"/>
    <w:rsid w:val="00D426A9"/>
    <w:rsid w:val="00D42715"/>
    <w:rsid w:val="00D4302A"/>
    <w:rsid w:val="00D432D5"/>
    <w:rsid w:val="00D43674"/>
    <w:rsid w:val="00D436CB"/>
    <w:rsid w:val="00D43AC2"/>
    <w:rsid w:val="00D43D59"/>
    <w:rsid w:val="00D43FA9"/>
    <w:rsid w:val="00D442B6"/>
    <w:rsid w:val="00D444D3"/>
    <w:rsid w:val="00D44592"/>
    <w:rsid w:val="00D447F3"/>
    <w:rsid w:val="00D44975"/>
    <w:rsid w:val="00D45439"/>
    <w:rsid w:val="00D466F5"/>
    <w:rsid w:val="00D4685C"/>
    <w:rsid w:val="00D46E42"/>
    <w:rsid w:val="00D46F1D"/>
    <w:rsid w:val="00D47832"/>
    <w:rsid w:val="00D47A1C"/>
    <w:rsid w:val="00D50799"/>
    <w:rsid w:val="00D50967"/>
    <w:rsid w:val="00D509F9"/>
    <w:rsid w:val="00D51791"/>
    <w:rsid w:val="00D5218C"/>
    <w:rsid w:val="00D5239F"/>
    <w:rsid w:val="00D528EE"/>
    <w:rsid w:val="00D5442E"/>
    <w:rsid w:val="00D54B10"/>
    <w:rsid w:val="00D54F81"/>
    <w:rsid w:val="00D563CB"/>
    <w:rsid w:val="00D56432"/>
    <w:rsid w:val="00D56F8B"/>
    <w:rsid w:val="00D5701F"/>
    <w:rsid w:val="00D576A5"/>
    <w:rsid w:val="00D601F5"/>
    <w:rsid w:val="00D607A8"/>
    <w:rsid w:val="00D60A78"/>
    <w:rsid w:val="00D60BB6"/>
    <w:rsid w:val="00D61430"/>
    <w:rsid w:val="00D617F9"/>
    <w:rsid w:val="00D61D6F"/>
    <w:rsid w:val="00D6234E"/>
    <w:rsid w:val="00D6273F"/>
    <w:rsid w:val="00D629EC"/>
    <w:rsid w:val="00D62AB2"/>
    <w:rsid w:val="00D62F4B"/>
    <w:rsid w:val="00D62F95"/>
    <w:rsid w:val="00D63FA5"/>
    <w:rsid w:val="00D649D8"/>
    <w:rsid w:val="00D64C5D"/>
    <w:rsid w:val="00D6660C"/>
    <w:rsid w:val="00D667B2"/>
    <w:rsid w:val="00D66EB0"/>
    <w:rsid w:val="00D6754D"/>
    <w:rsid w:val="00D67A63"/>
    <w:rsid w:val="00D710B6"/>
    <w:rsid w:val="00D720A9"/>
    <w:rsid w:val="00D72274"/>
    <w:rsid w:val="00D724CE"/>
    <w:rsid w:val="00D726D2"/>
    <w:rsid w:val="00D726F2"/>
    <w:rsid w:val="00D72C29"/>
    <w:rsid w:val="00D72FB1"/>
    <w:rsid w:val="00D732AF"/>
    <w:rsid w:val="00D73434"/>
    <w:rsid w:val="00D738CD"/>
    <w:rsid w:val="00D73A69"/>
    <w:rsid w:val="00D742AB"/>
    <w:rsid w:val="00D7440F"/>
    <w:rsid w:val="00D74AC8"/>
    <w:rsid w:val="00D751FC"/>
    <w:rsid w:val="00D754EA"/>
    <w:rsid w:val="00D75D55"/>
    <w:rsid w:val="00D76491"/>
    <w:rsid w:val="00D764AA"/>
    <w:rsid w:val="00D76860"/>
    <w:rsid w:val="00D76CAE"/>
    <w:rsid w:val="00D76DED"/>
    <w:rsid w:val="00D77548"/>
    <w:rsid w:val="00D778BF"/>
    <w:rsid w:val="00D801F6"/>
    <w:rsid w:val="00D80231"/>
    <w:rsid w:val="00D802AA"/>
    <w:rsid w:val="00D80578"/>
    <w:rsid w:val="00D811B9"/>
    <w:rsid w:val="00D8128E"/>
    <w:rsid w:val="00D8144B"/>
    <w:rsid w:val="00D81A74"/>
    <w:rsid w:val="00D81D35"/>
    <w:rsid w:val="00D81D6E"/>
    <w:rsid w:val="00D822B3"/>
    <w:rsid w:val="00D836E3"/>
    <w:rsid w:val="00D83B81"/>
    <w:rsid w:val="00D83D0D"/>
    <w:rsid w:val="00D83FDC"/>
    <w:rsid w:val="00D8412E"/>
    <w:rsid w:val="00D8508B"/>
    <w:rsid w:val="00D853D1"/>
    <w:rsid w:val="00D85463"/>
    <w:rsid w:val="00D854B9"/>
    <w:rsid w:val="00D8613B"/>
    <w:rsid w:val="00D8617D"/>
    <w:rsid w:val="00D867F6"/>
    <w:rsid w:val="00D873EE"/>
    <w:rsid w:val="00D877BF"/>
    <w:rsid w:val="00D87AF2"/>
    <w:rsid w:val="00D9064F"/>
    <w:rsid w:val="00D912EF"/>
    <w:rsid w:val="00D91670"/>
    <w:rsid w:val="00D916A0"/>
    <w:rsid w:val="00D91A3F"/>
    <w:rsid w:val="00D935F2"/>
    <w:rsid w:val="00D9451D"/>
    <w:rsid w:val="00D95A01"/>
    <w:rsid w:val="00D965D4"/>
    <w:rsid w:val="00D96D07"/>
    <w:rsid w:val="00D96D25"/>
    <w:rsid w:val="00D97074"/>
    <w:rsid w:val="00D970DD"/>
    <w:rsid w:val="00D972C9"/>
    <w:rsid w:val="00DA0975"/>
    <w:rsid w:val="00DA0CFA"/>
    <w:rsid w:val="00DA234E"/>
    <w:rsid w:val="00DA2625"/>
    <w:rsid w:val="00DA26E0"/>
    <w:rsid w:val="00DA2732"/>
    <w:rsid w:val="00DA3F32"/>
    <w:rsid w:val="00DA411E"/>
    <w:rsid w:val="00DA4211"/>
    <w:rsid w:val="00DA4B54"/>
    <w:rsid w:val="00DA5EAF"/>
    <w:rsid w:val="00DA68A9"/>
    <w:rsid w:val="00DA6F9D"/>
    <w:rsid w:val="00DA759D"/>
    <w:rsid w:val="00DA773C"/>
    <w:rsid w:val="00DA79A1"/>
    <w:rsid w:val="00DB0BAE"/>
    <w:rsid w:val="00DB0C89"/>
    <w:rsid w:val="00DB1293"/>
    <w:rsid w:val="00DB1625"/>
    <w:rsid w:val="00DB1A60"/>
    <w:rsid w:val="00DB1B58"/>
    <w:rsid w:val="00DB1FB4"/>
    <w:rsid w:val="00DB240D"/>
    <w:rsid w:val="00DB2530"/>
    <w:rsid w:val="00DB34BD"/>
    <w:rsid w:val="00DB3826"/>
    <w:rsid w:val="00DB3CC8"/>
    <w:rsid w:val="00DB4003"/>
    <w:rsid w:val="00DB4171"/>
    <w:rsid w:val="00DB4DA1"/>
    <w:rsid w:val="00DB6825"/>
    <w:rsid w:val="00DB6EE5"/>
    <w:rsid w:val="00DC04FD"/>
    <w:rsid w:val="00DC0FD5"/>
    <w:rsid w:val="00DC1721"/>
    <w:rsid w:val="00DC1D7F"/>
    <w:rsid w:val="00DC21CD"/>
    <w:rsid w:val="00DC2D0C"/>
    <w:rsid w:val="00DC3B32"/>
    <w:rsid w:val="00DC3E11"/>
    <w:rsid w:val="00DC3FC4"/>
    <w:rsid w:val="00DC410B"/>
    <w:rsid w:val="00DC4AE1"/>
    <w:rsid w:val="00DC4CC7"/>
    <w:rsid w:val="00DC5AA8"/>
    <w:rsid w:val="00DC5BA2"/>
    <w:rsid w:val="00DC5E94"/>
    <w:rsid w:val="00DC6247"/>
    <w:rsid w:val="00DC64CE"/>
    <w:rsid w:val="00DC6839"/>
    <w:rsid w:val="00DC6FE1"/>
    <w:rsid w:val="00DC7038"/>
    <w:rsid w:val="00DC7E96"/>
    <w:rsid w:val="00DD03B7"/>
    <w:rsid w:val="00DD11DB"/>
    <w:rsid w:val="00DD12DD"/>
    <w:rsid w:val="00DD136E"/>
    <w:rsid w:val="00DD17E9"/>
    <w:rsid w:val="00DD203B"/>
    <w:rsid w:val="00DD2A66"/>
    <w:rsid w:val="00DD394A"/>
    <w:rsid w:val="00DD3F27"/>
    <w:rsid w:val="00DD4332"/>
    <w:rsid w:val="00DD4379"/>
    <w:rsid w:val="00DD4A09"/>
    <w:rsid w:val="00DD521E"/>
    <w:rsid w:val="00DD5659"/>
    <w:rsid w:val="00DD5A2F"/>
    <w:rsid w:val="00DD5CC5"/>
    <w:rsid w:val="00DD6125"/>
    <w:rsid w:val="00DD6612"/>
    <w:rsid w:val="00DD6971"/>
    <w:rsid w:val="00DD71BC"/>
    <w:rsid w:val="00DD7225"/>
    <w:rsid w:val="00DD78FA"/>
    <w:rsid w:val="00DD7DC3"/>
    <w:rsid w:val="00DE01BF"/>
    <w:rsid w:val="00DE02FD"/>
    <w:rsid w:val="00DE1395"/>
    <w:rsid w:val="00DE1FD5"/>
    <w:rsid w:val="00DE20CB"/>
    <w:rsid w:val="00DE286E"/>
    <w:rsid w:val="00DE3065"/>
    <w:rsid w:val="00DE42EC"/>
    <w:rsid w:val="00DE50E0"/>
    <w:rsid w:val="00DE5538"/>
    <w:rsid w:val="00DE662C"/>
    <w:rsid w:val="00DE6F00"/>
    <w:rsid w:val="00DE7E82"/>
    <w:rsid w:val="00DF0246"/>
    <w:rsid w:val="00DF051E"/>
    <w:rsid w:val="00DF05F3"/>
    <w:rsid w:val="00DF081A"/>
    <w:rsid w:val="00DF0A14"/>
    <w:rsid w:val="00DF1CBE"/>
    <w:rsid w:val="00DF39DC"/>
    <w:rsid w:val="00DF3F27"/>
    <w:rsid w:val="00DF47BC"/>
    <w:rsid w:val="00DF48E1"/>
    <w:rsid w:val="00DF6046"/>
    <w:rsid w:val="00DF6480"/>
    <w:rsid w:val="00DF6FEE"/>
    <w:rsid w:val="00DF767D"/>
    <w:rsid w:val="00E011D0"/>
    <w:rsid w:val="00E011F4"/>
    <w:rsid w:val="00E03577"/>
    <w:rsid w:val="00E03606"/>
    <w:rsid w:val="00E039BE"/>
    <w:rsid w:val="00E04C99"/>
    <w:rsid w:val="00E054CB"/>
    <w:rsid w:val="00E05AFC"/>
    <w:rsid w:val="00E05B6A"/>
    <w:rsid w:val="00E05BD2"/>
    <w:rsid w:val="00E05CBD"/>
    <w:rsid w:val="00E06148"/>
    <w:rsid w:val="00E0625D"/>
    <w:rsid w:val="00E0628E"/>
    <w:rsid w:val="00E06AB8"/>
    <w:rsid w:val="00E11260"/>
    <w:rsid w:val="00E1216D"/>
    <w:rsid w:val="00E12612"/>
    <w:rsid w:val="00E12687"/>
    <w:rsid w:val="00E12FB0"/>
    <w:rsid w:val="00E148A0"/>
    <w:rsid w:val="00E14930"/>
    <w:rsid w:val="00E151ED"/>
    <w:rsid w:val="00E15E6F"/>
    <w:rsid w:val="00E1607B"/>
    <w:rsid w:val="00E16B46"/>
    <w:rsid w:val="00E16E28"/>
    <w:rsid w:val="00E16F19"/>
    <w:rsid w:val="00E170E7"/>
    <w:rsid w:val="00E1748E"/>
    <w:rsid w:val="00E177C8"/>
    <w:rsid w:val="00E2037C"/>
    <w:rsid w:val="00E20907"/>
    <w:rsid w:val="00E21780"/>
    <w:rsid w:val="00E218B3"/>
    <w:rsid w:val="00E21CFE"/>
    <w:rsid w:val="00E22ABD"/>
    <w:rsid w:val="00E22D8B"/>
    <w:rsid w:val="00E2302F"/>
    <w:rsid w:val="00E2344A"/>
    <w:rsid w:val="00E23D86"/>
    <w:rsid w:val="00E245F9"/>
    <w:rsid w:val="00E25681"/>
    <w:rsid w:val="00E25945"/>
    <w:rsid w:val="00E25A97"/>
    <w:rsid w:val="00E25ACB"/>
    <w:rsid w:val="00E263E8"/>
    <w:rsid w:val="00E268D4"/>
    <w:rsid w:val="00E26B15"/>
    <w:rsid w:val="00E26B41"/>
    <w:rsid w:val="00E274EF"/>
    <w:rsid w:val="00E30050"/>
    <w:rsid w:val="00E301B0"/>
    <w:rsid w:val="00E304E1"/>
    <w:rsid w:val="00E308CE"/>
    <w:rsid w:val="00E30FF0"/>
    <w:rsid w:val="00E31739"/>
    <w:rsid w:val="00E31CBF"/>
    <w:rsid w:val="00E32FD5"/>
    <w:rsid w:val="00E33DB1"/>
    <w:rsid w:val="00E34E1E"/>
    <w:rsid w:val="00E36439"/>
    <w:rsid w:val="00E36493"/>
    <w:rsid w:val="00E3675A"/>
    <w:rsid w:val="00E3682D"/>
    <w:rsid w:val="00E36920"/>
    <w:rsid w:val="00E3727E"/>
    <w:rsid w:val="00E37318"/>
    <w:rsid w:val="00E37BA2"/>
    <w:rsid w:val="00E405B5"/>
    <w:rsid w:val="00E419D0"/>
    <w:rsid w:val="00E419E8"/>
    <w:rsid w:val="00E41EAF"/>
    <w:rsid w:val="00E42263"/>
    <w:rsid w:val="00E4263A"/>
    <w:rsid w:val="00E427FB"/>
    <w:rsid w:val="00E43664"/>
    <w:rsid w:val="00E4394D"/>
    <w:rsid w:val="00E443B9"/>
    <w:rsid w:val="00E44E0E"/>
    <w:rsid w:val="00E4554E"/>
    <w:rsid w:val="00E45B56"/>
    <w:rsid w:val="00E45ED1"/>
    <w:rsid w:val="00E46805"/>
    <w:rsid w:val="00E473FB"/>
    <w:rsid w:val="00E47581"/>
    <w:rsid w:val="00E476C9"/>
    <w:rsid w:val="00E500DF"/>
    <w:rsid w:val="00E50188"/>
    <w:rsid w:val="00E504E2"/>
    <w:rsid w:val="00E520AC"/>
    <w:rsid w:val="00E52CCD"/>
    <w:rsid w:val="00E53525"/>
    <w:rsid w:val="00E535AA"/>
    <w:rsid w:val="00E53E38"/>
    <w:rsid w:val="00E54240"/>
    <w:rsid w:val="00E54A7C"/>
    <w:rsid w:val="00E54C8C"/>
    <w:rsid w:val="00E54EFB"/>
    <w:rsid w:val="00E55589"/>
    <w:rsid w:val="00E563B9"/>
    <w:rsid w:val="00E563C2"/>
    <w:rsid w:val="00E564E1"/>
    <w:rsid w:val="00E56700"/>
    <w:rsid w:val="00E56920"/>
    <w:rsid w:val="00E56984"/>
    <w:rsid w:val="00E5728B"/>
    <w:rsid w:val="00E57F2F"/>
    <w:rsid w:val="00E600A0"/>
    <w:rsid w:val="00E6016B"/>
    <w:rsid w:val="00E6022D"/>
    <w:rsid w:val="00E6182F"/>
    <w:rsid w:val="00E6299D"/>
    <w:rsid w:val="00E62C20"/>
    <w:rsid w:val="00E62C83"/>
    <w:rsid w:val="00E62D28"/>
    <w:rsid w:val="00E6314B"/>
    <w:rsid w:val="00E6377B"/>
    <w:rsid w:val="00E63A0B"/>
    <w:rsid w:val="00E64190"/>
    <w:rsid w:val="00E641BF"/>
    <w:rsid w:val="00E64E2F"/>
    <w:rsid w:val="00E668BD"/>
    <w:rsid w:val="00E66A2E"/>
    <w:rsid w:val="00E70E8C"/>
    <w:rsid w:val="00E7143C"/>
    <w:rsid w:val="00E71449"/>
    <w:rsid w:val="00E715B7"/>
    <w:rsid w:val="00E72D3D"/>
    <w:rsid w:val="00E739C1"/>
    <w:rsid w:val="00E74191"/>
    <w:rsid w:val="00E7469A"/>
    <w:rsid w:val="00E74E00"/>
    <w:rsid w:val="00E75A24"/>
    <w:rsid w:val="00E76441"/>
    <w:rsid w:val="00E7676B"/>
    <w:rsid w:val="00E767C5"/>
    <w:rsid w:val="00E76B85"/>
    <w:rsid w:val="00E76DDF"/>
    <w:rsid w:val="00E771FD"/>
    <w:rsid w:val="00E775A6"/>
    <w:rsid w:val="00E776DF"/>
    <w:rsid w:val="00E778E4"/>
    <w:rsid w:val="00E77B90"/>
    <w:rsid w:val="00E80318"/>
    <w:rsid w:val="00E8041F"/>
    <w:rsid w:val="00E80D2D"/>
    <w:rsid w:val="00E81702"/>
    <w:rsid w:val="00E81A92"/>
    <w:rsid w:val="00E81EA9"/>
    <w:rsid w:val="00E826BF"/>
    <w:rsid w:val="00E8325D"/>
    <w:rsid w:val="00E832E6"/>
    <w:rsid w:val="00E836AC"/>
    <w:rsid w:val="00E83A77"/>
    <w:rsid w:val="00E84CD1"/>
    <w:rsid w:val="00E856B7"/>
    <w:rsid w:val="00E8587B"/>
    <w:rsid w:val="00E877B7"/>
    <w:rsid w:val="00E87888"/>
    <w:rsid w:val="00E87AA7"/>
    <w:rsid w:val="00E909B0"/>
    <w:rsid w:val="00E90F5B"/>
    <w:rsid w:val="00E9190A"/>
    <w:rsid w:val="00E91B0E"/>
    <w:rsid w:val="00E91B4B"/>
    <w:rsid w:val="00E926FE"/>
    <w:rsid w:val="00E93237"/>
    <w:rsid w:val="00E9421E"/>
    <w:rsid w:val="00E945B7"/>
    <w:rsid w:val="00E94A39"/>
    <w:rsid w:val="00E95133"/>
    <w:rsid w:val="00E957C9"/>
    <w:rsid w:val="00E95DCC"/>
    <w:rsid w:val="00E968F5"/>
    <w:rsid w:val="00E96E95"/>
    <w:rsid w:val="00E96FC0"/>
    <w:rsid w:val="00E971DB"/>
    <w:rsid w:val="00E97202"/>
    <w:rsid w:val="00EA002F"/>
    <w:rsid w:val="00EA06F3"/>
    <w:rsid w:val="00EA0894"/>
    <w:rsid w:val="00EA0B21"/>
    <w:rsid w:val="00EA1EDB"/>
    <w:rsid w:val="00EA224F"/>
    <w:rsid w:val="00EA5197"/>
    <w:rsid w:val="00EA626A"/>
    <w:rsid w:val="00EA62F0"/>
    <w:rsid w:val="00EA6508"/>
    <w:rsid w:val="00EA65DE"/>
    <w:rsid w:val="00EA6E3D"/>
    <w:rsid w:val="00EA71B6"/>
    <w:rsid w:val="00EA74BC"/>
    <w:rsid w:val="00EA775A"/>
    <w:rsid w:val="00EA7AE3"/>
    <w:rsid w:val="00EA7AFC"/>
    <w:rsid w:val="00EA7B6B"/>
    <w:rsid w:val="00EA7C49"/>
    <w:rsid w:val="00EA7D88"/>
    <w:rsid w:val="00EA7E5D"/>
    <w:rsid w:val="00EB130A"/>
    <w:rsid w:val="00EB1673"/>
    <w:rsid w:val="00EB19F4"/>
    <w:rsid w:val="00EB1D76"/>
    <w:rsid w:val="00EB1F2F"/>
    <w:rsid w:val="00EB271B"/>
    <w:rsid w:val="00EB27B1"/>
    <w:rsid w:val="00EB319F"/>
    <w:rsid w:val="00EB4052"/>
    <w:rsid w:val="00EB4719"/>
    <w:rsid w:val="00EB4912"/>
    <w:rsid w:val="00EB491C"/>
    <w:rsid w:val="00EB553B"/>
    <w:rsid w:val="00EB5B89"/>
    <w:rsid w:val="00EB6457"/>
    <w:rsid w:val="00EB6EC3"/>
    <w:rsid w:val="00EB74EF"/>
    <w:rsid w:val="00EC0E78"/>
    <w:rsid w:val="00EC1372"/>
    <w:rsid w:val="00EC16B2"/>
    <w:rsid w:val="00EC1CAB"/>
    <w:rsid w:val="00EC220C"/>
    <w:rsid w:val="00EC3248"/>
    <w:rsid w:val="00EC37FD"/>
    <w:rsid w:val="00EC3880"/>
    <w:rsid w:val="00EC48D3"/>
    <w:rsid w:val="00EC5A1C"/>
    <w:rsid w:val="00EC5BA9"/>
    <w:rsid w:val="00EC5D29"/>
    <w:rsid w:val="00EC650C"/>
    <w:rsid w:val="00EC6BCD"/>
    <w:rsid w:val="00EC6C8C"/>
    <w:rsid w:val="00EC6E45"/>
    <w:rsid w:val="00EC6F51"/>
    <w:rsid w:val="00EC78B3"/>
    <w:rsid w:val="00EC7BF3"/>
    <w:rsid w:val="00EC7CBD"/>
    <w:rsid w:val="00EC7F84"/>
    <w:rsid w:val="00ED021D"/>
    <w:rsid w:val="00ED0347"/>
    <w:rsid w:val="00ED171A"/>
    <w:rsid w:val="00ED2803"/>
    <w:rsid w:val="00ED2EA9"/>
    <w:rsid w:val="00ED30F7"/>
    <w:rsid w:val="00ED346C"/>
    <w:rsid w:val="00ED3797"/>
    <w:rsid w:val="00ED3D3E"/>
    <w:rsid w:val="00ED3F96"/>
    <w:rsid w:val="00ED546E"/>
    <w:rsid w:val="00ED5A57"/>
    <w:rsid w:val="00ED5F3C"/>
    <w:rsid w:val="00ED61D5"/>
    <w:rsid w:val="00ED63D5"/>
    <w:rsid w:val="00ED68D7"/>
    <w:rsid w:val="00ED6DE5"/>
    <w:rsid w:val="00ED7055"/>
    <w:rsid w:val="00ED7576"/>
    <w:rsid w:val="00ED77B8"/>
    <w:rsid w:val="00EE0A5C"/>
    <w:rsid w:val="00EE0E17"/>
    <w:rsid w:val="00EE0EA2"/>
    <w:rsid w:val="00EE1718"/>
    <w:rsid w:val="00EE22C2"/>
    <w:rsid w:val="00EE262B"/>
    <w:rsid w:val="00EE275E"/>
    <w:rsid w:val="00EE2D59"/>
    <w:rsid w:val="00EE2F8D"/>
    <w:rsid w:val="00EE335C"/>
    <w:rsid w:val="00EE3F77"/>
    <w:rsid w:val="00EE4EF9"/>
    <w:rsid w:val="00EE514C"/>
    <w:rsid w:val="00EE5296"/>
    <w:rsid w:val="00EE5905"/>
    <w:rsid w:val="00EE5E78"/>
    <w:rsid w:val="00EE63E0"/>
    <w:rsid w:val="00EE750E"/>
    <w:rsid w:val="00EE7957"/>
    <w:rsid w:val="00EF00A2"/>
    <w:rsid w:val="00EF0338"/>
    <w:rsid w:val="00EF039C"/>
    <w:rsid w:val="00EF0964"/>
    <w:rsid w:val="00EF0AE2"/>
    <w:rsid w:val="00EF1026"/>
    <w:rsid w:val="00EF114D"/>
    <w:rsid w:val="00EF1A9E"/>
    <w:rsid w:val="00EF452D"/>
    <w:rsid w:val="00EF458C"/>
    <w:rsid w:val="00EF4A45"/>
    <w:rsid w:val="00EF50B5"/>
    <w:rsid w:val="00EF56C8"/>
    <w:rsid w:val="00EF5898"/>
    <w:rsid w:val="00EF5C52"/>
    <w:rsid w:val="00EF5DA1"/>
    <w:rsid w:val="00EF68BE"/>
    <w:rsid w:val="00EF76A1"/>
    <w:rsid w:val="00EF78C8"/>
    <w:rsid w:val="00EF7B06"/>
    <w:rsid w:val="00EF7FC1"/>
    <w:rsid w:val="00F0056C"/>
    <w:rsid w:val="00F00616"/>
    <w:rsid w:val="00F00DBF"/>
    <w:rsid w:val="00F01519"/>
    <w:rsid w:val="00F01BC3"/>
    <w:rsid w:val="00F021A1"/>
    <w:rsid w:val="00F02661"/>
    <w:rsid w:val="00F02B7C"/>
    <w:rsid w:val="00F02C54"/>
    <w:rsid w:val="00F02E23"/>
    <w:rsid w:val="00F030C2"/>
    <w:rsid w:val="00F0389A"/>
    <w:rsid w:val="00F039C9"/>
    <w:rsid w:val="00F03D6B"/>
    <w:rsid w:val="00F03F80"/>
    <w:rsid w:val="00F04077"/>
    <w:rsid w:val="00F04D3A"/>
    <w:rsid w:val="00F04FAB"/>
    <w:rsid w:val="00F05703"/>
    <w:rsid w:val="00F05990"/>
    <w:rsid w:val="00F0667E"/>
    <w:rsid w:val="00F06CF4"/>
    <w:rsid w:val="00F070BB"/>
    <w:rsid w:val="00F070F4"/>
    <w:rsid w:val="00F10081"/>
    <w:rsid w:val="00F1012C"/>
    <w:rsid w:val="00F10560"/>
    <w:rsid w:val="00F110AD"/>
    <w:rsid w:val="00F111F0"/>
    <w:rsid w:val="00F130C7"/>
    <w:rsid w:val="00F133B1"/>
    <w:rsid w:val="00F14C63"/>
    <w:rsid w:val="00F160FD"/>
    <w:rsid w:val="00F169AB"/>
    <w:rsid w:val="00F1708C"/>
    <w:rsid w:val="00F17AFD"/>
    <w:rsid w:val="00F205F4"/>
    <w:rsid w:val="00F20F0A"/>
    <w:rsid w:val="00F21B84"/>
    <w:rsid w:val="00F2210F"/>
    <w:rsid w:val="00F22590"/>
    <w:rsid w:val="00F225A0"/>
    <w:rsid w:val="00F231B8"/>
    <w:rsid w:val="00F23D78"/>
    <w:rsid w:val="00F2455E"/>
    <w:rsid w:val="00F2476A"/>
    <w:rsid w:val="00F25351"/>
    <w:rsid w:val="00F2535A"/>
    <w:rsid w:val="00F25A34"/>
    <w:rsid w:val="00F25B1B"/>
    <w:rsid w:val="00F25BC6"/>
    <w:rsid w:val="00F2611B"/>
    <w:rsid w:val="00F26D2F"/>
    <w:rsid w:val="00F3028D"/>
    <w:rsid w:val="00F30CC2"/>
    <w:rsid w:val="00F3123F"/>
    <w:rsid w:val="00F31A21"/>
    <w:rsid w:val="00F31A41"/>
    <w:rsid w:val="00F31BE0"/>
    <w:rsid w:val="00F32180"/>
    <w:rsid w:val="00F32BB6"/>
    <w:rsid w:val="00F32CDC"/>
    <w:rsid w:val="00F32E5A"/>
    <w:rsid w:val="00F33548"/>
    <w:rsid w:val="00F33CCA"/>
    <w:rsid w:val="00F349AA"/>
    <w:rsid w:val="00F3520C"/>
    <w:rsid w:val="00F36248"/>
    <w:rsid w:val="00F36814"/>
    <w:rsid w:val="00F36A31"/>
    <w:rsid w:val="00F36BEE"/>
    <w:rsid w:val="00F37761"/>
    <w:rsid w:val="00F37CB6"/>
    <w:rsid w:val="00F37FBA"/>
    <w:rsid w:val="00F40505"/>
    <w:rsid w:val="00F4076B"/>
    <w:rsid w:val="00F409F0"/>
    <w:rsid w:val="00F40BA2"/>
    <w:rsid w:val="00F40C50"/>
    <w:rsid w:val="00F40E7D"/>
    <w:rsid w:val="00F419CC"/>
    <w:rsid w:val="00F41A87"/>
    <w:rsid w:val="00F41CF6"/>
    <w:rsid w:val="00F42888"/>
    <w:rsid w:val="00F428C5"/>
    <w:rsid w:val="00F42EEC"/>
    <w:rsid w:val="00F43031"/>
    <w:rsid w:val="00F4467B"/>
    <w:rsid w:val="00F453B8"/>
    <w:rsid w:val="00F45968"/>
    <w:rsid w:val="00F462D9"/>
    <w:rsid w:val="00F46987"/>
    <w:rsid w:val="00F473C6"/>
    <w:rsid w:val="00F476B2"/>
    <w:rsid w:val="00F47B2F"/>
    <w:rsid w:val="00F5093F"/>
    <w:rsid w:val="00F509F9"/>
    <w:rsid w:val="00F51D8B"/>
    <w:rsid w:val="00F521C5"/>
    <w:rsid w:val="00F523A3"/>
    <w:rsid w:val="00F52871"/>
    <w:rsid w:val="00F528DF"/>
    <w:rsid w:val="00F52DE2"/>
    <w:rsid w:val="00F52F57"/>
    <w:rsid w:val="00F534F6"/>
    <w:rsid w:val="00F53E4A"/>
    <w:rsid w:val="00F548E9"/>
    <w:rsid w:val="00F54AF0"/>
    <w:rsid w:val="00F54DF1"/>
    <w:rsid w:val="00F5531B"/>
    <w:rsid w:val="00F55BFD"/>
    <w:rsid w:val="00F56439"/>
    <w:rsid w:val="00F56805"/>
    <w:rsid w:val="00F56931"/>
    <w:rsid w:val="00F56B40"/>
    <w:rsid w:val="00F56FE6"/>
    <w:rsid w:val="00F5700C"/>
    <w:rsid w:val="00F5753E"/>
    <w:rsid w:val="00F60383"/>
    <w:rsid w:val="00F60B67"/>
    <w:rsid w:val="00F617CF"/>
    <w:rsid w:val="00F61A5E"/>
    <w:rsid w:val="00F61CE7"/>
    <w:rsid w:val="00F61E30"/>
    <w:rsid w:val="00F61EF2"/>
    <w:rsid w:val="00F62573"/>
    <w:rsid w:val="00F63738"/>
    <w:rsid w:val="00F63E4D"/>
    <w:rsid w:val="00F64704"/>
    <w:rsid w:val="00F64976"/>
    <w:rsid w:val="00F64C5E"/>
    <w:rsid w:val="00F65868"/>
    <w:rsid w:val="00F664AC"/>
    <w:rsid w:val="00F66696"/>
    <w:rsid w:val="00F66A17"/>
    <w:rsid w:val="00F66DB2"/>
    <w:rsid w:val="00F67115"/>
    <w:rsid w:val="00F675A0"/>
    <w:rsid w:val="00F700CB"/>
    <w:rsid w:val="00F701FC"/>
    <w:rsid w:val="00F707D9"/>
    <w:rsid w:val="00F7155F"/>
    <w:rsid w:val="00F7197F"/>
    <w:rsid w:val="00F723D8"/>
    <w:rsid w:val="00F728FD"/>
    <w:rsid w:val="00F73255"/>
    <w:rsid w:val="00F7408C"/>
    <w:rsid w:val="00F74194"/>
    <w:rsid w:val="00F74302"/>
    <w:rsid w:val="00F7564D"/>
    <w:rsid w:val="00F759C7"/>
    <w:rsid w:val="00F75EAD"/>
    <w:rsid w:val="00F76272"/>
    <w:rsid w:val="00F76936"/>
    <w:rsid w:val="00F77182"/>
    <w:rsid w:val="00F77293"/>
    <w:rsid w:val="00F7740E"/>
    <w:rsid w:val="00F777CC"/>
    <w:rsid w:val="00F77BCB"/>
    <w:rsid w:val="00F77E62"/>
    <w:rsid w:val="00F80A0D"/>
    <w:rsid w:val="00F80C1F"/>
    <w:rsid w:val="00F813A8"/>
    <w:rsid w:val="00F81835"/>
    <w:rsid w:val="00F82234"/>
    <w:rsid w:val="00F82305"/>
    <w:rsid w:val="00F82A33"/>
    <w:rsid w:val="00F82C47"/>
    <w:rsid w:val="00F82D4D"/>
    <w:rsid w:val="00F83483"/>
    <w:rsid w:val="00F83625"/>
    <w:rsid w:val="00F83EEC"/>
    <w:rsid w:val="00F84254"/>
    <w:rsid w:val="00F844C4"/>
    <w:rsid w:val="00F84E62"/>
    <w:rsid w:val="00F8525C"/>
    <w:rsid w:val="00F867EB"/>
    <w:rsid w:val="00F8683A"/>
    <w:rsid w:val="00F8693F"/>
    <w:rsid w:val="00F86A92"/>
    <w:rsid w:val="00F86AD1"/>
    <w:rsid w:val="00F876EA"/>
    <w:rsid w:val="00F87C19"/>
    <w:rsid w:val="00F903D6"/>
    <w:rsid w:val="00F91D9B"/>
    <w:rsid w:val="00F925BE"/>
    <w:rsid w:val="00F93492"/>
    <w:rsid w:val="00F93693"/>
    <w:rsid w:val="00F93724"/>
    <w:rsid w:val="00F93B34"/>
    <w:rsid w:val="00F93FF8"/>
    <w:rsid w:val="00F94861"/>
    <w:rsid w:val="00F95535"/>
    <w:rsid w:val="00F95B5C"/>
    <w:rsid w:val="00F972EA"/>
    <w:rsid w:val="00F972FE"/>
    <w:rsid w:val="00F97705"/>
    <w:rsid w:val="00F97FA5"/>
    <w:rsid w:val="00F9E712"/>
    <w:rsid w:val="00FA02DB"/>
    <w:rsid w:val="00FA0D06"/>
    <w:rsid w:val="00FA1BDD"/>
    <w:rsid w:val="00FA21DA"/>
    <w:rsid w:val="00FA292D"/>
    <w:rsid w:val="00FA29D8"/>
    <w:rsid w:val="00FA2B11"/>
    <w:rsid w:val="00FA2CD6"/>
    <w:rsid w:val="00FA31F5"/>
    <w:rsid w:val="00FA33DF"/>
    <w:rsid w:val="00FA3484"/>
    <w:rsid w:val="00FA358E"/>
    <w:rsid w:val="00FA3602"/>
    <w:rsid w:val="00FA417B"/>
    <w:rsid w:val="00FA464A"/>
    <w:rsid w:val="00FA4967"/>
    <w:rsid w:val="00FA4F0A"/>
    <w:rsid w:val="00FA6516"/>
    <w:rsid w:val="00FA652B"/>
    <w:rsid w:val="00FA6E3C"/>
    <w:rsid w:val="00FA7081"/>
    <w:rsid w:val="00FA71E3"/>
    <w:rsid w:val="00FA78C8"/>
    <w:rsid w:val="00FA79DD"/>
    <w:rsid w:val="00FA7B68"/>
    <w:rsid w:val="00FA7C1C"/>
    <w:rsid w:val="00FA7E84"/>
    <w:rsid w:val="00FB0147"/>
    <w:rsid w:val="00FB040F"/>
    <w:rsid w:val="00FB099E"/>
    <w:rsid w:val="00FB0F51"/>
    <w:rsid w:val="00FB2484"/>
    <w:rsid w:val="00FB253D"/>
    <w:rsid w:val="00FB2B4C"/>
    <w:rsid w:val="00FB3095"/>
    <w:rsid w:val="00FB3465"/>
    <w:rsid w:val="00FB36F5"/>
    <w:rsid w:val="00FB3FE9"/>
    <w:rsid w:val="00FB4753"/>
    <w:rsid w:val="00FB4962"/>
    <w:rsid w:val="00FB4C17"/>
    <w:rsid w:val="00FB5CFB"/>
    <w:rsid w:val="00FB6277"/>
    <w:rsid w:val="00FB6465"/>
    <w:rsid w:val="00FB6740"/>
    <w:rsid w:val="00FB6F89"/>
    <w:rsid w:val="00FB7A55"/>
    <w:rsid w:val="00FB7FD9"/>
    <w:rsid w:val="00FC02E6"/>
    <w:rsid w:val="00FC13F8"/>
    <w:rsid w:val="00FC1EFC"/>
    <w:rsid w:val="00FC237E"/>
    <w:rsid w:val="00FC23E1"/>
    <w:rsid w:val="00FC2698"/>
    <w:rsid w:val="00FC2A6D"/>
    <w:rsid w:val="00FC2D6A"/>
    <w:rsid w:val="00FC353A"/>
    <w:rsid w:val="00FC37EA"/>
    <w:rsid w:val="00FC3B93"/>
    <w:rsid w:val="00FC57D5"/>
    <w:rsid w:val="00FC5966"/>
    <w:rsid w:val="00FC6108"/>
    <w:rsid w:val="00FC6263"/>
    <w:rsid w:val="00FC6739"/>
    <w:rsid w:val="00FC79A3"/>
    <w:rsid w:val="00FC7D7A"/>
    <w:rsid w:val="00FC7EF0"/>
    <w:rsid w:val="00FD024B"/>
    <w:rsid w:val="00FD0BD2"/>
    <w:rsid w:val="00FD0DE9"/>
    <w:rsid w:val="00FD171E"/>
    <w:rsid w:val="00FD1AB7"/>
    <w:rsid w:val="00FD1B2F"/>
    <w:rsid w:val="00FD283C"/>
    <w:rsid w:val="00FD2971"/>
    <w:rsid w:val="00FD2F3C"/>
    <w:rsid w:val="00FD3636"/>
    <w:rsid w:val="00FD391E"/>
    <w:rsid w:val="00FD403D"/>
    <w:rsid w:val="00FD4070"/>
    <w:rsid w:val="00FD462E"/>
    <w:rsid w:val="00FD4B51"/>
    <w:rsid w:val="00FD4D0A"/>
    <w:rsid w:val="00FD5623"/>
    <w:rsid w:val="00FD60F0"/>
    <w:rsid w:val="00FD6504"/>
    <w:rsid w:val="00FD6548"/>
    <w:rsid w:val="00FD66E3"/>
    <w:rsid w:val="00FD6923"/>
    <w:rsid w:val="00FD7023"/>
    <w:rsid w:val="00FD721A"/>
    <w:rsid w:val="00FE0828"/>
    <w:rsid w:val="00FE0BF1"/>
    <w:rsid w:val="00FE121F"/>
    <w:rsid w:val="00FE1354"/>
    <w:rsid w:val="00FE199C"/>
    <w:rsid w:val="00FE3080"/>
    <w:rsid w:val="00FE3302"/>
    <w:rsid w:val="00FE3655"/>
    <w:rsid w:val="00FE3745"/>
    <w:rsid w:val="00FE38B7"/>
    <w:rsid w:val="00FE3A98"/>
    <w:rsid w:val="00FE4378"/>
    <w:rsid w:val="00FE4382"/>
    <w:rsid w:val="00FE4F62"/>
    <w:rsid w:val="00FE5CB3"/>
    <w:rsid w:val="00FE608E"/>
    <w:rsid w:val="00FE618A"/>
    <w:rsid w:val="00FE6C1A"/>
    <w:rsid w:val="00FE74CD"/>
    <w:rsid w:val="00FE7821"/>
    <w:rsid w:val="00FE799E"/>
    <w:rsid w:val="00FE79BB"/>
    <w:rsid w:val="00FE7A40"/>
    <w:rsid w:val="00FF00AF"/>
    <w:rsid w:val="00FF083B"/>
    <w:rsid w:val="00FF0DF6"/>
    <w:rsid w:val="00FF0E51"/>
    <w:rsid w:val="00FF0FD4"/>
    <w:rsid w:val="00FF1C02"/>
    <w:rsid w:val="00FF1E63"/>
    <w:rsid w:val="00FF27AE"/>
    <w:rsid w:val="00FF28EB"/>
    <w:rsid w:val="00FF31B9"/>
    <w:rsid w:val="00FF355C"/>
    <w:rsid w:val="00FF3659"/>
    <w:rsid w:val="00FF3A5F"/>
    <w:rsid w:val="00FF48CA"/>
    <w:rsid w:val="00FF4C2F"/>
    <w:rsid w:val="00FF4F84"/>
    <w:rsid w:val="00FF51E9"/>
    <w:rsid w:val="00FF5D77"/>
    <w:rsid w:val="00FF5E72"/>
    <w:rsid w:val="00FF6212"/>
    <w:rsid w:val="00FF6387"/>
    <w:rsid w:val="00FF7758"/>
    <w:rsid w:val="0102E736"/>
    <w:rsid w:val="011276FC"/>
    <w:rsid w:val="012C54C6"/>
    <w:rsid w:val="012DE384"/>
    <w:rsid w:val="0148F59B"/>
    <w:rsid w:val="018289E1"/>
    <w:rsid w:val="019A4046"/>
    <w:rsid w:val="01A81B9E"/>
    <w:rsid w:val="01B0F593"/>
    <w:rsid w:val="01B421FB"/>
    <w:rsid w:val="01BE9CD5"/>
    <w:rsid w:val="01D51920"/>
    <w:rsid w:val="01EA02ED"/>
    <w:rsid w:val="021F4578"/>
    <w:rsid w:val="021F670C"/>
    <w:rsid w:val="02263CD1"/>
    <w:rsid w:val="026F494D"/>
    <w:rsid w:val="028BB372"/>
    <w:rsid w:val="02AB85D1"/>
    <w:rsid w:val="02ADD306"/>
    <w:rsid w:val="02AFA5B1"/>
    <w:rsid w:val="02C44145"/>
    <w:rsid w:val="033A16E4"/>
    <w:rsid w:val="03452001"/>
    <w:rsid w:val="03589C7A"/>
    <w:rsid w:val="038B7704"/>
    <w:rsid w:val="038BC285"/>
    <w:rsid w:val="03A1E044"/>
    <w:rsid w:val="03A8D3C1"/>
    <w:rsid w:val="03C4BE59"/>
    <w:rsid w:val="03EBF96D"/>
    <w:rsid w:val="0411F98F"/>
    <w:rsid w:val="0439F080"/>
    <w:rsid w:val="0457F6C3"/>
    <w:rsid w:val="045F87F0"/>
    <w:rsid w:val="0463BAB0"/>
    <w:rsid w:val="0469951C"/>
    <w:rsid w:val="04769E12"/>
    <w:rsid w:val="04783A23"/>
    <w:rsid w:val="047F0D5E"/>
    <w:rsid w:val="04A38720"/>
    <w:rsid w:val="04ACFC67"/>
    <w:rsid w:val="04AF5322"/>
    <w:rsid w:val="04BB5ED7"/>
    <w:rsid w:val="04D2C872"/>
    <w:rsid w:val="04DD3226"/>
    <w:rsid w:val="04E8C9F3"/>
    <w:rsid w:val="050A67FF"/>
    <w:rsid w:val="05131FE2"/>
    <w:rsid w:val="051E9906"/>
    <w:rsid w:val="05372D8C"/>
    <w:rsid w:val="0551AD21"/>
    <w:rsid w:val="0558C38B"/>
    <w:rsid w:val="0566D1D3"/>
    <w:rsid w:val="05885E78"/>
    <w:rsid w:val="05E12ED9"/>
    <w:rsid w:val="05E69D8C"/>
    <w:rsid w:val="05FDD1DC"/>
    <w:rsid w:val="0605BE25"/>
    <w:rsid w:val="060B8246"/>
    <w:rsid w:val="0653FC03"/>
    <w:rsid w:val="067404DD"/>
    <w:rsid w:val="0696FC18"/>
    <w:rsid w:val="069B1649"/>
    <w:rsid w:val="06B18780"/>
    <w:rsid w:val="06B61EFD"/>
    <w:rsid w:val="06D12ED9"/>
    <w:rsid w:val="06E07483"/>
    <w:rsid w:val="071A8871"/>
    <w:rsid w:val="071F76E2"/>
    <w:rsid w:val="07517879"/>
    <w:rsid w:val="07744416"/>
    <w:rsid w:val="07788025"/>
    <w:rsid w:val="078DE975"/>
    <w:rsid w:val="079FAA34"/>
    <w:rsid w:val="07F082F5"/>
    <w:rsid w:val="084E9C23"/>
    <w:rsid w:val="086160A3"/>
    <w:rsid w:val="0873350D"/>
    <w:rsid w:val="087DE404"/>
    <w:rsid w:val="087F7594"/>
    <w:rsid w:val="089A4C29"/>
    <w:rsid w:val="089F7722"/>
    <w:rsid w:val="08A2E7C4"/>
    <w:rsid w:val="08BF9D61"/>
    <w:rsid w:val="08D831D4"/>
    <w:rsid w:val="08F00302"/>
    <w:rsid w:val="08F69F7B"/>
    <w:rsid w:val="08FDC9D0"/>
    <w:rsid w:val="0910B90F"/>
    <w:rsid w:val="091FDA4F"/>
    <w:rsid w:val="09226FB6"/>
    <w:rsid w:val="0933D09D"/>
    <w:rsid w:val="093BE56A"/>
    <w:rsid w:val="095004E8"/>
    <w:rsid w:val="09873D35"/>
    <w:rsid w:val="0991F643"/>
    <w:rsid w:val="09A83158"/>
    <w:rsid w:val="09B44C47"/>
    <w:rsid w:val="09E6AE34"/>
    <w:rsid w:val="09E9B6D9"/>
    <w:rsid w:val="09FB41E5"/>
    <w:rsid w:val="0A1A9A20"/>
    <w:rsid w:val="0A2254D5"/>
    <w:rsid w:val="0A3F6043"/>
    <w:rsid w:val="0A555153"/>
    <w:rsid w:val="0A752204"/>
    <w:rsid w:val="0AA5967F"/>
    <w:rsid w:val="0AD684C8"/>
    <w:rsid w:val="0AE3CED8"/>
    <w:rsid w:val="0AE6AA3D"/>
    <w:rsid w:val="0B44490C"/>
    <w:rsid w:val="0B7EDF19"/>
    <w:rsid w:val="0B8B9596"/>
    <w:rsid w:val="0BF5DBFB"/>
    <w:rsid w:val="0C1332A4"/>
    <w:rsid w:val="0C645216"/>
    <w:rsid w:val="0C78CB8C"/>
    <w:rsid w:val="0CAA1DC4"/>
    <w:rsid w:val="0CC4F960"/>
    <w:rsid w:val="0CCDC7CC"/>
    <w:rsid w:val="0CF67F2E"/>
    <w:rsid w:val="0D169CD7"/>
    <w:rsid w:val="0D439A59"/>
    <w:rsid w:val="0D69BAE4"/>
    <w:rsid w:val="0D8D3563"/>
    <w:rsid w:val="0DB09D5B"/>
    <w:rsid w:val="0DCBD39A"/>
    <w:rsid w:val="0DDD2C66"/>
    <w:rsid w:val="0E256F20"/>
    <w:rsid w:val="0E31E239"/>
    <w:rsid w:val="0EA88947"/>
    <w:rsid w:val="0EBE4B3A"/>
    <w:rsid w:val="0F2EEDEB"/>
    <w:rsid w:val="0F45A962"/>
    <w:rsid w:val="0F546B02"/>
    <w:rsid w:val="0F5A6C9D"/>
    <w:rsid w:val="0F5A7AA6"/>
    <w:rsid w:val="0F6D21D0"/>
    <w:rsid w:val="0F82D08B"/>
    <w:rsid w:val="0FA69932"/>
    <w:rsid w:val="0FA9892F"/>
    <w:rsid w:val="0FAC4809"/>
    <w:rsid w:val="0FBB428B"/>
    <w:rsid w:val="0FC96072"/>
    <w:rsid w:val="0FCC1B1B"/>
    <w:rsid w:val="0FD8963C"/>
    <w:rsid w:val="0FDD7571"/>
    <w:rsid w:val="0FFF1875"/>
    <w:rsid w:val="10442CAA"/>
    <w:rsid w:val="10570C65"/>
    <w:rsid w:val="106241DC"/>
    <w:rsid w:val="10633BEF"/>
    <w:rsid w:val="109CB358"/>
    <w:rsid w:val="10AC69D3"/>
    <w:rsid w:val="10C4ECCF"/>
    <w:rsid w:val="10FAB825"/>
    <w:rsid w:val="10FAE8F0"/>
    <w:rsid w:val="110C1965"/>
    <w:rsid w:val="1134518A"/>
    <w:rsid w:val="113593FB"/>
    <w:rsid w:val="115440E1"/>
    <w:rsid w:val="116982FB"/>
    <w:rsid w:val="1182EB1C"/>
    <w:rsid w:val="1183E109"/>
    <w:rsid w:val="11A993F7"/>
    <w:rsid w:val="11D389F8"/>
    <w:rsid w:val="11E6DB00"/>
    <w:rsid w:val="11ED4218"/>
    <w:rsid w:val="1210A979"/>
    <w:rsid w:val="121EE9BF"/>
    <w:rsid w:val="124D339E"/>
    <w:rsid w:val="12509C83"/>
    <w:rsid w:val="1266F389"/>
    <w:rsid w:val="1284B3E9"/>
    <w:rsid w:val="128BBFA6"/>
    <w:rsid w:val="129183F0"/>
    <w:rsid w:val="12AB6A6A"/>
    <w:rsid w:val="12C5D1F8"/>
    <w:rsid w:val="12D83CD3"/>
    <w:rsid w:val="1305535C"/>
    <w:rsid w:val="13095701"/>
    <w:rsid w:val="13186E63"/>
    <w:rsid w:val="1319DE37"/>
    <w:rsid w:val="13203BBA"/>
    <w:rsid w:val="13234993"/>
    <w:rsid w:val="13309783"/>
    <w:rsid w:val="1354D51A"/>
    <w:rsid w:val="136D9784"/>
    <w:rsid w:val="13ADF23D"/>
    <w:rsid w:val="13C03F05"/>
    <w:rsid w:val="13C36B57"/>
    <w:rsid w:val="13CE0E7A"/>
    <w:rsid w:val="13E9850B"/>
    <w:rsid w:val="13ECC39A"/>
    <w:rsid w:val="13FD4609"/>
    <w:rsid w:val="1406DE7A"/>
    <w:rsid w:val="14482D55"/>
    <w:rsid w:val="1469919E"/>
    <w:rsid w:val="14787E5B"/>
    <w:rsid w:val="148C061B"/>
    <w:rsid w:val="1497CBA8"/>
    <w:rsid w:val="1499A45C"/>
    <w:rsid w:val="14A123BD"/>
    <w:rsid w:val="14C8B652"/>
    <w:rsid w:val="14D7582A"/>
    <w:rsid w:val="14E883D2"/>
    <w:rsid w:val="14F13540"/>
    <w:rsid w:val="14FD2275"/>
    <w:rsid w:val="152B37A3"/>
    <w:rsid w:val="15406137"/>
    <w:rsid w:val="15460EAE"/>
    <w:rsid w:val="1554B3E8"/>
    <w:rsid w:val="1576973B"/>
    <w:rsid w:val="15770531"/>
    <w:rsid w:val="1590D60E"/>
    <w:rsid w:val="159DC7D3"/>
    <w:rsid w:val="159E17D3"/>
    <w:rsid w:val="15A73A92"/>
    <w:rsid w:val="15A8F29C"/>
    <w:rsid w:val="15B8DD64"/>
    <w:rsid w:val="15C0E612"/>
    <w:rsid w:val="15CF19E8"/>
    <w:rsid w:val="160D96E7"/>
    <w:rsid w:val="161BE32C"/>
    <w:rsid w:val="164F4952"/>
    <w:rsid w:val="1661BDB1"/>
    <w:rsid w:val="168D92D5"/>
    <w:rsid w:val="1690F6BB"/>
    <w:rsid w:val="16978BCF"/>
    <w:rsid w:val="16A28D36"/>
    <w:rsid w:val="16A620BF"/>
    <w:rsid w:val="16DB6CD7"/>
    <w:rsid w:val="17043593"/>
    <w:rsid w:val="172030F5"/>
    <w:rsid w:val="173FF915"/>
    <w:rsid w:val="1744C2FD"/>
    <w:rsid w:val="17665006"/>
    <w:rsid w:val="176D4E07"/>
    <w:rsid w:val="1778956A"/>
    <w:rsid w:val="17861DC5"/>
    <w:rsid w:val="179453C2"/>
    <w:rsid w:val="17BA7644"/>
    <w:rsid w:val="17C42CC8"/>
    <w:rsid w:val="17D2BCEF"/>
    <w:rsid w:val="17D703A6"/>
    <w:rsid w:val="17E36257"/>
    <w:rsid w:val="17F3B8C7"/>
    <w:rsid w:val="17F3F2AF"/>
    <w:rsid w:val="1830B4D3"/>
    <w:rsid w:val="1882E869"/>
    <w:rsid w:val="18851E10"/>
    <w:rsid w:val="188F0628"/>
    <w:rsid w:val="18C4C6BA"/>
    <w:rsid w:val="18D8EDFB"/>
    <w:rsid w:val="190867D7"/>
    <w:rsid w:val="195B8AC1"/>
    <w:rsid w:val="1969B6C5"/>
    <w:rsid w:val="19A68419"/>
    <w:rsid w:val="19A71DEE"/>
    <w:rsid w:val="19D3252D"/>
    <w:rsid w:val="19F4E3D2"/>
    <w:rsid w:val="1A27A520"/>
    <w:rsid w:val="1A37F7C0"/>
    <w:rsid w:val="1A3E5F90"/>
    <w:rsid w:val="1A618D37"/>
    <w:rsid w:val="1A7693DC"/>
    <w:rsid w:val="1A9A8C91"/>
    <w:rsid w:val="1AADC8D8"/>
    <w:rsid w:val="1AB6E948"/>
    <w:rsid w:val="1AD8E7F1"/>
    <w:rsid w:val="1AD98D68"/>
    <w:rsid w:val="1AEB76E8"/>
    <w:rsid w:val="1AFDFF70"/>
    <w:rsid w:val="1B082E84"/>
    <w:rsid w:val="1B14318C"/>
    <w:rsid w:val="1B2027F1"/>
    <w:rsid w:val="1B57323C"/>
    <w:rsid w:val="1B595610"/>
    <w:rsid w:val="1B6F41C5"/>
    <w:rsid w:val="1B7A5894"/>
    <w:rsid w:val="1BC636DC"/>
    <w:rsid w:val="1BC8861C"/>
    <w:rsid w:val="1C336E08"/>
    <w:rsid w:val="1C3FB44A"/>
    <w:rsid w:val="1C6D0909"/>
    <w:rsid w:val="1C9597DB"/>
    <w:rsid w:val="1C9B4ADF"/>
    <w:rsid w:val="1CB8F118"/>
    <w:rsid w:val="1CBE185F"/>
    <w:rsid w:val="1CE007F5"/>
    <w:rsid w:val="1CE332BF"/>
    <w:rsid w:val="1D397C52"/>
    <w:rsid w:val="1D3EB611"/>
    <w:rsid w:val="1D58CC3F"/>
    <w:rsid w:val="1D5CA7E8"/>
    <w:rsid w:val="1DA63CF6"/>
    <w:rsid w:val="1DB91A1E"/>
    <w:rsid w:val="1DE07A3B"/>
    <w:rsid w:val="1DFA40DF"/>
    <w:rsid w:val="1E0D44EC"/>
    <w:rsid w:val="1E261879"/>
    <w:rsid w:val="1E3F37CE"/>
    <w:rsid w:val="1EAC882F"/>
    <w:rsid w:val="1ED39606"/>
    <w:rsid w:val="1ED52841"/>
    <w:rsid w:val="1EDE2C8F"/>
    <w:rsid w:val="1EFB0332"/>
    <w:rsid w:val="1F05DAFB"/>
    <w:rsid w:val="1F2ADE33"/>
    <w:rsid w:val="1F2C40A0"/>
    <w:rsid w:val="1F4F355A"/>
    <w:rsid w:val="1F5C63DA"/>
    <w:rsid w:val="1F618635"/>
    <w:rsid w:val="1F9A141F"/>
    <w:rsid w:val="1FD8792C"/>
    <w:rsid w:val="1FFA7067"/>
    <w:rsid w:val="2028FF10"/>
    <w:rsid w:val="203E871E"/>
    <w:rsid w:val="20451427"/>
    <w:rsid w:val="20BA0F7B"/>
    <w:rsid w:val="20BBBBAD"/>
    <w:rsid w:val="20CD43BB"/>
    <w:rsid w:val="20CD52E2"/>
    <w:rsid w:val="21044CA7"/>
    <w:rsid w:val="2111BFA8"/>
    <w:rsid w:val="21166C0F"/>
    <w:rsid w:val="21215189"/>
    <w:rsid w:val="213A623A"/>
    <w:rsid w:val="2141BE80"/>
    <w:rsid w:val="2141F151"/>
    <w:rsid w:val="214683DD"/>
    <w:rsid w:val="2164FA14"/>
    <w:rsid w:val="218ED1E8"/>
    <w:rsid w:val="21B0C8E2"/>
    <w:rsid w:val="21B5ABDD"/>
    <w:rsid w:val="21BDF159"/>
    <w:rsid w:val="22417063"/>
    <w:rsid w:val="22499DE2"/>
    <w:rsid w:val="22543CDB"/>
    <w:rsid w:val="2270D8E6"/>
    <w:rsid w:val="2288A847"/>
    <w:rsid w:val="2297E33C"/>
    <w:rsid w:val="22A007BB"/>
    <w:rsid w:val="22E96AD3"/>
    <w:rsid w:val="2305EDD4"/>
    <w:rsid w:val="2317CE69"/>
    <w:rsid w:val="23205AC1"/>
    <w:rsid w:val="232CF0FA"/>
    <w:rsid w:val="23309979"/>
    <w:rsid w:val="23454473"/>
    <w:rsid w:val="23724EF2"/>
    <w:rsid w:val="237957A5"/>
    <w:rsid w:val="237AB79E"/>
    <w:rsid w:val="23B2652D"/>
    <w:rsid w:val="23BF51BE"/>
    <w:rsid w:val="23C42F6E"/>
    <w:rsid w:val="240FB5B7"/>
    <w:rsid w:val="243B55F1"/>
    <w:rsid w:val="244C13AE"/>
    <w:rsid w:val="246EED97"/>
    <w:rsid w:val="2471B0EE"/>
    <w:rsid w:val="2481AAE2"/>
    <w:rsid w:val="248DCF4B"/>
    <w:rsid w:val="248EEC71"/>
    <w:rsid w:val="24FC5121"/>
    <w:rsid w:val="250320CA"/>
    <w:rsid w:val="2548C043"/>
    <w:rsid w:val="256AAF22"/>
    <w:rsid w:val="2592E416"/>
    <w:rsid w:val="25991A85"/>
    <w:rsid w:val="25AABF21"/>
    <w:rsid w:val="25B34719"/>
    <w:rsid w:val="25C39A17"/>
    <w:rsid w:val="25DE8BAA"/>
    <w:rsid w:val="260C9F9E"/>
    <w:rsid w:val="261B9B12"/>
    <w:rsid w:val="262B6A72"/>
    <w:rsid w:val="266C7899"/>
    <w:rsid w:val="268756E5"/>
    <w:rsid w:val="26A9F9C4"/>
    <w:rsid w:val="26B0B47B"/>
    <w:rsid w:val="26BBA6AC"/>
    <w:rsid w:val="26CDB89D"/>
    <w:rsid w:val="26E8D9CD"/>
    <w:rsid w:val="274D3483"/>
    <w:rsid w:val="274D9740"/>
    <w:rsid w:val="2777692A"/>
    <w:rsid w:val="278CB409"/>
    <w:rsid w:val="27B50810"/>
    <w:rsid w:val="27C36D30"/>
    <w:rsid w:val="27DB817D"/>
    <w:rsid w:val="27FF40DC"/>
    <w:rsid w:val="285086A1"/>
    <w:rsid w:val="287E54D1"/>
    <w:rsid w:val="28957D90"/>
    <w:rsid w:val="289A511F"/>
    <w:rsid w:val="28A0DADF"/>
    <w:rsid w:val="28C5D68D"/>
    <w:rsid w:val="28C982DF"/>
    <w:rsid w:val="28C9F15D"/>
    <w:rsid w:val="29238341"/>
    <w:rsid w:val="2926C9CA"/>
    <w:rsid w:val="293517E7"/>
    <w:rsid w:val="29630B34"/>
    <w:rsid w:val="299C388D"/>
    <w:rsid w:val="299EAC0D"/>
    <w:rsid w:val="29B09C67"/>
    <w:rsid w:val="29B61DD9"/>
    <w:rsid w:val="2A35B4C8"/>
    <w:rsid w:val="2A4A4D39"/>
    <w:rsid w:val="2A7771C6"/>
    <w:rsid w:val="2A79B303"/>
    <w:rsid w:val="2A814CB2"/>
    <w:rsid w:val="2AE72C5D"/>
    <w:rsid w:val="2B0F49B4"/>
    <w:rsid w:val="2B13D0F3"/>
    <w:rsid w:val="2B20707B"/>
    <w:rsid w:val="2B307D5D"/>
    <w:rsid w:val="2B338C02"/>
    <w:rsid w:val="2B4298FC"/>
    <w:rsid w:val="2B4BB490"/>
    <w:rsid w:val="2B75417B"/>
    <w:rsid w:val="2B980442"/>
    <w:rsid w:val="2B9B1357"/>
    <w:rsid w:val="2B9B2DAC"/>
    <w:rsid w:val="2BA44EB5"/>
    <w:rsid w:val="2BA64117"/>
    <w:rsid w:val="2BAE80A6"/>
    <w:rsid w:val="2BC76EFA"/>
    <w:rsid w:val="2BD95CB3"/>
    <w:rsid w:val="2C1DF4A0"/>
    <w:rsid w:val="2C27955E"/>
    <w:rsid w:val="2C29CC3E"/>
    <w:rsid w:val="2C37BF29"/>
    <w:rsid w:val="2C410DCF"/>
    <w:rsid w:val="2C4215C9"/>
    <w:rsid w:val="2C4E2166"/>
    <w:rsid w:val="2C5263B7"/>
    <w:rsid w:val="2C72CDE0"/>
    <w:rsid w:val="2C7AEEAF"/>
    <w:rsid w:val="2C905C3E"/>
    <w:rsid w:val="2CA32D8A"/>
    <w:rsid w:val="2CAC4B20"/>
    <w:rsid w:val="2CC86BF7"/>
    <w:rsid w:val="2CCAEF4B"/>
    <w:rsid w:val="2CE54434"/>
    <w:rsid w:val="2CF987B7"/>
    <w:rsid w:val="2D0B0114"/>
    <w:rsid w:val="2D42D8AA"/>
    <w:rsid w:val="2D52327E"/>
    <w:rsid w:val="2D6CB027"/>
    <w:rsid w:val="2DBC4307"/>
    <w:rsid w:val="2DC749A8"/>
    <w:rsid w:val="2DDA45E4"/>
    <w:rsid w:val="2DE0E74B"/>
    <w:rsid w:val="2DE791CE"/>
    <w:rsid w:val="2DFCB573"/>
    <w:rsid w:val="2E0A964B"/>
    <w:rsid w:val="2E2868AE"/>
    <w:rsid w:val="2E7BFE5E"/>
    <w:rsid w:val="2E9F1AB2"/>
    <w:rsid w:val="2EBEDA85"/>
    <w:rsid w:val="2EC22C85"/>
    <w:rsid w:val="2EC3F60A"/>
    <w:rsid w:val="2EE01592"/>
    <w:rsid w:val="2F25D4E5"/>
    <w:rsid w:val="2F3E2029"/>
    <w:rsid w:val="2F42DEFA"/>
    <w:rsid w:val="2FCA7C6D"/>
    <w:rsid w:val="2FD0E428"/>
    <w:rsid w:val="30098CDB"/>
    <w:rsid w:val="30221DC0"/>
    <w:rsid w:val="3068B2DE"/>
    <w:rsid w:val="309C4F82"/>
    <w:rsid w:val="30B8477C"/>
    <w:rsid w:val="310797BD"/>
    <w:rsid w:val="311F01C7"/>
    <w:rsid w:val="313C4CEF"/>
    <w:rsid w:val="31562623"/>
    <w:rsid w:val="317D8223"/>
    <w:rsid w:val="3184167E"/>
    <w:rsid w:val="3188E304"/>
    <w:rsid w:val="3194566A"/>
    <w:rsid w:val="319E7CEF"/>
    <w:rsid w:val="31A723A4"/>
    <w:rsid w:val="31B11400"/>
    <w:rsid w:val="31B48CE9"/>
    <w:rsid w:val="31DC1DA4"/>
    <w:rsid w:val="31DC63A3"/>
    <w:rsid w:val="31E9CB4F"/>
    <w:rsid w:val="31F60AEF"/>
    <w:rsid w:val="32025E9E"/>
    <w:rsid w:val="3210D956"/>
    <w:rsid w:val="32285AAE"/>
    <w:rsid w:val="3239B4B0"/>
    <w:rsid w:val="323F2330"/>
    <w:rsid w:val="3271D340"/>
    <w:rsid w:val="32883BB7"/>
    <w:rsid w:val="32A69076"/>
    <w:rsid w:val="32A9D845"/>
    <w:rsid w:val="32A9DC69"/>
    <w:rsid w:val="32B4586E"/>
    <w:rsid w:val="32BE861D"/>
    <w:rsid w:val="32C205E4"/>
    <w:rsid w:val="32C428F0"/>
    <w:rsid w:val="32D0C71C"/>
    <w:rsid w:val="32FB9F36"/>
    <w:rsid w:val="333CD8C3"/>
    <w:rsid w:val="33470693"/>
    <w:rsid w:val="335632AD"/>
    <w:rsid w:val="3365161F"/>
    <w:rsid w:val="336D93A7"/>
    <w:rsid w:val="33798AA8"/>
    <w:rsid w:val="33AB1A42"/>
    <w:rsid w:val="33D7D7A4"/>
    <w:rsid w:val="33F862E7"/>
    <w:rsid w:val="3433AD36"/>
    <w:rsid w:val="34515A8A"/>
    <w:rsid w:val="345E2F6C"/>
    <w:rsid w:val="34866791"/>
    <w:rsid w:val="348C34AF"/>
    <w:rsid w:val="348E2246"/>
    <w:rsid w:val="349B3607"/>
    <w:rsid w:val="34E35B45"/>
    <w:rsid w:val="34E4445C"/>
    <w:rsid w:val="34FA2ACB"/>
    <w:rsid w:val="351F631C"/>
    <w:rsid w:val="35464E72"/>
    <w:rsid w:val="355DE4F4"/>
    <w:rsid w:val="35684ECD"/>
    <w:rsid w:val="35A1AA42"/>
    <w:rsid w:val="35BC1DEA"/>
    <w:rsid w:val="35C72208"/>
    <w:rsid w:val="35E47D55"/>
    <w:rsid w:val="35F0D9BA"/>
    <w:rsid w:val="361C0528"/>
    <w:rsid w:val="364FFFBD"/>
    <w:rsid w:val="3664EC21"/>
    <w:rsid w:val="36917A55"/>
    <w:rsid w:val="3696AC69"/>
    <w:rsid w:val="369EFE96"/>
    <w:rsid w:val="36A1A910"/>
    <w:rsid w:val="36C9FEF2"/>
    <w:rsid w:val="36D2BFB0"/>
    <w:rsid w:val="370E7301"/>
    <w:rsid w:val="37270199"/>
    <w:rsid w:val="37307D57"/>
    <w:rsid w:val="373B4451"/>
    <w:rsid w:val="374049F0"/>
    <w:rsid w:val="374BC3CE"/>
    <w:rsid w:val="375EDA63"/>
    <w:rsid w:val="376BEA2A"/>
    <w:rsid w:val="3779EE94"/>
    <w:rsid w:val="377CEE79"/>
    <w:rsid w:val="378034A1"/>
    <w:rsid w:val="37A488C1"/>
    <w:rsid w:val="37B4C1D1"/>
    <w:rsid w:val="37BBE676"/>
    <w:rsid w:val="37C09CCC"/>
    <w:rsid w:val="37DE0282"/>
    <w:rsid w:val="37FD7AE7"/>
    <w:rsid w:val="381ACC59"/>
    <w:rsid w:val="38311492"/>
    <w:rsid w:val="383E772F"/>
    <w:rsid w:val="38478B7B"/>
    <w:rsid w:val="38577DFD"/>
    <w:rsid w:val="387C2A55"/>
    <w:rsid w:val="387FFF35"/>
    <w:rsid w:val="388AE1FA"/>
    <w:rsid w:val="389AB47E"/>
    <w:rsid w:val="38C1AD21"/>
    <w:rsid w:val="38C4E0E2"/>
    <w:rsid w:val="38D95535"/>
    <w:rsid w:val="38DB3160"/>
    <w:rsid w:val="38E0F955"/>
    <w:rsid w:val="38E2EC15"/>
    <w:rsid w:val="38E5055B"/>
    <w:rsid w:val="39162FFE"/>
    <w:rsid w:val="39277E18"/>
    <w:rsid w:val="392786C7"/>
    <w:rsid w:val="394C0108"/>
    <w:rsid w:val="397176C0"/>
    <w:rsid w:val="397EF5A8"/>
    <w:rsid w:val="3983210A"/>
    <w:rsid w:val="39881001"/>
    <w:rsid w:val="399110F1"/>
    <w:rsid w:val="39B09016"/>
    <w:rsid w:val="39B9E50F"/>
    <w:rsid w:val="39CB3ED0"/>
    <w:rsid w:val="39DA2601"/>
    <w:rsid w:val="3A097481"/>
    <w:rsid w:val="3A0C9C80"/>
    <w:rsid w:val="3A20ADFC"/>
    <w:rsid w:val="3A2D9B67"/>
    <w:rsid w:val="3A584301"/>
    <w:rsid w:val="3A5C4B28"/>
    <w:rsid w:val="3A64C7FD"/>
    <w:rsid w:val="3A66F763"/>
    <w:rsid w:val="3A7D6010"/>
    <w:rsid w:val="3AD601C0"/>
    <w:rsid w:val="3AEB1B74"/>
    <w:rsid w:val="3B51D5A3"/>
    <w:rsid w:val="3B680C6E"/>
    <w:rsid w:val="3BD9F3D0"/>
    <w:rsid w:val="3BE11CA7"/>
    <w:rsid w:val="3C193071"/>
    <w:rsid w:val="3C3ABC10"/>
    <w:rsid w:val="3C54A321"/>
    <w:rsid w:val="3C7C4F5A"/>
    <w:rsid w:val="3C7E3D09"/>
    <w:rsid w:val="3C89914B"/>
    <w:rsid w:val="3C9BEF69"/>
    <w:rsid w:val="3CE0C017"/>
    <w:rsid w:val="3CF9DE43"/>
    <w:rsid w:val="3D25C87A"/>
    <w:rsid w:val="3D8AC433"/>
    <w:rsid w:val="3DB9E092"/>
    <w:rsid w:val="3DF601EA"/>
    <w:rsid w:val="3E0640A2"/>
    <w:rsid w:val="3E0774F6"/>
    <w:rsid w:val="3E0ABA0D"/>
    <w:rsid w:val="3E23B2B9"/>
    <w:rsid w:val="3E3067E4"/>
    <w:rsid w:val="3E32C107"/>
    <w:rsid w:val="3E3E2467"/>
    <w:rsid w:val="3E4D74DF"/>
    <w:rsid w:val="3E58B033"/>
    <w:rsid w:val="3E6703F0"/>
    <w:rsid w:val="3EEC1814"/>
    <w:rsid w:val="3EFA79F9"/>
    <w:rsid w:val="3F0247A3"/>
    <w:rsid w:val="3F101CF9"/>
    <w:rsid w:val="3F3399B2"/>
    <w:rsid w:val="3F6AE19F"/>
    <w:rsid w:val="3F80B06A"/>
    <w:rsid w:val="3F85840F"/>
    <w:rsid w:val="3F9F55E4"/>
    <w:rsid w:val="3FC5CD45"/>
    <w:rsid w:val="3FD5B7CE"/>
    <w:rsid w:val="3FD8C7F3"/>
    <w:rsid w:val="3FE01786"/>
    <w:rsid w:val="3FFCA37F"/>
    <w:rsid w:val="400CAF66"/>
    <w:rsid w:val="4039DFB9"/>
    <w:rsid w:val="4058D69E"/>
    <w:rsid w:val="4067005C"/>
    <w:rsid w:val="4088EE42"/>
    <w:rsid w:val="40CB8CAC"/>
    <w:rsid w:val="410D625F"/>
    <w:rsid w:val="412A2E65"/>
    <w:rsid w:val="415DCCCC"/>
    <w:rsid w:val="4177C33D"/>
    <w:rsid w:val="41A94742"/>
    <w:rsid w:val="41AF10CB"/>
    <w:rsid w:val="41B29ED7"/>
    <w:rsid w:val="41D85CA5"/>
    <w:rsid w:val="41EE2BAD"/>
    <w:rsid w:val="4211FFF2"/>
    <w:rsid w:val="4225AC0D"/>
    <w:rsid w:val="423310F9"/>
    <w:rsid w:val="424ACBB9"/>
    <w:rsid w:val="42675D0D"/>
    <w:rsid w:val="427C4FAD"/>
    <w:rsid w:val="432DBC8C"/>
    <w:rsid w:val="433BC6C5"/>
    <w:rsid w:val="435BFA6C"/>
    <w:rsid w:val="43605C3A"/>
    <w:rsid w:val="43893862"/>
    <w:rsid w:val="439857DA"/>
    <w:rsid w:val="43A2BF58"/>
    <w:rsid w:val="43C8A25D"/>
    <w:rsid w:val="43D4AC88"/>
    <w:rsid w:val="43D7F0F9"/>
    <w:rsid w:val="43F901B6"/>
    <w:rsid w:val="44050D0B"/>
    <w:rsid w:val="4437FA78"/>
    <w:rsid w:val="443BFC21"/>
    <w:rsid w:val="4445D8F3"/>
    <w:rsid w:val="44814121"/>
    <w:rsid w:val="44A7D5D5"/>
    <w:rsid w:val="44C19FE9"/>
    <w:rsid w:val="44DD3BE9"/>
    <w:rsid w:val="4510CBB7"/>
    <w:rsid w:val="451CD8A8"/>
    <w:rsid w:val="4540DB05"/>
    <w:rsid w:val="45625844"/>
    <w:rsid w:val="457D5D88"/>
    <w:rsid w:val="45844978"/>
    <w:rsid w:val="458A1B2D"/>
    <w:rsid w:val="45ACEEDA"/>
    <w:rsid w:val="45E20C3C"/>
    <w:rsid w:val="45EE2B19"/>
    <w:rsid w:val="45FB70F8"/>
    <w:rsid w:val="45FBC9CD"/>
    <w:rsid w:val="46046912"/>
    <w:rsid w:val="4609F312"/>
    <w:rsid w:val="460F4FB1"/>
    <w:rsid w:val="46279956"/>
    <w:rsid w:val="465FECB9"/>
    <w:rsid w:val="46767B84"/>
    <w:rsid w:val="4682AF80"/>
    <w:rsid w:val="4693649E"/>
    <w:rsid w:val="46A6E28C"/>
    <w:rsid w:val="46B80915"/>
    <w:rsid w:val="46BA39F8"/>
    <w:rsid w:val="47095BE8"/>
    <w:rsid w:val="47115F9A"/>
    <w:rsid w:val="474512E9"/>
    <w:rsid w:val="475313B1"/>
    <w:rsid w:val="477B6D29"/>
    <w:rsid w:val="4787355D"/>
    <w:rsid w:val="478943DC"/>
    <w:rsid w:val="479EB768"/>
    <w:rsid w:val="47A48666"/>
    <w:rsid w:val="47BAD1EA"/>
    <w:rsid w:val="47D124E1"/>
    <w:rsid w:val="47DCFA6B"/>
    <w:rsid w:val="47EB5450"/>
    <w:rsid w:val="48064FB4"/>
    <w:rsid w:val="481A1F2B"/>
    <w:rsid w:val="483929FC"/>
    <w:rsid w:val="484A8E50"/>
    <w:rsid w:val="488357D5"/>
    <w:rsid w:val="488E2EFB"/>
    <w:rsid w:val="48B64E97"/>
    <w:rsid w:val="48C16814"/>
    <w:rsid w:val="48EB2BD0"/>
    <w:rsid w:val="49245E24"/>
    <w:rsid w:val="49516D47"/>
    <w:rsid w:val="4968B038"/>
    <w:rsid w:val="4974C1DB"/>
    <w:rsid w:val="4984CB8C"/>
    <w:rsid w:val="498BF20C"/>
    <w:rsid w:val="4997C931"/>
    <w:rsid w:val="49BE96B0"/>
    <w:rsid w:val="49C56B71"/>
    <w:rsid w:val="49D96CEC"/>
    <w:rsid w:val="4A0F429D"/>
    <w:rsid w:val="4A413023"/>
    <w:rsid w:val="4A67ED56"/>
    <w:rsid w:val="4A7CB3AB"/>
    <w:rsid w:val="4A7F7E53"/>
    <w:rsid w:val="4A8432B2"/>
    <w:rsid w:val="4A90257B"/>
    <w:rsid w:val="4AB6D44B"/>
    <w:rsid w:val="4AC65D39"/>
    <w:rsid w:val="4ACC92A3"/>
    <w:rsid w:val="4AE0216E"/>
    <w:rsid w:val="4B1A998A"/>
    <w:rsid w:val="4B484278"/>
    <w:rsid w:val="4B4B2478"/>
    <w:rsid w:val="4B4C651A"/>
    <w:rsid w:val="4B6E6A09"/>
    <w:rsid w:val="4BA50B15"/>
    <w:rsid w:val="4BBD7E8B"/>
    <w:rsid w:val="4BCDB9CE"/>
    <w:rsid w:val="4BD54527"/>
    <w:rsid w:val="4BEF883B"/>
    <w:rsid w:val="4BF303DE"/>
    <w:rsid w:val="4BF8A95F"/>
    <w:rsid w:val="4BFD2CDD"/>
    <w:rsid w:val="4C20953E"/>
    <w:rsid w:val="4C2F402B"/>
    <w:rsid w:val="4C9C5AAA"/>
    <w:rsid w:val="4CA4259D"/>
    <w:rsid w:val="4CA58B21"/>
    <w:rsid w:val="4CB84E8D"/>
    <w:rsid w:val="4CBA9489"/>
    <w:rsid w:val="4CBE10C7"/>
    <w:rsid w:val="4CCB8267"/>
    <w:rsid w:val="4CEEDD33"/>
    <w:rsid w:val="4D12D31B"/>
    <w:rsid w:val="4D23FF3D"/>
    <w:rsid w:val="4D2D022F"/>
    <w:rsid w:val="4D2F9655"/>
    <w:rsid w:val="4D3D40E7"/>
    <w:rsid w:val="4D54D431"/>
    <w:rsid w:val="4D942D46"/>
    <w:rsid w:val="4D947D86"/>
    <w:rsid w:val="4D9A8948"/>
    <w:rsid w:val="4DD4DA6D"/>
    <w:rsid w:val="4DE93FCC"/>
    <w:rsid w:val="4E002854"/>
    <w:rsid w:val="4E028766"/>
    <w:rsid w:val="4E0FD4AA"/>
    <w:rsid w:val="4E163D4E"/>
    <w:rsid w:val="4E33C740"/>
    <w:rsid w:val="4E3ABD48"/>
    <w:rsid w:val="4E3F391B"/>
    <w:rsid w:val="4E46BC9C"/>
    <w:rsid w:val="4E4D2FB3"/>
    <w:rsid w:val="4E5F6503"/>
    <w:rsid w:val="4E7D08CC"/>
    <w:rsid w:val="4E94AF03"/>
    <w:rsid w:val="4EE3EE8D"/>
    <w:rsid w:val="4EF76BC4"/>
    <w:rsid w:val="4F22724C"/>
    <w:rsid w:val="4F2B2BBE"/>
    <w:rsid w:val="4F6EFF50"/>
    <w:rsid w:val="4F7AF58B"/>
    <w:rsid w:val="4F81FC6D"/>
    <w:rsid w:val="4F9323D6"/>
    <w:rsid w:val="4F93E402"/>
    <w:rsid w:val="4FAB1D43"/>
    <w:rsid w:val="4FC5043F"/>
    <w:rsid w:val="4FEBAD90"/>
    <w:rsid w:val="4FFCF7D8"/>
    <w:rsid w:val="50036959"/>
    <w:rsid w:val="5007614B"/>
    <w:rsid w:val="50207AAB"/>
    <w:rsid w:val="50317EB7"/>
    <w:rsid w:val="5035B438"/>
    <w:rsid w:val="504F75DE"/>
    <w:rsid w:val="50625D9A"/>
    <w:rsid w:val="508C1CFA"/>
    <w:rsid w:val="50C334A3"/>
    <w:rsid w:val="50CD83B1"/>
    <w:rsid w:val="50CFF59F"/>
    <w:rsid w:val="50D176A4"/>
    <w:rsid w:val="50D30770"/>
    <w:rsid w:val="5116133E"/>
    <w:rsid w:val="5117B563"/>
    <w:rsid w:val="512C7B16"/>
    <w:rsid w:val="51388CDE"/>
    <w:rsid w:val="513C8931"/>
    <w:rsid w:val="514FA0BE"/>
    <w:rsid w:val="51549F97"/>
    <w:rsid w:val="51D321A2"/>
    <w:rsid w:val="51E5A33B"/>
    <w:rsid w:val="52034936"/>
    <w:rsid w:val="52068C6B"/>
    <w:rsid w:val="5229C22D"/>
    <w:rsid w:val="523426FB"/>
    <w:rsid w:val="5235670D"/>
    <w:rsid w:val="526E7CBD"/>
    <w:rsid w:val="52753A27"/>
    <w:rsid w:val="527766AD"/>
    <w:rsid w:val="5277DD21"/>
    <w:rsid w:val="528309C1"/>
    <w:rsid w:val="52A5ED6F"/>
    <w:rsid w:val="52A736B3"/>
    <w:rsid w:val="52D9A484"/>
    <w:rsid w:val="532870BB"/>
    <w:rsid w:val="532B8A11"/>
    <w:rsid w:val="53364F2C"/>
    <w:rsid w:val="536E1741"/>
    <w:rsid w:val="53A207A6"/>
    <w:rsid w:val="53AEC910"/>
    <w:rsid w:val="53BC6251"/>
    <w:rsid w:val="53CFA11F"/>
    <w:rsid w:val="5405BD80"/>
    <w:rsid w:val="540704F6"/>
    <w:rsid w:val="540FFE8C"/>
    <w:rsid w:val="541278C2"/>
    <w:rsid w:val="5431449A"/>
    <w:rsid w:val="543DC657"/>
    <w:rsid w:val="544F5625"/>
    <w:rsid w:val="5471C6A7"/>
    <w:rsid w:val="5483B059"/>
    <w:rsid w:val="548703B4"/>
    <w:rsid w:val="548D5729"/>
    <w:rsid w:val="54A4B26C"/>
    <w:rsid w:val="55032A07"/>
    <w:rsid w:val="5504F34F"/>
    <w:rsid w:val="55111C6B"/>
    <w:rsid w:val="55943759"/>
    <w:rsid w:val="55B72846"/>
    <w:rsid w:val="55EDF70B"/>
    <w:rsid w:val="56109C24"/>
    <w:rsid w:val="56435BD7"/>
    <w:rsid w:val="56443F2D"/>
    <w:rsid w:val="565D7A72"/>
    <w:rsid w:val="568585ED"/>
    <w:rsid w:val="5696BCCE"/>
    <w:rsid w:val="56CAE183"/>
    <w:rsid w:val="56D6BA59"/>
    <w:rsid w:val="56D6BE76"/>
    <w:rsid w:val="56F09CBE"/>
    <w:rsid w:val="56F597BD"/>
    <w:rsid w:val="5700AC95"/>
    <w:rsid w:val="57068CB5"/>
    <w:rsid w:val="573E2B29"/>
    <w:rsid w:val="576918DD"/>
    <w:rsid w:val="576E0E3D"/>
    <w:rsid w:val="5792328D"/>
    <w:rsid w:val="57BC5CC1"/>
    <w:rsid w:val="57D87D98"/>
    <w:rsid w:val="57E659A3"/>
    <w:rsid w:val="57EB1935"/>
    <w:rsid w:val="5806F35A"/>
    <w:rsid w:val="58635DAD"/>
    <w:rsid w:val="5868557D"/>
    <w:rsid w:val="58805636"/>
    <w:rsid w:val="5884476F"/>
    <w:rsid w:val="588AC488"/>
    <w:rsid w:val="58956D0E"/>
    <w:rsid w:val="58BFC6F4"/>
    <w:rsid w:val="58DE85FB"/>
    <w:rsid w:val="58DF8EB1"/>
    <w:rsid w:val="590584E8"/>
    <w:rsid w:val="59087991"/>
    <w:rsid w:val="59365E2D"/>
    <w:rsid w:val="593A06C4"/>
    <w:rsid w:val="5942EFC1"/>
    <w:rsid w:val="594F606B"/>
    <w:rsid w:val="59902B00"/>
    <w:rsid w:val="599A5B0F"/>
    <w:rsid w:val="59A215C4"/>
    <w:rsid w:val="59CB96EF"/>
    <w:rsid w:val="59D8026B"/>
    <w:rsid w:val="59F90128"/>
    <w:rsid w:val="5A220B81"/>
    <w:rsid w:val="5A4659F4"/>
    <w:rsid w:val="5A484C74"/>
    <w:rsid w:val="5A608908"/>
    <w:rsid w:val="5ACC6F89"/>
    <w:rsid w:val="5AE79A17"/>
    <w:rsid w:val="5AFCDE60"/>
    <w:rsid w:val="5AFD537B"/>
    <w:rsid w:val="5B298F1C"/>
    <w:rsid w:val="5B3E6078"/>
    <w:rsid w:val="5B517E21"/>
    <w:rsid w:val="5B890337"/>
    <w:rsid w:val="5B95CA58"/>
    <w:rsid w:val="5BC4AAE9"/>
    <w:rsid w:val="5C01520E"/>
    <w:rsid w:val="5C017B00"/>
    <w:rsid w:val="5C1890A1"/>
    <w:rsid w:val="5C2C8B3D"/>
    <w:rsid w:val="5C4011B8"/>
    <w:rsid w:val="5C56F045"/>
    <w:rsid w:val="5C57835D"/>
    <w:rsid w:val="5C9CDEF3"/>
    <w:rsid w:val="5CC27C95"/>
    <w:rsid w:val="5CC89C11"/>
    <w:rsid w:val="5CC95209"/>
    <w:rsid w:val="5CE326F8"/>
    <w:rsid w:val="5CF08175"/>
    <w:rsid w:val="5CF9165A"/>
    <w:rsid w:val="5D007BA5"/>
    <w:rsid w:val="5D4673F5"/>
    <w:rsid w:val="5D52E298"/>
    <w:rsid w:val="5DAD6CAD"/>
    <w:rsid w:val="5DE3DE00"/>
    <w:rsid w:val="5E3CB774"/>
    <w:rsid w:val="5E72FD1C"/>
    <w:rsid w:val="5E78655B"/>
    <w:rsid w:val="5E7B1592"/>
    <w:rsid w:val="5E830318"/>
    <w:rsid w:val="5E9C4C06"/>
    <w:rsid w:val="5EA00DD1"/>
    <w:rsid w:val="5EB10D7F"/>
    <w:rsid w:val="5EEB655D"/>
    <w:rsid w:val="5F01F4CB"/>
    <w:rsid w:val="5F0EC709"/>
    <w:rsid w:val="5F2077C9"/>
    <w:rsid w:val="5F2C09D7"/>
    <w:rsid w:val="5F3B866F"/>
    <w:rsid w:val="5F8320AC"/>
    <w:rsid w:val="5F8E9107"/>
    <w:rsid w:val="5F94DD05"/>
    <w:rsid w:val="5FDF0DE1"/>
    <w:rsid w:val="5FE7FE16"/>
    <w:rsid w:val="5FEF691C"/>
    <w:rsid w:val="60187C58"/>
    <w:rsid w:val="60475207"/>
    <w:rsid w:val="60655CCE"/>
    <w:rsid w:val="60736AB6"/>
    <w:rsid w:val="60BF39FC"/>
    <w:rsid w:val="60DD46BD"/>
    <w:rsid w:val="610D71E8"/>
    <w:rsid w:val="61456CC8"/>
    <w:rsid w:val="6150E76C"/>
    <w:rsid w:val="615EB617"/>
    <w:rsid w:val="619A5ABC"/>
    <w:rsid w:val="61B2D6E2"/>
    <w:rsid w:val="61C31995"/>
    <w:rsid w:val="61C324F2"/>
    <w:rsid w:val="61DF8190"/>
    <w:rsid w:val="620622C5"/>
    <w:rsid w:val="6219C872"/>
    <w:rsid w:val="62449C59"/>
    <w:rsid w:val="6258FC0C"/>
    <w:rsid w:val="62607B7D"/>
    <w:rsid w:val="62688506"/>
    <w:rsid w:val="628000DA"/>
    <w:rsid w:val="6284D619"/>
    <w:rsid w:val="62BF0F33"/>
    <w:rsid w:val="62D0A80E"/>
    <w:rsid w:val="62E82EC0"/>
    <w:rsid w:val="62F391B8"/>
    <w:rsid w:val="6307A801"/>
    <w:rsid w:val="6319FE81"/>
    <w:rsid w:val="634EB986"/>
    <w:rsid w:val="6353271E"/>
    <w:rsid w:val="635B7D24"/>
    <w:rsid w:val="63AD14C4"/>
    <w:rsid w:val="63B235C5"/>
    <w:rsid w:val="63B91663"/>
    <w:rsid w:val="63BC962B"/>
    <w:rsid w:val="63DB0449"/>
    <w:rsid w:val="63F7F316"/>
    <w:rsid w:val="6400D3F6"/>
    <w:rsid w:val="643B0303"/>
    <w:rsid w:val="643F4E42"/>
    <w:rsid w:val="644DC242"/>
    <w:rsid w:val="64692461"/>
    <w:rsid w:val="64788370"/>
    <w:rsid w:val="648CFF06"/>
    <w:rsid w:val="64A5DA5C"/>
    <w:rsid w:val="64A810AB"/>
    <w:rsid w:val="64B170FA"/>
    <w:rsid w:val="64CCF666"/>
    <w:rsid w:val="64EA08C8"/>
    <w:rsid w:val="64FB5D49"/>
    <w:rsid w:val="658A031B"/>
    <w:rsid w:val="659CE1C0"/>
    <w:rsid w:val="659FBADE"/>
    <w:rsid w:val="65B00371"/>
    <w:rsid w:val="65C76D3F"/>
    <w:rsid w:val="6610D083"/>
    <w:rsid w:val="6617EDEB"/>
    <w:rsid w:val="661C19A5"/>
    <w:rsid w:val="661DF37F"/>
    <w:rsid w:val="66243FE8"/>
    <w:rsid w:val="664A1B8C"/>
    <w:rsid w:val="666318AB"/>
    <w:rsid w:val="6663398D"/>
    <w:rsid w:val="667EAA97"/>
    <w:rsid w:val="66A05B42"/>
    <w:rsid w:val="66C61154"/>
    <w:rsid w:val="66D27474"/>
    <w:rsid w:val="66DB4E69"/>
    <w:rsid w:val="67082034"/>
    <w:rsid w:val="673353FA"/>
    <w:rsid w:val="6752E8FF"/>
    <w:rsid w:val="675A74FE"/>
    <w:rsid w:val="676F5388"/>
    <w:rsid w:val="676F5C5E"/>
    <w:rsid w:val="678EB211"/>
    <w:rsid w:val="67EFE31C"/>
    <w:rsid w:val="67F8DAE4"/>
    <w:rsid w:val="6836D143"/>
    <w:rsid w:val="684FA165"/>
    <w:rsid w:val="685D1EA0"/>
    <w:rsid w:val="68887FE6"/>
    <w:rsid w:val="68B4B474"/>
    <w:rsid w:val="68C9BDE6"/>
    <w:rsid w:val="68CCB8F8"/>
    <w:rsid w:val="68D003ED"/>
    <w:rsid w:val="68D2D394"/>
    <w:rsid w:val="68EEB960"/>
    <w:rsid w:val="68FA316C"/>
    <w:rsid w:val="69165243"/>
    <w:rsid w:val="69217538"/>
    <w:rsid w:val="69404120"/>
    <w:rsid w:val="69447325"/>
    <w:rsid w:val="69482DAB"/>
    <w:rsid w:val="6982F7DB"/>
    <w:rsid w:val="69AC3934"/>
    <w:rsid w:val="69C101E2"/>
    <w:rsid w:val="69DC17CC"/>
    <w:rsid w:val="69E56E41"/>
    <w:rsid w:val="69F3C738"/>
    <w:rsid w:val="6A0A90D1"/>
    <w:rsid w:val="6A0EFC9C"/>
    <w:rsid w:val="6A2AA19E"/>
    <w:rsid w:val="6A43AB53"/>
    <w:rsid w:val="6A50282F"/>
    <w:rsid w:val="6A654B6F"/>
    <w:rsid w:val="6A91E164"/>
    <w:rsid w:val="6AA9A3EA"/>
    <w:rsid w:val="6AB66495"/>
    <w:rsid w:val="6AB68F57"/>
    <w:rsid w:val="6AD40850"/>
    <w:rsid w:val="6B4BE29E"/>
    <w:rsid w:val="6B6C3532"/>
    <w:rsid w:val="6B9E6CE8"/>
    <w:rsid w:val="6BA003D2"/>
    <w:rsid w:val="6BBFF8C8"/>
    <w:rsid w:val="6BC1E645"/>
    <w:rsid w:val="6BCF95FC"/>
    <w:rsid w:val="6C32537B"/>
    <w:rsid w:val="6C5EF54E"/>
    <w:rsid w:val="6C7455C7"/>
    <w:rsid w:val="6C7F25B0"/>
    <w:rsid w:val="6C9AE9DC"/>
    <w:rsid w:val="6CAC69F4"/>
    <w:rsid w:val="6CB812D1"/>
    <w:rsid w:val="6CC6D7E2"/>
    <w:rsid w:val="6CCD8B63"/>
    <w:rsid w:val="6CEDA92A"/>
    <w:rsid w:val="6CEEA50A"/>
    <w:rsid w:val="6D08C02C"/>
    <w:rsid w:val="6D2B82F3"/>
    <w:rsid w:val="6D3C804B"/>
    <w:rsid w:val="6D5FD2BA"/>
    <w:rsid w:val="6D7A3135"/>
    <w:rsid w:val="6DA2BD46"/>
    <w:rsid w:val="6DE23B82"/>
    <w:rsid w:val="6DE80B72"/>
    <w:rsid w:val="6DFEA90C"/>
    <w:rsid w:val="6E21BCF6"/>
    <w:rsid w:val="6E2798A6"/>
    <w:rsid w:val="6E4B7089"/>
    <w:rsid w:val="6E646791"/>
    <w:rsid w:val="6E855C98"/>
    <w:rsid w:val="6EC3BC55"/>
    <w:rsid w:val="6EC6D06F"/>
    <w:rsid w:val="6EEF69F4"/>
    <w:rsid w:val="6EFEE2B0"/>
    <w:rsid w:val="6F4134EC"/>
    <w:rsid w:val="6F7FD719"/>
    <w:rsid w:val="6F968AC9"/>
    <w:rsid w:val="6FABD3AE"/>
    <w:rsid w:val="6FBC1266"/>
    <w:rsid w:val="700BA0A7"/>
    <w:rsid w:val="700BBE25"/>
    <w:rsid w:val="704AFE4B"/>
    <w:rsid w:val="707F1836"/>
    <w:rsid w:val="7098CF75"/>
    <w:rsid w:val="70AC15B8"/>
    <w:rsid w:val="70BCFC8B"/>
    <w:rsid w:val="70DC0892"/>
    <w:rsid w:val="71047071"/>
    <w:rsid w:val="71685355"/>
    <w:rsid w:val="7176A04A"/>
    <w:rsid w:val="71799EDD"/>
    <w:rsid w:val="7183B4F0"/>
    <w:rsid w:val="720E7B69"/>
    <w:rsid w:val="721A54FC"/>
    <w:rsid w:val="7233C2CC"/>
    <w:rsid w:val="7236D935"/>
    <w:rsid w:val="7242DC92"/>
    <w:rsid w:val="7247358E"/>
    <w:rsid w:val="7249CFA2"/>
    <w:rsid w:val="7270E360"/>
    <w:rsid w:val="72C982D7"/>
    <w:rsid w:val="72D135E0"/>
    <w:rsid w:val="730983A1"/>
    <w:rsid w:val="730FA7A9"/>
    <w:rsid w:val="7379471F"/>
    <w:rsid w:val="73877853"/>
    <w:rsid w:val="73A4DD02"/>
    <w:rsid w:val="73C06BC6"/>
    <w:rsid w:val="73D0A7EE"/>
    <w:rsid w:val="73F9A63E"/>
    <w:rsid w:val="7402DAEE"/>
    <w:rsid w:val="74365B7C"/>
    <w:rsid w:val="743ABD64"/>
    <w:rsid w:val="7450CC1B"/>
    <w:rsid w:val="746A1466"/>
    <w:rsid w:val="747C2AE9"/>
    <w:rsid w:val="748C7FAD"/>
    <w:rsid w:val="749BCD38"/>
    <w:rsid w:val="74A354FE"/>
    <w:rsid w:val="74A5FDE7"/>
    <w:rsid w:val="74A923EE"/>
    <w:rsid w:val="74AB2C16"/>
    <w:rsid w:val="74ACE241"/>
    <w:rsid w:val="74B1B7B1"/>
    <w:rsid w:val="74B48376"/>
    <w:rsid w:val="74D1902F"/>
    <w:rsid w:val="7518BBB1"/>
    <w:rsid w:val="753D58EE"/>
    <w:rsid w:val="75A817BD"/>
    <w:rsid w:val="75A8E9A9"/>
    <w:rsid w:val="75CBB5A6"/>
    <w:rsid w:val="75D577D7"/>
    <w:rsid w:val="75EDE937"/>
    <w:rsid w:val="7615CB2C"/>
    <w:rsid w:val="7619C223"/>
    <w:rsid w:val="761C6132"/>
    <w:rsid w:val="764280FB"/>
    <w:rsid w:val="76428989"/>
    <w:rsid w:val="76450842"/>
    <w:rsid w:val="767729F2"/>
    <w:rsid w:val="76AF1566"/>
    <w:rsid w:val="76B48C12"/>
    <w:rsid w:val="76B61D89"/>
    <w:rsid w:val="76D23440"/>
    <w:rsid w:val="76DC5F81"/>
    <w:rsid w:val="76E60FB4"/>
    <w:rsid w:val="76F36B4B"/>
    <w:rsid w:val="770236D9"/>
    <w:rsid w:val="771B0C12"/>
    <w:rsid w:val="7728642E"/>
    <w:rsid w:val="7763187C"/>
    <w:rsid w:val="77715755"/>
    <w:rsid w:val="7775FA31"/>
    <w:rsid w:val="779AD278"/>
    <w:rsid w:val="77A0D4B4"/>
    <w:rsid w:val="77AD5B21"/>
    <w:rsid w:val="77B8FD89"/>
    <w:rsid w:val="77F00080"/>
    <w:rsid w:val="77FB0F6B"/>
    <w:rsid w:val="7828428C"/>
    <w:rsid w:val="782BE4F6"/>
    <w:rsid w:val="78450D53"/>
    <w:rsid w:val="7884D423"/>
    <w:rsid w:val="78B09342"/>
    <w:rsid w:val="78F106B6"/>
    <w:rsid w:val="790868AB"/>
    <w:rsid w:val="791BE9B4"/>
    <w:rsid w:val="792C2530"/>
    <w:rsid w:val="7938D046"/>
    <w:rsid w:val="7955A01E"/>
    <w:rsid w:val="7962B22B"/>
    <w:rsid w:val="7967DC87"/>
    <w:rsid w:val="797462AE"/>
    <w:rsid w:val="7988A49C"/>
    <w:rsid w:val="79B2BDCE"/>
    <w:rsid w:val="79D6C4D7"/>
    <w:rsid w:val="79EBC7A2"/>
    <w:rsid w:val="79EC2CD4"/>
    <w:rsid w:val="79F08DDF"/>
    <w:rsid w:val="79FB2A0B"/>
    <w:rsid w:val="7A0A91E0"/>
    <w:rsid w:val="7A12A178"/>
    <w:rsid w:val="7A461665"/>
    <w:rsid w:val="7A55B285"/>
    <w:rsid w:val="7A701B62"/>
    <w:rsid w:val="7A78BD67"/>
    <w:rsid w:val="7A860256"/>
    <w:rsid w:val="7ABB2EE4"/>
    <w:rsid w:val="7AF1D3A8"/>
    <w:rsid w:val="7B394BCC"/>
    <w:rsid w:val="7B6E4F12"/>
    <w:rsid w:val="7B8C1687"/>
    <w:rsid w:val="7BC4F7B4"/>
    <w:rsid w:val="7BCDFE02"/>
    <w:rsid w:val="7BD500EF"/>
    <w:rsid w:val="7BD8C82B"/>
    <w:rsid w:val="7BF17863"/>
    <w:rsid w:val="7C0943E0"/>
    <w:rsid w:val="7C4DD7C7"/>
    <w:rsid w:val="7C597C50"/>
    <w:rsid w:val="7C6D06EF"/>
    <w:rsid w:val="7C866324"/>
    <w:rsid w:val="7C871E76"/>
    <w:rsid w:val="7C8BDC02"/>
    <w:rsid w:val="7C8F165E"/>
    <w:rsid w:val="7C933928"/>
    <w:rsid w:val="7CA7FB41"/>
    <w:rsid w:val="7CC7647F"/>
    <w:rsid w:val="7D0325D4"/>
    <w:rsid w:val="7D0655E8"/>
    <w:rsid w:val="7D2A0342"/>
    <w:rsid w:val="7D3645EB"/>
    <w:rsid w:val="7D4570AA"/>
    <w:rsid w:val="7D8AE731"/>
    <w:rsid w:val="7DA80308"/>
    <w:rsid w:val="7DAAE45A"/>
    <w:rsid w:val="7DAB8032"/>
    <w:rsid w:val="7DACC7BC"/>
    <w:rsid w:val="7DB2369F"/>
    <w:rsid w:val="7DCDFF80"/>
    <w:rsid w:val="7DDA41ED"/>
    <w:rsid w:val="7DDBE9E9"/>
    <w:rsid w:val="7DDFAAC4"/>
    <w:rsid w:val="7DEA9602"/>
    <w:rsid w:val="7E02A21A"/>
    <w:rsid w:val="7E0C6742"/>
    <w:rsid w:val="7E7EAFE3"/>
    <w:rsid w:val="7EA959E1"/>
    <w:rsid w:val="7ED72C05"/>
    <w:rsid w:val="7EDCF439"/>
    <w:rsid w:val="7EE306C4"/>
    <w:rsid w:val="7EF18F8D"/>
    <w:rsid w:val="7F1A864F"/>
    <w:rsid w:val="7F5CDA3C"/>
    <w:rsid w:val="7F63C08D"/>
    <w:rsid w:val="7F676401"/>
    <w:rsid w:val="7F908464"/>
    <w:rsid w:val="7FA0DEC7"/>
    <w:rsid w:val="7FA290D7"/>
    <w:rsid w:val="7FD0B72C"/>
    <w:rsid w:val="7FDE8371"/>
    <w:rsid w:val="7FE99D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3DF59"/>
  <w15:chartTrackingRefBased/>
  <w15:docId w15:val="{C37F1BA5-B495-4E75-A59B-C10D0638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636"/>
    <w:pPr>
      <w:spacing w:line="312" w:lineRule="auto"/>
    </w:pPr>
    <w:rPr>
      <w:rFonts w:ascii="Franklin Gothic Book" w:hAnsi="Franklin Gothic Book"/>
      <w:spacing w:val="2"/>
      <w:kern w:val="21"/>
      <w:sz w:val="21"/>
    </w:rPr>
  </w:style>
  <w:style w:type="paragraph" w:styleId="Heading1">
    <w:name w:val="heading 1"/>
    <w:basedOn w:val="Normal"/>
    <w:next w:val="Normal"/>
    <w:link w:val="Heading1Char"/>
    <w:qFormat/>
    <w:rsid w:val="000A7858"/>
    <w:pPr>
      <w:numPr>
        <w:numId w:val="34"/>
      </w:numPr>
      <w:spacing w:before="480" w:after="120" w:line="264" w:lineRule="auto"/>
      <w:outlineLvl w:val="0"/>
    </w:pPr>
    <w:rPr>
      <w:rFonts w:ascii="Century Gothic" w:eastAsiaTheme="majorEastAsia" w:hAnsi="Century Gothic" w:cstheme="majorBidi"/>
      <w:caps/>
      <w:color w:val="2B3A57"/>
      <w:spacing w:val="0"/>
      <w:sz w:val="48"/>
      <w:szCs w:val="72"/>
    </w:rPr>
  </w:style>
  <w:style w:type="paragraph" w:styleId="Heading2">
    <w:name w:val="heading 2"/>
    <w:basedOn w:val="Heading1"/>
    <w:next w:val="Normal"/>
    <w:link w:val="Heading2Char"/>
    <w:unhideWhenUsed/>
    <w:qFormat/>
    <w:rsid w:val="000A7858"/>
    <w:pPr>
      <w:numPr>
        <w:ilvl w:val="1"/>
      </w:numPr>
      <w:spacing w:before="360" w:after="80"/>
      <w:outlineLvl w:val="1"/>
    </w:pPr>
    <w:rPr>
      <w:rFonts w:cs="Arial"/>
      <w:caps w:val="0"/>
      <w:color w:val="057299"/>
      <w:sz w:val="26"/>
      <w:szCs w:val="22"/>
    </w:rPr>
  </w:style>
  <w:style w:type="paragraph" w:styleId="Heading3">
    <w:name w:val="heading 3"/>
    <w:basedOn w:val="Normal"/>
    <w:next w:val="Normal"/>
    <w:link w:val="Heading3Char"/>
    <w:unhideWhenUsed/>
    <w:qFormat/>
    <w:rsid w:val="000A7858"/>
    <w:pPr>
      <w:numPr>
        <w:ilvl w:val="2"/>
        <w:numId w:val="34"/>
      </w:numPr>
      <w:spacing w:before="240" w:after="60"/>
      <w:outlineLvl w:val="2"/>
    </w:pPr>
    <w:rPr>
      <w:rFonts w:ascii="Century Gothic" w:eastAsiaTheme="majorEastAsia" w:hAnsi="Century Gothic" w:cs="Arial"/>
      <w:color w:val="0685B2"/>
      <w:spacing w:val="0"/>
      <w:sz w:val="22"/>
    </w:rPr>
  </w:style>
  <w:style w:type="paragraph" w:styleId="Heading4">
    <w:name w:val="heading 4"/>
    <w:basedOn w:val="Heading3"/>
    <w:next w:val="Normal"/>
    <w:link w:val="Heading4Char"/>
    <w:unhideWhenUsed/>
    <w:qFormat/>
    <w:rsid w:val="000A7858"/>
    <w:pPr>
      <w:numPr>
        <w:ilvl w:val="0"/>
        <w:numId w:val="0"/>
      </w:numPr>
      <w:ind w:left="-3787" w:hanging="720"/>
      <w:outlineLvl w:val="3"/>
    </w:pPr>
    <w:rPr>
      <w:spacing w:val="-6"/>
    </w:rPr>
  </w:style>
  <w:style w:type="paragraph" w:styleId="Heading5">
    <w:name w:val="heading 5"/>
    <w:basedOn w:val="Normal"/>
    <w:next w:val="Normal"/>
    <w:link w:val="Heading5Char"/>
    <w:unhideWhenUsed/>
    <w:qFormat/>
    <w:rsid w:val="000A7858"/>
    <w:pPr>
      <w:keepNext/>
      <w:keepLines/>
      <w:spacing w:before="40" w:after="0"/>
      <w:outlineLvl w:val="4"/>
    </w:pPr>
    <w:rPr>
      <w:rFonts w:ascii="Arial Bold" w:eastAsiaTheme="majorEastAsia" w:hAnsi="Arial Bold" w:cstheme="majorBidi"/>
      <w:b/>
      <w:color w:val="DAAE28" w:themeColor="accent1"/>
      <w:spacing w:val="0"/>
      <w:kern w:val="0"/>
      <w:sz w:val="24"/>
    </w:rPr>
  </w:style>
  <w:style w:type="paragraph" w:styleId="Heading6">
    <w:name w:val="heading 6"/>
    <w:basedOn w:val="Normal"/>
    <w:next w:val="Normal"/>
    <w:link w:val="Heading6Char"/>
    <w:unhideWhenUsed/>
    <w:qFormat/>
    <w:rsid w:val="009E5E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semiHidden/>
    <w:unhideWhenUsed/>
    <w:qFormat/>
    <w:rsid w:val="000A7858"/>
    <w:pPr>
      <w:keepNext/>
      <w:keepLines/>
      <w:spacing w:before="40" w:after="0"/>
      <w:outlineLvl w:val="6"/>
    </w:pPr>
    <w:rPr>
      <w:rFonts w:asciiTheme="majorHAnsi" w:eastAsiaTheme="majorEastAsia" w:hAnsiTheme="majorHAnsi" w:cstheme="majorBidi"/>
      <w:i/>
      <w:iCs/>
      <w:color w:val="6D5613" w:themeColor="accent1" w:themeShade="7F"/>
      <w:spacing w:val="0"/>
      <w:kern w:val="0"/>
      <w:sz w:val="20"/>
    </w:rPr>
  </w:style>
  <w:style w:type="paragraph" w:styleId="Heading8">
    <w:name w:val="heading 8"/>
    <w:basedOn w:val="Normal"/>
    <w:next w:val="Normal"/>
    <w:link w:val="Heading8Char"/>
    <w:unhideWhenUsed/>
    <w:qFormat/>
    <w:rsid w:val="000A7858"/>
    <w:pPr>
      <w:keepNext/>
      <w:keepLines/>
      <w:spacing w:before="40" w:after="0"/>
      <w:outlineLvl w:val="7"/>
    </w:pPr>
    <w:rPr>
      <w:rFonts w:asciiTheme="majorHAnsi" w:eastAsiaTheme="majorEastAsia" w:hAnsiTheme="majorHAnsi" w:cstheme="majorBidi"/>
      <w:color w:val="272727" w:themeColor="text1" w:themeTint="D8"/>
      <w:spacing w:val="0"/>
      <w:kern w:val="0"/>
      <w:szCs w:val="21"/>
    </w:rPr>
  </w:style>
  <w:style w:type="paragraph" w:styleId="Heading9">
    <w:name w:val="heading 9"/>
    <w:basedOn w:val="Normal"/>
    <w:next w:val="Normal"/>
    <w:link w:val="Heading9Char"/>
    <w:unhideWhenUsed/>
    <w:qFormat/>
    <w:rsid w:val="000A7858"/>
    <w:pPr>
      <w:keepNext/>
      <w:keepLines/>
      <w:spacing w:before="40" w:after="0"/>
      <w:outlineLvl w:val="8"/>
    </w:pPr>
    <w:rPr>
      <w:rFonts w:asciiTheme="majorHAnsi" w:eastAsiaTheme="majorEastAsia" w:hAnsiTheme="majorHAnsi" w:cstheme="majorBidi"/>
      <w:i/>
      <w:iCs/>
      <w:color w:val="272727" w:themeColor="text1" w:themeTint="D8"/>
      <w:spacing w:val="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0A7858"/>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ind w:left="864" w:right="864"/>
      <w:jc w:val="center"/>
    </w:pPr>
    <w:rPr>
      <w:rFonts w:ascii="Zilla Slab" w:hAnsi="Zilla Slab"/>
      <w:i/>
      <w:iCs/>
      <w:color w:val="DAAE28" w:themeColor="accent1"/>
      <w:spacing w:val="0"/>
      <w:kern w:val="0"/>
      <w:sz w:val="22"/>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rsid w:val="000A7858"/>
    <w:pPr>
      <w:numPr>
        <w:ilvl w:val="1"/>
      </w:numPr>
      <w:jc w:val="center"/>
    </w:pPr>
    <w:rPr>
      <w:rFonts w:ascii="Zilla Slab" w:eastAsiaTheme="minorEastAsia" w:hAnsi="Zilla Slab"/>
      <w:color w:val="4F5150" w:themeColor="text2"/>
      <w:spacing w:val="15"/>
      <w:kern w:val="0"/>
      <w:sz w:val="48"/>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qFormat/>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eastAsia="Arial" w:hAnsi="Arial Bold" w:cs="Arial"/>
      <w:color w:val="DAAE28" w:themeColor="accent1"/>
      <w:spacing w:val="0"/>
      <w:kern w:val="0"/>
      <w:sz w:val="72"/>
      <w:szCs w:val="40"/>
      <w:lang w:val="en"/>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8B4F33"/>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B4F3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uiPriority w:val="34"/>
    <w:qFormat/>
    <w:rsid w:val="000A7858"/>
    <w:pPr>
      <w:numPr>
        <w:numId w:val="45"/>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line="240" w:lineRule="auto"/>
    </w:pPr>
    <w:rPr>
      <w:szCs w:val="24"/>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customStyle="1" w:styleId="BlockQuote">
    <w:name w:val="Block Quote"/>
    <w:basedOn w:val="Normal"/>
    <w:next w:val="Normal"/>
    <w:uiPriority w:val="9"/>
    <w:unhideWhenUsed/>
    <w:qFormat/>
    <w:rsid w:val="000A7858"/>
    <w:pPr>
      <w:spacing w:before="100" w:after="100" w:line="240" w:lineRule="auto"/>
    </w:pPr>
    <w:rPr>
      <w:rFonts w:asciiTheme="majorHAnsi" w:eastAsiaTheme="majorEastAsia" w:hAnsiTheme="majorHAnsi" w:cstheme="majorBidi"/>
      <w:bCs/>
      <w:szCs w:val="20"/>
    </w:rPr>
  </w:style>
  <w:style w:type="paragraph" w:styleId="FootnoteText">
    <w:name w:val="footnote text"/>
    <w:aliases w:val="Footnote Text Char Char Char Char Char Char,Footnote Text Char Char Char Char1,Footnote Text Char Char Char Char Char1,Footnote Text Char Char Char Char Char,Footnote Text Char Char Char,Footnote Text Char Char Char Cha"/>
    <w:basedOn w:val="Normal"/>
    <w:link w:val="FootnoteTextChar"/>
    <w:uiPriority w:val="99"/>
    <w:unhideWhenUsed/>
    <w:qFormat/>
    <w:rsid w:val="000A7858"/>
    <w:pPr>
      <w:spacing w:before="180" w:after="180" w:line="240" w:lineRule="auto"/>
    </w:pPr>
    <w:rPr>
      <w:rFonts w:ascii="Calibri Light" w:hAnsi="Calibri Light"/>
      <w:color w:val="404040" w:themeColor="text1" w:themeTint="BF"/>
      <w:sz w:val="18"/>
      <w:szCs w:val="18"/>
    </w:rPr>
  </w:style>
  <w:style w:type="character" w:customStyle="1" w:styleId="FootnoteTextChar">
    <w:name w:val="Footnote Text Char"/>
    <w:aliases w:val="Footnote Text Char Char Char Char Char Char Char,Footnote Text Char Char Char Char1 Char,Footnote Text Char Char Char Char Char1 Char,Footnote Text Char Char Char Char Char Char1,Footnote Text Char Char Char Char"/>
    <w:basedOn w:val="DefaultParagraphFont"/>
    <w:link w:val="FootnoteText"/>
    <w:uiPriority w:val="99"/>
    <w:rsid w:val="000A7858"/>
    <w:rPr>
      <w:rFonts w:ascii="Calibri Light" w:hAnsi="Calibri Light"/>
      <w:color w:val="404040" w:themeColor="text1" w:themeTint="BF"/>
      <w:spacing w:val="2"/>
      <w:kern w:val="21"/>
      <w:sz w:val="18"/>
      <w:szCs w:val="18"/>
    </w:rPr>
  </w:style>
  <w:style w:type="paragraph" w:customStyle="1" w:styleId="DefinitionTerm">
    <w:name w:val="Definition Term"/>
    <w:basedOn w:val="Normal"/>
    <w:next w:val="Definition"/>
    <w:rsid w:val="00C25CD5"/>
    <w:pPr>
      <w:keepNext/>
      <w:keepLines/>
      <w:spacing w:before="180" w:after="0" w:line="240" w:lineRule="auto"/>
    </w:pPr>
    <w:rPr>
      <w:b/>
      <w:szCs w:val="24"/>
    </w:rPr>
  </w:style>
  <w:style w:type="paragraph" w:customStyle="1" w:styleId="Definition">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line="240" w:lineRule="auto"/>
    </w:pPr>
    <w:rPr>
      <w:i/>
      <w:szCs w:val="24"/>
    </w:rPr>
  </w:style>
  <w:style w:type="paragraph" w:customStyle="1" w:styleId="ImageCaption">
    <w:name w:val="Image Caption"/>
    <w:basedOn w:val="Normal"/>
    <w:rsid w:val="00C25CD5"/>
    <w:pPr>
      <w:spacing w:after="120" w:line="240" w:lineRule="auto"/>
    </w:pPr>
    <w:rPr>
      <w:i/>
      <w:szCs w:val="24"/>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line="240" w:lineRule="auto"/>
    </w:pPr>
    <w:rPr>
      <w:rFonts w:ascii="Consolas" w:hAnsi="Consolas"/>
      <w:sz w:val="22"/>
      <w:szCs w:val="24"/>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line="240" w:lineRule="auto"/>
    </w:pPr>
    <w:rPr>
      <w:szCs w:val="24"/>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uiPriority w:val="99"/>
    <w:unhideWhenUsed/>
    <w:rsid w:val="00C25CD5"/>
    <w:rPr>
      <w:sz w:val="16"/>
      <w:szCs w:val="16"/>
    </w:rPr>
  </w:style>
  <w:style w:type="paragraph" w:styleId="CommentText">
    <w:name w:val="annotation text"/>
    <w:basedOn w:val="Normal"/>
    <w:link w:val="CommentTextChar"/>
    <w:uiPriority w:val="99"/>
    <w:unhideWhenUsed/>
    <w:rsid w:val="00C25CD5"/>
    <w:pPr>
      <w:spacing w:before="180" w:after="180" w:line="240" w:lineRule="auto"/>
    </w:pPr>
    <w:rPr>
      <w:szCs w:val="20"/>
    </w:rPr>
  </w:style>
  <w:style w:type="character" w:customStyle="1" w:styleId="CommentTextChar">
    <w:name w:val="Comment Text Char"/>
    <w:basedOn w:val="DefaultParagraphFont"/>
    <w:link w:val="CommentText"/>
    <w:uiPriority w:val="99"/>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uiPriority w:val="99"/>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qFormat/>
    <w:rsid w:val="00193D61"/>
    <w:pPr>
      <w:spacing w:before="120" w:after="0" w:line="360" w:lineRule="auto"/>
    </w:pPr>
    <w:rPr>
      <w:rFonts w:ascii="Century Gothic" w:hAnsi="Century Gothic"/>
      <w:color w:val="067198" w:themeColor="accent5"/>
      <w:spacing w:val="0"/>
      <w:kern w:val="0"/>
      <w:sz w:val="24"/>
    </w:rPr>
  </w:style>
  <w:style w:type="character" w:customStyle="1" w:styleId="Intra-sectionheaderChar">
    <w:name w:val="Intra-section header Char"/>
    <w:basedOn w:val="DefaultParagraphFont"/>
    <w:link w:val="Intra-sectionheader"/>
    <w:rsid w:val="00193D61"/>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DB1A60"/>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uiPriority w:val="5"/>
    <w:rsid w:val="0015276A"/>
    <w:pPr>
      <w:numPr>
        <w:numId w:val="87"/>
      </w:numPr>
      <w:spacing w:before="0" w:after="0"/>
      <w:ind w:left="1440"/>
    </w:pPr>
    <w:rPr>
      <w:color w:val="4F5150"/>
      <w:szCs w:val="21"/>
      <w14:textFill>
        <w14:solidFill>
          <w14:srgbClr w14:val="4F5150">
            <w14:lumMod w14:val="95000"/>
            <w14:lumOff w14:val="5000"/>
            <w14:lumMod w14:val="95000"/>
            <w14:lumOff w14:val="5000"/>
          </w14:srgbClr>
        </w14:solidFill>
      </w14:textFill>
    </w:rPr>
  </w:style>
  <w:style w:type="paragraph" w:customStyle="1" w:styleId="Tableheader">
    <w:name w:val="Table header"/>
    <w:basedOn w:val="Normal"/>
    <w:link w:val="TableheaderChar"/>
    <w:uiPriority w:val="7"/>
    <w:rsid w:val="00675EF9"/>
    <w:pPr>
      <w:spacing w:after="120" w:line="288" w:lineRule="auto"/>
    </w:pPr>
    <w:rPr>
      <w:sz w:val="22"/>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16"/>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
      <w:bCs/>
      <w:color w:val="005B82"/>
      <w:sz w:val="20"/>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Heading1"/>
    <w:link w:val="TOCChar"/>
    <w:qFormat/>
    <w:rsid w:val="000A7858"/>
    <w:pPr>
      <w:numPr>
        <w:numId w:val="0"/>
      </w:numPr>
      <w:pBdr>
        <w:bottom w:val="single" w:sz="4" w:space="1" w:color="2B3A57"/>
      </w:pBdr>
      <w:spacing w:after="360"/>
      <w:ind w:left="720" w:hanging="720"/>
    </w:pPr>
  </w:style>
  <w:style w:type="character" w:customStyle="1" w:styleId="TOCChar">
    <w:name w:val="TOC Char"/>
    <w:basedOn w:val="Heading1Char"/>
    <w:link w:val="TOC"/>
    <w:rsid w:val="000A7858"/>
    <w:rPr>
      <w:rFonts w:ascii="Century Gothic" w:eastAsiaTheme="majorEastAsia" w:hAnsi="Century Gothic" w:cstheme="majorBidi"/>
      <w:caps/>
      <w:color w:val="2B3A57"/>
      <w:kern w:val="21"/>
      <w:sz w:val="48"/>
      <w:szCs w:val="72"/>
    </w:rPr>
  </w:style>
  <w:style w:type="paragraph" w:customStyle="1" w:styleId="SDVFootnote">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qFormat/>
    <w:rsid w:val="000A7858"/>
    <w:pPr>
      <w:numPr>
        <w:ilvl w:val="0"/>
        <w:numId w:val="36"/>
      </w:numPr>
      <w:ind w:left="1080"/>
    </w:pPr>
    <w:rPr>
      <w:b/>
      <w:sz w:val="26"/>
    </w:rPr>
  </w:style>
  <w:style w:type="paragraph" w:customStyle="1" w:styleId="Note">
    <w:name w:val="Note"/>
    <w:basedOn w:val="Normal"/>
    <w:link w:val="NoteChar"/>
    <w:qFormat/>
    <w:rsid w:val="000A7858"/>
    <w:pPr>
      <w:spacing w:before="180" w:after="240" w:line="264" w:lineRule="auto"/>
    </w:pPr>
    <w:rPr>
      <w:i/>
      <w:color w:val="4F5150" w:themeColor="text2"/>
    </w:rPr>
  </w:style>
  <w:style w:type="paragraph" w:customStyle="1" w:styleId="TableHeader0">
    <w:name w:val="Table Header"/>
    <w:basedOn w:val="Normal"/>
    <w:link w:val="TableHeaderChar0"/>
    <w:qFormat/>
    <w:rsid w:val="00BA3B0B"/>
    <w:pPr>
      <w:spacing w:before="120" w:after="120" w:line="240" w:lineRule="auto"/>
    </w:pPr>
    <w:rPr>
      <w:b/>
      <w:bCs/>
      <w:color w:val="FFFFFF" w:themeColor="background1"/>
      <w:spacing w:val="4"/>
    </w:rPr>
  </w:style>
  <w:style w:type="character" w:customStyle="1" w:styleId="TableHeaderChar0">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customStyle="1" w:styleId="TableText">
    <w:name w:val="Table Text"/>
    <w:basedOn w:val="Normal"/>
    <w:link w:val="TableTextChar"/>
    <w:qFormat/>
    <w:rsid w:val="00C46B18"/>
    <w:pPr>
      <w:spacing w:before="160" w:line="276" w:lineRule="auto"/>
    </w:pPr>
    <w:rPr>
      <w:rFonts w:cs="Arial"/>
      <w:color w:val="404040" w:themeColor="text1" w:themeTint="BF"/>
      <w:sz w:val="19"/>
      <w:szCs w:val="19"/>
    </w:rPr>
  </w:style>
  <w:style w:type="character" w:customStyle="1" w:styleId="TableTextChar">
    <w:name w:val="Table Text Char"/>
    <w:basedOn w:val="DefaultParagraphFont"/>
    <w:link w:val="TableText"/>
    <w:rsid w:val="00C46B1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48"/>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qFormat/>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 w:type="paragraph" w:styleId="BodyTextIndent">
    <w:name w:val="Body Text Indent"/>
    <w:basedOn w:val="Normal"/>
    <w:link w:val="BodyTextIndentChar"/>
    <w:uiPriority w:val="99"/>
    <w:semiHidden/>
    <w:unhideWhenUsed/>
    <w:rsid w:val="00DB1A60"/>
    <w:pPr>
      <w:spacing w:after="120"/>
      <w:ind w:left="360"/>
    </w:pPr>
  </w:style>
  <w:style w:type="character" w:customStyle="1" w:styleId="BodyTextIndentChar">
    <w:name w:val="Body Text Indent Char"/>
    <w:basedOn w:val="DefaultParagraphFont"/>
    <w:link w:val="BodyTextIndent"/>
    <w:uiPriority w:val="99"/>
    <w:semiHidden/>
    <w:rsid w:val="00DB1A60"/>
    <w:rPr>
      <w:rFonts w:ascii="Franklin Gothic Book" w:hAnsi="Franklin Gothic Book"/>
      <w:spacing w:val="2"/>
      <w:kern w:val="21"/>
      <w:sz w:val="21"/>
    </w:rPr>
  </w:style>
  <w:style w:type="paragraph" w:styleId="BodyTextIndent2">
    <w:name w:val="Body Text Indent 2"/>
    <w:basedOn w:val="Normal"/>
    <w:link w:val="BodyTextIndent2Char"/>
    <w:uiPriority w:val="99"/>
    <w:semiHidden/>
    <w:unhideWhenUsed/>
    <w:rsid w:val="00DB1A60"/>
    <w:pPr>
      <w:spacing w:after="120" w:line="480" w:lineRule="auto"/>
      <w:ind w:left="360"/>
    </w:pPr>
  </w:style>
  <w:style w:type="character" w:customStyle="1" w:styleId="BodyTextIndent2Char">
    <w:name w:val="Body Text Indent 2 Char"/>
    <w:basedOn w:val="DefaultParagraphFont"/>
    <w:link w:val="BodyTextIndent2"/>
    <w:uiPriority w:val="99"/>
    <w:semiHidden/>
    <w:rsid w:val="00DB1A60"/>
    <w:rPr>
      <w:rFonts w:ascii="Franklin Gothic Book" w:hAnsi="Franklin Gothic Book"/>
      <w:spacing w:val="2"/>
      <w:kern w:val="21"/>
      <w:sz w:val="21"/>
    </w:rPr>
  </w:style>
  <w:style w:type="paragraph" w:styleId="BodyTextIndent3">
    <w:name w:val="Body Text Indent 3"/>
    <w:basedOn w:val="Normal"/>
    <w:link w:val="BodyTextIndent3Char"/>
    <w:uiPriority w:val="99"/>
    <w:semiHidden/>
    <w:unhideWhenUsed/>
    <w:rsid w:val="00DB1A6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B1A60"/>
    <w:rPr>
      <w:rFonts w:ascii="Franklin Gothic Book" w:hAnsi="Franklin Gothic Book"/>
      <w:spacing w:val="2"/>
      <w:kern w:val="21"/>
      <w:sz w:val="16"/>
      <w:szCs w:val="16"/>
    </w:rPr>
  </w:style>
  <w:style w:type="paragraph" w:customStyle="1" w:styleId="Heading32">
    <w:name w:val="Heading 32"/>
    <w:basedOn w:val="Heading3"/>
    <w:qFormat/>
    <w:rsid w:val="00DB1A60"/>
    <w:pPr>
      <w:keepNext/>
      <w:spacing w:before="0" w:after="240" w:line="288" w:lineRule="auto"/>
    </w:pPr>
    <w:rPr>
      <w:rFonts w:ascii="Arial Bold" w:eastAsia="Times New Roman" w:hAnsi="Arial Bold"/>
      <w:b/>
      <w:bCs/>
      <w:color w:val="005B82"/>
      <w:kern w:val="0"/>
      <w:sz w:val="20"/>
      <w:szCs w:val="20"/>
      <w:lang w:val="en-CA"/>
    </w:rPr>
  </w:style>
  <w:style w:type="paragraph" w:customStyle="1" w:styleId="Templatetabletext">
    <w:name w:val="Template table text"/>
    <w:basedOn w:val="TableText"/>
    <w:link w:val="TemplatetabletextChar"/>
    <w:qFormat/>
    <w:rsid w:val="0050325A"/>
    <w:pPr>
      <w:spacing w:beforeLines="40" w:before="96" w:afterLines="40" w:after="96" w:line="240" w:lineRule="auto"/>
    </w:pPr>
    <w:rPr>
      <w:sz w:val="21"/>
      <w:szCs w:val="21"/>
    </w:rPr>
  </w:style>
  <w:style w:type="character" w:customStyle="1" w:styleId="TemplatetabletextChar">
    <w:name w:val="Template table text Char"/>
    <w:basedOn w:val="TableTextChar"/>
    <w:link w:val="Templatetabletext"/>
    <w:rsid w:val="0050325A"/>
    <w:rPr>
      <w:rFonts w:ascii="Franklin Gothic Book" w:hAnsi="Franklin Gothic Book" w:cs="Arial"/>
      <w:color w:val="404040" w:themeColor="text1" w:themeTint="BF"/>
      <w:spacing w:val="2"/>
      <w:kern w:val="21"/>
      <w:sz w:val="21"/>
      <w:szCs w:val="21"/>
    </w:rPr>
  </w:style>
  <w:style w:type="character" w:styleId="UnresolvedMention">
    <w:name w:val="Unresolved Mention"/>
    <w:basedOn w:val="DefaultParagraphFont"/>
    <w:uiPriority w:val="99"/>
    <w:unhideWhenUsed/>
    <w:rsid w:val="00E7143C"/>
    <w:rPr>
      <w:color w:val="605E5C"/>
      <w:shd w:val="clear" w:color="auto" w:fill="E1DFDD"/>
    </w:rPr>
  </w:style>
  <w:style w:type="character" w:styleId="Mention">
    <w:name w:val="Mention"/>
    <w:basedOn w:val="DefaultParagraphFont"/>
    <w:uiPriority w:val="99"/>
    <w:unhideWhenUsed/>
    <w:rsid w:val="00E7143C"/>
    <w:rPr>
      <w:color w:val="2B579A"/>
      <w:shd w:val="clear" w:color="auto" w:fill="E1DFDD"/>
    </w:rPr>
  </w:style>
  <w:style w:type="paragraph" w:customStyle="1" w:styleId="Footnotes">
    <w:name w:val="Footnotes"/>
    <w:basedOn w:val="FootnoteText"/>
    <w:link w:val="FootnotesChar"/>
    <w:qFormat/>
    <w:rsid w:val="00201284"/>
    <w:pPr>
      <w:spacing w:before="0" w:after="0"/>
    </w:pPr>
    <w:rPr>
      <w:rFonts w:asciiTheme="minorHAnsi" w:eastAsia="MS Mincho" w:hAnsiTheme="minorHAnsi" w:cstheme="minorHAnsi"/>
      <w:color w:val="4F5150"/>
      <w:kern w:val="0"/>
      <w:lang w:val="en-GB"/>
    </w:rPr>
  </w:style>
  <w:style w:type="character" w:customStyle="1" w:styleId="FootnotesChar">
    <w:name w:val="Footnotes Char"/>
    <w:basedOn w:val="DefaultParagraphFont"/>
    <w:link w:val="Footnotes"/>
    <w:rsid w:val="00201284"/>
    <w:rPr>
      <w:rFonts w:eastAsia="MS Mincho" w:cstheme="minorHAnsi"/>
      <w:color w:val="4F5150"/>
      <w:spacing w:val="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729230473">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unfccc.int/process/parties-non-party-stakeholders/parties-convention-and-observer-states"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verra.org/programs/verified-carbon-standard/vcs-program-details/"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verra.org/programs/verified-carbon-standard/vcs-program-details/"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unfccc.int/process/parties-non-party-stakeholders/parties-convention-and-observer-states?field_national_communications_target_id%5B515%5D=515&amp;field_parties_date_of_ratifi_value=All&amp;field_parties_date_of_signature_value=All&amp;field_parties_date_of_ratifi_value_1=All&amp;field_parties_date_of_signature_value_1=All&amp;combin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documenttasks/documenttasks1.xml><?xml version="1.0" encoding="utf-8"?>
<t:Tasks xmlns:t="http://schemas.microsoft.com/office/tasks/2019/documenttasks" xmlns:oel="http://schemas.microsoft.com/office/2019/extlst">
  <t:Task id="{3DDC6379-44A3-464B-96A4-AE2059FFADD7}">
    <t:Anchor>
      <t:Comment id="680399067"/>
    </t:Anchor>
    <t:History>
      <t:Event id="{DD720330-1DF5-4346-854A-F2EE31E3CC9D}" time="2023-08-21T20:21:59.216Z">
        <t:Attribution userId="S::cmtan@verra.org::80889bee-2bba-408f-8139-3b7910942e40" userProvider="AD" userName="Cai May Tan"/>
        <t:Anchor>
          <t:Comment id="680399067"/>
        </t:Anchor>
        <t:Create/>
      </t:Event>
      <t:Event id="{8D8AE7E9-CDE0-4AD3-B292-E35E2134BC70}" time="2023-08-21T20:21:59.216Z">
        <t:Attribution userId="S::cmtan@verra.org::80889bee-2bba-408f-8139-3b7910942e40" userProvider="AD" userName="Cai May Tan"/>
        <t:Anchor>
          <t:Comment id="680399067"/>
        </t:Anchor>
        <t:Assign userId="S::nshermer@verra.org::e1954517-c0b7-402f-ae8c-d6b280f391f2" userProvider="AD" userName="Nicole Shermer"/>
      </t:Event>
      <t:Event id="{15949C9D-29C3-447E-83EE-26120AB7024A}" time="2023-08-21T20:21:59.216Z">
        <t:Attribution userId="S::cmtan@verra.org::80889bee-2bba-408f-8139-3b7910942e40" userProvider="AD" userName="Cai May Tan"/>
        <t:Anchor>
          <t:Comment id="680399067"/>
        </t:Anchor>
        <t:SetTitle title="@Nicole suggesting this language to align with how we refer to spreadsheets in the RIP"/>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4"/>
        <w:category>
          <w:name w:val="General"/>
          <w:gallery w:val="placeholder"/>
        </w:category>
        <w:types>
          <w:type w:val="bbPlcHdr"/>
        </w:types>
        <w:behaviors>
          <w:behavior w:val="content"/>
        </w:behaviors>
        <w:guid w:val="{8481AC86-3D86-410B-B451-F8676EC396D7}"/>
      </w:docPartPr>
      <w:docPartBody>
        <w:p w:rsidR="00DC63DF" w:rsidRDefault="00DC63DF"/>
      </w:docPartBody>
    </w:docPart>
    <w:docPart>
      <w:docPartPr>
        <w:name w:val="EF7396E7DB544486BC741866882F7927"/>
        <w:category>
          <w:name w:val="General"/>
          <w:gallery w:val="placeholder"/>
        </w:category>
        <w:types>
          <w:type w:val="bbPlcHdr"/>
        </w:types>
        <w:behaviors>
          <w:behavior w:val="content"/>
        </w:behaviors>
        <w:guid w:val="{7854B139-E5AB-42A1-8773-B3EA45701BC2}"/>
      </w:docPartPr>
      <w:docPartBody>
        <w:p w:rsidR="000E6BA4" w:rsidRDefault="000E6BA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C63DF"/>
    <w:rsid w:val="00002447"/>
    <w:rsid w:val="000202CB"/>
    <w:rsid w:val="0006725E"/>
    <w:rsid w:val="00090491"/>
    <w:rsid w:val="000C5B86"/>
    <w:rsid w:val="000D263B"/>
    <w:rsid w:val="000E6BA4"/>
    <w:rsid w:val="000F2300"/>
    <w:rsid w:val="00144800"/>
    <w:rsid w:val="001516F5"/>
    <w:rsid w:val="001E4E3F"/>
    <w:rsid w:val="00260F0E"/>
    <w:rsid w:val="00294843"/>
    <w:rsid w:val="002B4CA4"/>
    <w:rsid w:val="002B598A"/>
    <w:rsid w:val="002E7573"/>
    <w:rsid w:val="003029A2"/>
    <w:rsid w:val="003164C2"/>
    <w:rsid w:val="00340D37"/>
    <w:rsid w:val="00355C80"/>
    <w:rsid w:val="00404D57"/>
    <w:rsid w:val="0045212D"/>
    <w:rsid w:val="004F17F7"/>
    <w:rsid w:val="00521B32"/>
    <w:rsid w:val="00573DE7"/>
    <w:rsid w:val="005D5146"/>
    <w:rsid w:val="005E38BB"/>
    <w:rsid w:val="005E7EA9"/>
    <w:rsid w:val="005F1F9F"/>
    <w:rsid w:val="005F4CFD"/>
    <w:rsid w:val="006E30B3"/>
    <w:rsid w:val="007912FB"/>
    <w:rsid w:val="00791C31"/>
    <w:rsid w:val="00834BA2"/>
    <w:rsid w:val="00860D0B"/>
    <w:rsid w:val="008B5C2E"/>
    <w:rsid w:val="008E2B27"/>
    <w:rsid w:val="00974A53"/>
    <w:rsid w:val="00975EF6"/>
    <w:rsid w:val="00980750"/>
    <w:rsid w:val="00980D18"/>
    <w:rsid w:val="00985AA1"/>
    <w:rsid w:val="009E234A"/>
    <w:rsid w:val="00A41063"/>
    <w:rsid w:val="00A45C1F"/>
    <w:rsid w:val="00AA3210"/>
    <w:rsid w:val="00AC5FFA"/>
    <w:rsid w:val="00B074A8"/>
    <w:rsid w:val="00B623C5"/>
    <w:rsid w:val="00B62D4A"/>
    <w:rsid w:val="00B91667"/>
    <w:rsid w:val="00BA4DDA"/>
    <w:rsid w:val="00BC6C12"/>
    <w:rsid w:val="00BD22E2"/>
    <w:rsid w:val="00BE0104"/>
    <w:rsid w:val="00C03E63"/>
    <w:rsid w:val="00C17681"/>
    <w:rsid w:val="00C223E6"/>
    <w:rsid w:val="00CC1C28"/>
    <w:rsid w:val="00CE1CAE"/>
    <w:rsid w:val="00D265E9"/>
    <w:rsid w:val="00D327B1"/>
    <w:rsid w:val="00D5105F"/>
    <w:rsid w:val="00DC63DF"/>
    <w:rsid w:val="00DE7B32"/>
    <w:rsid w:val="00DF6E19"/>
    <w:rsid w:val="00E22312"/>
    <w:rsid w:val="00E47F6C"/>
    <w:rsid w:val="00E6652B"/>
    <w:rsid w:val="00E72FF8"/>
    <w:rsid w:val="00EF4C9F"/>
    <w:rsid w:val="00EF55A7"/>
    <w:rsid w:val="00F678AB"/>
    <w:rsid w:val="00F95A21"/>
    <w:rsid w:val="00FA5DA4"/>
    <w:rsid w:val="00FE3B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DC1F0F2D97C04690DF7AC407C65BA5" ma:contentTypeVersion="19" ma:contentTypeDescription="Create a new document." ma:contentTypeScope="" ma:versionID="138ac169aaadc9c430b97b25b46ecc4e">
  <xsd:schema xmlns:xsd="http://www.w3.org/2001/XMLSchema" xmlns:xs="http://www.w3.org/2001/XMLSchema" xmlns:p="http://schemas.microsoft.com/office/2006/metadata/properties" xmlns:ns2="5944c9fc-9421-4c39-b608-61ce31788618" xmlns:ns3="3ba820af-9c36-47fb-8383-9944acc4573c" targetNamespace="http://schemas.microsoft.com/office/2006/metadata/properties" ma:root="true" ma:fieldsID="4cce58cbed9668fc3dbbcfb9a7470718" ns2:_="" ns3:_="">
    <xsd:import namespace="5944c9fc-9421-4c39-b608-61ce31788618"/>
    <xsd:import namespace="3ba820af-9c36-47fb-8383-9944acc457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4c9fc-9421-4c39-b608-61ce317886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97863a-9c53-4d79-aa62-b4edf9878b66"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820af-9c36-47fb-8383-9944acc4573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4e236bb-6ba1-491a-998c-53c379aa7070}" ma:internalName="TaxCatchAll" ma:showField="CatchAllData" ma:web="3ba820af-9c36-47fb-8383-9944acc45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3ba820af-9c36-47fb-8383-9944acc4573c">
      <UserInfo>
        <DisplayName>Breffni Lynch - Disabled User Mailbox</DisplayName>
        <AccountId>35</AccountId>
        <AccountType/>
      </UserInfo>
      <UserInfo>
        <DisplayName>Justin Wheler</DisplayName>
        <AccountId>3795</AccountId>
        <AccountType/>
      </UserInfo>
      <UserInfo>
        <DisplayName>Nicole Shermer</DisplayName>
        <AccountId>4298</AccountId>
        <AccountType/>
      </UserInfo>
      <UserInfo>
        <DisplayName>Sinclair Vincent</DisplayName>
        <AccountId>165</AccountId>
        <AccountType/>
      </UserInfo>
      <UserInfo>
        <DisplayName>Jerry Seager</DisplayName>
        <AccountId>25</AccountId>
        <AccountType/>
      </UserInfo>
      <UserInfo>
        <DisplayName>Anna Mortimer</DisplayName>
        <AccountId>145</AccountId>
        <AccountType/>
      </UserInfo>
      <UserInfo>
        <DisplayName>Alexandra Carranza Bendezu</DisplayName>
        <AccountId>7764</AccountId>
        <AccountType/>
      </UserInfo>
      <UserInfo>
        <DisplayName>Mary Gilmore-Maurer</DisplayName>
        <AccountId>5936</AccountId>
        <AccountType/>
      </UserInfo>
      <UserInfo>
        <DisplayName>Renata Lozano Giral</DisplayName>
        <AccountId>22514</AccountId>
        <AccountType/>
      </UserInfo>
      <UserInfo>
        <DisplayName>Cai May Tan</DisplayName>
        <AccountId>14</AccountId>
        <AccountType/>
      </UserInfo>
      <UserInfo>
        <DisplayName>Nandita Molloy</DisplayName>
        <AccountId>4289</AccountId>
        <AccountType/>
      </UserInfo>
      <UserInfo>
        <DisplayName>Robin Rix</DisplayName>
        <AccountId>45</AccountId>
        <AccountType/>
      </UserInfo>
      <UserInfo>
        <DisplayName>Santhosh Thanjavur Prakasam</DisplayName>
        <AccountId>20802</AccountId>
        <AccountType/>
      </UserInfo>
      <UserInfo>
        <DisplayName>Evan Frazier</DisplayName>
        <AccountId>23</AccountId>
        <AccountType/>
      </UserInfo>
      <UserInfo>
        <DisplayName>Kelly Peak</DisplayName>
        <AccountId>36</AccountId>
        <AccountType/>
      </UserInfo>
      <UserInfo>
        <DisplayName>Andrew Howard</DisplayName>
        <AccountId>156</AccountId>
        <AccountType/>
      </UserInfo>
      <UserInfo>
        <DisplayName>Cathy Spicer-Sitzes</DisplayName>
        <AccountId>1630</AccountId>
        <AccountType/>
      </UserInfo>
      <UserInfo>
        <DisplayName>Anne Thiel</DisplayName>
        <AccountId>136</AccountId>
        <AccountType/>
      </UserInfo>
      <UserInfo>
        <DisplayName>Lerato Mofokeng</DisplayName>
        <AccountId>10949</AccountId>
        <AccountType/>
      </UserInfo>
      <UserInfo>
        <DisplayName>Elisabeth Strayer</DisplayName>
        <AccountId>7280</AccountId>
        <AccountType/>
      </UserInfo>
      <UserInfo>
        <DisplayName>Brilliant Dziko</DisplayName>
        <AccountId>23286</AccountId>
        <AccountType/>
      </UserInfo>
    </SharedWithUsers>
    <TaxCatchAll xmlns="3ba820af-9c36-47fb-8383-9944acc4573c" xsi:nil="true"/>
    <lcf76f155ced4ddcb4097134ff3c332f xmlns="5944c9fc-9421-4c39-b608-61ce317886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1D1B8C-B6CB-4D85-BDDE-0E675C64C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4c9fc-9421-4c39-b608-61ce31788618"/>
    <ds:schemaRef ds:uri="3ba820af-9c36-47fb-8383-9944acc45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78BBF0-E973-45F1-BFD2-F0CE143BDDCE}">
  <ds:schemaRefs>
    <ds:schemaRef ds:uri="http://schemas.openxmlformats.org/officeDocument/2006/bibliography"/>
  </ds:schemaRefs>
</ds:datastoreItem>
</file>

<file path=customXml/itemProps3.xml><?xml version="1.0" encoding="utf-8"?>
<ds:datastoreItem xmlns:ds="http://schemas.openxmlformats.org/officeDocument/2006/customXml" ds:itemID="{8230009A-0FFA-4EF3-A202-2384B8CD3BB1}">
  <ds:schemaRefs>
    <ds:schemaRef ds:uri="http://schemas.microsoft.com/sharepoint/v3/contenttype/forms"/>
  </ds:schemaRefs>
</ds:datastoreItem>
</file>

<file path=customXml/itemProps4.xml><?xml version="1.0" encoding="utf-8"?>
<ds:datastoreItem xmlns:ds="http://schemas.openxmlformats.org/officeDocument/2006/customXml" ds:itemID="{98B36614-A589-41DB-959F-1DDDD2AB7AEB}">
  <ds:schemaRefs>
    <ds:schemaRef ds:uri="http://schemas.microsoft.com/office/2006/metadata/properties"/>
    <ds:schemaRef ds:uri="http://schemas.microsoft.com/office/infopath/2007/PartnerControls"/>
    <ds:schemaRef ds:uri="3ba820af-9c36-47fb-8383-9944acc4573c"/>
    <ds:schemaRef ds:uri="5944c9fc-9421-4c39-b608-61ce31788618"/>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31</Pages>
  <Words>7336</Words>
  <Characters>41821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49059</CharactersWithSpaces>
  <SharedDoc>false</SharedDoc>
  <HLinks>
    <vt:vector size="408" baseType="variant">
      <vt:variant>
        <vt:i4>5898262</vt:i4>
      </vt:variant>
      <vt:variant>
        <vt:i4>284</vt:i4>
      </vt:variant>
      <vt:variant>
        <vt:i4>0</vt:i4>
      </vt:variant>
      <vt:variant>
        <vt:i4>5</vt:i4>
      </vt:variant>
      <vt:variant>
        <vt:lpwstr>https://unfccc.int/process/parties-non-party-stakeholders/parties-convention-and-observer-states?field_national_communications_target_id%5B515%5D=515&amp;field_parties_date_of_ratifi_value=All&amp;field_parties_date_of_signature_value=All&amp;field_parties_date_of_ratifi_value_1=All&amp;field_parties_date_of_signature_value_1=All&amp;combine=</vt:lpwstr>
      </vt:variant>
      <vt:variant>
        <vt:lpwstr/>
      </vt:variant>
      <vt:variant>
        <vt:i4>5505097</vt:i4>
      </vt:variant>
      <vt:variant>
        <vt:i4>282</vt:i4>
      </vt:variant>
      <vt:variant>
        <vt:i4>0</vt:i4>
      </vt:variant>
      <vt:variant>
        <vt:i4>5</vt:i4>
      </vt:variant>
      <vt:variant>
        <vt:lpwstr>https://unfccc.int/process/parties-non-party-stakeholders/parties-convention-and-observer-states</vt:lpwstr>
      </vt:variant>
      <vt:variant>
        <vt:lpwstr/>
      </vt:variant>
      <vt:variant>
        <vt:i4>3670112</vt:i4>
      </vt:variant>
      <vt:variant>
        <vt:i4>264</vt:i4>
      </vt:variant>
      <vt:variant>
        <vt:i4>0</vt:i4>
      </vt:variant>
      <vt:variant>
        <vt:i4>5</vt:i4>
      </vt:variant>
      <vt:variant>
        <vt:lpwstr>https://verra.org/programs/verified-carbon-standard/vcs-program-details/</vt:lpwstr>
      </vt:variant>
      <vt:variant>
        <vt:lpwstr>sectoral-scopes</vt:lpwstr>
      </vt:variant>
      <vt:variant>
        <vt:i4>3670112</vt:i4>
      </vt:variant>
      <vt:variant>
        <vt:i4>261</vt:i4>
      </vt:variant>
      <vt:variant>
        <vt:i4>0</vt:i4>
      </vt:variant>
      <vt:variant>
        <vt:i4>5</vt:i4>
      </vt:variant>
      <vt:variant>
        <vt:lpwstr>https://verra.org/programs/verified-carbon-standard/vcs-program-details/</vt:lpwstr>
      </vt:variant>
      <vt:variant>
        <vt:lpwstr>sectoral-scopes</vt:lpwstr>
      </vt:variant>
      <vt:variant>
        <vt:i4>1835061</vt:i4>
      </vt:variant>
      <vt:variant>
        <vt:i4>254</vt:i4>
      </vt:variant>
      <vt:variant>
        <vt:i4>0</vt:i4>
      </vt:variant>
      <vt:variant>
        <vt:i4>5</vt:i4>
      </vt:variant>
      <vt:variant>
        <vt:lpwstr/>
      </vt:variant>
      <vt:variant>
        <vt:lpwstr>_Toc144116186</vt:lpwstr>
      </vt:variant>
      <vt:variant>
        <vt:i4>1835061</vt:i4>
      </vt:variant>
      <vt:variant>
        <vt:i4>248</vt:i4>
      </vt:variant>
      <vt:variant>
        <vt:i4>0</vt:i4>
      </vt:variant>
      <vt:variant>
        <vt:i4>5</vt:i4>
      </vt:variant>
      <vt:variant>
        <vt:lpwstr/>
      </vt:variant>
      <vt:variant>
        <vt:lpwstr>_Toc144116185</vt:lpwstr>
      </vt:variant>
      <vt:variant>
        <vt:i4>1835061</vt:i4>
      </vt:variant>
      <vt:variant>
        <vt:i4>242</vt:i4>
      </vt:variant>
      <vt:variant>
        <vt:i4>0</vt:i4>
      </vt:variant>
      <vt:variant>
        <vt:i4>5</vt:i4>
      </vt:variant>
      <vt:variant>
        <vt:lpwstr/>
      </vt:variant>
      <vt:variant>
        <vt:lpwstr>_Toc144116184</vt:lpwstr>
      </vt:variant>
      <vt:variant>
        <vt:i4>1835061</vt:i4>
      </vt:variant>
      <vt:variant>
        <vt:i4>236</vt:i4>
      </vt:variant>
      <vt:variant>
        <vt:i4>0</vt:i4>
      </vt:variant>
      <vt:variant>
        <vt:i4>5</vt:i4>
      </vt:variant>
      <vt:variant>
        <vt:lpwstr/>
      </vt:variant>
      <vt:variant>
        <vt:lpwstr>_Toc144116183</vt:lpwstr>
      </vt:variant>
      <vt:variant>
        <vt:i4>1835061</vt:i4>
      </vt:variant>
      <vt:variant>
        <vt:i4>230</vt:i4>
      </vt:variant>
      <vt:variant>
        <vt:i4>0</vt:i4>
      </vt:variant>
      <vt:variant>
        <vt:i4>5</vt:i4>
      </vt:variant>
      <vt:variant>
        <vt:lpwstr/>
      </vt:variant>
      <vt:variant>
        <vt:lpwstr>_Toc144116182</vt:lpwstr>
      </vt:variant>
      <vt:variant>
        <vt:i4>1835061</vt:i4>
      </vt:variant>
      <vt:variant>
        <vt:i4>224</vt:i4>
      </vt:variant>
      <vt:variant>
        <vt:i4>0</vt:i4>
      </vt:variant>
      <vt:variant>
        <vt:i4>5</vt:i4>
      </vt:variant>
      <vt:variant>
        <vt:lpwstr/>
      </vt:variant>
      <vt:variant>
        <vt:lpwstr>_Toc144116181</vt:lpwstr>
      </vt:variant>
      <vt:variant>
        <vt:i4>1835061</vt:i4>
      </vt:variant>
      <vt:variant>
        <vt:i4>218</vt:i4>
      </vt:variant>
      <vt:variant>
        <vt:i4>0</vt:i4>
      </vt:variant>
      <vt:variant>
        <vt:i4>5</vt:i4>
      </vt:variant>
      <vt:variant>
        <vt:lpwstr/>
      </vt:variant>
      <vt:variant>
        <vt:lpwstr>_Toc144116180</vt:lpwstr>
      </vt:variant>
      <vt:variant>
        <vt:i4>1245237</vt:i4>
      </vt:variant>
      <vt:variant>
        <vt:i4>212</vt:i4>
      </vt:variant>
      <vt:variant>
        <vt:i4>0</vt:i4>
      </vt:variant>
      <vt:variant>
        <vt:i4>5</vt:i4>
      </vt:variant>
      <vt:variant>
        <vt:lpwstr/>
      </vt:variant>
      <vt:variant>
        <vt:lpwstr>_Toc144116179</vt:lpwstr>
      </vt:variant>
      <vt:variant>
        <vt:i4>1245237</vt:i4>
      </vt:variant>
      <vt:variant>
        <vt:i4>206</vt:i4>
      </vt:variant>
      <vt:variant>
        <vt:i4>0</vt:i4>
      </vt:variant>
      <vt:variant>
        <vt:i4>5</vt:i4>
      </vt:variant>
      <vt:variant>
        <vt:lpwstr/>
      </vt:variant>
      <vt:variant>
        <vt:lpwstr>_Toc144116178</vt:lpwstr>
      </vt:variant>
      <vt:variant>
        <vt:i4>1245237</vt:i4>
      </vt:variant>
      <vt:variant>
        <vt:i4>200</vt:i4>
      </vt:variant>
      <vt:variant>
        <vt:i4>0</vt:i4>
      </vt:variant>
      <vt:variant>
        <vt:i4>5</vt:i4>
      </vt:variant>
      <vt:variant>
        <vt:lpwstr/>
      </vt:variant>
      <vt:variant>
        <vt:lpwstr>_Toc144116177</vt:lpwstr>
      </vt:variant>
      <vt:variant>
        <vt:i4>1245237</vt:i4>
      </vt:variant>
      <vt:variant>
        <vt:i4>194</vt:i4>
      </vt:variant>
      <vt:variant>
        <vt:i4>0</vt:i4>
      </vt:variant>
      <vt:variant>
        <vt:i4>5</vt:i4>
      </vt:variant>
      <vt:variant>
        <vt:lpwstr/>
      </vt:variant>
      <vt:variant>
        <vt:lpwstr>_Toc144116176</vt:lpwstr>
      </vt:variant>
      <vt:variant>
        <vt:i4>1245237</vt:i4>
      </vt:variant>
      <vt:variant>
        <vt:i4>188</vt:i4>
      </vt:variant>
      <vt:variant>
        <vt:i4>0</vt:i4>
      </vt:variant>
      <vt:variant>
        <vt:i4>5</vt:i4>
      </vt:variant>
      <vt:variant>
        <vt:lpwstr/>
      </vt:variant>
      <vt:variant>
        <vt:lpwstr>_Toc144116175</vt:lpwstr>
      </vt:variant>
      <vt:variant>
        <vt:i4>1245237</vt:i4>
      </vt:variant>
      <vt:variant>
        <vt:i4>182</vt:i4>
      </vt:variant>
      <vt:variant>
        <vt:i4>0</vt:i4>
      </vt:variant>
      <vt:variant>
        <vt:i4>5</vt:i4>
      </vt:variant>
      <vt:variant>
        <vt:lpwstr/>
      </vt:variant>
      <vt:variant>
        <vt:lpwstr>_Toc144116174</vt:lpwstr>
      </vt:variant>
      <vt:variant>
        <vt:i4>1245237</vt:i4>
      </vt:variant>
      <vt:variant>
        <vt:i4>176</vt:i4>
      </vt:variant>
      <vt:variant>
        <vt:i4>0</vt:i4>
      </vt:variant>
      <vt:variant>
        <vt:i4>5</vt:i4>
      </vt:variant>
      <vt:variant>
        <vt:lpwstr/>
      </vt:variant>
      <vt:variant>
        <vt:lpwstr>_Toc144116173</vt:lpwstr>
      </vt:variant>
      <vt:variant>
        <vt:i4>1245237</vt:i4>
      </vt:variant>
      <vt:variant>
        <vt:i4>170</vt:i4>
      </vt:variant>
      <vt:variant>
        <vt:i4>0</vt:i4>
      </vt:variant>
      <vt:variant>
        <vt:i4>5</vt:i4>
      </vt:variant>
      <vt:variant>
        <vt:lpwstr/>
      </vt:variant>
      <vt:variant>
        <vt:lpwstr>_Toc144116172</vt:lpwstr>
      </vt:variant>
      <vt:variant>
        <vt:i4>1245237</vt:i4>
      </vt:variant>
      <vt:variant>
        <vt:i4>164</vt:i4>
      </vt:variant>
      <vt:variant>
        <vt:i4>0</vt:i4>
      </vt:variant>
      <vt:variant>
        <vt:i4>5</vt:i4>
      </vt:variant>
      <vt:variant>
        <vt:lpwstr/>
      </vt:variant>
      <vt:variant>
        <vt:lpwstr>_Toc144116171</vt:lpwstr>
      </vt:variant>
      <vt:variant>
        <vt:i4>1245237</vt:i4>
      </vt:variant>
      <vt:variant>
        <vt:i4>158</vt:i4>
      </vt:variant>
      <vt:variant>
        <vt:i4>0</vt:i4>
      </vt:variant>
      <vt:variant>
        <vt:i4>5</vt:i4>
      </vt:variant>
      <vt:variant>
        <vt:lpwstr/>
      </vt:variant>
      <vt:variant>
        <vt:lpwstr>_Toc144116170</vt:lpwstr>
      </vt:variant>
      <vt:variant>
        <vt:i4>1179701</vt:i4>
      </vt:variant>
      <vt:variant>
        <vt:i4>152</vt:i4>
      </vt:variant>
      <vt:variant>
        <vt:i4>0</vt:i4>
      </vt:variant>
      <vt:variant>
        <vt:i4>5</vt:i4>
      </vt:variant>
      <vt:variant>
        <vt:lpwstr/>
      </vt:variant>
      <vt:variant>
        <vt:lpwstr>_Toc144116169</vt:lpwstr>
      </vt:variant>
      <vt:variant>
        <vt:i4>1179701</vt:i4>
      </vt:variant>
      <vt:variant>
        <vt:i4>146</vt:i4>
      </vt:variant>
      <vt:variant>
        <vt:i4>0</vt:i4>
      </vt:variant>
      <vt:variant>
        <vt:i4>5</vt:i4>
      </vt:variant>
      <vt:variant>
        <vt:lpwstr/>
      </vt:variant>
      <vt:variant>
        <vt:lpwstr>_Toc144116168</vt:lpwstr>
      </vt:variant>
      <vt:variant>
        <vt:i4>1179701</vt:i4>
      </vt:variant>
      <vt:variant>
        <vt:i4>140</vt:i4>
      </vt:variant>
      <vt:variant>
        <vt:i4>0</vt:i4>
      </vt:variant>
      <vt:variant>
        <vt:i4>5</vt:i4>
      </vt:variant>
      <vt:variant>
        <vt:lpwstr/>
      </vt:variant>
      <vt:variant>
        <vt:lpwstr>_Toc144116167</vt:lpwstr>
      </vt:variant>
      <vt:variant>
        <vt:i4>1179701</vt:i4>
      </vt:variant>
      <vt:variant>
        <vt:i4>134</vt:i4>
      </vt:variant>
      <vt:variant>
        <vt:i4>0</vt:i4>
      </vt:variant>
      <vt:variant>
        <vt:i4>5</vt:i4>
      </vt:variant>
      <vt:variant>
        <vt:lpwstr/>
      </vt:variant>
      <vt:variant>
        <vt:lpwstr>_Toc144116166</vt:lpwstr>
      </vt:variant>
      <vt:variant>
        <vt:i4>1179701</vt:i4>
      </vt:variant>
      <vt:variant>
        <vt:i4>128</vt:i4>
      </vt:variant>
      <vt:variant>
        <vt:i4>0</vt:i4>
      </vt:variant>
      <vt:variant>
        <vt:i4>5</vt:i4>
      </vt:variant>
      <vt:variant>
        <vt:lpwstr/>
      </vt:variant>
      <vt:variant>
        <vt:lpwstr>_Toc144116165</vt:lpwstr>
      </vt:variant>
      <vt:variant>
        <vt:i4>1179701</vt:i4>
      </vt:variant>
      <vt:variant>
        <vt:i4>122</vt:i4>
      </vt:variant>
      <vt:variant>
        <vt:i4>0</vt:i4>
      </vt:variant>
      <vt:variant>
        <vt:i4>5</vt:i4>
      </vt:variant>
      <vt:variant>
        <vt:lpwstr/>
      </vt:variant>
      <vt:variant>
        <vt:lpwstr>_Toc144116164</vt:lpwstr>
      </vt:variant>
      <vt:variant>
        <vt:i4>1179701</vt:i4>
      </vt:variant>
      <vt:variant>
        <vt:i4>116</vt:i4>
      </vt:variant>
      <vt:variant>
        <vt:i4>0</vt:i4>
      </vt:variant>
      <vt:variant>
        <vt:i4>5</vt:i4>
      </vt:variant>
      <vt:variant>
        <vt:lpwstr/>
      </vt:variant>
      <vt:variant>
        <vt:lpwstr>_Toc144116163</vt:lpwstr>
      </vt:variant>
      <vt:variant>
        <vt:i4>1179701</vt:i4>
      </vt:variant>
      <vt:variant>
        <vt:i4>110</vt:i4>
      </vt:variant>
      <vt:variant>
        <vt:i4>0</vt:i4>
      </vt:variant>
      <vt:variant>
        <vt:i4>5</vt:i4>
      </vt:variant>
      <vt:variant>
        <vt:lpwstr/>
      </vt:variant>
      <vt:variant>
        <vt:lpwstr>_Toc144116162</vt:lpwstr>
      </vt:variant>
      <vt:variant>
        <vt:i4>1179701</vt:i4>
      </vt:variant>
      <vt:variant>
        <vt:i4>104</vt:i4>
      </vt:variant>
      <vt:variant>
        <vt:i4>0</vt:i4>
      </vt:variant>
      <vt:variant>
        <vt:i4>5</vt:i4>
      </vt:variant>
      <vt:variant>
        <vt:lpwstr/>
      </vt:variant>
      <vt:variant>
        <vt:lpwstr>_Toc144116161</vt:lpwstr>
      </vt:variant>
      <vt:variant>
        <vt:i4>1179701</vt:i4>
      </vt:variant>
      <vt:variant>
        <vt:i4>98</vt:i4>
      </vt:variant>
      <vt:variant>
        <vt:i4>0</vt:i4>
      </vt:variant>
      <vt:variant>
        <vt:i4>5</vt:i4>
      </vt:variant>
      <vt:variant>
        <vt:lpwstr/>
      </vt:variant>
      <vt:variant>
        <vt:lpwstr>_Toc144116160</vt:lpwstr>
      </vt:variant>
      <vt:variant>
        <vt:i4>1114165</vt:i4>
      </vt:variant>
      <vt:variant>
        <vt:i4>92</vt:i4>
      </vt:variant>
      <vt:variant>
        <vt:i4>0</vt:i4>
      </vt:variant>
      <vt:variant>
        <vt:i4>5</vt:i4>
      </vt:variant>
      <vt:variant>
        <vt:lpwstr/>
      </vt:variant>
      <vt:variant>
        <vt:lpwstr>_Toc144116159</vt:lpwstr>
      </vt:variant>
      <vt:variant>
        <vt:i4>1114165</vt:i4>
      </vt:variant>
      <vt:variant>
        <vt:i4>86</vt:i4>
      </vt:variant>
      <vt:variant>
        <vt:i4>0</vt:i4>
      </vt:variant>
      <vt:variant>
        <vt:i4>5</vt:i4>
      </vt:variant>
      <vt:variant>
        <vt:lpwstr/>
      </vt:variant>
      <vt:variant>
        <vt:lpwstr>_Toc144116158</vt:lpwstr>
      </vt:variant>
      <vt:variant>
        <vt:i4>1114165</vt:i4>
      </vt:variant>
      <vt:variant>
        <vt:i4>80</vt:i4>
      </vt:variant>
      <vt:variant>
        <vt:i4>0</vt:i4>
      </vt:variant>
      <vt:variant>
        <vt:i4>5</vt:i4>
      </vt:variant>
      <vt:variant>
        <vt:lpwstr/>
      </vt:variant>
      <vt:variant>
        <vt:lpwstr>_Toc144116157</vt:lpwstr>
      </vt:variant>
      <vt:variant>
        <vt:i4>1114165</vt:i4>
      </vt:variant>
      <vt:variant>
        <vt:i4>74</vt:i4>
      </vt:variant>
      <vt:variant>
        <vt:i4>0</vt:i4>
      </vt:variant>
      <vt:variant>
        <vt:i4>5</vt:i4>
      </vt:variant>
      <vt:variant>
        <vt:lpwstr/>
      </vt:variant>
      <vt:variant>
        <vt:lpwstr>_Toc144116156</vt:lpwstr>
      </vt:variant>
      <vt:variant>
        <vt:i4>1114165</vt:i4>
      </vt:variant>
      <vt:variant>
        <vt:i4>68</vt:i4>
      </vt:variant>
      <vt:variant>
        <vt:i4>0</vt:i4>
      </vt:variant>
      <vt:variant>
        <vt:i4>5</vt:i4>
      </vt:variant>
      <vt:variant>
        <vt:lpwstr/>
      </vt:variant>
      <vt:variant>
        <vt:lpwstr>_Toc144116155</vt:lpwstr>
      </vt:variant>
      <vt:variant>
        <vt:i4>1114165</vt:i4>
      </vt:variant>
      <vt:variant>
        <vt:i4>62</vt:i4>
      </vt:variant>
      <vt:variant>
        <vt:i4>0</vt:i4>
      </vt:variant>
      <vt:variant>
        <vt:i4>5</vt:i4>
      </vt:variant>
      <vt:variant>
        <vt:lpwstr/>
      </vt:variant>
      <vt:variant>
        <vt:lpwstr>_Toc144116154</vt:lpwstr>
      </vt:variant>
      <vt:variant>
        <vt:i4>1114165</vt:i4>
      </vt:variant>
      <vt:variant>
        <vt:i4>56</vt:i4>
      </vt:variant>
      <vt:variant>
        <vt:i4>0</vt:i4>
      </vt:variant>
      <vt:variant>
        <vt:i4>5</vt:i4>
      </vt:variant>
      <vt:variant>
        <vt:lpwstr/>
      </vt:variant>
      <vt:variant>
        <vt:lpwstr>_Toc144116153</vt:lpwstr>
      </vt:variant>
      <vt:variant>
        <vt:i4>1114165</vt:i4>
      </vt:variant>
      <vt:variant>
        <vt:i4>50</vt:i4>
      </vt:variant>
      <vt:variant>
        <vt:i4>0</vt:i4>
      </vt:variant>
      <vt:variant>
        <vt:i4>5</vt:i4>
      </vt:variant>
      <vt:variant>
        <vt:lpwstr/>
      </vt:variant>
      <vt:variant>
        <vt:lpwstr>_Toc144116152</vt:lpwstr>
      </vt:variant>
      <vt:variant>
        <vt:i4>1114165</vt:i4>
      </vt:variant>
      <vt:variant>
        <vt:i4>44</vt:i4>
      </vt:variant>
      <vt:variant>
        <vt:i4>0</vt:i4>
      </vt:variant>
      <vt:variant>
        <vt:i4>5</vt:i4>
      </vt:variant>
      <vt:variant>
        <vt:lpwstr/>
      </vt:variant>
      <vt:variant>
        <vt:lpwstr>_Toc144116151</vt:lpwstr>
      </vt:variant>
      <vt:variant>
        <vt:i4>1114165</vt:i4>
      </vt:variant>
      <vt:variant>
        <vt:i4>38</vt:i4>
      </vt:variant>
      <vt:variant>
        <vt:i4>0</vt:i4>
      </vt:variant>
      <vt:variant>
        <vt:i4>5</vt:i4>
      </vt:variant>
      <vt:variant>
        <vt:lpwstr/>
      </vt:variant>
      <vt:variant>
        <vt:lpwstr>_Toc144116150</vt:lpwstr>
      </vt:variant>
      <vt:variant>
        <vt:i4>1048629</vt:i4>
      </vt:variant>
      <vt:variant>
        <vt:i4>32</vt:i4>
      </vt:variant>
      <vt:variant>
        <vt:i4>0</vt:i4>
      </vt:variant>
      <vt:variant>
        <vt:i4>5</vt:i4>
      </vt:variant>
      <vt:variant>
        <vt:lpwstr/>
      </vt:variant>
      <vt:variant>
        <vt:lpwstr>_Toc144116149</vt:lpwstr>
      </vt:variant>
      <vt:variant>
        <vt:i4>1048629</vt:i4>
      </vt:variant>
      <vt:variant>
        <vt:i4>26</vt:i4>
      </vt:variant>
      <vt:variant>
        <vt:i4>0</vt:i4>
      </vt:variant>
      <vt:variant>
        <vt:i4>5</vt:i4>
      </vt:variant>
      <vt:variant>
        <vt:lpwstr/>
      </vt:variant>
      <vt:variant>
        <vt:lpwstr>_Toc144116148</vt:lpwstr>
      </vt:variant>
      <vt:variant>
        <vt:i4>1048629</vt:i4>
      </vt:variant>
      <vt:variant>
        <vt:i4>20</vt:i4>
      </vt:variant>
      <vt:variant>
        <vt:i4>0</vt:i4>
      </vt:variant>
      <vt:variant>
        <vt:i4>5</vt:i4>
      </vt:variant>
      <vt:variant>
        <vt:lpwstr/>
      </vt:variant>
      <vt:variant>
        <vt:lpwstr>_Toc144116147</vt:lpwstr>
      </vt:variant>
      <vt:variant>
        <vt:i4>1048629</vt:i4>
      </vt:variant>
      <vt:variant>
        <vt:i4>14</vt:i4>
      </vt:variant>
      <vt:variant>
        <vt:i4>0</vt:i4>
      </vt:variant>
      <vt:variant>
        <vt:i4>5</vt:i4>
      </vt:variant>
      <vt:variant>
        <vt:lpwstr/>
      </vt:variant>
      <vt:variant>
        <vt:lpwstr>_Toc144116146</vt:lpwstr>
      </vt:variant>
      <vt:variant>
        <vt:i4>1048629</vt:i4>
      </vt:variant>
      <vt:variant>
        <vt:i4>8</vt:i4>
      </vt:variant>
      <vt:variant>
        <vt:i4>0</vt:i4>
      </vt:variant>
      <vt:variant>
        <vt:i4>5</vt:i4>
      </vt:variant>
      <vt:variant>
        <vt:lpwstr/>
      </vt:variant>
      <vt:variant>
        <vt:lpwstr>_Toc144116145</vt:lpwstr>
      </vt:variant>
      <vt:variant>
        <vt:i4>1048629</vt:i4>
      </vt:variant>
      <vt:variant>
        <vt:i4>2</vt:i4>
      </vt:variant>
      <vt:variant>
        <vt:i4>0</vt:i4>
      </vt:variant>
      <vt:variant>
        <vt:i4>5</vt:i4>
      </vt:variant>
      <vt:variant>
        <vt:lpwstr/>
      </vt:variant>
      <vt:variant>
        <vt:lpwstr>_Toc144116144</vt:lpwstr>
      </vt:variant>
      <vt:variant>
        <vt:i4>8257609</vt:i4>
      </vt:variant>
      <vt:variant>
        <vt:i4>60</vt:i4>
      </vt:variant>
      <vt:variant>
        <vt:i4>0</vt:i4>
      </vt:variant>
      <vt:variant>
        <vt:i4>5</vt:i4>
      </vt:variant>
      <vt:variant>
        <vt:lpwstr>mailto:svincent@verra.org</vt:lpwstr>
      </vt:variant>
      <vt:variant>
        <vt:lpwstr/>
      </vt:variant>
      <vt:variant>
        <vt:i4>8257609</vt:i4>
      </vt:variant>
      <vt:variant>
        <vt:i4>57</vt:i4>
      </vt:variant>
      <vt:variant>
        <vt:i4>0</vt:i4>
      </vt:variant>
      <vt:variant>
        <vt:i4>5</vt:i4>
      </vt:variant>
      <vt:variant>
        <vt:lpwstr>mailto:svincent@verra.org</vt:lpwstr>
      </vt:variant>
      <vt:variant>
        <vt:lpwstr/>
      </vt:variant>
      <vt:variant>
        <vt:i4>7864393</vt:i4>
      </vt:variant>
      <vt:variant>
        <vt:i4>54</vt:i4>
      </vt:variant>
      <vt:variant>
        <vt:i4>0</vt:i4>
      </vt:variant>
      <vt:variant>
        <vt:i4>5</vt:i4>
      </vt:variant>
      <vt:variant>
        <vt:lpwstr>mailto:nshermer@verra.org</vt:lpwstr>
      </vt:variant>
      <vt:variant>
        <vt:lpwstr/>
      </vt:variant>
      <vt:variant>
        <vt:i4>8257609</vt:i4>
      </vt:variant>
      <vt:variant>
        <vt:i4>51</vt:i4>
      </vt:variant>
      <vt:variant>
        <vt:i4>0</vt:i4>
      </vt:variant>
      <vt:variant>
        <vt:i4>5</vt:i4>
      </vt:variant>
      <vt:variant>
        <vt:lpwstr>mailto:svincent@verra.org</vt:lpwstr>
      </vt:variant>
      <vt:variant>
        <vt:lpwstr/>
      </vt:variant>
      <vt:variant>
        <vt:i4>8257609</vt:i4>
      </vt:variant>
      <vt:variant>
        <vt:i4>48</vt:i4>
      </vt:variant>
      <vt:variant>
        <vt:i4>0</vt:i4>
      </vt:variant>
      <vt:variant>
        <vt:i4>5</vt:i4>
      </vt:variant>
      <vt:variant>
        <vt:lpwstr>mailto:svincent@verra.org</vt:lpwstr>
      </vt:variant>
      <vt:variant>
        <vt:lpwstr/>
      </vt:variant>
      <vt:variant>
        <vt:i4>6946898</vt:i4>
      </vt:variant>
      <vt:variant>
        <vt:i4>45</vt:i4>
      </vt:variant>
      <vt:variant>
        <vt:i4>0</vt:i4>
      </vt:variant>
      <vt:variant>
        <vt:i4>5</vt:i4>
      </vt:variant>
      <vt:variant>
        <vt:lpwstr>mailto:amortimer@verra.org</vt:lpwstr>
      </vt:variant>
      <vt:variant>
        <vt:lpwstr/>
      </vt:variant>
      <vt:variant>
        <vt:i4>8257609</vt:i4>
      </vt:variant>
      <vt:variant>
        <vt:i4>42</vt:i4>
      </vt:variant>
      <vt:variant>
        <vt:i4>0</vt:i4>
      </vt:variant>
      <vt:variant>
        <vt:i4>5</vt:i4>
      </vt:variant>
      <vt:variant>
        <vt:lpwstr>mailto:svincent@verra.org</vt:lpwstr>
      </vt:variant>
      <vt:variant>
        <vt:lpwstr/>
      </vt:variant>
      <vt:variant>
        <vt:i4>1835065</vt:i4>
      </vt:variant>
      <vt:variant>
        <vt:i4>39</vt:i4>
      </vt:variant>
      <vt:variant>
        <vt:i4>0</vt:i4>
      </vt:variant>
      <vt:variant>
        <vt:i4>5</vt:i4>
      </vt:variant>
      <vt:variant>
        <vt:lpwstr>mailto:RLozano@verra.org</vt:lpwstr>
      </vt:variant>
      <vt:variant>
        <vt:lpwstr/>
      </vt:variant>
      <vt:variant>
        <vt:i4>7733325</vt:i4>
      </vt:variant>
      <vt:variant>
        <vt:i4>36</vt:i4>
      </vt:variant>
      <vt:variant>
        <vt:i4>0</vt:i4>
      </vt:variant>
      <vt:variant>
        <vt:i4>5</vt:i4>
      </vt:variant>
      <vt:variant>
        <vt:lpwstr>mailto:cmtan@verra.org</vt:lpwstr>
      </vt:variant>
      <vt:variant>
        <vt:lpwstr/>
      </vt:variant>
      <vt:variant>
        <vt:i4>6946898</vt:i4>
      </vt:variant>
      <vt:variant>
        <vt:i4>33</vt:i4>
      </vt:variant>
      <vt:variant>
        <vt:i4>0</vt:i4>
      </vt:variant>
      <vt:variant>
        <vt:i4>5</vt:i4>
      </vt:variant>
      <vt:variant>
        <vt:lpwstr>mailto:amortimer@verra.org</vt:lpwstr>
      </vt:variant>
      <vt:variant>
        <vt:lpwstr/>
      </vt:variant>
      <vt:variant>
        <vt:i4>8257609</vt:i4>
      </vt:variant>
      <vt:variant>
        <vt:i4>30</vt:i4>
      </vt:variant>
      <vt:variant>
        <vt:i4>0</vt:i4>
      </vt:variant>
      <vt:variant>
        <vt:i4>5</vt:i4>
      </vt:variant>
      <vt:variant>
        <vt:lpwstr>mailto:svincent@verra.org</vt:lpwstr>
      </vt:variant>
      <vt:variant>
        <vt:lpwstr/>
      </vt:variant>
      <vt:variant>
        <vt:i4>6946898</vt:i4>
      </vt:variant>
      <vt:variant>
        <vt:i4>27</vt:i4>
      </vt:variant>
      <vt:variant>
        <vt:i4>0</vt:i4>
      </vt:variant>
      <vt:variant>
        <vt:i4>5</vt:i4>
      </vt:variant>
      <vt:variant>
        <vt:lpwstr>mailto:amortimer@verra.org</vt:lpwstr>
      </vt:variant>
      <vt:variant>
        <vt:lpwstr/>
      </vt:variant>
      <vt:variant>
        <vt:i4>8257609</vt:i4>
      </vt:variant>
      <vt:variant>
        <vt:i4>24</vt:i4>
      </vt:variant>
      <vt:variant>
        <vt:i4>0</vt:i4>
      </vt:variant>
      <vt:variant>
        <vt:i4>5</vt:i4>
      </vt:variant>
      <vt:variant>
        <vt:lpwstr>mailto:svincent@verra.org</vt:lpwstr>
      </vt:variant>
      <vt:variant>
        <vt:lpwstr/>
      </vt:variant>
      <vt:variant>
        <vt:i4>8257609</vt:i4>
      </vt:variant>
      <vt:variant>
        <vt:i4>21</vt:i4>
      </vt:variant>
      <vt:variant>
        <vt:i4>0</vt:i4>
      </vt:variant>
      <vt:variant>
        <vt:i4>5</vt:i4>
      </vt:variant>
      <vt:variant>
        <vt:lpwstr>mailto:svincent@verra.org</vt:lpwstr>
      </vt:variant>
      <vt:variant>
        <vt:lpwstr/>
      </vt:variant>
      <vt:variant>
        <vt:i4>1835065</vt:i4>
      </vt:variant>
      <vt:variant>
        <vt:i4>18</vt:i4>
      </vt:variant>
      <vt:variant>
        <vt:i4>0</vt:i4>
      </vt:variant>
      <vt:variant>
        <vt:i4>5</vt:i4>
      </vt:variant>
      <vt:variant>
        <vt:lpwstr>mailto:RLozano@verra.org</vt:lpwstr>
      </vt:variant>
      <vt:variant>
        <vt:lpwstr/>
      </vt:variant>
      <vt:variant>
        <vt:i4>7733325</vt:i4>
      </vt:variant>
      <vt:variant>
        <vt:i4>15</vt:i4>
      </vt:variant>
      <vt:variant>
        <vt:i4>0</vt:i4>
      </vt:variant>
      <vt:variant>
        <vt:i4>5</vt:i4>
      </vt:variant>
      <vt:variant>
        <vt:lpwstr>mailto:cmtan@verra.org</vt:lpwstr>
      </vt:variant>
      <vt:variant>
        <vt:lpwstr/>
      </vt:variant>
      <vt:variant>
        <vt:i4>7864393</vt:i4>
      </vt:variant>
      <vt:variant>
        <vt:i4>12</vt:i4>
      </vt:variant>
      <vt:variant>
        <vt:i4>0</vt:i4>
      </vt:variant>
      <vt:variant>
        <vt:i4>5</vt:i4>
      </vt:variant>
      <vt:variant>
        <vt:lpwstr>mailto:nshermer@verra.org</vt:lpwstr>
      </vt:variant>
      <vt:variant>
        <vt:lpwstr/>
      </vt:variant>
      <vt:variant>
        <vt:i4>1376310</vt:i4>
      </vt:variant>
      <vt:variant>
        <vt:i4>9</vt:i4>
      </vt:variant>
      <vt:variant>
        <vt:i4>0</vt:i4>
      </vt:variant>
      <vt:variant>
        <vt:i4>5</vt:i4>
      </vt:variant>
      <vt:variant>
        <vt:lpwstr>mailto:JSeager@verra.org</vt:lpwstr>
      </vt:variant>
      <vt:variant>
        <vt:lpwstr/>
      </vt:variant>
      <vt:variant>
        <vt:i4>6946898</vt:i4>
      </vt:variant>
      <vt:variant>
        <vt:i4>6</vt:i4>
      </vt:variant>
      <vt:variant>
        <vt:i4>0</vt:i4>
      </vt:variant>
      <vt:variant>
        <vt:i4>5</vt:i4>
      </vt:variant>
      <vt:variant>
        <vt:lpwstr>mailto:amortimer@verra.org</vt:lpwstr>
      </vt:variant>
      <vt:variant>
        <vt:lpwstr/>
      </vt:variant>
      <vt:variant>
        <vt:i4>1245238</vt:i4>
      </vt:variant>
      <vt:variant>
        <vt:i4>3</vt:i4>
      </vt:variant>
      <vt:variant>
        <vt:i4>0</vt:i4>
      </vt:variant>
      <vt:variant>
        <vt:i4>5</vt:i4>
      </vt:variant>
      <vt:variant>
        <vt:lpwstr>mailto:jwheler@verra.org</vt:lpwstr>
      </vt:variant>
      <vt:variant>
        <vt:lpwstr/>
      </vt:variant>
      <vt:variant>
        <vt:i4>7733325</vt:i4>
      </vt:variant>
      <vt:variant>
        <vt:i4>0</vt:i4>
      </vt:variant>
      <vt:variant>
        <vt:i4>0</vt:i4>
      </vt:variant>
      <vt:variant>
        <vt:i4>5</vt:i4>
      </vt:variant>
      <vt:variant>
        <vt:lpwstr>mailto:cmtan@verra.org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Shermer</dc:creator>
  <cp:keywords/>
  <dc:description/>
  <cp:lastModifiedBy>Nicole Shermer</cp:lastModifiedBy>
  <cp:revision>11</cp:revision>
  <dcterms:created xsi:type="dcterms:W3CDTF">2024-04-12T16:29:00Z</dcterms:created>
  <dcterms:modified xsi:type="dcterms:W3CDTF">2024-04-15T12:49:00Z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0x010100CDDC1F0F2D97C04690DF7AC407C65BA5</vt:lpwstr>
  </property>
  <property fmtid="{D5CDD505-2E9C-101B-9397-08002B2CF9AE}" pid="3" name="MediaServiceImageTags">
    <vt:lpwstr/>
  </property>
  <property fmtid="{D5CDD505-2E9C-101B-9397-08002B2CF9AE}" pid="4" name="GrammarlyDocumentId">
    <vt:lpwstr>0f6a51ddafdf99f43a424c6d0b3f84f7dfa9f5bf670dba4b7eea0c60261ee7ac</vt:lpwstr>
  </property>
</Properties>
</file>