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veh47wizzo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IaC-EKS-Pipeline Deployment Runbook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3ewe4l9pa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gqq0sq649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h3xsqypplml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automates the provisioning of Amazon EKS clusters using Terraform. It supports: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Multi-environment deployment (dev, test, prod)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Infrastructure as Code using Terraform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Remote state management using S3 and DynamoDB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CI/CD using GitLab with:</w:t>
      </w:r>
    </w:p>
    <w:p w:rsidR="00000000" w:rsidDel="00000000" w:rsidP="00000000" w:rsidRDefault="00000000" w:rsidRPr="00000000" w14:paraId="0000000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 validation</w:t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Breaking change detection</w:t>
      </w:r>
    </w:p>
    <w:p w:rsidR="00000000" w:rsidDel="00000000" w:rsidP="00000000" w:rsidRDefault="00000000" w:rsidRPr="00000000" w14:paraId="0000000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Infracost for cost estimation</w:t>
      </w:r>
    </w:p>
    <w:p w:rsidR="00000000" w:rsidDel="00000000" w:rsidP="00000000" w:rsidRDefault="00000000" w:rsidRPr="00000000" w14:paraId="0000000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Terraform-Compliance for policy validation</w:t>
      </w:r>
    </w:p>
    <w:p w:rsidR="00000000" w:rsidDel="00000000" w:rsidP="00000000" w:rsidRDefault="00000000" w:rsidRPr="00000000" w14:paraId="0000000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Manual approval for production apply</w:t>
      </w:r>
    </w:p>
    <w:p w:rsidR="00000000" w:rsidDel="00000000" w:rsidP="00000000" w:rsidRDefault="00000000" w:rsidRPr="00000000" w14:paraId="0000000F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 version tagging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bqf42aosq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aaqsri8h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rnpvmkaunh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36jzd7kdut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33062z5btl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77iftxbcos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hsd5veyuym6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Repository Structure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IaC-EKS-Pipeline/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.gitlab-ci.yml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infracost.yml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infracost-usage.yml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modules/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eks/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main.tf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variables.tf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├── outputs.tf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environments/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dev/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main.tf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terraform.tfvars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test/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main.tf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terraform.tfvars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prod/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main.tf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│   ├── terraform.tfvars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tests/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└── terraform-compliance/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f7z3j5n13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ij754ts1yu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l8cm4f2x5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euluchfqe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1jktsivj5h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wafd6zxx0o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Explanation of Key Files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4b56gla74cu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.gitlab-ci.yml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the CI/CD pipeline stages: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format: </w:t>
      </w:r>
      <w:r w:rsidDel="00000000" w:rsidR="00000000" w:rsidRPr="00000000">
        <w:rPr>
          <w:rtl w:val="0"/>
        </w:rPr>
        <w:t xml:space="preserve">Linting and formatting Terraform code using </w:t>
      </w:r>
      <w:r w:rsidDel="00000000" w:rsidR="00000000" w:rsidRPr="00000000">
        <w:rPr>
          <w:color w:val="188038"/>
          <w:rtl w:val="0"/>
        </w:rPr>
        <w:t xml:space="preserve">terraform fmt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tflint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</w:t>
      </w:r>
      <w:r w:rsidDel="00000000" w:rsidR="00000000" w:rsidRPr="00000000">
        <w:rPr>
          <w:rtl w:val="0"/>
        </w:rPr>
        <w:t xml:space="preserve">: Initializes Terraform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validate</w:t>
      </w:r>
      <w:r w:rsidDel="00000000" w:rsidR="00000000" w:rsidRPr="00000000">
        <w:rPr>
          <w:rtl w:val="0"/>
        </w:rPr>
        <w:t xml:space="preserve">: Validates the code syntax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terraform_compliance</w:t>
      </w:r>
      <w:r w:rsidDel="00000000" w:rsidR="00000000" w:rsidRPr="00000000">
        <w:rPr>
          <w:rtl w:val="0"/>
        </w:rPr>
        <w:t xml:space="preserve">: Enforces policies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terraform-compliance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infracost</w:t>
      </w:r>
      <w:r w:rsidDel="00000000" w:rsidR="00000000" w:rsidRPr="00000000">
        <w:rPr>
          <w:rtl w:val="0"/>
        </w:rPr>
        <w:t xml:space="preserve">: Checks cost difference in changes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</w:t>
      </w:r>
      <w:r w:rsidDel="00000000" w:rsidR="00000000" w:rsidRPr="00000000">
        <w:rPr>
          <w:rtl w:val="0"/>
        </w:rPr>
        <w:t xml:space="preserve">: Detects breaking changes and creates plan artifacts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: Runs optional validation tests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: Manual apply step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  <w:t xml:space="preserve">: Tags Git with pipeline version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ztsuwhl65tn" w:id="18"/>
      <w:bookmarkEnd w:id="18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090863" cy="4248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za3fz6f9z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p4rrxfveu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od3o8u2ryky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infracost.yml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infracost-usage.yml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Used by Infracost to estimate and compare infrastructure costs before applying changes.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9c9qzadridc" w:id="22"/>
      <w:bookmarkEnd w:id="2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infracost.yml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Infracost configuration file</w:t>
      </w:r>
      <w:r w:rsidDel="00000000" w:rsidR="00000000" w:rsidRPr="00000000">
        <w:rPr>
          <w:rtl w:val="0"/>
        </w:rPr>
        <w:t xml:space="preserve">, which tells Infracost which Terraform directories or modules to analyze and which usage file to include.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Defines:</w:t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Which Terraform files to parse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Which usage data to apply (optional)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to group resources (projects/modules)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k02i7pnrpdy" w:id="23"/>
      <w:bookmarkEnd w:id="2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infracost-usage.yml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an </w:t>
      </w:r>
      <w:r w:rsidDel="00000000" w:rsidR="00000000" w:rsidRPr="00000000">
        <w:rPr>
          <w:b w:val="1"/>
          <w:rtl w:val="0"/>
        </w:rPr>
        <w:t xml:space="preserve">optional file</w:t>
      </w:r>
      <w:r w:rsidDel="00000000" w:rsidR="00000000" w:rsidRPr="00000000">
        <w:rPr>
          <w:rtl w:val="0"/>
        </w:rPr>
        <w:t xml:space="preserve"> that provides usage estimates for </w:t>
      </w:r>
      <w:r w:rsidDel="00000000" w:rsidR="00000000" w:rsidRPr="00000000">
        <w:rPr>
          <w:b w:val="1"/>
          <w:rtl w:val="0"/>
        </w:rPr>
        <w:t xml:space="preserve">usage-based AWS resources</w:t>
      </w:r>
      <w:r w:rsidDel="00000000" w:rsidR="00000000" w:rsidRPr="00000000">
        <w:rPr>
          <w:rtl w:val="0"/>
        </w:rPr>
        <w:t xml:space="preserve">, such as: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Improve accuracy of cost estimates, especially for resources where cost depends on usage patterns.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EKS or EC2 usage hours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S3 storage and requests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 Gateway data processed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5utp7w762yh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modules/eks/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Reusable EKS module that includes: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 creation (public and private subnets, routing, DNS)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EKS cluster</w:t>
      </w:r>
      <w:r w:rsidDel="00000000" w:rsidR="00000000" w:rsidRPr="00000000">
        <w:rPr>
          <w:rtl w:val="0"/>
        </w:rPr>
        <w:t xml:space="preserve"> setup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 groups</w:t>
      </w:r>
      <w:r w:rsidDel="00000000" w:rsidR="00000000" w:rsidRPr="00000000">
        <w:rPr>
          <w:rtl w:val="0"/>
        </w:rPr>
        <w:t xml:space="preserve"> for worker nodes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 roles</w:t>
      </w:r>
      <w:r w:rsidDel="00000000" w:rsidR="00000000" w:rsidRPr="00000000">
        <w:rPr>
          <w:rtl w:val="0"/>
        </w:rPr>
        <w:t xml:space="preserve"> for cluster and node access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Outputs for kubeconfig and related resources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Files: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: Logic for VPC, EKS, IAM, and node group creation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variables.tf</w:t>
      </w:r>
      <w:r w:rsidDel="00000000" w:rsidR="00000000" w:rsidRPr="00000000">
        <w:rPr>
          <w:rtl w:val="0"/>
        </w:rPr>
        <w:t xml:space="preserve">: Parameters required to customize environments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outputs.tf</w:t>
      </w:r>
      <w:r w:rsidDel="00000000" w:rsidR="00000000" w:rsidRPr="00000000">
        <w:rPr>
          <w:rtl w:val="0"/>
        </w:rPr>
        <w:t xml:space="preserve">: Useful outputs like cluster endpoint and kubeconfig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isvan7gntsjs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environments/dev|test|prod/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environment includes: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main.tf</w:t>
      </w:r>
      <w:r w:rsidDel="00000000" w:rsidR="00000000" w:rsidRPr="00000000">
        <w:rPr>
          <w:rtl w:val="0"/>
        </w:rPr>
        <w:t xml:space="preserve">: Calls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eks</w:t>
      </w:r>
      <w:r w:rsidDel="00000000" w:rsidR="00000000" w:rsidRPr="00000000">
        <w:rPr>
          <w:rtl w:val="0"/>
        </w:rPr>
        <w:t xml:space="preserve"> module with environment-specific settings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652zc7i3ol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m1prbol1ef0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terratest/terraform-compliance/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Houses policy tests that verify compliance rules like: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Ensuring encryption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Preventing public access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Tagging resources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fuxrglqry1i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Pre-Requisites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AWS CLI with credentials configured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Terraform v1.3.5+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GitLab Runner (if self-hosted CI)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S3 bucket and DynamoDB table for state locking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yxd58zevu1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Deployment Steps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bdgrrz2ii2e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Clone the Repository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https://github.com/Jokimsteny/IaC-EKS-Pipeline.git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IaC-EKS-Pipeline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x2kzqqgrwn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Configure Backend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backend.tfvars</w:t>
      </w:r>
      <w:r w:rsidDel="00000000" w:rsidR="00000000" w:rsidRPr="00000000">
        <w:rPr>
          <w:rtl w:val="0"/>
        </w:rPr>
        <w:t xml:space="preserve"> is correctly populated with: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bucket         = "your-s3-bucket"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            = "eks/dev/terraform.tfstate"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         = "us-east-1"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dynamodb_table = "terraform-locks"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i6vwqilyo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jhkk2ufyo4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Customize Variables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terraform.tfvars</w:t>
      </w:r>
      <w:r w:rsidDel="00000000" w:rsidR="00000000" w:rsidRPr="00000000">
        <w:rPr>
          <w:rtl w:val="0"/>
        </w:rPr>
        <w:t xml:space="preserve"> files under each environment folder: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cluster_name = "dev-cluster"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       = "us-east-1"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vpc_cidr     = "10.0.0.0/16"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muiico85h90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Run Terraform Manually (Optional)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local testing: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environments/dev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init -backend-config=../../backend.tfvars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plan -var-file=terraform.tfvars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apply -var-file=terraform.tfvars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oskgnqghiw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GitLab CI/CD Workflow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Push your changes to GitLab. The pipeline will: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validation and planning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 any breaking changes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Estimate cost with Infracost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compliance rules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Await manual approval for apply stage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Tag the release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bbsuon0cdu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Best Practices Followed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 state and locking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CI/CD with manual gating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awareness via Infracost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Policy compliance testing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Modular Terraform code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Reusable and consistent environments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wlas09ozbjl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Rollback Strategy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case of a failed deployment: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Git revert to rollback code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Manually reapply last successful plan using: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apply tfplan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Terraform state CLI to manipulate/restore state if needed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44ydm7ybxs2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Maintenance Tips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Rotate IAM credentials used by the pipeline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 S3 and DynamoDB usage for state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Regularly update Terraform and module versions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Enforce linting and formatting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tflint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fmt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