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0236" w14:textId="77777777" w:rsidR="00171742" w:rsidRPr="003B4CA7" w:rsidRDefault="00171742" w:rsidP="00DC0BAA">
      <w:pPr>
        <w:spacing w:line="280" w:lineRule="exact"/>
        <w:ind w:left="-360" w:right="-86"/>
        <w:jc w:val="center"/>
        <w:rPr>
          <w:rFonts w:asciiTheme="minorHAnsi" w:hAnsiTheme="minorHAnsi" w:cstheme="minorHAnsi"/>
          <w:b/>
          <w:sz w:val="22"/>
          <w:szCs w:val="22"/>
          <w:u w:val="single"/>
        </w:rPr>
      </w:pPr>
      <w:bookmarkStart w:id="0" w:name="_Hlk203633643"/>
      <w:bookmarkEnd w:id="0"/>
    </w:p>
    <w:p w14:paraId="38DB07CF" w14:textId="122EEF36" w:rsidR="00F53994" w:rsidRPr="003B4CA7" w:rsidRDefault="009B03A2" w:rsidP="00DC0BAA">
      <w:pPr>
        <w:spacing w:line="280" w:lineRule="exact"/>
        <w:ind w:left="-360" w:right="-86"/>
        <w:jc w:val="center"/>
        <w:rPr>
          <w:rFonts w:asciiTheme="minorHAnsi" w:hAnsiTheme="minorHAnsi" w:cstheme="minorHAnsi"/>
          <w:b/>
          <w:color w:val="002060"/>
          <w:sz w:val="28"/>
          <w:szCs w:val="28"/>
        </w:rPr>
      </w:pPr>
      <w:r w:rsidRPr="003B4CA7">
        <w:rPr>
          <w:rFonts w:asciiTheme="minorHAnsi" w:hAnsiTheme="minorHAnsi" w:cstheme="minorHAnsi"/>
          <w:b/>
          <w:color w:val="002060"/>
          <w:sz w:val="28"/>
          <w:szCs w:val="28"/>
        </w:rPr>
        <w:t xml:space="preserve">HOJA DE INFORMACIÓN AL PACIENTE PARA </w:t>
      </w:r>
      <w:r w:rsidR="0021001C" w:rsidRPr="003B4CA7">
        <w:rPr>
          <w:rFonts w:asciiTheme="minorHAnsi" w:hAnsiTheme="minorHAnsi" w:cstheme="minorHAnsi"/>
          <w:b/>
          <w:color w:val="002060"/>
          <w:sz w:val="28"/>
          <w:szCs w:val="28"/>
        </w:rPr>
        <w:t xml:space="preserve">EL </w:t>
      </w:r>
      <w:r w:rsidRPr="003B4CA7">
        <w:rPr>
          <w:rFonts w:asciiTheme="minorHAnsi" w:hAnsiTheme="minorHAnsi" w:cstheme="minorHAnsi"/>
          <w:b/>
          <w:color w:val="002060"/>
          <w:sz w:val="28"/>
          <w:szCs w:val="28"/>
        </w:rPr>
        <w:t>PROYECTO DE INVESTIGACIÓN MULTICÉNTRICO QUE IMPLICA LA UTILIZACIÓN DE MUESTRAS BIOLÓGICAS</w:t>
      </w:r>
    </w:p>
    <w:p w14:paraId="12DADEAF" w14:textId="77777777" w:rsidR="00171742" w:rsidRPr="009E27B7" w:rsidRDefault="00171742" w:rsidP="00DC0BAA">
      <w:pPr>
        <w:spacing w:line="280" w:lineRule="exact"/>
        <w:ind w:left="-360" w:right="-86"/>
        <w:jc w:val="center"/>
        <w:rPr>
          <w:rFonts w:asciiTheme="minorHAnsi" w:hAnsiTheme="minorHAnsi" w:cstheme="minorHAnsi"/>
          <w:b/>
          <w:sz w:val="18"/>
          <w:szCs w:val="18"/>
          <w:u w:val="single"/>
        </w:rPr>
      </w:pPr>
    </w:p>
    <w:p w14:paraId="320EC383" w14:textId="77777777" w:rsidR="007A33F6" w:rsidRPr="009E27B7" w:rsidRDefault="007A33F6" w:rsidP="00DC0BAA">
      <w:pPr>
        <w:pStyle w:val="Default"/>
        <w:spacing w:line="280" w:lineRule="exact"/>
        <w:ind w:right="-86"/>
        <w:rPr>
          <w:rFonts w:asciiTheme="minorHAnsi" w:hAnsiTheme="minorHAnsi" w:cstheme="minorHAnsi"/>
        </w:rPr>
      </w:pPr>
    </w:p>
    <w:p w14:paraId="49BD78A4" w14:textId="77777777" w:rsidR="0021001C" w:rsidRPr="009E27B7" w:rsidRDefault="00397DB1" w:rsidP="00DC0BAA">
      <w:pPr>
        <w:spacing w:line="280" w:lineRule="exact"/>
        <w:ind w:right="-86"/>
        <w:jc w:val="both"/>
        <w:rPr>
          <w:rFonts w:asciiTheme="minorHAnsi" w:hAnsiTheme="minorHAnsi" w:cstheme="minorHAnsi"/>
          <w:b/>
          <w:color w:val="215868" w:themeColor="accent5" w:themeShade="80"/>
          <w:sz w:val="18"/>
          <w:szCs w:val="18"/>
        </w:rPr>
      </w:pPr>
      <w:r w:rsidRPr="009E27B7">
        <w:rPr>
          <w:rFonts w:asciiTheme="minorHAnsi" w:hAnsiTheme="minorHAnsi" w:cstheme="minorHAnsi"/>
          <w:b/>
          <w:bCs/>
          <w:color w:val="215868" w:themeColor="accent5" w:themeShade="80"/>
          <w:sz w:val="18"/>
          <w:szCs w:val="18"/>
        </w:rPr>
        <w:t>TÍTULO DEL PROYECTO:</w:t>
      </w:r>
    </w:p>
    <w:p w14:paraId="4C04851F" w14:textId="0CDFD07D" w:rsidR="00397DB1" w:rsidRPr="009E27B7" w:rsidRDefault="00397DB1" w:rsidP="00DC0BAA">
      <w:pPr>
        <w:spacing w:line="280" w:lineRule="exact"/>
        <w:ind w:right="-86"/>
        <w:jc w:val="both"/>
        <w:rPr>
          <w:rFonts w:asciiTheme="minorHAnsi" w:hAnsiTheme="minorHAnsi" w:cstheme="minorHAnsi"/>
          <w:bCs/>
          <w:sz w:val="18"/>
          <w:szCs w:val="18"/>
        </w:rPr>
      </w:pPr>
      <w:r w:rsidRPr="009E27B7">
        <w:rPr>
          <w:rFonts w:asciiTheme="minorHAnsi" w:hAnsiTheme="minorHAnsi" w:cstheme="minorHAnsi"/>
          <w:bCs/>
          <w:sz w:val="18"/>
          <w:szCs w:val="18"/>
        </w:rPr>
        <w:t xml:space="preserve">Cohorte prospectiva de </w:t>
      </w:r>
      <w:r w:rsidR="001A4336">
        <w:rPr>
          <w:rFonts w:asciiTheme="minorHAnsi" w:hAnsiTheme="minorHAnsi" w:cstheme="minorHAnsi"/>
          <w:bCs/>
          <w:sz w:val="18"/>
          <w:szCs w:val="18"/>
        </w:rPr>
        <w:t xml:space="preserve">familias con </w:t>
      </w:r>
      <w:r w:rsidRPr="009E27B7">
        <w:rPr>
          <w:rFonts w:asciiTheme="minorHAnsi" w:hAnsiTheme="minorHAnsi" w:cstheme="minorHAnsi"/>
          <w:bCs/>
          <w:sz w:val="18"/>
          <w:szCs w:val="18"/>
        </w:rPr>
        <w:t>enfermedades priónicas: recopilación de muestras biológicas para el análisis de potenciales biomarcadores diagnósticos y pronósticos y caracterización de la historia natural</w:t>
      </w:r>
    </w:p>
    <w:p w14:paraId="45EE2215" w14:textId="77777777" w:rsidR="00171742" w:rsidRPr="009E27B7" w:rsidRDefault="00171742" w:rsidP="00DC0BAA">
      <w:pPr>
        <w:spacing w:line="280" w:lineRule="exact"/>
        <w:ind w:right="-86"/>
        <w:jc w:val="both"/>
        <w:rPr>
          <w:rFonts w:asciiTheme="minorHAnsi" w:hAnsiTheme="minorHAnsi" w:cstheme="minorHAnsi"/>
          <w:b/>
          <w:sz w:val="18"/>
          <w:szCs w:val="18"/>
        </w:rPr>
      </w:pPr>
    </w:p>
    <w:p w14:paraId="253EDF1A" w14:textId="77777777" w:rsidR="0021001C" w:rsidRPr="009E27B7" w:rsidRDefault="007A33F6" w:rsidP="00DC0BAA">
      <w:pPr>
        <w:spacing w:line="280" w:lineRule="exact"/>
        <w:ind w:right="-86"/>
        <w:jc w:val="both"/>
        <w:rPr>
          <w:rFonts w:asciiTheme="minorHAnsi" w:hAnsiTheme="minorHAnsi" w:cstheme="minorHAnsi"/>
          <w:b/>
          <w:color w:val="215868" w:themeColor="accent5" w:themeShade="80"/>
          <w:sz w:val="18"/>
          <w:szCs w:val="18"/>
        </w:rPr>
      </w:pPr>
      <w:r w:rsidRPr="009E27B7">
        <w:rPr>
          <w:rFonts w:asciiTheme="minorHAnsi" w:hAnsiTheme="minorHAnsi" w:cstheme="minorHAnsi"/>
          <w:b/>
          <w:bCs/>
          <w:color w:val="215868" w:themeColor="accent5" w:themeShade="80"/>
          <w:sz w:val="18"/>
          <w:szCs w:val="18"/>
        </w:rPr>
        <w:t>CÓDIGO DEL ESTUDIO:</w:t>
      </w:r>
    </w:p>
    <w:p w14:paraId="49F7C7A2" w14:textId="250E00BB" w:rsidR="00397DB1" w:rsidRPr="009E27B7" w:rsidRDefault="007A33F6" w:rsidP="00DC0BAA">
      <w:pPr>
        <w:spacing w:line="280" w:lineRule="exact"/>
        <w:ind w:right="-86"/>
        <w:jc w:val="both"/>
        <w:rPr>
          <w:rFonts w:asciiTheme="minorHAnsi" w:hAnsiTheme="minorHAnsi" w:cstheme="minorHAnsi"/>
          <w:bCs/>
          <w:sz w:val="18"/>
          <w:szCs w:val="18"/>
        </w:rPr>
      </w:pPr>
      <w:r w:rsidRPr="009E27B7">
        <w:rPr>
          <w:rFonts w:asciiTheme="minorHAnsi" w:hAnsiTheme="minorHAnsi" w:cstheme="minorHAnsi"/>
          <w:bCs/>
          <w:sz w:val="18"/>
          <w:szCs w:val="18"/>
        </w:rPr>
        <w:t>PRIOCOHORT</w:t>
      </w:r>
    </w:p>
    <w:p w14:paraId="66569131" w14:textId="77777777" w:rsidR="00171742" w:rsidRPr="009E27B7" w:rsidRDefault="00171742" w:rsidP="00DC0BAA">
      <w:pPr>
        <w:spacing w:line="280" w:lineRule="exact"/>
        <w:ind w:right="-86"/>
        <w:jc w:val="both"/>
        <w:rPr>
          <w:rFonts w:asciiTheme="minorHAnsi" w:hAnsiTheme="minorHAnsi" w:cstheme="minorHAnsi"/>
          <w:b/>
          <w:sz w:val="18"/>
          <w:szCs w:val="18"/>
        </w:rPr>
      </w:pPr>
    </w:p>
    <w:p w14:paraId="2F64CC60" w14:textId="77777777" w:rsidR="007A33F6" w:rsidRPr="007A33F6" w:rsidRDefault="007A33F6" w:rsidP="00DC0BAA">
      <w:pPr>
        <w:spacing w:line="280" w:lineRule="exact"/>
        <w:ind w:right="-86"/>
        <w:jc w:val="both"/>
        <w:rPr>
          <w:rFonts w:asciiTheme="minorHAnsi" w:hAnsiTheme="minorHAnsi" w:cstheme="minorHAnsi"/>
          <w:b/>
          <w:color w:val="215868" w:themeColor="accent5" w:themeShade="80"/>
          <w:sz w:val="18"/>
          <w:szCs w:val="18"/>
          <w:lang w:val="es-ES"/>
        </w:rPr>
      </w:pPr>
      <w:r w:rsidRPr="007A33F6">
        <w:rPr>
          <w:rFonts w:asciiTheme="minorHAnsi" w:hAnsiTheme="minorHAnsi" w:cstheme="minorHAnsi"/>
          <w:b/>
          <w:bCs/>
          <w:color w:val="215868" w:themeColor="accent5" w:themeShade="80"/>
          <w:sz w:val="18"/>
          <w:szCs w:val="18"/>
          <w:lang w:val="es-ES"/>
        </w:rPr>
        <w:t>INVESTIGADORES PRINCIPALES:</w:t>
      </w:r>
    </w:p>
    <w:p w14:paraId="490142D6" w14:textId="2E1316E6" w:rsidR="007A33F6" w:rsidRPr="007A33F6" w:rsidRDefault="007A33F6" w:rsidP="00DC0BAA">
      <w:p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bCs/>
          <w:sz w:val="18"/>
          <w:szCs w:val="18"/>
          <w:lang w:val="es-ES"/>
        </w:rPr>
        <w:t>Centro</w:t>
      </w:r>
      <w:r w:rsidR="000562C6" w:rsidRPr="009E27B7">
        <w:rPr>
          <w:rFonts w:asciiTheme="minorHAnsi" w:hAnsiTheme="minorHAnsi" w:cstheme="minorHAnsi"/>
          <w:b/>
          <w:bCs/>
          <w:sz w:val="18"/>
          <w:szCs w:val="18"/>
          <w:lang w:val="es-ES"/>
        </w:rPr>
        <w:t>s</w:t>
      </w:r>
      <w:r w:rsidRPr="007A33F6">
        <w:rPr>
          <w:rFonts w:asciiTheme="minorHAnsi" w:hAnsiTheme="minorHAnsi" w:cstheme="minorHAnsi"/>
          <w:b/>
          <w:bCs/>
          <w:sz w:val="18"/>
          <w:szCs w:val="18"/>
          <w:lang w:val="es-ES"/>
        </w:rPr>
        <w:t xml:space="preserve"> </w:t>
      </w:r>
      <w:r w:rsidR="000562C6" w:rsidRPr="009E27B7">
        <w:rPr>
          <w:rFonts w:asciiTheme="minorHAnsi" w:hAnsiTheme="minorHAnsi" w:cstheme="minorHAnsi"/>
          <w:b/>
          <w:bCs/>
          <w:sz w:val="18"/>
          <w:szCs w:val="18"/>
          <w:lang w:val="es-ES"/>
        </w:rPr>
        <w:t>c</w:t>
      </w:r>
      <w:r w:rsidRPr="007A33F6">
        <w:rPr>
          <w:rFonts w:asciiTheme="minorHAnsi" w:hAnsiTheme="minorHAnsi" w:cstheme="minorHAnsi"/>
          <w:b/>
          <w:bCs/>
          <w:sz w:val="18"/>
          <w:szCs w:val="18"/>
          <w:lang w:val="es-ES"/>
        </w:rPr>
        <w:t>oordinador</w:t>
      </w:r>
      <w:r w:rsidR="000562C6" w:rsidRPr="009E27B7">
        <w:rPr>
          <w:rFonts w:asciiTheme="minorHAnsi" w:hAnsiTheme="minorHAnsi" w:cstheme="minorHAnsi"/>
          <w:b/>
          <w:bCs/>
          <w:sz w:val="18"/>
          <w:szCs w:val="18"/>
          <w:lang w:val="es-ES"/>
        </w:rPr>
        <w:t>es</w:t>
      </w:r>
      <w:r w:rsidRPr="007A33F6">
        <w:rPr>
          <w:rFonts w:asciiTheme="minorHAnsi" w:hAnsiTheme="minorHAnsi" w:cstheme="minorHAnsi"/>
          <w:b/>
          <w:bCs/>
          <w:sz w:val="18"/>
          <w:szCs w:val="18"/>
          <w:lang w:val="es-ES"/>
        </w:rPr>
        <w:t>:</w:t>
      </w:r>
    </w:p>
    <w:p w14:paraId="506DDBEA" w14:textId="77777777" w:rsidR="007A33F6" w:rsidRPr="007A33F6" w:rsidRDefault="007A33F6" w:rsidP="00DC0BAA">
      <w:pPr>
        <w:numPr>
          <w:ilvl w:val="0"/>
          <w:numId w:val="7"/>
        </w:numPr>
        <w:spacing w:line="280" w:lineRule="exact"/>
        <w:ind w:right="-86"/>
        <w:jc w:val="both"/>
        <w:rPr>
          <w:rFonts w:asciiTheme="minorHAnsi" w:hAnsiTheme="minorHAnsi" w:cstheme="minorHAnsi"/>
          <w:sz w:val="18"/>
          <w:szCs w:val="18"/>
          <w:lang w:val="es-ES"/>
        </w:rPr>
      </w:pPr>
      <w:r w:rsidRPr="007A33F6">
        <w:rPr>
          <w:rFonts w:asciiTheme="minorHAnsi" w:hAnsiTheme="minorHAnsi" w:cstheme="minorHAnsi"/>
          <w:sz w:val="18"/>
          <w:szCs w:val="18"/>
          <w:lang w:val="es-ES"/>
        </w:rPr>
        <w:t>Dra. Izaro Kortazar - Hospital Universitario Araba (Coordinadora Clínica)</w:t>
      </w:r>
    </w:p>
    <w:p w14:paraId="219A877C" w14:textId="77777777" w:rsidR="007A33F6" w:rsidRPr="007A33F6" w:rsidRDefault="007A33F6" w:rsidP="00DC0BAA">
      <w:pPr>
        <w:numPr>
          <w:ilvl w:val="0"/>
          <w:numId w:val="7"/>
        </w:numPr>
        <w:spacing w:line="280" w:lineRule="exact"/>
        <w:ind w:right="-86"/>
        <w:jc w:val="both"/>
        <w:rPr>
          <w:rFonts w:asciiTheme="minorHAnsi" w:hAnsiTheme="minorHAnsi" w:cstheme="minorHAnsi"/>
          <w:sz w:val="18"/>
          <w:szCs w:val="18"/>
          <w:lang w:val="es-ES"/>
        </w:rPr>
      </w:pPr>
      <w:r w:rsidRPr="007A33F6">
        <w:rPr>
          <w:rFonts w:asciiTheme="minorHAnsi" w:hAnsiTheme="minorHAnsi" w:cstheme="minorHAnsi"/>
          <w:sz w:val="18"/>
          <w:szCs w:val="18"/>
          <w:lang w:val="es-ES"/>
        </w:rPr>
        <w:t>Dr. Joaquín Castilla - CIC bioGUNE (Coordinador Científico)</w:t>
      </w:r>
    </w:p>
    <w:p w14:paraId="404C73F8" w14:textId="2EAC7174" w:rsidR="007A33F6" w:rsidRPr="007A33F6" w:rsidRDefault="007A33F6" w:rsidP="00DC0BAA">
      <w:p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bCs/>
          <w:sz w:val="18"/>
          <w:szCs w:val="18"/>
          <w:lang w:val="es-ES"/>
        </w:rPr>
        <w:t xml:space="preserve">Centros </w:t>
      </w:r>
      <w:r w:rsidR="000562C6" w:rsidRPr="009E27B7">
        <w:rPr>
          <w:rFonts w:asciiTheme="minorHAnsi" w:hAnsiTheme="minorHAnsi" w:cstheme="minorHAnsi"/>
          <w:b/>
          <w:bCs/>
          <w:sz w:val="18"/>
          <w:szCs w:val="18"/>
          <w:lang w:val="es-ES"/>
        </w:rPr>
        <w:t>p</w:t>
      </w:r>
      <w:r w:rsidRPr="007A33F6">
        <w:rPr>
          <w:rFonts w:asciiTheme="minorHAnsi" w:hAnsiTheme="minorHAnsi" w:cstheme="minorHAnsi"/>
          <w:b/>
          <w:bCs/>
          <w:sz w:val="18"/>
          <w:szCs w:val="18"/>
          <w:lang w:val="es-ES"/>
        </w:rPr>
        <w:t>articipantes:</w:t>
      </w:r>
    </w:p>
    <w:p w14:paraId="5009B55A" w14:textId="77777777" w:rsidR="007A33F6" w:rsidRPr="007A33F6" w:rsidRDefault="007A33F6" w:rsidP="00DC0BAA">
      <w:pPr>
        <w:numPr>
          <w:ilvl w:val="0"/>
          <w:numId w:val="8"/>
        </w:numPr>
        <w:spacing w:line="280" w:lineRule="exact"/>
        <w:ind w:right="-86"/>
        <w:jc w:val="both"/>
        <w:rPr>
          <w:rFonts w:asciiTheme="minorHAnsi" w:hAnsiTheme="minorHAnsi" w:cstheme="minorHAnsi"/>
          <w:sz w:val="18"/>
          <w:szCs w:val="18"/>
          <w:lang w:val="es-ES"/>
        </w:rPr>
      </w:pPr>
      <w:r w:rsidRPr="007A33F6">
        <w:rPr>
          <w:rFonts w:asciiTheme="minorHAnsi" w:hAnsiTheme="minorHAnsi" w:cstheme="minorHAnsi"/>
          <w:sz w:val="18"/>
          <w:szCs w:val="18"/>
          <w:lang w:val="es-ES"/>
        </w:rPr>
        <w:t>Dr. Hasier Eraña - CIC bioGUNE</w:t>
      </w:r>
    </w:p>
    <w:p w14:paraId="1F7F29BF" w14:textId="6D1048CB" w:rsidR="007A33F6" w:rsidRPr="007A33F6" w:rsidRDefault="007A33F6" w:rsidP="00DC0BAA">
      <w:pPr>
        <w:numPr>
          <w:ilvl w:val="0"/>
          <w:numId w:val="8"/>
        </w:numPr>
        <w:spacing w:line="280" w:lineRule="exact"/>
        <w:ind w:right="-86"/>
        <w:jc w:val="both"/>
        <w:rPr>
          <w:rFonts w:asciiTheme="minorHAnsi" w:hAnsiTheme="minorHAnsi" w:cstheme="minorHAnsi"/>
          <w:sz w:val="18"/>
          <w:szCs w:val="18"/>
          <w:lang w:val="es-ES"/>
        </w:rPr>
      </w:pPr>
      <w:r w:rsidRPr="007A33F6">
        <w:rPr>
          <w:rFonts w:asciiTheme="minorHAnsi" w:hAnsiTheme="minorHAnsi" w:cstheme="minorHAnsi"/>
          <w:sz w:val="18"/>
          <w:szCs w:val="18"/>
          <w:lang w:val="es-ES"/>
        </w:rPr>
        <w:t xml:space="preserve">Dra. Guiomar Pérez de Nanclares </w:t>
      </w:r>
      <w:r w:rsidR="001A4336">
        <w:rPr>
          <w:rFonts w:asciiTheme="minorHAnsi" w:hAnsiTheme="minorHAnsi" w:cstheme="minorHAnsi"/>
          <w:sz w:val="18"/>
          <w:szCs w:val="18"/>
          <w:lang w:val="es-ES"/>
        </w:rPr>
        <w:t>–</w:t>
      </w:r>
      <w:r w:rsidRPr="007A33F6">
        <w:rPr>
          <w:rFonts w:asciiTheme="minorHAnsi" w:hAnsiTheme="minorHAnsi" w:cstheme="minorHAnsi"/>
          <w:sz w:val="18"/>
          <w:szCs w:val="18"/>
          <w:lang w:val="es-ES"/>
        </w:rPr>
        <w:t xml:space="preserve"> Hospital</w:t>
      </w:r>
      <w:r w:rsidR="001A4336">
        <w:rPr>
          <w:rFonts w:asciiTheme="minorHAnsi" w:hAnsiTheme="minorHAnsi" w:cstheme="minorHAnsi"/>
          <w:sz w:val="18"/>
          <w:szCs w:val="18"/>
          <w:lang w:val="es-ES"/>
        </w:rPr>
        <w:t xml:space="preserve"> Universitario</w:t>
      </w:r>
      <w:r w:rsidRPr="007A33F6">
        <w:rPr>
          <w:rFonts w:asciiTheme="minorHAnsi" w:hAnsiTheme="minorHAnsi" w:cstheme="minorHAnsi"/>
          <w:sz w:val="18"/>
          <w:szCs w:val="18"/>
          <w:lang w:val="es-ES"/>
        </w:rPr>
        <w:t xml:space="preserve"> de Cruces</w:t>
      </w:r>
      <w:r w:rsidR="001A4336">
        <w:rPr>
          <w:rFonts w:asciiTheme="minorHAnsi" w:hAnsiTheme="minorHAnsi" w:cstheme="minorHAnsi"/>
          <w:sz w:val="18"/>
          <w:szCs w:val="18"/>
          <w:lang w:val="es-ES"/>
        </w:rPr>
        <w:t xml:space="preserve">, IIS </w:t>
      </w:r>
      <w:proofErr w:type="spellStart"/>
      <w:r w:rsidR="001A4336">
        <w:rPr>
          <w:rFonts w:asciiTheme="minorHAnsi" w:hAnsiTheme="minorHAnsi" w:cstheme="minorHAnsi"/>
          <w:sz w:val="18"/>
          <w:szCs w:val="18"/>
          <w:lang w:val="es-ES"/>
        </w:rPr>
        <w:t>Biobizkaia</w:t>
      </w:r>
      <w:proofErr w:type="spellEnd"/>
    </w:p>
    <w:p w14:paraId="6C713503" w14:textId="77777777" w:rsidR="007A33F6" w:rsidRPr="007A33F6" w:rsidRDefault="007A33F6" w:rsidP="00DC0BAA">
      <w:pPr>
        <w:numPr>
          <w:ilvl w:val="0"/>
          <w:numId w:val="8"/>
        </w:numPr>
        <w:spacing w:line="280" w:lineRule="exact"/>
        <w:ind w:right="-86"/>
        <w:jc w:val="both"/>
        <w:rPr>
          <w:rFonts w:asciiTheme="minorHAnsi" w:hAnsiTheme="minorHAnsi" w:cstheme="minorHAnsi"/>
          <w:sz w:val="18"/>
          <w:szCs w:val="18"/>
          <w:lang w:val="es-ES"/>
        </w:rPr>
      </w:pPr>
      <w:r w:rsidRPr="007A33F6">
        <w:rPr>
          <w:rFonts w:asciiTheme="minorHAnsi" w:hAnsiTheme="minorHAnsi" w:cstheme="minorHAnsi"/>
          <w:sz w:val="18"/>
          <w:szCs w:val="18"/>
          <w:lang w:val="es-ES"/>
        </w:rPr>
        <w:t xml:space="preserve">Dra. Raquel Sánchez-Valle - Hospital </w:t>
      </w:r>
      <w:proofErr w:type="spellStart"/>
      <w:r w:rsidRPr="007A33F6">
        <w:rPr>
          <w:rFonts w:asciiTheme="minorHAnsi" w:hAnsiTheme="minorHAnsi" w:cstheme="minorHAnsi"/>
          <w:sz w:val="18"/>
          <w:szCs w:val="18"/>
          <w:lang w:val="es-ES"/>
        </w:rPr>
        <w:t>Clínic</w:t>
      </w:r>
      <w:proofErr w:type="spellEnd"/>
      <w:r w:rsidRPr="007A33F6">
        <w:rPr>
          <w:rFonts w:asciiTheme="minorHAnsi" w:hAnsiTheme="minorHAnsi" w:cstheme="minorHAnsi"/>
          <w:sz w:val="18"/>
          <w:szCs w:val="18"/>
          <w:lang w:val="es-ES"/>
        </w:rPr>
        <w:t xml:space="preserve"> Barcelona</w:t>
      </w:r>
    </w:p>
    <w:p w14:paraId="4E0BAFDF" w14:textId="6A3A2BB0" w:rsidR="007A33F6" w:rsidRPr="009E27B7" w:rsidRDefault="007A33F6" w:rsidP="00DC0BAA">
      <w:pPr>
        <w:numPr>
          <w:ilvl w:val="0"/>
          <w:numId w:val="8"/>
        </w:numPr>
        <w:spacing w:line="280" w:lineRule="exact"/>
        <w:ind w:right="-86"/>
        <w:jc w:val="both"/>
        <w:rPr>
          <w:rFonts w:asciiTheme="minorHAnsi" w:hAnsiTheme="minorHAnsi" w:cstheme="minorHAnsi"/>
          <w:sz w:val="18"/>
          <w:szCs w:val="18"/>
          <w:lang w:val="es-ES"/>
        </w:rPr>
      </w:pPr>
      <w:r w:rsidRPr="007A33F6">
        <w:rPr>
          <w:rFonts w:asciiTheme="minorHAnsi" w:hAnsiTheme="minorHAnsi" w:cstheme="minorHAnsi"/>
          <w:sz w:val="18"/>
          <w:szCs w:val="18"/>
          <w:lang w:val="es-ES"/>
        </w:rPr>
        <w:t xml:space="preserve">Dr. Sergi Borrego - Hospital </w:t>
      </w:r>
      <w:proofErr w:type="spellStart"/>
      <w:r w:rsidRPr="007A33F6">
        <w:rPr>
          <w:rFonts w:asciiTheme="minorHAnsi" w:hAnsiTheme="minorHAnsi" w:cstheme="minorHAnsi"/>
          <w:sz w:val="18"/>
          <w:szCs w:val="18"/>
          <w:lang w:val="es-ES"/>
        </w:rPr>
        <w:t>Clínic</w:t>
      </w:r>
      <w:proofErr w:type="spellEnd"/>
      <w:r w:rsidRPr="007A33F6">
        <w:rPr>
          <w:rFonts w:asciiTheme="minorHAnsi" w:hAnsiTheme="minorHAnsi" w:cstheme="minorHAnsi"/>
          <w:sz w:val="18"/>
          <w:szCs w:val="18"/>
          <w:lang w:val="es-ES"/>
        </w:rPr>
        <w:t xml:space="preserve"> Barcelona</w:t>
      </w:r>
    </w:p>
    <w:p w14:paraId="11C487BE" w14:textId="77777777" w:rsidR="004563E8" w:rsidRPr="007A33F6" w:rsidRDefault="004563E8" w:rsidP="00DC0BAA">
      <w:pPr>
        <w:spacing w:line="280" w:lineRule="exact"/>
        <w:ind w:left="720" w:right="-86"/>
        <w:jc w:val="both"/>
        <w:rPr>
          <w:rFonts w:asciiTheme="minorHAnsi" w:hAnsiTheme="minorHAnsi" w:cstheme="minorHAnsi"/>
          <w:sz w:val="18"/>
          <w:szCs w:val="18"/>
          <w:lang w:val="es-ES"/>
        </w:rPr>
      </w:pPr>
    </w:p>
    <w:p w14:paraId="3166DA8D" w14:textId="77777777" w:rsidR="007A33F6" w:rsidRPr="007A33F6" w:rsidRDefault="007A33F6" w:rsidP="00DC0BAA">
      <w:pPr>
        <w:spacing w:line="280" w:lineRule="exact"/>
        <w:ind w:right="-86"/>
        <w:jc w:val="both"/>
        <w:rPr>
          <w:rFonts w:asciiTheme="minorHAnsi" w:hAnsiTheme="minorHAnsi" w:cstheme="minorHAnsi"/>
          <w:b/>
          <w:color w:val="215868" w:themeColor="accent5" w:themeShade="80"/>
          <w:sz w:val="18"/>
          <w:szCs w:val="18"/>
          <w:lang w:val="es-ES"/>
        </w:rPr>
      </w:pPr>
      <w:r w:rsidRPr="007A33F6">
        <w:rPr>
          <w:rFonts w:asciiTheme="minorHAnsi" w:hAnsiTheme="minorHAnsi" w:cstheme="minorHAnsi"/>
          <w:b/>
          <w:bCs/>
          <w:color w:val="215868" w:themeColor="accent5" w:themeShade="80"/>
          <w:sz w:val="18"/>
          <w:szCs w:val="18"/>
          <w:lang w:val="es-ES"/>
        </w:rPr>
        <w:t>DURACIÓN DEL ESTUDIO:</w:t>
      </w:r>
    </w:p>
    <w:p w14:paraId="51DB1336" w14:textId="77777777" w:rsidR="007A33F6" w:rsidRPr="007A33F6" w:rsidRDefault="007A33F6" w:rsidP="00DC0BAA">
      <w:pPr>
        <w:numPr>
          <w:ilvl w:val="0"/>
          <w:numId w:val="9"/>
        </w:num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bCs/>
          <w:sz w:val="18"/>
          <w:szCs w:val="18"/>
          <w:lang w:val="es-ES"/>
        </w:rPr>
        <w:t>Periodo mínimo garantizado:</w:t>
      </w:r>
      <w:r w:rsidRPr="007A33F6">
        <w:rPr>
          <w:rFonts w:asciiTheme="minorHAnsi" w:hAnsiTheme="minorHAnsi" w:cstheme="minorHAnsi"/>
          <w:b/>
          <w:sz w:val="18"/>
          <w:szCs w:val="18"/>
          <w:lang w:val="es-ES"/>
        </w:rPr>
        <w:t xml:space="preserve"> </w:t>
      </w:r>
      <w:r w:rsidRPr="007A33F6">
        <w:rPr>
          <w:rFonts w:asciiTheme="minorHAnsi" w:hAnsiTheme="minorHAnsi" w:cstheme="minorHAnsi"/>
          <w:bCs/>
          <w:sz w:val="18"/>
          <w:szCs w:val="18"/>
          <w:lang w:val="es-ES"/>
        </w:rPr>
        <w:t>5 años (2025-2030)</w:t>
      </w:r>
    </w:p>
    <w:p w14:paraId="5C7CDD1A" w14:textId="77777777" w:rsidR="007A33F6" w:rsidRPr="007A33F6" w:rsidRDefault="007A33F6" w:rsidP="00DC0BAA">
      <w:pPr>
        <w:numPr>
          <w:ilvl w:val="0"/>
          <w:numId w:val="9"/>
        </w:numPr>
        <w:spacing w:line="280" w:lineRule="exact"/>
        <w:ind w:right="-86"/>
        <w:jc w:val="both"/>
        <w:rPr>
          <w:rFonts w:asciiTheme="minorHAnsi" w:hAnsiTheme="minorHAnsi" w:cstheme="minorHAnsi"/>
          <w:bCs/>
          <w:sz w:val="18"/>
          <w:szCs w:val="18"/>
          <w:lang w:val="es-ES"/>
        </w:rPr>
      </w:pPr>
      <w:r w:rsidRPr="007A33F6">
        <w:rPr>
          <w:rFonts w:asciiTheme="minorHAnsi" w:hAnsiTheme="minorHAnsi" w:cstheme="minorHAnsi"/>
          <w:b/>
          <w:bCs/>
          <w:sz w:val="18"/>
          <w:szCs w:val="18"/>
          <w:lang w:val="es-ES"/>
        </w:rPr>
        <w:t>Seguimiento:</w:t>
      </w:r>
      <w:r w:rsidRPr="007A33F6">
        <w:rPr>
          <w:rFonts w:asciiTheme="minorHAnsi" w:hAnsiTheme="minorHAnsi" w:cstheme="minorHAnsi"/>
          <w:b/>
          <w:sz w:val="18"/>
          <w:szCs w:val="18"/>
          <w:lang w:val="es-ES"/>
        </w:rPr>
        <w:t xml:space="preserve"> </w:t>
      </w:r>
      <w:r w:rsidRPr="007A33F6">
        <w:rPr>
          <w:rFonts w:asciiTheme="minorHAnsi" w:hAnsiTheme="minorHAnsi" w:cstheme="minorHAnsi"/>
          <w:bCs/>
          <w:sz w:val="18"/>
          <w:szCs w:val="18"/>
          <w:lang w:val="es-ES"/>
        </w:rPr>
        <w:t>El estudio puede extenderse mediante aprobaciones éticas adicionales</w:t>
      </w:r>
    </w:p>
    <w:p w14:paraId="3D3B0A28" w14:textId="77777777" w:rsidR="007A33F6" w:rsidRPr="009E27B7" w:rsidRDefault="007A33F6" w:rsidP="00DC0BAA">
      <w:pPr>
        <w:numPr>
          <w:ilvl w:val="0"/>
          <w:numId w:val="9"/>
        </w:num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bCs/>
          <w:sz w:val="18"/>
          <w:szCs w:val="18"/>
          <w:lang w:val="es-ES"/>
        </w:rPr>
        <w:t>Su participación:</w:t>
      </w:r>
      <w:r w:rsidRPr="007A33F6">
        <w:rPr>
          <w:rFonts w:asciiTheme="minorHAnsi" w:hAnsiTheme="minorHAnsi" w:cstheme="minorHAnsi"/>
          <w:b/>
          <w:sz w:val="18"/>
          <w:szCs w:val="18"/>
          <w:lang w:val="es-ES"/>
        </w:rPr>
        <w:t xml:space="preserve"> </w:t>
      </w:r>
      <w:r w:rsidRPr="007A33F6">
        <w:rPr>
          <w:rFonts w:asciiTheme="minorHAnsi" w:hAnsiTheme="minorHAnsi" w:cstheme="minorHAnsi"/>
          <w:bCs/>
          <w:sz w:val="18"/>
          <w:szCs w:val="18"/>
          <w:lang w:val="es-ES"/>
        </w:rPr>
        <w:t>Voluntaria durante todo el periodo, puede retirar su consentimiento en cualquier momento</w:t>
      </w:r>
    </w:p>
    <w:p w14:paraId="18000033" w14:textId="77777777" w:rsidR="004563E8" w:rsidRPr="007A33F6" w:rsidRDefault="004563E8" w:rsidP="00DC0BAA">
      <w:pPr>
        <w:spacing w:line="280" w:lineRule="exact"/>
        <w:ind w:left="720" w:right="-86"/>
        <w:jc w:val="both"/>
        <w:rPr>
          <w:rFonts w:asciiTheme="minorHAnsi" w:hAnsiTheme="minorHAnsi" w:cstheme="minorHAnsi"/>
          <w:b/>
          <w:sz w:val="18"/>
          <w:szCs w:val="18"/>
          <w:lang w:val="es-ES"/>
        </w:rPr>
      </w:pPr>
    </w:p>
    <w:p w14:paraId="1D0186F6" w14:textId="77777777" w:rsidR="007A33F6" w:rsidRPr="007A33F6" w:rsidRDefault="007A33F6" w:rsidP="00DC0BAA">
      <w:pPr>
        <w:spacing w:line="280" w:lineRule="exact"/>
        <w:ind w:right="-86"/>
        <w:jc w:val="both"/>
        <w:rPr>
          <w:rFonts w:asciiTheme="minorHAnsi" w:hAnsiTheme="minorHAnsi" w:cstheme="minorHAnsi"/>
          <w:b/>
          <w:color w:val="215868" w:themeColor="accent5" w:themeShade="80"/>
          <w:sz w:val="18"/>
          <w:szCs w:val="18"/>
          <w:lang w:val="es-ES"/>
        </w:rPr>
      </w:pPr>
      <w:r w:rsidRPr="007A33F6">
        <w:rPr>
          <w:rFonts w:asciiTheme="minorHAnsi" w:hAnsiTheme="minorHAnsi" w:cstheme="minorHAnsi"/>
          <w:b/>
          <w:bCs/>
          <w:color w:val="215868" w:themeColor="accent5" w:themeShade="80"/>
          <w:sz w:val="18"/>
          <w:szCs w:val="18"/>
          <w:lang w:val="es-ES"/>
        </w:rPr>
        <w:t>CENTROS DONDE SE REALIZARÁ:</w:t>
      </w:r>
    </w:p>
    <w:p w14:paraId="5EA34A75" w14:textId="06867D5B" w:rsidR="007A33F6" w:rsidRPr="007A33F6" w:rsidRDefault="007A33F6" w:rsidP="00DC0BAA">
      <w:pPr>
        <w:numPr>
          <w:ilvl w:val="0"/>
          <w:numId w:val="10"/>
        </w:num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sz w:val="18"/>
          <w:szCs w:val="18"/>
          <w:lang w:val="es-ES"/>
        </w:rPr>
        <w:t>Hospital Universitario Araba (</w:t>
      </w:r>
      <w:proofErr w:type="spellStart"/>
      <w:r w:rsidRPr="007A33F6">
        <w:rPr>
          <w:rFonts w:asciiTheme="minorHAnsi" w:hAnsiTheme="minorHAnsi" w:cstheme="minorHAnsi"/>
          <w:b/>
          <w:sz w:val="18"/>
          <w:szCs w:val="18"/>
          <w:lang w:val="es-ES"/>
        </w:rPr>
        <w:t>Txagorritxu</w:t>
      </w:r>
      <w:proofErr w:type="spellEnd"/>
      <w:r w:rsidRPr="007A33F6">
        <w:rPr>
          <w:rFonts w:asciiTheme="minorHAnsi" w:hAnsiTheme="minorHAnsi" w:cstheme="minorHAnsi"/>
          <w:b/>
          <w:sz w:val="18"/>
          <w:szCs w:val="18"/>
          <w:lang w:val="es-ES"/>
        </w:rPr>
        <w:t>)</w:t>
      </w:r>
      <w:r w:rsidRPr="007A33F6">
        <w:rPr>
          <w:rFonts w:asciiTheme="minorHAnsi" w:hAnsiTheme="minorHAnsi" w:cstheme="minorHAnsi"/>
          <w:bCs/>
          <w:sz w:val="18"/>
          <w:szCs w:val="18"/>
          <w:lang w:val="es-ES"/>
        </w:rPr>
        <w:t xml:space="preserve"> - Centro coordinador</w:t>
      </w:r>
      <w:r w:rsidR="007C676F" w:rsidRPr="007A33F6">
        <w:rPr>
          <w:rFonts w:asciiTheme="minorHAnsi" w:hAnsiTheme="minorHAnsi" w:cstheme="minorHAnsi"/>
          <w:bCs/>
          <w:sz w:val="18"/>
          <w:szCs w:val="18"/>
          <w:lang w:val="es-ES"/>
        </w:rPr>
        <w:t xml:space="preserve"> - Reclutamiento y seguimiento</w:t>
      </w:r>
    </w:p>
    <w:p w14:paraId="396C4219" w14:textId="77777777" w:rsidR="007A33F6" w:rsidRPr="007A33F6" w:rsidRDefault="007A33F6" w:rsidP="00DC0BAA">
      <w:pPr>
        <w:numPr>
          <w:ilvl w:val="0"/>
          <w:numId w:val="10"/>
        </w:num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sz w:val="18"/>
          <w:szCs w:val="18"/>
          <w:lang w:val="es-ES"/>
        </w:rPr>
        <w:t>CIC bioGUNE</w:t>
      </w:r>
      <w:r w:rsidRPr="007A33F6">
        <w:rPr>
          <w:rFonts w:asciiTheme="minorHAnsi" w:hAnsiTheme="minorHAnsi" w:cstheme="minorHAnsi"/>
          <w:bCs/>
          <w:sz w:val="18"/>
          <w:szCs w:val="18"/>
          <w:lang w:val="es-ES"/>
        </w:rPr>
        <w:t xml:space="preserve"> - Análisis de laboratorio</w:t>
      </w:r>
    </w:p>
    <w:p w14:paraId="09307986" w14:textId="77777777" w:rsidR="007A33F6" w:rsidRPr="007A33F6" w:rsidRDefault="007A33F6" w:rsidP="00DC0BAA">
      <w:pPr>
        <w:numPr>
          <w:ilvl w:val="0"/>
          <w:numId w:val="10"/>
        </w:num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sz w:val="18"/>
          <w:szCs w:val="18"/>
          <w:lang w:val="es-ES"/>
        </w:rPr>
        <w:t xml:space="preserve">Hospital </w:t>
      </w:r>
      <w:proofErr w:type="spellStart"/>
      <w:r w:rsidRPr="007A33F6">
        <w:rPr>
          <w:rFonts w:asciiTheme="minorHAnsi" w:hAnsiTheme="minorHAnsi" w:cstheme="minorHAnsi"/>
          <w:b/>
          <w:sz w:val="18"/>
          <w:szCs w:val="18"/>
          <w:lang w:val="es-ES"/>
        </w:rPr>
        <w:t>Clínic</w:t>
      </w:r>
      <w:proofErr w:type="spellEnd"/>
      <w:r w:rsidRPr="007A33F6">
        <w:rPr>
          <w:rFonts w:asciiTheme="minorHAnsi" w:hAnsiTheme="minorHAnsi" w:cstheme="minorHAnsi"/>
          <w:b/>
          <w:sz w:val="18"/>
          <w:szCs w:val="18"/>
          <w:lang w:val="es-ES"/>
        </w:rPr>
        <w:t xml:space="preserve"> Barcelona</w:t>
      </w:r>
      <w:r w:rsidRPr="007A33F6">
        <w:rPr>
          <w:rFonts w:asciiTheme="minorHAnsi" w:hAnsiTheme="minorHAnsi" w:cstheme="minorHAnsi"/>
          <w:bCs/>
          <w:sz w:val="18"/>
          <w:szCs w:val="18"/>
          <w:lang w:val="es-ES"/>
        </w:rPr>
        <w:t xml:space="preserve"> - Reclutamiento y seguimiento</w:t>
      </w:r>
    </w:p>
    <w:p w14:paraId="23B2C540" w14:textId="543E8840" w:rsidR="007A33F6" w:rsidRPr="007A33F6" w:rsidRDefault="007A33F6" w:rsidP="00DC0BAA">
      <w:pPr>
        <w:numPr>
          <w:ilvl w:val="0"/>
          <w:numId w:val="10"/>
        </w:numPr>
        <w:spacing w:line="280" w:lineRule="exact"/>
        <w:ind w:right="-86"/>
        <w:jc w:val="both"/>
        <w:rPr>
          <w:rFonts w:asciiTheme="minorHAnsi" w:hAnsiTheme="minorHAnsi" w:cstheme="minorHAnsi"/>
          <w:b/>
          <w:sz w:val="18"/>
          <w:szCs w:val="18"/>
          <w:lang w:val="es-ES"/>
        </w:rPr>
      </w:pPr>
      <w:r w:rsidRPr="007A33F6">
        <w:rPr>
          <w:rFonts w:asciiTheme="minorHAnsi" w:hAnsiTheme="minorHAnsi" w:cstheme="minorHAnsi"/>
          <w:b/>
          <w:sz w:val="18"/>
          <w:szCs w:val="18"/>
          <w:lang w:val="es-ES"/>
        </w:rPr>
        <w:t xml:space="preserve">Hospital </w:t>
      </w:r>
      <w:r w:rsidR="001A4336">
        <w:rPr>
          <w:rFonts w:asciiTheme="minorHAnsi" w:hAnsiTheme="minorHAnsi" w:cstheme="minorHAnsi"/>
          <w:b/>
          <w:sz w:val="18"/>
          <w:szCs w:val="18"/>
          <w:lang w:val="es-ES"/>
        </w:rPr>
        <w:t xml:space="preserve">Universitario </w:t>
      </w:r>
      <w:r w:rsidRPr="007A33F6">
        <w:rPr>
          <w:rFonts w:asciiTheme="minorHAnsi" w:hAnsiTheme="minorHAnsi" w:cstheme="minorHAnsi"/>
          <w:b/>
          <w:sz w:val="18"/>
          <w:szCs w:val="18"/>
          <w:lang w:val="es-ES"/>
        </w:rPr>
        <w:t>de Cruces</w:t>
      </w:r>
      <w:r w:rsidR="00787138" w:rsidRPr="007A33F6">
        <w:rPr>
          <w:rFonts w:asciiTheme="minorHAnsi" w:hAnsiTheme="minorHAnsi" w:cstheme="minorHAnsi"/>
          <w:bCs/>
          <w:sz w:val="18"/>
          <w:szCs w:val="18"/>
          <w:lang w:val="es-ES"/>
        </w:rPr>
        <w:t xml:space="preserve"> - </w:t>
      </w:r>
      <w:r w:rsidR="001A4336">
        <w:rPr>
          <w:rFonts w:asciiTheme="minorHAnsi" w:hAnsiTheme="minorHAnsi" w:cstheme="minorHAnsi"/>
          <w:bCs/>
          <w:sz w:val="18"/>
          <w:szCs w:val="18"/>
          <w:lang w:val="es-ES"/>
        </w:rPr>
        <w:t xml:space="preserve">Estudios </w:t>
      </w:r>
      <w:r w:rsidRPr="007A33F6">
        <w:rPr>
          <w:rFonts w:asciiTheme="minorHAnsi" w:hAnsiTheme="minorHAnsi" w:cstheme="minorHAnsi"/>
          <w:bCs/>
          <w:sz w:val="18"/>
          <w:szCs w:val="18"/>
          <w:lang w:val="es-ES"/>
        </w:rPr>
        <w:t>genético</w:t>
      </w:r>
      <w:r w:rsidR="001A4336">
        <w:rPr>
          <w:rFonts w:asciiTheme="minorHAnsi" w:hAnsiTheme="minorHAnsi" w:cstheme="minorHAnsi"/>
          <w:bCs/>
          <w:sz w:val="18"/>
          <w:szCs w:val="18"/>
          <w:lang w:val="es-ES"/>
        </w:rPr>
        <w:t>s</w:t>
      </w:r>
    </w:p>
    <w:p w14:paraId="1C45EB3D" w14:textId="4F55DB45" w:rsidR="001002D3" w:rsidRPr="007F3C68" w:rsidRDefault="007A33F6" w:rsidP="00DC0BAA">
      <w:pPr>
        <w:numPr>
          <w:ilvl w:val="0"/>
          <w:numId w:val="10"/>
        </w:numPr>
        <w:spacing w:line="280" w:lineRule="exact"/>
        <w:ind w:right="-86"/>
        <w:jc w:val="both"/>
        <w:rPr>
          <w:rFonts w:asciiTheme="minorHAnsi" w:hAnsiTheme="minorHAnsi" w:cstheme="minorHAnsi"/>
          <w:bCs/>
          <w:sz w:val="18"/>
          <w:szCs w:val="18"/>
          <w:lang w:val="es-ES"/>
        </w:rPr>
      </w:pPr>
      <w:r w:rsidRPr="007A33F6">
        <w:rPr>
          <w:rFonts w:asciiTheme="minorHAnsi" w:hAnsiTheme="minorHAnsi" w:cstheme="minorHAnsi"/>
          <w:bCs/>
          <w:sz w:val="18"/>
          <w:szCs w:val="18"/>
          <w:lang w:val="es-ES"/>
        </w:rPr>
        <w:t>Colaboraciones con centros internacionales según necesidades específicas</w:t>
      </w:r>
    </w:p>
    <w:p w14:paraId="02F15951" w14:textId="77777777" w:rsidR="00410419" w:rsidRDefault="00410419" w:rsidP="00DC0BAA">
      <w:pPr>
        <w:spacing w:line="280" w:lineRule="exact"/>
        <w:ind w:right="-86"/>
        <w:jc w:val="both"/>
        <w:rPr>
          <w:rFonts w:asciiTheme="minorHAnsi" w:hAnsiTheme="minorHAnsi" w:cstheme="minorHAnsi"/>
          <w:b/>
          <w:bCs/>
          <w:color w:val="215868" w:themeColor="accent5" w:themeShade="80"/>
          <w:sz w:val="18"/>
          <w:szCs w:val="18"/>
          <w:lang w:val="es-ES"/>
        </w:rPr>
      </w:pPr>
    </w:p>
    <w:p w14:paraId="41BE990A" w14:textId="3A591D22" w:rsidR="00410419" w:rsidRDefault="00410419" w:rsidP="00DC0BAA">
      <w:pPr>
        <w:spacing w:line="280" w:lineRule="exact"/>
        <w:ind w:right="-86"/>
        <w:jc w:val="both"/>
        <w:rPr>
          <w:rFonts w:asciiTheme="minorHAnsi" w:hAnsiTheme="minorHAnsi" w:cstheme="minorHAnsi"/>
          <w:b/>
          <w:bCs/>
          <w:color w:val="215868" w:themeColor="accent5" w:themeShade="80"/>
          <w:sz w:val="18"/>
          <w:szCs w:val="18"/>
          <w:lang w:val="es-ES"/>
        </w:rPr>
      </w:pPr>
      <w:r>
        <w:rPr>
          <w:rFonts w:asciiTheme="minorHAnsi" w:hAnsiTheme="minorHAnsi" w:cstheme="minorHAnsi"/>
          <w:b/>
          <w:bCs/>
          <w:color w:val="215868" w:themeColor="accent5" w:themeShade="80"/>
          <w:sz w:val="18"/>
          <w:szCs w:val="18"/>
          <w:lang w:val="es-ES"/>
        </w:rPr>
        <w:t>ÍNDICE</w:t>
      </w:r>
      <w:r w:rsidRPr="00410419">
        <w:rPr>
          <w:rFonts w:asciiTheme="minorHAnsi" w:hAnsiTheme="minorHAnsi" w:cstheme="minorHAnsi"/>
          <w:b/>
          <w:bCs/>
          <w:color w:val="215868" w:themeColor="accent5" w:themeShade="80"/>
          <w:sz w:val="18"/>
          <w:szCs w:val="18"/>
          <w:lang w:val="es-ES"/>
        </w:rPr>
        <w:t>:</w:t>
      </w:r>
    </w:p>
    <w:p w14:paraId="58B4CF29" w14:textId="77777777" w:rsidR="00410419" w:rsidRPr="00410419" w:rsidRDefault="00410419" w:rsidP="00DC0BAA">
      <w:pPr>
        <w:spacing w:line="280" w:lineRule="exact"/>
        <w:ind w:right="-86"/>
        <w:jc w:val="both"/>
        <w:rPr>
          <w:rFonts w:asciiTheme="minorHAnsi" w:hAnsiTheme="minorHAnsi" w:cstheme="minorHAnsi"/>
          <w:b/>
          <w:color w:val="215868" w:themeColor="accent5" w:themeShade="80"/>
          <w:sz w:val="18"/>
          <w:szCs w:val="18"/>
          <w:lang w:val="es-ES"/>
        </w:rPr>
      </w:pPr>
    </w:p>
    <w:p w14:paraId="516C0E3F" w14:textId="77777777" w:rsidR="000A4B7F" w:rsidRPr="006C4369" w:rsidRDefault="000A4B7F" w:rsidP="00DC0BAA">
      <w:pPr>
        <w:spacing w:line="280" w:lineRule="exact"/>
        <w:ind w:right="-86"/>
        <w:rPr>
          <w:rFonts w:asciiTheme="minorHAnsi" w:hAnsiTheme="minorHAnsi" w:cstheme="minorHAnsi"/>
          <w:b/>
          <w:bCs/>
          <w:color w:val="002060"/>
          <w:sz w:val="18"/>
          <w:szCs w:val="18"/>
          <w:lang w:val="es-ES"/>
        </w:rPr>
      </w:pPr>
      <w:r w:rsidRPr="009E27B7">
        <w:rPr>
          <w:rFonts w:asciiTheme="minorHAnsi" w:hAnsiTheme="minorHAnsi" w:cstheme="minorHAnsi"/>
          <w:b/>
          <w:bCs/>
          <w:color w:val="002060"/>
          <w:sz w:val="18"/>
          <w:szCs w:val="18"/>
          <w:lang w:val="es-ES"/>
        </w:rPr>
        <w:t>¿POR QUÉ ES IMPORTANTE ESTE ESTUDIO AHORA?</w:t>
      </w:r>
    </w:p>
    <w:p w14:paraId="42BD7122" w14:textId="691443AF" w:rsidR="000A4B7F" w:rsidRPr="006C4369" w:rsidRDefault="0043024F" w:rsidP="00DC0BAA">
      <w:pPr>
        <w:spacing w:line="280" w:lineRule="exact"/>
        <w:ind w:right="-86"/>
        <w:jc w:val="both"/>
        <w:rPr>
          <w:rFonts w:asciiTheme="minorHAnsi" w:hAnsiTheme="minorHAnsi" w:cstheme="minorHAnsi"/>
          <w:b/>
          <w:bCs/>
          <w:color w:val="002060"/>
          <w:sz w:val="18"/>
          <w:szCs w:val="18"/>
        </w:rPr>
      </w:pPr>
      <w:r w:rsidRPr="006C4369">
        <w:rPr>
          <w:rFonts w:asciiTheme="minorHAnsi" w:hAnsiTheme="minorHAnsi" w:cstheme="minorHAnsi"/>
          <w:b/>
          <w:bCs/>
          <w:color w:val="002060"/>
          <w:sz w:val="18"/>
          <w:szCs w:val="18"/>
        </w:rPr>
        <w:t xml:space="preserve">¿CUÁL ES EL </w:t>
      </w:r>
      <w:r w:rsidR="000A4B7F" w:rsidRPr="006C4369">
        <w:rPr>
          <w:rFonts w:asciiTheme="minorHAnsi" w:hAnsiTheme="minorHAnsi" w:cstheme="minorHAnsi"/>
          <w:b/>
          <w:bCs/>
          <w:color w:val="002060"/>
          <w:sz w:val="18"/>
          <w:szCs w:val="18"/>
        </w:rPr>
        <w:t>PROPÓSITO DEL ESTUDIO</w:t>
      </w:r>
      <w:r w:rsidRPr="006C4369">
        <w:rPr>
          <w:rFonts w:asciiTheme="minorHAnsi" w:hAnsiTheme="minorHAnsi" w:cstheme="minorHAnsi"/>
          <w:b/>
          <w:bCs/>
          <w:color w:val="002060"/>
          <w:sz w:val="18"/>
          <w:szCs w:val="18"/>
        </w:rPr>
        <w:t>?</w:t>
      </w:r>
    </w:p>
    <w:p w14:paraId="4135005E" w14:textId="77777777" w:rsidR="00C21685" w:rsidRPr="006C4369" w:rsidRDefault="00C21685" w:rsidP="00DC0BAA">
      <w:pPr>
        <w:spacing w:line="280" w:lineRule="exact"/>
        <w:ind w:right="-86"/>
        <w:jc w:val="both"/>
        <w:rPr>
          <w:rFonts w:asciiTheme="minorHAnsi" w:hAnsiTheme="minorHAnsi" w:cstheme="minorHAnsi"/>
          <w:b/>
          <w:bCs/>
          <w:color w:val="002060"/>
          <w:sz w:val="18"/>
          <w:szCs w:val="18"/>
          <w:lang w:val="es-ES"/>
        </w:rPr>
      </w:pPr>
      <w:r w:rsidRPr="006C4369">
        <w:rPr>
          <w:rFonts w:asciiTheme="minorHAnsi" w:hAnsiTheme="minorHAnsi" w:cstheme="minorHAnsi"/>
          <w:b/>
          <w:bCs/>
          <w:color w:val="002060"/>
          <w:sz w:val="18"/>
          <w:szCs w:val="18"/>
          <w:lang w:val="es-ES"/>
        </w:rPr>
        <w:t>¿QUIÉN PUEDE PARTICIPAR?</w:t>
      </w:r>
    </w:p>
    <w:p w14:paraId="0FE90A79" w14:textId="25080F05" w:rsidR="00C21685" w:rsidRPr="006C4369" w:rsidRDefault="00C21685" w:rsidP="00DC0BAA">
      <w:pPr>
        <w:spacing w:line="280" w:lineRule="exact"/>
        <w:ind w:right="-86"/>
        <w:jc w:val="both"/>
        <w:rPr>
          <w:rFonts w:asciiTheme="minorHAnsi" w:hAnsiTheme="minorHAnsi" w:cstheme="minorHAnsi"/>
          <w:b/>
          <w:bCs/>
          <w:color w:val="002060"/>
          <w:sz w:val="18"/>
          <w:szCs w:val="18"/>
          <w:lang w:val="es-ES"/>
        </w:rPr>
      </w:pPr>
      <w:r w:rsidRPr="006C4369">
        <w:rPr>
          <w:rFonts w:asciiTheme="minorHAnsi" w:hAnsiTheme="minorHAnsi" w:cstheme="minorHAnsi"/>
          <w:b/>
          <w:bCs/>
          <w:color w:val="002060"/>
          <w:sz w:val="18"/>
          <w:szCs w:val="18"/>
          <w:lang w:val="es-ES"/>
        </w:rPr>
        <w:t>¿QUÉ TIPO DE MUESTRAS SE NECESITAN?</w:t>
      </w:r>
    </w:p>
    <w:p w14:paraId="40054D76" w14:textId="77777777" w:rsidR="0043024F" w:rsidRPr="006C4369" w:rsidRDefault="0043024F" w:rsidP="00DC0BAA">
      <w:pPr>
        <w:spacing w:line="280" w:lineRule="exact"/>
        <w:ind w:right="-86"/>
        <w:jc w:val="both"/>
        <w:rPr>
          <w:rFonts w:asciiTheme="minorHAnsi" w:hAnsiTheme="minorHAnsi" w:cstheme="minorHAnsi"/>
          <w:b/>
          <w:bCs/>
          <w:color w:val="002060"/>
          <w:sz w:val="18"/>
          <w:szCs w:val="18"/>
        </w:rPr>
      </w:pPr>
      <w:r w:rsidRPr="006C4369">
        <w:rPr>
          <w:rFonts w:asciiTheme="minorHAnsi" w:hAnsiTheme="minorHAnsi" w:cstheme="minorHAnsi"/>
          <w:b/>
          <w:bCs/>
          <w:color w:val="002060"/>
          <w:sz w:val="18"/>
          <w:szCs w:val="18"/>
        </w:rPr>
        <w:t>¿QUÉ TIPO DE ESTUDIOS HAREMOS CON SU AYUDA Y CON LA COLABORACIÓN DE LA FAMILIA?</w:t>
      </w:r>
    </w:p>
    <w:p w14:paraId="267972CC" w14:textId="77777777" w:rsidR="0043024F" w:rsidRPr="006C4369" w:rsidRDefault="0043024F" w:rsidP="00DC0BAA">
      <w:pPr>
        <w:spacing w:line="280" w:lineRule="exact"/>
        <w:ind w:right="-86"/>
        <w:jc w:val="both"/>
        <w:rPr>
          <w:rFonts w:asciiTheme="minorHAnsi" w:hAnsiTheme="minorHAnsi" w:cstheme="minorHAnsi"/>
          <w:b/>
          <w:bCs/>
          <w:color w:val="002060"/>
          <w:sz w:val="18"/>
          <w:szCs w:val="18"/>
        </w:rPr>
      </w:pPr>
      <w:r w:rsidRPr="006C4369">
        <w:rPr>
          <w:rFonts w:asciiTheme="minorHAnsi" w:hAnsiTheme="minorHAnsi" w:cstheme="minorHAnsi"/>
          <w:b/>
          <w:bCs/>
          <w:color w:val="002060"/>
          <w:sz w:val="18"/>
          <w:szCs w:val="18"/>
        </w:rPr>
        <w:t>¿QUÉ TIPO DE ESTUDIOS HAREMOS CON SUS MUESTRAS?</w:t>
      </w:r>
    </w:p>
    <w:p w14:paraId="5240225A" w14:textId="77777777" w:rsidR="005427DC" w:rsidRPr="00F6570D" w:rsidRDefault="005427DC" w:rsidP="00DC0BAA">
      <w:pPr>
        <w:spacing w:line="280" w:lineRule="exact"/>
        <w:ind w:right="-86"/>
        <w:jc w:val="both"/>
        <w:rPr>
          <w:rFonts w:asciiTheme="minorHAnsi" w:hAnsiTheme="minorHAnsi" w:cstheme="minorHAnsi"/>
          <w:b/>
          <w:bCs/>
          <w:color w:val="002060"/>
          <w:sz w:val="18"/>
          <w:szCs w:val="18"/>
          <w:lang w:val="es-ES"/>
        </w:rPr>
      </w:pPr>
      <w:r w:rsidRPr="006C4369">
        <w:rPr>
          <w:rFonts w:asciiTheme="minorHAnsi" w:hAnsiTheme="minorHAnsi" w:cstheme="minorHAnsi"/>
          <w:b/>
          <w:bCs/>
          <w:color w:val="002060"/>
          <w:sz w:val="18"/>
          <w:szCs w:val="18"/>
          <w:lang w:val="es-ES"/>
        </w:rPr>
        <w:t xml:space="preserve">¿QUÉ </w:t>
      </w:r>
      <w:r w:rsidRPr="00F6570D">
        <w:rPr>
          <w:rFonts w:asciiTheme="minorHAnsi" w:hAnsiTheme="minorHAnsi" w:cstheme="minorHAnsi"/>
          <w:b/>
          <w:bCs/>
          <w:color w:val="002060"/>
          <w:sz w:val="18"/>
          <w:szCs w:val="18"/>
          <w:lang w:val="es-ES"/>
        </w:rPr>
        <w:t>BENEFICIOS</w:t>
      </w:r>
      <w:r w:rsidRPr="006C4369">
        <w:rPr>
          <w:rFonts w:asciiTheme="minorHAnsi" w:hAnsiTheme="minorHAnsi" w:cstheme="minorHAnsi"/>
          <w:b/>
          <w:bCs/>
          <w:color w:val="002060"/>
          <w:sz w:val="18"/>
          <w:szCs w:val="18"/>
          <w:lang w:val="es-ES"/>
        </w:rPr>
        <w:t xml:space="preserve"> SE</w:t>
      </w:r>
      <w:r w:rsidRPr="00F6570D">
        <w:rPr>
          <w:rFonts w:asciiTheme="minorHAnsi" w:hAnsiTheme="minorHAnsi" w:cstheme="minorHAnsi"/>
          <w:b/>
          <w:bCs/>
          <w:color w:val="002060"/>
          <w:sz w:val="18"/>
          <w:szCs w:val="18"/>
          <w:lang w:val="es-ES"/>
        </w:rPr>
        <w:t xml:space="preserve"> ESPERA</w:t>
      </w:r>
      <w:r w:rsidRPr="006C4369">
        <w:rPr>
          <w:rFonts w:asciiTheme="minorHAnsi" w:hAnsiTheme="minorHAnsi" w:cstheme="minorHAnsi"/>
          <w:b/>
          <w:bCs/>
          <w:color w:val="002060"/>
          <w:sz w:val="18"/>
          <w:szCs w:val="18"/>
          <w:lang w:val="es-ES"/>
        </w:rPr>
        <w:t>N?</w:t>
      </w:r>
    </w:p>
    <w:p w14:paraId="0172BDE0" w14:textId="77777777" w:rsidR="005427DC" w:rsidRPr="006C4369" w:rsidRDefault="005427DC" w:rsidP="00DC0BAA">
      <w:pPr>
        <w:spacing w:line="280" w:lineRule="exact"/>
        <w:ind w:right="-86"/>
        <w:jc w:val="both"/>
        <w:rPr>
          <w:rFonts w:asciiTheme="minorHAnsi" w:hAnsiTheme="minorHAnsi" w:cstheme="minorHAnsi"/>
          <w:b/>
          <w:bCs/>
          <w:color w:val="002060"/>
          <w:sz w:val="18"/>
          <w:szCs w:val="18"/>
        </w:rPr>
      </w:pPr>
      <w:r w:rsidRPr="006C4369">
        <w:rPr>
          <w:rFonts w:asciiTheme="minorHAnsi" w:hAnsiTheme="minorHAnsi" w:cstheme="minorHAnsi"/>
          <w:b/>
          <w:bCs/>
          <w:color w:val="002060"/>
          <w:sz w:val="18"/>
          <w:szCs w:val="18"/>
        </w:rPr>
        <w:t>¿QUÉ TIPO DE RIESGOS, MOLESTIAS Y CONSIDERACIONES ESPECIALES IMPLICA?</w:t>
      </w:r>
    </w:p>
    <w:p w14:paraId="6AF4EF6E" w14:textId="77777777" w:rsidR="00AE5EDC" w:rsidRPr="00BA0E39" w:rsidRDefault="00AE5EDC" w:rsidP="00AE5EDC">
      <w:pPr>
        <w:spacing w:line="280" w:lineRule="exact"/>
        <w:ind w:right="-86"/>
        <w:jc w:val="both"/>
        <w:rPr>
          <w:rFonts w:asciiTheme="minorHAnsi" w:hAnsiTheme="minorHAnsi" w:cstheme="minorHAnsi"/>
          <w:b/>
          <w:bCs/>
          <w:color w:val="002060"/>
          <w:sz w:val="18"/>
          <w:szCs w:val="18"/>
          <w:lang w:val="es-ES"/>
        </w:rPr>
      </w:pPr>
      <w:r w:rsidRPr="006C4369">
        <w:rPr>
          <w:rFonts w:asciiTheme="minorHAnsi" w:hAnsiTheme="minorHAnsi" w:cstheme="minorHAnsi"/>
          <w:b/>
          <w:bCs/>
          <w:color w:val="002060"/>
          <w:sz w:val="18"/>
          <w:szCs w:val="18"/>
          <w:lang w:val="es-ES"/>
        </w:rPr>
        <w:t xml:space="preserve">¿CÓMO SE VA A MANEJAR SU INFORMACIÓN DESDE EL PUNTO DE VISTA DE LA </w:t>
      </w:r>
      <w:r w:rsidRPr="00BA0E39">
        <w:rPr>
          <w:rFonts w:asciiTheme="minorHAnsi" w:hAnsiTheme="minorHAnsi" w:cstheme="minorHAnsi"/>
          <w:b/>
          <w:bCs/>
          <w:color w:val="002060"/>
          <w:sz w:val="18"/>
          <w:szCs w:val="18"/>
          <w:lang w:val="es-ES"/>
        </w:rPr>
        <w:t>CONFIDENCIALIDAD Y PROTECCIÓN DE DATOS</w:t>
      </w:r>
      <w:r w:rsidRPr="006C4369">
        <w:rPr>
          <w:rFonts w:asciiTheme="minorHAnsi" w:hAnsiTheme="minorHAnsi" w:cstheme="minorHAnsi"/>
          <w:b/>
          <w:bCs/>
          <w:color w:val="002060"/>
          <w:sz w:val="18"/>
          <w:szCs w:val="18"/>
          <w:lang w:val="es-ES"/>
        </w:rPr>
        <w:t>?</w:t>
      </w:r>
    </w:p>
    <w:p w14:paraId="39D5984A" w14:textId="15ADEE15" w:rsidR="005427DC" w:rsidRPr="006C4369" w:rsidRDefault="005427DC" w:rsidP="00DC0BAA">
      <w:pPr>
        <w:ind w:right="-86"/>
        <w:rPr>
          <w:rFonts w:asciiTheme="minorHAnsi" w:hAnsiTheme="minorHAnsi" w:cstheme="minorHAnsi"/>
          <w:b/>
          <w:bCs/>
          <w:color w:val="002060"/>
          <w:sz w:val="18"/>
          <w:szCs w:val="18"/>
          <w:lang w:val="es-ES"/>
        </w:rPr>
      </w:pPr>
      <w:r w:rsidRPr="006C4369">
        <w:rPr>
          <w:rFonts w:asciiTheme="minorHAnsi" w:hAnsiTheme="minorHAnsi" w:cstheme="minorHAnsi"/>
          <w:b/>
          <w:bCs/>
          <w:color w:val="002060"/>
          <w:sz w:val="18"/>
          <w:szCs w:val="18"/>
          <w:lang w:val="es-ES"/>
        </w:rPr>
        <w:t xml:space="preserve">¿CUÁL ES EL </w:t>
      </w:r>
      <w:r w:rsidRPr="00611032">
        <w:rPr>
          <w:rFonts w:asciiTheme="minorHAnsi" w:hAnsiTheme="minorHAnsi" w:cstheme="minorHAnsi"/>
          <w:b/>
          <w:bCs/>
          <w:color w:val="002060"/>
          <w:sz w:val="18"/>
          <w:szCs w:val="18"/>
          <w:lang w:val="es-ES"/>
        </w:rPr>
        <w:t>DESTINO DE LA MUESTRA TRAS SU UTILIZACIÓN</w:t>
      </w:r>
      <w:r w:rsidRPr="006C4369">
        <w:rPr>
          <w:rFonts w:asciiTheme="minorHAnsi" w:hAnsiTheme="minorHAnsi" w:cstheme="minorHAnsi"/>
          <w:b/>
          <w:bCs/>
          <w:color w:val="002060"/>
          <w:sz w:val="18"/>
          <w:szCs w:val="18"/>
          <w:lang w:val="es-ES"/>
        </w:rPr>
        <w:t>?</w:t>
      </w:r>
      <w:r w:rsidR="002E248A" w:rsidRPr="006C4369">
        <w:rPr>
          <w:rFonts w:asciiTheme="minorHAnsi" w:hAnsiTheme="minorHAnsi" w:cstheme="minorHAnsi"/>
          <w:b/>
          <w:bCs/>
          <w:color w:val="002060"/>
          <w:sz w:val="18"/>
          <w:szCs w:val="18"/>
          <w:lang w:val="es-ES"/>
        </w:rPr>
        <w:br/>
      </w:r>
      <w:r w:rsidR="0073047A" w:rsidRPr="0073047A">
        <w:rPr>
          <w:rFonts w:asciiTheme="minorHAnsi" w:hAnsiTheme="minorHAnsi" w:cstheme="minorHAnsi"/>
          <w:b/>
          <w:bCs/>
          <w:color w:val="002060"/>
          <w:sz w:val="18"/>
          <w:szCs w:val="18"/>
        </w:rPr>
        <w:t>¿CÓMO PUEDO RETIRARME DEL ESTUDIO?</w:t>
      </w:r>
    </w:p>
    <w:p w14:paraId="7623D988" w14:textId="77777777" w:rsidR="000361BB" w:rsidRDefault="000361BB" w:rsidP="002E248A">
      <w:pPr>
        <w:spacing w:line="280" w:lineRule="exact"/>
        <w:ind w:right="-86"/>
        <w:jc w:val="both"/>
        <w:rPr>
          <w:rFonts w:asciiTheme="minorHAnsi" w:hAnsiTheme="minorHAnsi" w:cstheme="minorHAnsi"/>
          <w:b/>
          <w:bCs/>
          <w:color w:val="002060"/>
          <w:sz w:val="18"/>
          <w:szCs w:val="18"/>
        </w:rPr>
      </w:pPr>
      <w:r w:rsidRPr="000361BB">
        <w:rPr>
          <w:rFonts w:asciiTheme="minorHAnsi" w:hAnsiTheme="minorHAnsi" w:cstheme="minorHAnsi"/>
          <w:b/>
          <w:bCs/>
          <w:color w:val="002060"/>
          <w:sz w:val="18"/>
          <w:szCs w:val="18"/>
        </w:rPr>
        <w:t>¿QUÉ GARANTÍAS LEGALES Y ÉTICAS TIENE EL ESTUDIO?</w:t>
      </w:r>
    </w:p>
    <w:p w14:paraId="52B725AF" w14:textId="77777777" w:rsidR="00A80EE4" w:rsidRDefault="00A80EE4" w:rsidP="001D17DF">
      <w:pPr>
        <w:spacing w:line="280" w:lineRule="exact"/>
        <w:ind w:right="-86"/>
        <w:jc w:val="both"/>
        <w:rPr>
          <w:rFonts w:asciiTheme="minorHAnsi" w:hAnsiTheme="minorHAnsi" w:cstheme="minorHAnsi"/>
          <w:b/>
          <w:bCs/>
          <w:color w:val="002060"/>
          <w:sz w:val="18"/>
          <w:szCs w:val="18"/>
        </w:rPr>
      </w:pPr>
      <w:r w:rsidRPr="00A80EE4">
        <w:rPr>
          <w:rFonts w:asciiTheme="minorHAnsi" w:hAnsiTheme="minorHAnsi" w:cstheme="minorHAnsi"/>
          <w:b/>
          <w:bCs/>
          <w:color w:val="002060"/>
          <w:sz w:val="18"/>
          <w:szCs w:val="18"/>
        </w:rPr>
        <w:t>¿HAY ALGÚN COSTO O COMPENSACIÓN?</w:t>
      </w:r>
    </w:p>
    <w:p w14:paraId="5D46473B" w14:textId="77777777" w:rsidR="003327C1" w:rsidRDefault="003327C1" w:rsidP="00DC0BAA">
      <w:pPr>
        <w:spacing w:line="280" w:lineRule="exact"/>
        <w:ind w:right="-86"/>
        <w:jc w:val="both"/>
        <w:rPr>
          <w:rFonts w:asciiTheme="minorHAnsi" w:hAnsiTheme="minorHAnsi" w:cstheme="minorHAnsi"/>
          <w:b/>
          <w:bCs/>
          <w:color w:val="002060"/>
          <w:sz w:val="18"/>
          <w:szCs w:val="18"/>
        </w:rPr>
      </w:pPr>
      <w:r w:rsidRPr="003327C1">
        <w:rPr>
          <w:rFonts w:asciiTheme="minorHAnsi" w:hAnsiTheme="minorHAnsi" w:cstheme="minorHAnsi"/>
          <w:b/>
          <w:bCs/>
          <w:color w:val="002060"/>
          <w:sz w:val="18"/>
          <w:szCs w:val="18"/>
        </w:rPr>
        <w:t>¿CON QUIÉN PUEDO CONTACTAR SI TENGO DUDAS?</w:t>
      </w:r>
    </w:p>
    <w:p w14:paraId="57AA6401" w14:textId="7B61A44C" w:rsidR="00132E49" w:rsidRPr="00132E49" w:rsidRDefault="004E6EC7" w:rsidP="00DC0BAA">
      <w:pPr>
        <w:spacing w:line="280" w:lineRule="exact"/>
        <w:ind w:right="-86"/>
        <w:jc w:val="both"/>
        <w:rPr>
          <w:rFonts w:asciiTheme="minorHAnsi" w:hAnsiTheme="minorHAnsi" w:cstheme="minorHAnsi"/>
          <w:sz w:val="18"/>
          <w:szCs w:val="18"/>
          <w:lang w:val="es-ES"/>
        </w:rPr>
      </w:pPr>
      <w:r w:rsidRPr="004E6EC7">
        <w:rPr>
          <w:rFonts w:asciiTheme="minorHAnsi" w:hAnsiTheme="minorHAnsi" w:cstheme="minorHAnsi"/>
          <w:sz w:val="18"/>
          <w:szCs w:val="18"/>
          <w:lang w:val="es-ES"/>
        </w:rPr>
        <w:lastRenderedPageBreak/>
        <w:t xml:space="preserve">Debido a la enfermedad que afecta a su familia, podría padecer usted o alguno de sus allegados, </w:t>
      </w:r>
      <w:r w:rsidR="00132E49" w:rsidRPr="00132E49">
        <w:rPr>
          <w:rFonts w:asciiTheme="minorHAnsi" w:hAnsiTheme="minorHAnsi" w:cstheme="minorHAnsi"/>
          <w:sz w:val="18"/>
          <w:szCs w:val="18"/>
          <w:lang w:val="es-ES"/>
        </w:rPr>
        <w:t xml:space="preserve">le invitamos a participar en un estudio de investigación que puede ser muy importante tanto para </w:t>
      </w:r>
      <w:r w:rsidR="00FE7C14" w:rsidRPr="00FE7C14">
        <w:rPr>
          <w:rFonts w:asciiTheme="minorHAnsi" w:hAnsiTheme="minorHAnsi" w:cstheme="minorHAnsi"/>
          <w:sz w:val="18"/>
          <w:szCs w:val="18"/>
        </w:rPr>
        <w:t>usted como para futuros afectados y para futuras generaciones de familias afectadas de una enfermedad priónica</w:t>
      </w:r>
      <w:r w:rsidR="00F84F8E">
        <w:rPr>
          <w:rFonts w:asciiTheme="minorHAnsi" w:hAnsiTheme="minorHAnsi" w:cstheme="minorHAnsi"/>
          <w:sz w:val="18"/>
          <w:szCs w:val="18"/>
        </w:rPr>
        <w:t>.</w:t>
      </w:r>
    </w:p>
    <w:p w14:paraId="3ECB4E95" w14:textId="77777777" w:rsidR="00132E49" w:rsidRPr="00132E49" w:rsidRDefault="00132E49" w:rsidP="00DC0BAA">
      <w:pPr>
        <w:spacing w:line="280" w:lineRule="exact"/>
        <w:ind w:right="-86"/>
        <w:jc w:val="both"/>
        <w:rPr>
          <w:rFonts w:asciiTheme="minorHAnsi" w:hAnsiTheme="minorHAnsi" w:cstheme="minorHAnsi"/>
          <w:sz w:val="18"/>
          <w:szCs w:val="18"/>
          <w:lang w:val="es-ES"/>
        </w:rPr>
      </w:pPr>
      <w:r w:rsidRPr="00132E49">
        <w:rPr>
          <w:rFonts w:asciiTheme="minorHAnsi" w:hAnsiTheme="minorHAnsi" w:cstheme="minorHAnsi"/>
          <w:sz w:val="18"/>
          <w:szCs w:val="18"/>
          <w:lang w:val="es-ES"/>
        </w:rPr>
        <w:t>Este documento contiene toda la información que necesita conocer sobre el estudio. Le pedimos que lo lea con tranquilidad y que haga todas las preguntas que considere necesarias. No hay prisa para tomar la decisión. Puede consultar con sus familiares, amigos o su médico habitual.</w:t>
      </w:r>
    </w:p>
    <w:p w14:paraId="18928A44" w14:textId="6EB0B70A" w:rsidR="00132E49" w:rsidRPr="00132E49" w:rsidRDefault="00132E49" w:rsidP="00DC0BAA">
      <w:pPr>
        <w:spacing w:line="280" w:lineRule="exact"/>
        <w:ind w:right="-86"/>
        <w:jc w:val="both"/>
        <w:rPr>
          <w:rFonts w:asciiTheme="minorHAnsi" w:hAnsiTheme="minorHAnsi" w:cstheme="minorHAnsi"/>
          <w:sz w:val="18"/>
          <w:szCs w:val="18"/>
          <w:lang w:val="es-ES"/>
        </w:rPr>
      </w:pPr>
      <w:r w:rsidRPr="00132E49">
        <w:rPr>
          <w:rFonts w:asciiTheme="minorHAnsi" w:hAnsiTheme="minorHAnsi" w:cstheme="minorHAnsi"/>
          <w:b/>
          <w:bCs/>
          <w:sz w:val="18"/>
          <w:szCs w:val="18"/>
          <w:lang w:val="es-ES"/>
        </w:rPr>
        <w:t>Su participación es completamente voluntaria.</w:t>
      </w:r>
      <w:r w:rsidRPr="00132E49">
        <w:rPr>
          <w:rFonts w:asciiTheme="minorHAnsi" w:hAnsiTheme="minorHAnsi" w:cstheme="minorHAnsi"/>
          <w:sz w:val="18"/>
          <w:szCs w:val="18"/>
          <w:lang w:val="es-ES"/>
        </w:rPr>
        <w:t xml:space="preserve"> Puede decidir no participar sin que esto afecte en absoluto a la atención médica que reciba. Si decide participar, puede cambiar de opinión y retirarse del estudio en cualquier momento, sin dar explicaciones y sin que esto le perjudique de ninguna manera</w:t>
      </w:r>
      <w:r w:rsidR="008D33E4">
        <w:rPr>
          <w:rFonts w:asciiTheme="minorHAnsi" w:hAnsiTheme="minorHAnsi" w:cstheme="minorHAnsi"/>
          <w:sz w:val="18"/>
          <w:szCs w:val="18"/>
          <w:lang w:val="es-ES"/>
        </w:rPr>
        <w:t xml:space="preserve"> tanto en el presente como en el futuro</w:t>
      </w:r>
      <w:r w:rsidRPr="00132E49">
        <w:rPr>
          <w:rFonts w:asciiTheme="minorHAnsi" w:hAnsiTheme="minorHAnsi" w:cstheme="minorHAnsi"/>
          <w:sz w:val="18"/>
          <w:szCs w:val="18"/>
          <w:lang w:val="es-ES"/>
        </w:rPr>
        <w:t>.</w:t>
      </w:r>
    </w:p>
    <w:p w14:paraId="3291D81B" w14:textId="77777777" w:rsidR="00044D7F" w:rsidRPr="00253199" w:rsidRDefault="00000000" w:rsidP="00DC0BAA">
      <w:pPr>
        <w:spacing w:line="280" w:lineRule="exact"/>
        <w:ind w:right="-86"/>
        <w:jc w:val="both"/>
        <w:rPr>
          <w:rFonts w:asciiTheme="minorHAnsi" w:hAnsiTheme="minorHAnsi" w:cstheme="minorHAnsi"/>
          <w:bCs/>
          <w:sz w:val="18"/>
          <w:szCs w:val="18"/>
          <w:lang w:val="es-ES"/>
        </w:rPr>
      </w:pPr>
      <w:r>
        <w:rPr>
          <w:rFonts w:asciiTheme="minorHAnsi" w:hAnsiTheme="minorHAnsi" w:cstheme="minorHAnsi"/>
          <w:bCs/>
          <w:sz w:val="18"/>
          <w:szCs w:val="18"/>
          <w:lang w:val="es-ES"/>
        </w:rPr>
        <w:pict w14:anchorId="4C6DFD0E">
          <v:rect id="_x0000_i1025" style="width:0;height:1.5pt" o:hralign="center" o:hrstd="t" o:hr="t" fillcolor="#a0a0a0" stroked="f"/>
        </w:pict>
      </w:r>
    </w:p>
    <w:p w14:paraId="320C48AC" w14:textId="188DC205" w:rsidR="009E27B7" w:rsidRPr="009E27B7" w:rsidRDefault="009E27B7" w:rsidP="00DC0BAA">
      <w:pPr>
        <w:spacing w:line="280" w:lineRule="exact"/>
        <w:ind w:right="-86"/>
        <w:jc w:val="both"/>
        <w:rPr>
          <w:rFonts w:asciiTheme="minorHAnsi" w:hAnsiTheme="minorHAnsi" w:cstheme="minorHAnsi"/>
          <w:b/>
          <w:bCs/>
          <w:color w:val="215868" w:themeColor="accent5" w:themeShade="80"/>
          <w:sz w:val="18"/>
          <w:szCs w:val="18"/>
          <w:lang w:val="es-ES"/>
        </w:rPr>
      </w:pPr>
      <w:r w:rsidRPr="009E27B7">
        <w:rPr>
          <w:rFonts w:asciiTheme="minorHAnsi" w:hAnsiTheme="minorHAnsi" w:cstheme="minorHAnsi"/>
          <w:b/>
          <w:bCs/>
          <w:color w:val="215868" w:themeColor="accent5" w:themeShade="80"/>
          <w:sz w:val="18"/>
          <w:szCs w:val="18"/>
          <w:lang w:val="es-ES"/>
        </w:rPr>
        <w:t>¿POR QUÉ ES IMPORTANTE ESTE ESTUDIO AHORA?</w:t>
      </w:r>
    </w:p>
    <w:p w14:paraId="1C4CC1CF" w14:textId="77777777" w:rsidR="009E27B7" w:rsidRDefault="009E27B7" w:rsidP="00DC0BAA">
      <w:pPr>
        <w:spacing w:line="280" w:lineRule="exact"/>
        <w:ind w:right="-86"/>
        <w:jc w:val="both"/>
        <w:rPr>
          <w:rFonts w:asciiTheme="minorHAnsi" w:hAnsiTheme="minorHAnsi" w:cstheme="minorHAnsi"/>
          <w:sz w:val="18"/>
          <w:szCs w:val="18"/>
          <w:lang w:val="es-ES"/>
        </w:rPr>
      </w:pPr>
      <w:r w:rsidRPr="009E27B7">
        <w:rPr>
          <w:rFonts w:asciiTheme="minorHAnsi" w:hAnsiTheme="minorHAnsi" w:cstheme="minorHAnsi"/>
          <w:sz w:val="18"/>
          <w:szCs w:val="18"/>
          <w:lang w:val="es-ES"/>
        </w:rPr>
        <w:t>Las enfermedades priónicas están viviendo un momento histórico. Por primera vez, tenemos razones reales para ser optimistas:</w:t>
      </w:r>
    </w:p>
    <w:p w14:paraId="47B3EC14" w14:textId="1D2594AC" w:rsidR="009E27B7" w:rsidRPr="009E27B7" w:rsidRDefault="009E27B7" w:rsidP="00DC0BAA">
      <w:pPr>
        <w:spacing w:line="280" w:lineRule="exact"/>
        <w:ind w:right="-86"/>
        <w:jc w:val="both"/>
        <w:rPr>
          <w:rFonts w:asciiTheme="minorHAnsi" w:hAnsiTheme="minorHAnsi" w:cstheme="minorHAnsi"/>
          <w:sz w:val="18"/>
          <w:szCs w:val="18"/>
          <w:lang w:val="es-ES"/>
        </w:rPr>
      </w:pPr>
      <w:r w:rsidRPr="009E27B7">
        <w:rPr>
          <w:rFonts w:ascii="Segoe UI Emoji" w:hAnsi="Segoe UI Emoji" w:cs="Segoe UI Emoji"/>
          <w:sz w:val="18"/>
          <w:szCs w:val="18"/>
          <w:lang w:val="es-ES"/>
        </w:rPr>
        <w:t>🎯</w:t>
      </w:r>
      <w:r w:rsidRPr="009E27B7">
        <w:rPr>
          <w:rFonts w:asciiTheme="minorHAnsi" w:hAnsiTheme="minorHAnsi" w:cstheme="minorHAnsi"/>
          <w:sz w:val="18"/>
          <w:szCs w:val="18"/>
          <w:lang w:val="es-ES"/>
        </w:rPr>
        <w:t xml:space="preserve"> </w:t>
      </w:r>
      <w:r w:rsidR="001010AE">
        <w:rPr>
          <w:rFonts w:asciiTheme="minorHAnsi" w:hAnsiTheme="minorHAnsi" w:cstheme="minorHAnsi"/>
          <w:b/>
          <w:bCs/>
          <w:i/>
          <w:iCs/>
          <w:color w:val="7030A0"/>
          <w:sz w:val="18"/>
          <w:szCs w:val="18"/>
          <w:lang w:val="es-ES"/>
        </w:rPr>
        <w:t>H</w:t>
      </w:r>
      <w:r w:rsidRPr="009E27B7">
        <w:rPr>
          <w:rFonts w:asciiTheme="minorHAnsi" w:hAnsiTheme="minorHAnsi" w:cstheme="minorHAnsi"/>
          <w:b/>
          <w:bCs/>
          <w:i/>
          <w:iCs/>
          <w:color w:val="7030A0"/>
          <w:sz w:val="18"/>
          <w:szCs w:val="18"/>
          <w:lang w:val="es-ES"/>
        </w:rPr>
        <w:t>ay tratamientos en desarrollo:</w:t>
      </w:r>
      <w:r w:rsidRPr="009E27B7">
        <w:rPr>
          <w:rFonts w:asciiTheme="minorHAnsi" w:hAnsiTheme="minorHAnsi" w:cstheme="minorHAnsi"/>
          <w:color w:val="7030A0"/>
          <w:sz w:val="18"/>
          <w:szCs w:val="18"/>
          <w:lang w:val="es-ES"/>
        </w:rPr>
        <w:t xml:space="preserve"> </w:t>
      </w:r>
      <w:r w:rsidRPr="009E27B7">
        <w:rPr>
          <w:rFonts w:asciiTheme="minorHAnsi" w:hAnsiTheme="minorHAnsi" w:cstheme="minorHAnsi"/>
          <w:sz w:val="18"/>
          <w:szCs w:val="18"/>
          <w:lang w:val="es-ES"/>
        </w:rPr>
        <w:t>El primer medicamento específico para enfermedades priónicas (llamado ION717) ya se está probando en pacientes. Otros tratamientos innovadores, incluyendo terapias génicas, están muy avanzados.</w:t>
      </w:r>
    </w:p>
    <w:p w14:paraId="2D08DA2A" w14:textId="2D96346F" w:rsidR="00F84F8E" w:rsidRPr="00F84F8E" w:rsidRDefault="009E27B7" w:rsidP="00F84F8E">
      <w:pPr>
        <w:spacing w:line="280" w:lineRule="exact"/>
        <w:ind w:right="-86"/>
        <w:jc w:val="both"/>
        <w:rPr>
          <w:rFonts w:asciiTheme="minorHAnsi" w:hAnsiTheme="minorHAnsi" w:cstheme="minorHAnsi"/>
          <w:sz w:val="18"/>
          <w:szCs w:val="18"/>
        </w:rPr>
      </w:pPr>
      <w:r w:rsidRPr="009E27B7">
        <w:rPr>
          <w:rFonts w:ascii="Segoe UI Emoji" w:hAnsi="Segoe UI Emoji" w:cs="Segoe UI Emoji"/>
          <w:sz w:val="18"/>
          <w:szCs w:val="18"/>
          <w:lang w:val="es-ES"/>
        </w:rPr>
        <w:t>🔬</w:t>
      </w:r>
      <w:r w:rsidRPr="009E27B7">
        <w:rPr>
          <w:rFonts w:asciiTheme="minorHAnsi" w:hAnsiTheme="minorHAnsi" w:cstheme="minorHAnsi"/>
          <w:sz w:val="18"/>
          <w:szCs w:val="18"/>
          <w:lang w:val="es-ES"/>
        </w:rPr>
        <w:t xml:space="preserve"> </w:t>
      </w:r>
      <w:r w:rsidRPr="009E27B7">
        <w:rPr>
          <w:rFonts w:asciiTheme="minorHAnsi" w:hAnsiTheme="minorHAnsi" w:cstheme="minorHAnsi"/>
          <w:b/>
          <w:bCs/>
          <w:i/>
          <w:iCs/>
          <w:color w:val="7030A0"/>
          <w:sz w:val="18"/>
          <w:szCs w:val="18"/>
          <w:lang w:val="es-ES"/>
        </w:rPr>
        <w:t>Podemos detectar la enfermedad mucho antes:</w:t>
      </w:r>
      <w:r w:rsidRPr="009E27B7">
        <w:rPr>
          <w:rFonts w:asciiTheme="minorHAnsi" w:hAnsiTheme="minorHAnsi" w:cstheme="minorHAnsi"/>
          <w:color w:val="7030A0"/>
          <w:sz w:val="18"/>
          <w:szCs w:val="18"/>
          <w:lang w:val="es-ES"/>
        </w:rPr>
        <w:t xml:space="preserve"> </w:t>
      </w:r>
      <w:r w:rsidRPr="009E27B7">
        <w:rPr>
          <w:rFonts w:asciiTheme="minorHAnsi" w:hAnsiTheme="minorHAnsi" w:cstheme="minorHAnsi"/>
          <w:sz w:val="18"/>
          <w:szCs w:val="18"/>
          <w:lang w:val="es-ES"/>
        </w:rPr>
        <w:t xml:space="preserve">Nuevas técnicas de laboratorio nos permiten encontrar señales de la enfermedad en sangre, orina y otros fluidos corporales, </w:t>
      </w:r>
      <w:r w:rsidR="00F84F8E" w:rsidRPr="00F84F8E">
        <w:rPr>
          <w:rFonts w:asciiTheme="minorHAnsi" w:hAnsiTheme="minorHAnsi" w:cstheme="minorHAnsi"/>
          <w:sz w:val="18"/>
          <w:szCs w:val="18"/>
        </w:rPr>
        <w:t>incluso antes de que aparezcan los síntomas. No obstante, es necesario seguir investigando estos marcadores de enfermedad para mejorar su capacidad de predicción del inicio de la enfermedad.</w:t>
      </w:r>
    </w:p>
    <w:p w14:paraId="0018B805" w14:textId="7CA08465" w:rsidR="009E27B7" w:rsidRDefault="009E27B7" w:rsidP="00DC0BAA">
      <w:pPr>
        <w:spacing w:line="280" w:lineRule="exact"/>
        <w:ind w:right="-86"/>
        <w:jc w:val="both"/>
        <w:rPr>
          <w:rFonts w:asciiTheme="minorHAnsi" w:hAnsiTheme="minorHAnsi" w:cstheme="minorHAnsi"/>
          <w:sz w:val="18"/>
          <w:szCs w:val="18"/>
          <w:lang w:val="es-ES"/>
        </w:rPr>
      </w:pPr>
      <w:r w:rsidRPr="009E27B7">
        <w:rPr>
          <w:rFonts w:ascii="Segoe UI Emoji" w:hAnsi="Segoe UI Emoji" w:cs="Segoe UI Emoji"/>
          <w:sz w:val="18"/>
          <w:szCs w:val="18"/>
          <w:lang w:val="es-ES"/>
        </w:rPr>
        <w:t>📊</w:t>
      </w:r>
      <w:r w:rsidRPr="009E27B7">
        <w:rPr>
          <w:rFonts w:asciiTheme="minorHAnsi" w:hAnsiTheme="minorHAnsi" w:cstheme="minorHAnsi"/>
          <w:sz w:val="18"/>
          <w:szCs w:val="18"/>
          <w:lang w:val="es-ES"/>
        </w:rPr>
        <w:t xml:space="preserve"> </w:t>
      </w:r>
      <w:r w:rsidRPr="009E27B7">
        <w:rPr>
          <w:rFonts w:asciiTheme="minorHAnsi" w:hAnsiTheme="minorHAnsi" w:cstheme="minorHAnsi"/>
          <w:b/>
          <w:bCs/>
          <w:i/>
          <w:iCs/>
          <w:color w:val="7030A0"/>
          <w:sz w:val="18"/>
          <w:szCs w:val="18"/>
          <w:lang w:val="es-ES"/>
        </w:rPr>
        <w:t>Necesitamos entender mejor cómo evoluciona la enfermedad:</w:t>
      </w:r>
      <w:r w:rsidRPr="009E27B7">
        <w:rPr>
          <w:rFonts w:asciiTheme="minorHAnsi" w:hAnsiTheme="minorHAnsi" w:cstheme="minorHAnsi"/>
          <w:color w:val="7030A0"/>
          <w:sz w:val="18"/>
          <w:szCs w:val="18"/>
          <w:lang w:val="es-ES"/>
        </w:rPr>
        <w:t xml:space="preserve"> </w:t>
      </w:r>
      <w:r w:rsidRPr="009E27B7">
        <w:rPr>
          <w:rFonts w:asciiTheme="minorHAnsi" w:hAnsiTheme="minorHAnsi" w:cstheme="minorHAnsi"/>
          <w:sz w:val="18"/>
          <w:szCs w:val="18"/>
          <w:lang w:val="es-ES"/>
        </w:rPr>
        <w:t>Para que estos nuevos tratamientos sean efectivos</w:t>
      </w:r>
      <w:r w:rsidR="001153E6">
        <w:rPr>
          <w:rFonts w:asciiTheme="minorHAnsi" w:hAnsiTheme="minorHAnsi" w:cstheme="minorHAnsi"/>
          <w:sz w:val="18"/>
          <w:szCs w:val="18"/>
          <w:lang w:val="es-ES"/>
        </w:rPr>
        <w:t xml:space="preserve"> y el diagnóstico </w:t>
      </w:r>
      <w:r w:rsidR="0073524F">
        <w:rPr>
          <w:rFonts w:asciiTheme="minorHAnsi" w:hAnsiTheme="minorHAnsi" w:cstheme="minorHAnsi"/>
          <w:sz w:val="18"/>
          <w:szCs w:val="18"/>
          <w:lang w:val="es-ES"/>
        </w:rPr>
        <w:t>más precoz y certero</w:t>
      </w:r>
      <w:r w:rsidRPr="009E27B7">
        <w:rPr>
          <w:rFonts w:asciiTheme="minorHAnsi" w:hAnsiTheme="minorHAnsi" w:cstheme="minorHAnsi"/>
          <w:sz w:val="18"/>
          <w:szCs w:val="18"/>
          <w:lang w:val="es-ES"/>
        </w:rPr>
        <w:t>, necesitamos conocer exactamente cómo y cuándo actuar. Su participación nos ayudará a responder estas preguntas.</w:t>
      </w:r>
    </w:p>
    <w:p w14:paraId="5EFEBBE7" w14:textId="77777777" w:rsidR="00044D7F" w:rsidRPr="00253199" w:rsidRDefault="00000000" w:rsidP="00DC0BAA">
      <w:pPr>
        <w:spacing w:line="280" w:lineRule="exact"/>
        <w:ind w:right="-86"/>
        <w:jc w:val="both"/>
        <w:rPr>
          <w:rFonts w:asciiTheme="minorHAnsi" w:hAnsiTheme="minorHAnsi" w:cstheme="minorHAnsi"/>
          <w:bCs/>
          <w:sz w:val="18"/>
          <w:szCs w:val="18"/>
          <w:lang w:val="es-ES"/>
        </w:rPr>
      </w:pPr>
      <w:r>
        <w:rPr>
          <w:rFonts w:asciiTheme="minorHAnsi" w:hAnsiTheme="minorHAnsi" w:cstheme="minorHAnsi"/>
          <w:bCs/>
          <w:sz w:val="18"/>
          <w:szCs w:val="18"/>
          <w:lang w:val="es-ES"/>
        </w:rPr>
        <w:pict w14:anchorId="3EEE8204">
          <v:rect id="_x0000_i1026" style="width:0;height:1.5pt" o:hralign="center" o:hrstd="t" o:hr="t" fillcolor="#a0a0a0" stroked="f"/>
        </w:pict>
      </w:r>
    </w:p>
    <w:p w14:paraId="00668AC8" w14:textId="77777777" w:rsidR="0043024F" w:rsidRDefault="0043024F" w:rsidP="00DC0BAA">
      <w:pPr>
        <w:spacing w:line="280" w:lineRule="exact"/>
        <w:ind w:right="-86"/>
        <w:jc w:val="both"/>
        <w:rPr>
          <w:rFonts w:asciiTheme="minorHAnsi" w:hAnsiTheme="minorHAnsi" w:cstheme="minorHAnsi"/>
          <w:b/>
          <w:bCs/>
          <w:color w:val="215868" w:themeColor="accent5" w:themeShade="80"/>
          <w:sz w:val="18"/>
          <w:szCs w:val="18"/>
        </w:rPr>
      </w:pPr>
      <w:r>
        <w:rPr>
          <w:rFonts w:asciiTheme="minorHAnsi" w:hAnsiTheme="minorHAnsi" w:cstheme="minorHAnsi"/>
          <w:b/>
          <w:bCs/>
          <w:color w:val="215868" w:themeColor="accent5" w:themeShade="80"/>
          <w:sz w:val="18"/>
          <w:szCs w:val="18"/>
        </w:rPr>
        <w:t xml:space="preserve">¿CUÁL ES EL </w:t>
      </w:r>
      <w:r w:rsidRPr="00BC2565">
        <w:rPr>
          <w:rFonts w:asciiTheme="minorHAnsi" w:hAnsiTheme="minorHAnsi" w:cstheme="minorHAnsi"/>
          <w:b/>
          <w:bCs/>
          <w:color w:val="215868" w:themeColor="accent5" w:themeShade="80"/>
          <w:sz w:val="18"/>
          <w:szCs w:val="18"/>
        </w:rPr>
        <w:t>PROPÓSITO DEL ESTUDIO</w:t>
      </w:r>
      <w:r>
        <w:rPr>
          <w:rFonts w:asciiTheme="minorHAnsi" w:hAnsiTheme="minorHAnsi" w:cstheme="minorHAnsi"/>
          <w:b/>
          <w:bCs/>
          <w:color w:val="215868" w:themeColor="accent5" w:themeShade="80"/>
          <w:sz w:val="18"/>
          <w:szCs w:val="18"/>
        </w:rPr>
        <w:t>?</w:t>
      </w:r>
    </w:p>
    <w:p w14:paraId="6D28EAE6" w14:textId="08780BBA" w:rsidR="00BB39A9" w:rsidRPr="00BB39A9" w:rsidRDefault="00BB39A9" w:rsidP="00DC0BAA">
      <w:pPr>
        <w:spacing w:line="280" w:lineRule="exact"/>
        <w:ind w:right="-86"/>
        <w:jc w:val="both"/>
        <w:rPr>
          <w:rFonts w:asciiTheme="minorHAnsi" w:hAnsiTheme="minorHAnsi" w:cstheme="minorHAnsi"/>
          <w:b/>
          <w:bCs/>
          <w:i/>
          <w:iCs/>
          <w:color w:val="7030A0"/>
          <w:sz w:val="18"/>
          <w:szCs w:val="18"/>
          <w:lang w:val="es-ES"/>
        </w:rPr>
      </w:pPr>
      <w:r w:rsidRPr="00BB39A9">
        <w:rPr>
          <w:rFonts w:asciiTheme="minorHAnsi" w:hAnsiTheme="minorHAnsi" w:cstheme="minorHAnsi"/>
          <w:b/>
          <w:bCs/>
          <w:i/>
          <w:iCs/>
          <w:color w:val="7030A0"/>
          <w:sz w:val="18"/>
          <w:szCs w:val="18"/>
          <w:lang w:val="es-ES"/>
        </w:rPr>
        <w:t>¿Qué queremos conseguir?</w:t>
      </w:r>
    </w:p>
    <w:p w14:paraId="46ADF9CE" w14:textId="1AF235C2" w:rsidR="001C61A7" w:rsidRPr="001C61A7" w:rsidRDefault="001C61A7" w:rsidP="00DC0BAA">
      <w:pPr>
        <w:spacing w:line="280" w:lineRule="exact"/>
        <w:ind w:right="-86"/>
        <w:jc w:val="both"/>
        <w:rPr>
          <w:rFonts w:asciiTheme="minorHAnsi" w:hAnsiTheme="minorHAnsi" w:cstheme="minorHAnsi"/>
          <w:sz w:val="18"/>
          <w:szCs w:val="18"/>
        </w:rPr>
      </w:pPr>
      <w:r w:rsidRPr="001C61A7">
        <w:rPr>
          <w:rFonts w:asciiTheme="minorHAnsi" w:hAnsiTheme="minorHAnsi" w:cstheme="minorHAnsi"/>
          <w:sz w:val="18"/>
          <w:szCs w:val="18"/>
        </w:rPr>
        <w:t xml:space="preserve">Nuestro objetivo principal es comprender en profundidad cómo evolucionan las enfermedades priónicas en cada persona, especialmente en las formas genéticas, para mejorar el diagnóstico, el seguimiento y preparar el desarrollo de futuras terapias. Para </w:t>
      </w:r>
      <w:r w:rsidR="00DA3754">
        <w:rPr>
          <w:rFonts w:asciiTheme="minorHAnsi" w:hAnsiTheme="minorHAnsi" w:cstheme="minorHAnsi"/>
          <w:sz w:val="18"/>
          <w:szCs w:val="18"/>
        </w:rPr>
        <w:t>que est</w:t>
      </w:r>
      <w:r w:rsidR="005C4CAD">
        <w:rPr>
          <w:rFonts w:asciiTheme="minorHAnsi" w:hAnsiTheme="minorHAnsi" w:cstheme="minorHAnsi"/>
          <w:sz w:val="18"/>
          <w:szCs w:val="18"/>
        </w:rPr>
        <w:t xml:space="preserve">o sea posible, </w:t>
      </w:r>
      <w:r w:rsidRPr="001C61A7">
        <w:rPr>
          <w:rFonts w:asciiTheme="minorHAnsi" w:hAnsiTheme="minorHAnsi" w:cstheme="minorHAnsi"/>
          <w:sz w:val="18"/>
          <w:szCs w:val="18"/>
        </w:rPr>
        <w:t>necesitamos:</w:t>
      </w:r>
    </w:p>
    <w:p w14:paraId="06897E16" w14:textId="426A790A" w:rsidR="00BB39A9" w:rsidRPr="00BB39A9" w:rsidRDefault="00BB39A9" w:rsidP="00DC0BAA">
      <w:pPr>
        <w:spacing w:line="280" w:lineRule="exact"/>
        <w:ind w:left="142" w:right="-86"/>
        <w:jc w:val="both"/>
        <w:rPr>
          <w:rFonts w:asciiTheme="minorHAnsi" w:hAnsiTheme="minorHAnsi" w:cstheme="minorHAnsi"/>
          <w:b/>
          <w:bCs/>
          <w:sz w:val="18"/>
          <w:szCs w:val="18"/>
          <w:lang w:val="es-ES"/>
        </w:rPr>
      </w:pPr>
      <w:r w:rsidRPr="00BB39A9">
        <w:rPr>
          <w:rFonts w:ascii="Segoe UI Emoji" w:hAnsi="Segoe UI Emoji" w:cs="Segoe UI Emoji"/>
          <w:b/>
          <w:bCs/>
          <w:sz w:val="18"/>
          <w:szCs w:val="18"/>
          <w:lang w:val="es-ES"/>
        </w:rPr>
        <w:t>🎯</w:t>
      </w:r>
      <w:r w:rsidRPr="00BB39A9">
        <w:rPr>
          <w:rFonts w:asciiTheme="minorHAnsi" w:hAnsiTheme="minorHAnsi" w:cstheme="minorHAnsi"/>
          <w:b/>
          <w:bCs/>
          <w:sz w:val="18"/>
          <w:szCs w:val="18"/>
          <w:lang w:val="es-ES"/>
        </w:rPr>
        <w:t xml:space="preserve"> </w:t>
      </w:r>
      <w:r w:rsidRPr="00BB39A9">
        <w:rPr>
          <w:rFonts w:asciiTheme="minorHAnsi" w:hAnsiTheme="minorHAnsi" w:cstheme="minorHAnsi"/>
          <w:b/>
          <w:bCs/>
          <w:color w:val="4F6228" w:themeColor="accent3" w:themeShade="80"/>
          <w:sz w:val="18"/>
          <w:szCs w:val="18"/>
          <w:lang w:val="es-ES"/>
        </w:rPr>
        <w:t xml:space="preserve">Desarrollar mejores </w:t>
      </w:r>
      <w:r w:rsidR="005C4CAD" w:rsidRPr="00617CCC">
        <w:rPr>
          <w:rFonts w:asciiTheme="minorHAnsi" w:hAnsiTheme="minorHAnsi" w:cstheme="minorHAnsi"/>
          <w:b/>
          <w:bCs/>
          <w:color w:val="4F6228" w:themeColor="accent3" w:themeShade="80"/>
          <w:sz w:val="18"/>
          <w:szCs w:val="18"/>
          <w:lang w:val="es-ES"/>
        </w:rPr>
        <w:t>métodos</w:t>
      </w:r>
      <w:r w:rsidRPr="00BB39A9">
        <w:rPr>
          <w:rFonts w:asciiTheme="minorHAnsi" w:hAnsiTheme="minorHAnsi" w:cstheme="minorHAnsi"/>
          <w:b/>
          <w:bCs/>
          <w:color w:val="4F6228" w:themeColor="accent3" w:themeShade="80"/>
          <w:sz w:val="18"/>
          <w:szCs w:val="18"/>
          <w:lang w:val="es-ES"/>
        </w:rPr>
        <w:t xml:space="preserve"> de diagnóstico temprano</w:t>
      </w:r>
    </w:p>
    <w:p w14:paraId="50DA8A79" w14:textId="5C998FDD" w:rsidR="00BB39A9" w:rsidRPr="00BB39A9" w:rsidRDefault="00BB39A9" w:rsidP="00DC0BAA">
      <w:pPr>
        <w:tabs>
          <w:tab w:val="num" w:pos="720"/>
        </w:tabs>
        <w:spacing w:line="280" w:lineRule="exact"/>
        <w:ind w:left="142" w:right="-86"/>
        <w:jc w:val="both"/>
        <w:rPr>
          <w:rFonts w:asciiTheme="minorHAnsi" w:hAnsiTheme="minorHAnsi" w:cstheme="minorHAnsi"/>
          <w:sz w:val="18"/>
          <w:szCs w:val="18"/>
          <w:lang w:val="es-ES"/>
        </w:rPr>
      </w:pPr>
      <w:r w:rsidRPr="00BB39A9">
        <w:rPr>
          <w:rFonts w:asciiTheme="minorHAnsi" w:hAnsiTheme="minorHAnsi" w:cstheme="minorHAnsi"/>
          <w:sz w:val="18"/>
          <w:szCs w:val="18"/>
          <w:lang w:val="es-ES"/>
        </w:rPr>
        <w:t xml:space="preserve">Tradicionalmente, las enfermedades priónicas solo se podían diagnosticar con certeza después </w:t>
      </w:r>
      <w:r w:rsidR="000F3257">
        <w:rPr>
          <w:rFonts w:asciiTheme="minorHAnsi" w:hAnsiTheme="minorHAnsi" w:cstheme="minorHAnsi"/>
          <w:sz w:val="18"/>
          <w:szCs w:val="18"/>
          <w:lang w:val="es-ES"/>
        </w:rPr>
        <w:t>del fallecimiento del paciente</w:t>
      </w:r>
      <w:r w:rsidRPr="00BB39A9">
        <w:rPr>
          <w:rFonts w:asciiTheme="minorHAnsi" w:hAnsiTheme="minorHAnsi" w:cstheme="minorHAnsi"/>
          <w:sz w:val="18"/>
          <w:szCs w:val="18"/>
          <w:lang w:val="es-ES"/>
        </w:rPr>
        <w:t>, mediante el examen del cerebro. Esto ha cambiado radicalmente. Ahora sabemos que podemos detectar señales de la enfermedad en</w:t>
      </w:r>
      <w:r w:rsidR="000F3257">
        <w:rPr>
          <w:rFonts w:asciiTheme="minorHAnsi" w:hAnsiTheme="minorHAnsi" w:cstheme="minorHAnsi"/>
          <w:sz w:val="18"/>
          <w:szCs w:val="18"/>
          <w:lang w:val="es-ES"/>
        </w:rPr>
        <w:t xml:space="preserve"> distint</w:t>
      </w:r>
      <w:r w:rsidR="001010AE">
        <w:rPr>
          <w:rFonts w:asciiTheme="minorHAnsi" w:hAnsiTheme="minorHAnsi" w:cstheme="minorHAnsi"/>
          <w:sz w:val="18"/>
          <w:szCs w:val="18"/>
          <w:lang w:val="es-ES"/>
        </w:rPr>
        <w:t>o</w:t>
      </w:r>
      <w:r w:rsidR="000F3257">
        <w:rPr>
          <w:rFonts w:asciiTheme="minorHAnsi" w:hAnsiTheme="minorHAnsi" w:cstheme="minorHAnsi"/>
          <w:sz w:val="18"/>
          <w:szCs w:val="18"/>
          <w:lang w:val="es-ES"/>
        </w:rPr>
        <w:t xml:space="preserve">s </w:t>
      </w:r>
      <w:r w:rsidR="001802D8">
        <w:rPr>
          <w:rFonts w:asciiTheme="minorHAnsi" w:hAnsiTheme="minorHAnsi" w:cstheme="minorHAnsi"/>
          <w:sz w:val="18"/>
          <w:szCs w:val="18"/>
          <w:lang w:val="es-ES"/>
        </w:rPr>
        <w:t>fluidos y tejidos como s</w:t>
      </w:r>
      <w:r w:rsidRPr="00BB39A9">
        <w:rPr>
          <w:rFonts w:asciiTheme="minorHAnsi" w:hAnsiTheme="minorHAnsi" w:cstheme="minorHAnsi"/>
          <w:sz w:val="18"/>
          <w:szCs w:val="18"/>
          <w:lang w:val="es-ES"/>
        </w:rPr>
        <w:t>angre</w:t>
      </w:r>
      <w:r w:rsidR="001802D8">
        <w:rPr>
          <w:rFonts w:asciiTheme="minorHAnsi" w:hAnsiTheme="minorHAnsi" w:cstheme="minorHAnsi"/>
          <w:sz w:val="18"/>
          <w:szCs w:val="18"/>
          <w:lang w:val="es-ES"/>
        </w:rPr>
        <w:t>, o</w:t>
      </w:r>
      <w:r w:rsidRPr="00BB39A9">
        <w:rPr>
          <w:rFonts w:asciiTheme="minorHAnsi" w:hAnsiTheme="minorHAnsi" w:cstheme="minorHAnsi"/>
          <w:sz w:val="18"/>
          <w:szCs w:val="18"/>
          <w:lang w:val="es-ES"/>
        </w:rPr>
        <w:t>rina</w:t>
      </w:r>
      <w:r w:rsidR="001802D8">
        <w:rPr>
          <w:rFonts w:asciiTheme="minorHAnsi" w:hAnsiTheme="minorHAnsi" w:cstheme="minorHAnsi"/>
          <w:sz w:val="18"/>
          <w:szCs w:val="18"/>
          <w:lang w:val="es-ES"/>
        </w:rPr>
        <w:t>, s</w:t>
      </w:r>
      <w:r w:rsidRPr="00BB39A9">
        <w:rPr>
          <w:rFonts w:asciiTheme="minorHAnsi" w:hAnsiTheme="minorHAnsi" w:cstheme="minorHAnsi"/>
          <w:sz w:val="18"/>
          <w:szCs w:val="18"/>
          <w:lang w:val="es-ES"/>
        </w:rPr>
        <w:t>aliva</w:t>
      </w:r>
      <w:r w:rsidR="001802D8">
        <w:rPr>
          <w:rFonts w:asciiTheme="minorHAnsi" w:hAnsiTheme="minorHAnsi" w:cstheme="minorHAnsi"/>
          <w:sz w:val="18"/>
          <w:szCs w:val="18"/>
          <w:lang w:val="es-ES"/>
        </w:rPr>
        <w:t>, l</w:t>
      </w:r>
      <w:r w:rsidRPr="00BB39A9">
        <w:rPr>
          <w:rFonts w:asciiTheme="minorHAnsi" w:hAnsiTheme="minorHAnsi" w:cstheme="minorHAnsi"/>
          <w:sz w:val="18"/>
          <w:szCs w:val="18"/>
          <w:lang w:val="es-ES"/>
        </w:rPr>
        <w:t>ágrimas</w:t>
      </w:r>
      <w:r w:rsidR="001802D8">
        <w:rPr>
          <w:rFonts w:asciiTheme="minorHAnsi" w:hAnsiTheme="minorHAnsi" w:cstheme="minorHAnsi"/>
          <w:sz w:val="18"/>
          <w:szCs w:val="18"/>
          <w:lang w:val="es-ES"/>
        </w:rPr>
        <w:t xml:space="preserve">, líquido cefalorraquídeo e, incluso, </w:t>
      </w:r>
      <w:r w:rsidRPr="00BB39A9">
        <w:rPr>
          <w:rFonts w:asciiTheme="minorHAnsi" w:hAnsiTheme="minorHAnsi" w:cstheme="minorHAnsi"/>
          <w:sz w:val="18"/>
          <w:szCs w:val="18"/>
          <w:lang w:val="es-ES"/>
        </w:rPr>
        <w:t>en pequeñas muestras de piel</w:t>
      </w:r>
      <w:r w:rsidR="001153E6">
        <w:rPr>
          <w:rFonts w:asciiTheme="minorHAnsi" w:hAnsiTheme="minorHAnsi" w:cstheme="minorHAnsi"/>
          <w:sz w:val="18"/>
          <w:szCs w:val="18"/>
          <w:lang w:val="es-ES"/>
        </w:rPr>
        <w:t xml:space="preserve">, aunque aún </w:t>
      </w:r>
      <w:r w:rsidR="001A562A">
        <w:rPr>
          <w:rFonts w:asciiTheme="minorHAnsi" w:hAnsiTheme="minorHAnsi" w:cstheme="minorHAnsi"/>
          <w:sz w:val="18"/>
          <w:szCs w:val="18"/>
          <w:lang w:val="es-ES"/>
        </w:rPr>
        <w:t>quedan incógnitas sobre su fiabilidad y su capacidad predictiva del inicio de la enfermedad.</w:t>
      </w:r>
    </w:p>
    <w:p w14:paraId="26E69D73" w14:textId="372C22BC" w:rsidR="00D0428A" w:rsidRPr="00BB39A9" w:rsidRDefault="00BB39A9" w:rsidP="00617CCC">
      <w:pPr>
        <w:spacing w:line="280" w:lineRule="exact"/>
        <w:ind w:left="142" w:right="-86"/>
        <w:jc w:val="both"/>
        <w:rPr>
          <w:rFonts w:asciiTheme="minorHAnsi" w:hAnsiTheme="minorHAnsi" w:cstheme="minorHAnsi"/>
          <w:sz w:val="18"/>
          <w:szCs w:val="18"/>
          <w:lang w:val="es-ES"/>
        </w:rPr>
      </w:pPr>
      <w:r w:rsidRPr="00BB39A9">
        <w:rPr>
          <w:rFonts w:asciiTheme="minorHAnsi" w:hAnsiTheme="minorHAnsi" w:cstheme="minorHAnsi"/>
          <w:sz w:val="18"/>
          <w:szCs w:val="18"/>
          <w:lang w:val="es-ES"/>
        </w:rPr>
        <w:t>¿Por qué es importante? Porque los nuevos tratamientos funciona</w:t>
      </w:r>
      <w:r w:rsidR="001802D8">
        <w:rPr>
          <w:rFonts w:asciiTheme="minorHAnsi" w:hAnsiTheme="minorHAnsi" w:cstheme="minorHAnsi"/>
          <w:sz w:val="18"/>
          <w:szCs w:val="18"/>
          <w:lang w:val="es-ES"/>
        </w:rPr>
        <w:t>rá</w:t>
      </w:r>
      <w:r w:rsidRPr="00BB39A9">
        <w:rPr>
          <w:rFonts w:asciiTheme="minorHAnsi" w:hAnsiTheme="minorHAnsi" w:cstheme="minorHAnsi"/>
          <w:sz w:val="18"/>
          <w:szCs w:val="18"/>
          <w:lang w:val="es-ES"/>
        </w:rPr>
        <w:t xml:space="preserve">n mejor cuanto antes se empiecen, idealmente antes de que aparezcan los </w:t>
      </w:r>
      <w:r w:rsidR="001802D8">
        <w:rPr>
          <w:rFonts w:asciiTheme="minorHAnsi" w:hAnsiTheme="minorHAnsi" w:cstheme="minorHAnsi"/>
          <w:sz w:val="18"/>
          <w:szCs w:val="18"/>
          <w:lang w:val="es-ES"/>
        </w:rPr>
        <w:t>primeros s</w:t>
      </w:r>
      <w:r w:rsidRPr="00BB39A9">
        <w:rPr>
          <w:rFonts w:asciiTheme="minorHAnsi" w:hAnsiTheme="minorHAnsi" w:cstheme="minorHAnsi"/>
          <w:sz w:val="18"/>
          <w:szCs w:val="18"/>
          <w:lang w:val="es-ES"/>
        </w:rPr>
        <w:t>íntomas.</w:t>
      </w:r>
    </w:p>
    <w:p w14:paraId="5A183668" w14:textId="77777777" w:rsidR="00BB39A9" w:rsidRPr="00BB39A9" w:rsidRDefault="00BB39A9" w:rsidP="00DC0BAA">
      <w:pPr>
        <w:spacing w:line="280" w:lineRule="exact"/>
        <w:ind w:left="142" w:right="-86"/>
        <w:jc w:val="both"/>
        <w:rPr>
          <w:rFonts w:asciiTheme="minorHAnsi" w:hAnsiTheme="minorHAnsi" w:cstheme="minorHAnsi"/>
          <w:b/>
          <w:bCs/>
          <w:sz w:val="18"/>
          <w:szCs w:val="18"/>
          <w:lang w:val="es-ES"/>
        </w:rPr>
      </w:pPr>
      <w:r w:rsidRPr="00BB39A9">
        <w:rPr>
          <w:rFonts w:ascii="Segoe UI Emoji" w:hAnsi="Segoe UI Emoji" w:cs="Segoe UI Emoji"/>
          <w:b/>
          <w:bCs/>
          <w:sz w:val="18"/>
          <w:szCs w:val="18"/>
          <w:lang w:val="es-ES"/>
        </w:rPr>
        <w:t>📈</w:t>
      </w:r>
      <w:r w:rsidRPr="00BB39A9">
        <w:rPr>
          <w:rFonts w:asciiTheme="minorHAnsi" w:hAnsiTheme="minorHAnsi" w:cstheme="minorHAnsi"/>
          <w:b/>
          <w:bCs/>
          <w:sz w:val="18"/>
          <w:szCs w:val="18"/>
          <w:lang w:val="es-ES"/>
        </w:rPr>
        <w:t xml:space="preserve"> </w:t>
      </w:r>
      <w:r w:rsidRPr="00BB39A9">
        <w:rPr>
          <w:rFonts w:asciiTheme="minorHAnsi" w:hAnsiTheme="minorHAnsi" w:cstheme="minorHAnsi"/>
          <w:b/>
          <w:bCs/>
          <w:color w:val="4F6228" w:themeColor="accent3" w:themeShade="80"/>
          <w:sz w:val="18"/>
          <w:szCs w:val="18"/>
          <w:lang w:val="es-ES"/>
        </w:rPr>
        <w:t>Entender cómo evoluciona la enfermedad en cada persona</w:t>
      </w:r>
    </w:p>
    <w:p w14:paraId="6DEC1D34" w14:textId="77777777" w:rsidR="00BB39A9" w:rsidRPr="00BB39A9" w:rsidRDefault="00BB39A9" w:rsidP="00DC0BAA">
      <w:pPr>
        <w:spacing w:line="280" w:lineRule="exact"/>
        <w:ind w:left="142" w:right="-86"/>
        <w:jc w:val="both"/>
        <w:rPr>
          <w:rFonts w:asciiTheme="minorHAnsi" w:hAnsiTheme="minorHAnsi" w:cstheme="minorHAnsi"/>
          <w:sz w:val="18"/>
          <w:szCs w:val="18"/>
          <w:lang w:val="es-ES"/>
        </w:rPr>
      </w:pPr>
      <w:r w:rsidRPr="00BB39A9">
        <w:rPr>
          <w:rFonts w:asciiTheme="minorHAnsi" w:hAnsiTheme="minorHAnsi" w:cstheme="minorHAnsi"/>
          <w:sz w:val="18"/>
          <w:szCs w:val="18"/>
          <w:lang w:val="es-ES"/>
        </w:rPr>
        <w:t>Cada familia, e incluso cada persona dentro de la misma familia, puede tener una evolución diferente. Necesitamos entender:</w:t>
      </w:r>
    </w:p>
    <w:p w14:paraId="16294389" w14:textId="77777777" w:rsidR="00BB39A9" w:rsidRPr="00BB39A9" w:rsidRDefault="00BB39A9" w:rsidP="00DC0BAA">
      <w:pPr>
        <w:numPr>
          <w:ilvl w:val="0"/>
          <w:numId w:val="12"/>
        </w:numPr>
        <w:tabs>
          <w:tab w:val="clear" w:pos="1440"/>
          <w:tab w:val="num" w:pos="1428"/>
        </w:tabs>
        <w:spacing w:line="280" w:lineRule="exact"/>
        <w:ind w:left="709" w:right="-86" w:hanging="142"/>
        <w:jc w:val="both"/>
        <w:rPr>
          <w:rFonts w:asciiTheme="minorHAnsi" w:hAnsiTheme="minorHAnsi" w:cstheme="minorHAnsi"/>
          <w:sz w:val="18"/>
          <w:szCs w:val="18"/>
          <w:lang w:val="es-ES"/>
        </w:rPr>
      </w:pPr>
      <w:r w:rsidRPr="00BB39A9">
        <w:rPr>
          <w:rFonts w:asciiTheme="minorHAnsi" w:hAnsiTheme="minorHAnsi" w:cstheme="minorHAnsi"/>
          <w:sz w:val="18"/>
          <w:szCs w:val="18"/>
          <w:lang w:val="es-ES"/>
        </w:rPr>
        <w:t>¿A qué edad suelen aparecer los primeros síntomas?</w:t>
      </w:r>
    </w:p>
    <w:p w14:paraId="4810AB1F" w14:textId="77777777" w:rsidR="00BB39A9" w:rsidRPr="00BB39A9" w:rsidRDefault="00BB39A9" w:rsidP="00DC0BAA">
      <w:pPr>
        <w:numPr>
          <w:ilvl w:val="0"/>
          <w:numId w:val="12"/>
        </w:numPr>
        <w:tabs>
          <w:tab w:val="clear" w:pos="1440"/>
          <w:tab w:val="num" w:pos="1428"/>
        </w:tabs>
        <w:spacing w:line="280" w:lineRule="exact"/>
        <w:ind w:left="709" w:right="-86" w:hanging="142"/>
        <w:jc w:val="both"/>
        <w:rPr>
          <w:rFonts w:asciiTheme="minorHAnsi" w:hAnsiTheme="minorHAnsi" w:cstheme="minorHAnsi"/>
          <w:sz w:val="18"/>
          <w:szCs w:val="18"/>
          <w:lang w:val="es-ES"/>
        </w:rPr>
      </w:pPr>
      <w:r w:rsidRPr="00BB39A9">
        <w:rPr>
          <w:rFonts w:asciiTheme="minorHAnsi" w:hAnsiTheme="minorHAnsi" w:cstheme="minorHAnsi"/>
          <w:sz w:val="18"/>
          <w:szCs w:val="18"/>
          <w:lang w:val="es-ES"/>
        </w:rPr>
        <w:t>¿Qué señales aparecen primero en los análisis?</w:t>
      </w:r>
    </w:p>
    <w:p w14:paraId="4281A19F" w14:textId="77777777" w:rsidR="00BB39A9" w:rsidRPr="00BB39A9" w:rsidRDefault="00BB39A9" w:rsidP="00DC0BAA">
      <w:pPr>
        <w:numPr>
          <w:ilvl w:val="0"/>
          <w:numId w:val="12"/>
        </w:numPr>
        <w:tabs>
          <w:tab w:val="clear" w:pos="1440"/>
          <w:tab w:val="num" w:pos="1428"/>
        </w:tabs>
        <w:spacing w:line="280" w:lineRule="exact"/>
        <w:ind w:left="709" w:right="-86" w:hanging="142"/>
        <w:jc w:val="both"/>
        <w:rPr>
          <w:rFonts w:asciiTheme="minorHAnsi" w:hAnsiTheme="minorHAnsi" w:cstheme="minorHAnsi"/>
          <w:sz w:val="18"/>
          <w:szCs w:val="18"/>
          <w:lang w:val="es-ES"/>
        </w:rPr>
      </w:pPr>
      <w:r w:rsidRPr="00BB39A9">
        <w:rPr>
          <w:rFonts w:asciiTheme="minorHAnsi" w:hAnsiTheme="minorHAnsi" w:cstheme="minorHAnsi"/>
          <w:sz w:val="18"/>
          <w:szCs w:val="18"/>
          <w:lang w:val="es-ES"/>
        </w:rPr>
        <w:t>¿Cómo de rápido progresa la enfermedad?</w:t>
      </w:r>
    </w:p>
    <w:p w14:paraId="0222370B" w14:textId="77777777" w:rsidR="00BB39A9" w:rsidRPr="00BB39A9" w:rsidRDefault="00BB39A9" w:rsidP="00DC0BAA">
      <w:pPr>
        <w:numPr>
          <w:ilvl w:val="0"/>
          <w:numId w:val="12"/>
        </w:numPr>
        <w:tabs>
          <w:tab w:val="clear" w:pos="1440"/>
          <w:tab w:val="num" w:pos="1428"/>
        </w:tabs>
        <w:spacing w:line="280" w:lineRule="exact"/>
        <w:ind w:left="709" w:right="-86" w:hanging="142"/>
        <w:jc w:val="both"/>
        <w:rPr>
          <w:rFonts w:asciiTheme="minorHAnsi" w:hAnsiTheme="minorHAnsi" w:cstheme="minorHAnsi"/>
          <w:sz w:val="18"/>
          <w:szCs w:val="18"/>
          <w:lang w:val="es-ES"/>
        </w:rPr>
      </w:pPr>
      <w:r w:rsidRPr="00BB39A9">
        <w:rPr>
          <w:rFonts w:asciiTheme="minorHAnsi" w:hAnsiTheme="minorHAnsi" w:cstheme="minorHAnsi"/>
          <w:sz w:val="18"/>
          <w:szCs w:val="18"/>
          <w:lang w:val="es-ES"/>
        </w:rPr>
        <w:t>¿Qué factores pueden influir en esta evolución?</w:t>
      </w:r>
    </w:p>
    <w:p w14:paraId="58CC0BDE" w14:textId="3E552FA7" w:rsidR="00D0428A" w:rsidRPr="00BB39A9" w:rsidRDefault="00BB39A9" w:rsidP="00617CCC">
      <w:pPr>
        <w:spacing w:line="280" w:lineRule="exact"/>
        <w:ind w:left="142" w:right="-86"/>
        <w:jc w:val="both"/>
        <w:rPr>
          <w:rFonts w:asciiTheme="minorHAnsi" w:hAnsiTheme="minorHAnsi" w:cstheme="minorHAnsi"/>
          <w:sz w:val="18"/>
          <w:szCs w:val="18"/>
        </w:rPr>
      </w:pPr>
      <w:r w:rsidRPr="00BB39A9">
        <w:rPr>
          <w:rFonts w:asciiTheme="minorHAnsi" w:hAnsiTheme="minorHAnsi" w:cstheme="minorHAnsi"/>
          <w:sz w:val="18"/>
          <w:szCs w:val="18"/>
          <w:lang w:val="es-ES"/>
        </w:rPr>
        <w:t xml:space="preserve">¿Por qué es importante? </w:t>
      </w:r>
      <w:r w:rsidR="002444AE" w:rsidRPr="002444AE">
        <w:rPr>
          <w:rFonts w:asciiTheme="minorHAnsi" w:hAnsiTheme="minorHAnsi" w:cstheme="minorHAnsi"/>
          <w:sz w:val="18"/>
          <w:szCs w:val="18"/>
        </w:rPr>
        <w:t>Para poder predecir cuál será el mejor momento para empezar un futuro tratamiento en cada persona específica.</w:t>
      </w:r>
    </w:p>
    <w:p w14:paraId="08AA5BA5" w14:textId="7839F268" w:rsidR="00BB39A9" w:rsidRPr="00BB39A9" w:rsidRDefault="00BB39A9" w:rsidP="00DC0BAA">
      <w:pPr>
        <w:spacing w:line="280" w:lineRule="exact"/>
        <w:ind w:left="142" w:right="-86"/>
        <w:jc w:val="both"/>
        <w:rPr>
          <w:rFonts w:asciiTheme="minorHAnsi" w:hAnsiTheme="minorHAnsi" w:cstheme="minorHAnsi"/>
          <w:b/>
          <w:bCs/>
          <w:sz w:val="18"/>
          <w:szCs w:val="18"/>
          <w:lang w:val="es-ES"/>
        </w:rPr>
      </w:pPr>
      <w:r w:rsidRPr="00BB39A9">
        <w:rPr>
          <w:rFonts w:ascii="Segoe UI Emoji" w:hAnsi="Segoe UI Emoji" w:cs="Segoe UI Emoji"/>
          <w:b/>
          <w:bCs/>
          <w:sz w:val="18"/>
          <w:szCs w:val="18"/>
          <w:lang w:val="es-ES"/>
        </w:rPr>
        <w:t>🔬</w:t>
      </w:r>
      <w:r w:rsidRPr="00BB39A9">
        <w:rPr>
          <w:rFonts w:asciiTheme="minorHAnsi" w:hAnsiTheme="minorHAnsi" w:cstheme="minorHAnsi"/>
          <w:b/>
          <w:bCs/>
          <w:sz w:val="18"/>
          <w:szCs w:val="18"/>
          <w:lang w:val="es-ES"/>
        </w:rPr>
        <w:t xml:space="preserve"> </w:t>
      </w:r>
      <w:r w:rsidR="004F1D70" w:rsidRPr="00617CCC">
        <w:rPr>
          <w:rFonts w:asciiTheme="minorHAnsi" w:hAnsiTheme="minorHAnsi" w:cstheme="minorHAnsi"/>
          <w:b/>
          <w:bCs/>
          <w:color w:val="4F6228" w:themeColor="accent3" w:themeShade="80"/>
          <w:sz w:val="18"/>
          <w:szCs w:val="18"/>
        </w:rPr>
        <w:t>Desarrollar y validar biomarcadores</w:t>
      </w:r>
    </w:p>
    <w:p w14:paraId="2A790658" w14:textId="77777777" w:rsidR="002444AE" w:rsidRPr="002444AE" w:rsidRDefault="002444AE" w:rsidP="00DC0BAA">
      <w:pPr>
        <w:spacing w:line="280" w:lineRule="exact"/>
        <w:ind w:left="142" w:right="-86"/>
        <w:jc w:val="both"/>
        <w:rPr>
          <w:rFonts w:asciiTheme="minorHAnsi" w:hAnsiTheme="minorHAnsi" w:cstheme="minorHAnsi"/>
          <w:sz w:val="18"/>
          <w:szCs w:val="18"/>
          <w:lang w:val="es-ES"/>
        </w:rPr>
      </w:pPr>
      <w:r w:rsidRPr="002444AE">
        <w:rPr>
          <w:rFonts w:asciiTheme="minorHAnsi" w:hAnsiTheme="minorHAnsi" w:cstheme="minorHAnsi"/>
          <w:sz w:val="18"/>
          <w:szCs w:val="18"/>
          <w:lang w:val="es-ES"/>
        </w:rPr>
        <w:t>Los biomarcadores son como "señales de alarma" que nos ayudan en múltiples aspectos:</w:t>
      </w:r>
    </w:p>
    <w:p w14:paraId="7FF536D5" w14:textId="6214EECF" w:rsidR="002444AE" w:rsidRPr="002444AE" w:rsidRDefault="002444AE" w:rsidP="00DC0BAA">
      <w:pPr>
        <w:numPr>
          <w:ilvl w:val="0"/>
          <w:numId w:val="15"/>
        </w:numPr>
        <w:tabs>
          <w:tab w:val="clear" w:pos="720"/>
          <w:tab w:val="num" w:pos="1428"/>
        </w:tabs>
        <w:spacing w:line="280" w:lineRule="exact"/>
        <w:ind w:left="709" w:right="-86" w:hanging="142"/>
        <w:jc w:val="both"/>
        <w:rPr>
          <w:rFonts w:asciiTheme="minorHAnsi" w:hAnsiTheme="minorHAnsi" w:cstheme="minorHAnsi"/>
          <w:sz w:val="18"/>
          <w:szCs w:val="18"/>
          <w:lang w:val="es-ES"/>
        </w:rPr>
      </w:pPr>
      <w:r w:rsidRPr="002444AE">
        <w:rPr>
          <w:rFonts w:asciiTheme="minorHAnsi" w:hAnsiTheme="minorHAnsi" w:cstheme="minorHAnsi"/>
          <w:sz w:val="18"/>
          <w:szCs w:val="18"/>
          <w:lang w:val="es-ES"/>
        </w:rPr>
        <w:t xml:space="preserve">Para </w:t>
      </w:r>
      <w:r w:rsidR="002B28D2" w:rsidRPr="00C532E1">
        <w:rPr>
          <w:rFonts w:asciiTheme="minorHAnsi" w:hAnsiTheme="minorHAnsi" w:cstheme="minorHAnsi"/>
          <w:sz w:val="18"/>
          <w:szCs w:val="18"/>
          <w:lang w:val="es-ES"/>
        </w:rPr>
        <w:t xml:space="preserve">el </w:t>
      </w:r>
      <w:r w:rsidRPr="002444AE">
        <w:rPr>
          <w:rFonts w:asciiTheme="minorHAnsi" w:hAnsiTheme="minorHAnsi" w:cstheme="minorHAnsi"/>
          <w:sz w:val="18"/>
          <w:szCs w:val="18"/>
          <w:lang w:val="es-ES"/>
        </w:rPr>
        <w:t>diagnóstico: Confirmar si alguien tiene la enfermedad</w:t>
      </w:r>
    </w:p>
    <w:p w14:paraId="7D45738D" w14:textId="23CEED84" w:rsidR="002444AE" w:rsidRPr="002444AE" w:rsidRDefault="002444AE" w:rsidP="00DC0BAA">
      <w:pPr>
        <w:numPr>
          <w:ilvl w:val="0"/>
          <w:numId w:val="15"/>
        </w:numPr>
        <w:tabs>
          <w:tab w:val="clear" w:pos="720"/>
          <w:tab w:val="num" w:pos="1428"/>
        </w:tabs>
        <w:spacing w:line="280" w:lineRule="exact"/>
        <w:ind w:left="709" w:right="-86" w:hanging="142"/>
        <w:jc w:val="both"/>
        <w:rPr>
          <w:rFonts w:asciiTheme="minorHAnsi" w:hAnsiTheme="minorHAnsi" w:cstheme="minorHAnsi"/>
          <w:sz w:val="18"/>
          <w:szCs w:val="18"/>
          <w:lang w:val="es-ES"/>
        </w:rPr>
      </w:pPr>
      <w:r w:rsidRPr="002444AE">
        <w:rPr>
          <w:rFonts w:asciiTheme="minorHAnsi" w:hAnsiTheme="minorHAnsi" w:cstheme="minorHAnsi"/>
          <w:sz w:val="18"/>
          <w:szCs w:val="18"/>
          <w:lang w:val="es-ES"/>
        </w:rPr>
        <w:t xml:space="preserve">Para </w:t>
      </w:r>
      <w:r w:rsidR="002B28D2" w:rsidRPr="00C532E1">
        <w:rPr>
          <w:rFonts w:asciiTheme="minorHAnsi" w:hAnsiTheme="minorHAnsi" w:cstheme="minorHAnsi"/>
          <w:sz w:val="18"/>
          <w:szCs w:val="18"/>
          <w:lang w:val="es-ES"/>
        </w:rPr>
        <w:t xml:space="preserve">el </w:t>
      </w:r>
      <w:r w:rsidRPr="002444AE">
        <w:rPr>
          <w:rFonts w:asciiTheme="minorHAnsi" w:hAnsiTheme="minorHAnsi" w:cstheme="minorHAnsi"/>
          <w:sz w:val="18"/>
          <w:szCs w:val="18"/>
          <w:lang w:val="es-ES"/>
        </w:rPr>
        <w:t>pronóstico: Predecir cuándo pueden aparecer los síntomas y cómo evolucionará</w:t>
      </w:r>
      <w:r w:rsidR="00A05949" w:rsidRPr="00C532E1">
        <w:rPr>
          <w:rFonts w:asciiTheme="minorHAnsi" w:hAnsiTheme="minorHAnsi" w:cstheme="minorHAnsi"/>
          <w:sz w:val="18"/>
          <w:szCs w:val="18"/>
          <w:lang w:val="es-ES"/>
        </w:rPr>
        <w:t>n estos</w:t>
      </w:r>
    </w:p>
    <w:p w14:paraId="6C6ED0E5" w14:textId="08FF7E9B" w:rsidR="002444AE" w:rsidRPr="002444AE" w:rsidRDefault="002444AE" w:rsidP="00DC0BAA">
      <w:pPr>
        <w:numPr>
          <w:ilvl w:val="0"/>
          <w:numId w:val="15"/>
        </w:numPr>
        <w:tabs>
          <w:tab w:val="clear" w:pos="720"/>
          <w:tab w:val="num" w:pos="1428"/>
        </w:tabs>
        <w:spacing w:line="280" w:lineRule="exact"/>
        <w:ind w:left="709" w:right="-86" w:hanging="142"/>
        <w:jc w:val="both"/>
        <w:rPr>
          <w:rFonts w:asciiTheme="minorHAnsi" w:hAnsiTheme="minorHAnsi" w:cstheme="minorHAnsi"/>
          <w:sz w:val="18"/>
          <w:szCs w:val="18"/>
          <w:lang w:val="es-ES"/>
        </w:rPr>
      </w:pPr>
      <w:r w:rsidRPr="002444AE">
        <w:rPr>
          <w:rFonts w:asciiTheme="minorHAnsi" w:hAnsiTheme="minorHAnsi" w:cstheme="minorHAnsi"/>
          <w:sz w:val="18"/>
          <w:szCs w:val="18"/>
          <w:lang w:val="es-ES"/>
        </w:rPr>
        <w:t xml:space="preserve">Para </w:t>
      </w:r>
      <w:r w:rsidR="002B28D2" w:rsidRPr="00C532E1">
        <w:rPr>
          <w:rFonts w:asciiTheme="minorHAnsi" w:hAnsiTheme="minorHAnsi" w:cstheme="minorHAnsi"/>
          <w:sz w:val="18"/>
          <w:szCs w:val="18"/>
          <w:lang w:val="es-ES"/>
        </w:rPr>
        <w:t xml:space="preserve">el </w:t>
      </w:r>
      <w:r w:rsidRPr="002444AE">
        <w:rPr>
          <w:rFonts w:asciiTheme="minorHAnsi" w:hAnsiTheme="minorHAnsi" w:cstheme="minorHAnsi"/>
          <w:sz w:val="18"/>
          <w:szCs w:val="18"/>
          <w:lang w:val="es-ES"/>
        </w:rPr>
        <w:t>seguimiento: Monitorizar la progresión de la enfermedad</w:t>
      </w:r>
    </w:p>
    <w:p w14:paraId="7250D7F3" w14:textId="3736565D" w:rsidR="002444AE" w:rsidRPr="002444AE" w:rsidRDefault="002444AE" w:rsidP="00DC0BAA">
      <w:pPr>
        <w:numPr>
          <w:ilvl w:val="0"/>
          <w:numId w:val="15"/>
        </w:numPr>
        <w:tabs>
          <w:tab w:val="clear" w:pos="720"/>
          <w:tab w:val="num" w:pos="1428"/>
        </w:tabs>
        <w:spacing w:line="280" w:lineRule="exact"/>
        <w:ind w:left="709" w:right="-86" w:hanging="142"/>
        <w:jc w:val="both"/>
        <w:rPr>
          <w:rFonts w:asciiTheme="minorHAnsi" w:hAnsiTheme="minorHAnsi" w:cstheme="minorHAnsi"/>
          <w:sz w:val="18"/>
          <w:szCs w:val="18"/>
          <w:lang w:val="es-ES"/>
        </w:rPr>
      </w:pPr>
      <w:r w:rsidRPr="002444AE">
        <w:rPr>
          <w:rFonts w:asciiTheme="minorHAnsi" w:hAnsiTheme="minorHAnsi" w:cstheme="minorHAnsi"/>
          <w:sz w:val="18"/>
          <w:szCs w:val="18"/>
          <w:lang w:val="es-ES"/>
        </w:rPr>
        <w:t>Para futuros tratamientos: Evaluar si las terapias están funcionando (en los ensayos clínicos que vendrán)</w:t>
      </w:r>
    </w:p>
    <w:p w14:paraId="740D9F46" w14:textId="2A2E2C60" w:rsidR="00F43BA7" w:rsidRPr="00617CCC" w:rsidRDefault="002444AE" w:rsidP="00617CCC">
      <w:pPr>
        <w:spacing w:line="280" w:lineRule="exact"/>
        <w:ind w:left="142" w:right="-86"/>
        <w:jc w:val="both"/>
        <w:rPr>
          <w:rFonts w:asciiTheme="minorHAnsi" w:hAnsiTheme="minorHAnsi" w:cstheme="minorHAnsi"/>
          <w:sz w:val="18"/>
          <w:szCs w:val="18"/>
          <w:lang w:val="es-ES"/>
        </w:rPr>
      </w:pPr>
      <w:r w:rsidRPr="002444AE">
        <w:rPr>
          <w:rFonts w:asciiTheme="minorHAnsi" w:hAnsiTheme="minorHAnsi" w:cstheme="minorHAnsi"/>
          <w:sz w:val="18"/>
          <w:szCs w:val="18"/>
          <w:lang w:val="es-ES"/>
        </w:rPr>
        <w:t>Necesitamos biomarcadores que sean:</w:t>
      </w:r>
      <w:r w:rsidR="00056C4C">
        <w:rPr>
          <w:rFonts w:asciiTheme="minorHAnsi" w:hAnsiTheme="minorHAnsi" w:cstheme="minorHAnsi"/>
          <w:sz w:val="18"/>
          <w:szCs w:val="18"/>
          <w:lang w:val="es-ES"/>
        </w:rPr>
        <w:t xml:space="preserve"> 1) </w:t>
      </w:r>
      <w:r w:rsidRPr="002444AE">
        <w:rPr>
          <w:rFonts w:asciiTheme="minorHAnsi" w:hAnsiTheme="minorHAnsi" w:cstheme="minorHAnsi"/>
          <w:sz w:val="18"/>
          <w:szCs w:val="18"/>
          <w:lang w:val="es-ES"/>
        </w:rPr>
        <w:t>Fiables y precisos</w:t>
      </w:r>
      <w:r w:rsidR="00056C4C">
        <w:rPr>
          <w:rFonts w:asciiTheme="minorHAnsi" w:hAnsiTheme="minorHAnsi" w:cstheme="minorHAnsi"/>
          <w:sz w:val="18"/>
          <w:szCs w:val="18"/>
          <w:lang w:val="es-ES"/>
        </w:rPr>
        <w:t xml:space="preserve">, 2) </w:t>
      </w:r>
      <w:r w:rsidRPr="002444AE">
        <w:rPr>
          <w:rFonts w:asciiTheme="minorHAnsi" w:hAnsiTheme="minorHAnsi" w:cstheme="minorHAnsi"/>
          <w:sz w:val="18"/>
          <w:szCs w:val="18"/>
          <w:lang w:val="es-ES"/>
        </w:rPr>
        <w:t>Fáciles de medir</w:t>
      </w:r>
      <w:r w:rsidR="00056C4C">
        <w:rPr>
          <w:rFonts w:asciiTheme="minorHAnsi" w:hAnsiTheme="minorHAnsi" w:cstheme="minorHAnsi"/>
          <w:sz w:val="18"/>
          <w:szCs w:val="18"/>
          <w:lang w:val="es-ES"/>
        </w:rPr>
        <w:t xml:space="preserve">, 3) </w:t>
      </w:r>
      <w:r w:rsidRPr="002444AE">
        <w:rPr>
          <w:rFonts w:asciiTheme="minorHAnsi" w:hAnsiTheme="minorHAnsi" w:cstheme="minorHAnsi"/>
          <w:sz w:val="18"/>
          <w:szCs w:val="18"/>
          <w:lang w:val="es-ES"/>
        </w:rPr>
        <w:t>Que detecten cambios tempranos</w:t>
      </w:r>
      <w:r w:rsidR="00056C4C">
        <w:rPr>
          <w:rFonts w:asciiTheme="minorHAnsi" w:hAnsiTheme="minorHAnsi" w:cstheme="minorHAnsi"/>
          <w:sz w:val="18"/>
          <w:szCs w:val="18"/>
          <w:lang w:val="es-ES"/>
        </w:rPr>
        <w:t xml:space="preserve">, y 4) </w:t>
      </w:r>
      <w:r w:rsidRPr="002444AE">
        <w:rPr>
          <w:rFonts w:asciiTheme="minorHAnsi" w:hAnsiTheme="minorHAnsi" w:cstheme="minorHAnsi"/>
          <w:sz w:val="18"/>
          <w:szCs w:val="18"/>
          <w:lang w:val="es-ES"/>
        </w:rPr>
        <w:t>Útiles para múltiples propósitos (diagnóstico, pronóstico y monitorización)</w:t>
      </w:r>
      <w:r w:rsidR="00CF71AC">
        <w:rPr>
          <w:rFonts w:asciiTheme="minorHAnsi" w:hAnsiTheme="minorHAnsi" w:cstheme="minorHAnsi"/>
          <w:sz w:val="18"/>
          <w:szCs w:val="18"/>
          <w:lang w:val="es-ES"/>
        </w:rPr>
        <w:t>.</w:t>
      </w:r>
    </w:p>
    <w:p w14:paraId="32DD9573" w14:textId="60FA0E90" w:rsidR="00805B05" w:rsidRPr="00805B05" w:rsidRDefault="00805B05" w:rsidP="00DC0BAA">
      <w:pPr>
        <w:spacing w:line="280" w:lineRule="exact"/>
        <w:ind w:right="-86"/>
        <w:jc w:val="both"/>
        <w:rPr>
          <w:rFonts w:asciiTheme="minorHAnsi" w:hAnsiTheme="minorHAnsi" w:cstheme="minorHAnsi"/>
          <w:b/>
          <w:bCs/>
          <w:i/>
          <w:iCs/>
          <w:color w:val="7030A0"/>
          <w:sz w:val="18"/>
          <w:szCs w:val="18"/>
          <w:lang w:val="es-ES"/>
        </w:rPr>
      </w:pPr>
      <w:r w:rsidRPr="00805B05">
        <w:rPr>
          <w:rFonts w:asciiTheme="minorHAnsi" w:hAnsiTheme="minorHAnsi" w:cstheme="minorHAnsi"/>
          <w:b/>
          <w:bCs/>
          <w:i/>
          <w:iCs/>
          <w:color w:val="7030A0"/>
          <w:sz w:val="18"/>
          <w:szCs w:val="18"/>
          <w:lang w:val="es-ES"/>
        </w:rPr>
        <w:lastRenderedPageBreak/>
        <w:t>¿Qué hace especial a este estudio?</w:t>
      </w:r>
    </w:p>
    <w:p w14:paraId="1A374A98" w14:textId="02F64797" w:rsidR="00805B05" w:rsidRPr="002D23F4" w:rsidRDefault="00805B05" w:rsidP="00DC0BAA">
      <w:pPr>
        <w:pStyle w:val="ListParagraph"/>
        <w:numPr>
          <w:ilvl w:val="0"/>
          <w:numId w:val="20"/>
        </w:numPr>
        <w:spacing w:line="280" w:lineRule="exact"/>
        <w:ind w:left="426" w:right="-86" w:hanging="142"/>
        <w:jc w:val="both"/>
        <w:rPr>
          <w:rFonts w:asciiTheme="minorHAnsi" w:hAnsiTheme="minorHAnsi" w:cstheme="minorHAnsi"/>
          <w:sz w:val="18"/>
          <w:szCs w:val="18"/>
          <w:lang w:val="es-ES"/>
        </w:rPr>
      </w:pPr>
      <w:r w:rsidRPr="002D23F4">
        <w:rPr>
          <w:rFonts w:asciiTheme="minorHAnsi" w:hAnsiTheme="minorHAnsi" w:cstheme="minorHAnsi"/>
          <w:sz w:val="18"/>
          <w:szCs w:val="18"/>
          <w:lang w:val="es-ES"/>
        </w:rPr>
        <w:t>Es multicéntrico y coordinado</w:t>
      </w:r>
      <w:r w:rsidR="00F24F6D" w:rsidRPr="002D23F4">
        <w:rPr>
          <w:rFonts w:asciiTheme="minorHAnsi" w:hAnsiTheme="minorHAnsi" w:cstheme="minorHAnsi"/>
          <w:sz w:val="18"/>
          <w:szCs w:val="18"/>
          <w:lang w:val="es-ES"/>
        </w:rPr>
        <w:t xml:space="preserve">: </w:t>
      </w:r>
      <w:r w:rsidRPr="002D23F4">
        <w:rPr>
          <w:rFonts w:asciiTheme="minorHAnsi" w:hAnsiTheme="minorHAnsi" w:cstheme="minorHAnsi"/>
          <w:sz w:val="18"/>
          <w:szCs w:val="18"/>
          <w:lang w:val="es-ES"/>
        </w:rPr>
        <w:t>Participan los mejores especialistas de España en enfermedades priónicas, trabajando de forma coordinada.</w:t>
      </w:r>
    </w:p>
    <w:p w14:paraId="5CD2350D" w14:textId="00B3773E" w:rsidR="00805B05" w:rsidRPr="002D23F4" w:rsidRDefault="00805B05" w:rsidP="00DC0BAA">
      <w:pPr>
        <w:pStyle w:val="ListParagraph"/>
        <w:numPr>
          <w:ilvl w:val="0"/>
          <w:numId w:val="20"/>
        </w:numPr>
        <w:spacing w:line="280" w:lineRule="exact"/>
        <w:ind w:left="426" w:right="-86" w:hanging="142"/>
        <w:jc w:val="both"/>
        <w:rPr>
          <w:rFonts w:asciiTheme="minorHAnsi" w:hAnsiTheme="minorHAnsi" w:cstheme="minorHAnsi"/>
          <w:sz w:val="18"/>
          <w:szCs w:val="18"/>
          <w:lang w:val="es-ES"/>
        </w:rPr>
      </w:pPr>
      <w:r w:rsidRPr="002D23F4">
        <w:rPr>
          <w:rFonts w:asciiTheme="minorHAnsi" w:hAnsiTheme="minorHAnsi" w:cstheme="minorHAnsi"/>
          <w:sz w:val="18"/>
          <w:szCs w:val="18"/>
          <w:lang w:val="es-ES"/>
        </w:rPr>
        <w:t>Tiene colaboraciones internacionales</w:t>
      </w:r>
      <w:r w:rsidR="00F24F6D" w:rsidRPr="002D23F4">
        <w:rPr>
          <w:rFonts w:asciiTheme="minorHAnsi" w:hAnsiTheme="minorHAnsi" w:cstheme="minorHAnsi"/>
          <w:sz w:val="18"/>
          <w:szCs w:val="18"/>
          <w:lang w:val="es-ES"/>
        </w:rPr>
        <w:t xml:space="preserve">: </w:t>
      </w:r>
      <w:r w:rsidRPr="002D23F4">
        <w:rPr>
          <w:rFonts w:asciiTheme="minorHAnsi" w:hAnsiTheme="minorHAnsi" w:cstheme="minorHAnsi"/>
          <w:sz w:val="18"/>
          <w:szCs w:val="18"/>
          <w:lang w:val="es-ES"/>
        </w:rPr>
        <w:t>Está conectado con centros de excelencia mundial, lo que significa acceso a las mejores tecnologías y conocimientos.</w:t>
      </w:r>
    </w:p>
    <w:p w14:paraId="432A2E9E" w14:textId="71513DB5" w:rsidR="00805B05" w:rsidRPr="002D23F4" w:rsidRDefault="00805B05" w:rsidP="00DC0BAA">
      <w:pPr>
        <w:pStyle w:val="ListParagraph"/>
        <w:numPr>
          <w:ilvl w:val="0"/>
          <w:numId w:val="20"/>
        </w:numPr>
        <w:spacing w:line="280" w:lineRule="exact"/>
        <w:ind w:left="426" w:right="-86" w:hanging="142"/>
        <w:jc w:val="both"/>
        <w:rPr>
          <w:rFonts w:asciiTheme="minorHAnsi" w:hAnsiTheme="minorHAnsi" w:cstheme="minorHAnsi"/>
          <w:sz w:val="18"/>
          <w:szCs w:val="18"/>
          <w:lang w:val="es-ES"/>
        </w:rPr>
      </w:pPr>
      <w:r w:rsidRPr="002D23F4">
        <w:rPr>
          <w:rFonts w:asciiTheme="minorHAnsi" w:hAnsiTheme="minorHAnsi" w:cstheme="minorHAnsi"/>
          <w:sz w:val="18"/>
          <w:szCs w:val="18"/>
          <w:lang w:val="es-ES"/>
        </w:rPr>
        <w:t>Es longitudinal (a largo plazo)</w:t>
      </w:r>
      <w:r w:rsidR="008C1062" w:rsidRPr="002D23F4">
        <w:rPr>
          <w:rFonts w:asciiTheme="minorHAnsi" w:hAnsiTheme="minorHAnsi" w:cstheme="minorHAnsi"/>
          <w:sz w:val="18"/>
          <w:szCs w:val="18"/>
          <w:lang w:val="es-ES"/>
        </w:rPr>
        <w:t xml:space="preserve">: </w:t>
      </w:r>
      <w:r w:rsidRPr="002D23F4">
        <w:rPr>
          <w:rFonts w:asciiTheme="minorHAnsi" w:hAnsiTheme="minorHAnsi" w:cstheme="minorHAnsi"/>
          <w:sz w:val="18"/>
          <w:szCs w:val="18"/>
          <w:lang w:val="es-ES"/>
        </w:rPr>
        <w:t>Le seguiremos durante años, lo que nos permite ver cómo evoluciona su situación personal.</w:t>
      </w:r>
    </w:p>
    <w:p w14:paraId="14652B40" w14:textId="33A9CA65" w:rsidR="00805B05" w:rsidRPr="002D23F4" w:rsidRDefault="00805B05" w:rsidP="00DC0BAA">
      <w:pPr>
        <w:pStyle w:val="ListParagraph"/>
        <w:numPr>
          <w:ilvl w:val="0"/>
          <w:numId w:val="20"/>
        </w:numPr>
        <w:spacing w:line="280" w:lineRule="exact"/>
        <w:ind w:left="426" w:right="-86" w:hanging="142"/>
        <w:jc w:val="both"/>
        <w:rPr>
          <w:rFonts w:asciiTheme="minorHAnsi" w:hAnsiTheme="minorHAnsi" w:cstheme="minorHAnsi"/>
          <w:sz w:val="18"/>
          <w:szCs w:val="18"/>
          <w:lang w:val="es-ES"/>
        </w:rPr>
      </w:pPr>
      <w:r w:rsidRPr="002D23F4">
        <w:rPr>
          <w:rFonts w:asciiTheme="minorHAnsi" w:hAnsiTheme="minorHAnsi" w:cstheme="minorHAnsi"/>
          <w:sz w:val="18"/>
          <w:szCs w:val="18"/>
          <w:lang w:val="es-ES"/>
        </w:rPr>
        <w:t>Incluye a toda la familia</w:t>
      </w:r>
      <w:r w:rsidR="008C1062" w:rsidRPr="002D23F4">
        <w:rPr>
          <w:rFonts w:asciiTheme="minorHAnsi" w:hAnsiTheme="minorHAnsi" w:cstheme="minorHAnsi"/>
          <w:sz w:val="18"/>
          <w:szCs w:val="18"/>
          <w:lang w:val="es-ES"/>
        </w:rPr>
        <w:t xml:space="preserve">: </w:t>
      </w:r>
      <w:r w:rsidRPr="002D23F4">
        <w:rPr>
          <w:rFonts w:asciiTheme="minorHAnsi" w:hAnsiTheme="minorHAnsi" w:cstheme="minorHAnsi"/>
          <w:sz w:val="18"/>
          <w:szCs w:val="18"/>
          <w:lang w:val="es-ES"/>
        </w:rPr>
        <w:t>Estudiamos tanto a personas portadoras como a familiares no portadores, lo que nos da una visión completa.</w:t>
      </w:r>
    </w:p>
    <w:p w14:paraId="0C260254" w14:textId="66EB33F3" w:rsidR="00805B05" w:rsidRPr="004B43A6" w:rsidRDefault="00805B05" w:rsidP="00DC0BAA">
      <w:pPr>
        <w:pStyle w:val="ListParagraph"/>
        <w:numPr>
          <w:ilvl w:val="0"/>
          <w:numId w:val="20"/>
        </w:numPr>
        <w:spacing w:line="280" w:lineRule="exact"/>
        <w:ind w:left="426" w:right="-86" w:hanging="142"/>
        <w:jc w:val="both"/>
        <w:rPr>
          <w:rFonts w:asciiTheme="minorHAnsi" w:hAnsiTheme="minorHAnsi" w:cstheme="minorHAnsi"/>
          <w:bCs/>
          <w:sz w:val="18"/>
          <w:szCs w:val="18"/>
          <w:lang w:val="es-ES"/>
        </w:rPr>
      </w:pPr>
      <w:r w:rsidRPr="002D23F4">
        <w:rPr>
          <w:rFonts w:asciiTheme="minorHAnsi" w:hAnsiTheme="minorHAnsi" w:cstheme="minorHAnsi"/>
          <w:sz w:val="18"/>
          <w:szCs w:val="18"/>
          <w:lang w:val="es-ES"/>
        </w:rPr>
        <w:t>Integra múltiples tecnologías</w:t>
      </w:r>
      <w:r w:rsidR="008C1062" w:rsidRPr="002D23F4">
        <w:rPr>
          <w:rFonts w:asciiTheme="minorHAnsi" w:hAnsiTheme="minorHAnsi" w:cstheme="minorHAnsi"/>
          <w:sz w:val="18"/>
          <w:szCs w:val="18"/>
          <w:lang w:val="es-ES"/>
        </w:rPr>
        <w:t xml:space="preserve">: </w:t>
      </w:r>
      <w:r w:rsidRPr="002D23F4">
        <w:rPr>
          <w:rFonts w:asciiTheme="minorHAnsi" w:hAnsiTheme="minorHAnsi" w:cstheme="minorHAnsi"/>
          <w:sz w:val="18"/>
          <w:szCs w:val="18"/>
          <w:lang w:val="es-ES"/>
        </w:rPr>
        <w:t>Combinamos análisis genéticos, biomarcadores en sangre y otros fluidos, neuroimagen y seguimiento clínico detallado</w:t>
      </w:r>
      <w:r w:rsidR="00FA75DD" w:rsidRPr="002D23F4">
        <w:rPr>
          <w:rFonts w:asciiTheme="minorHAnsi" w:hAnsiTheme="minorHAnsi" w:cstheme="minorHAnsi"/>
          <w:sz w:val="18"/>
          <w:szCs w:val="18"/>
          <w:lang w:val="es-ES"/>
        </w:rPr>
        <w:t>, cuando</w:t>
      </w:r>
      <w:r w:rsidR="00FA75DD">
        <w:rPr>
          <w:rFonts w:asciiTheme="minorHAnsi" w:hAnsiTheme="minorHAnsi" w:cstheme="minorHAnsi"/>
          <w:bCs/>
          <w:sz w:val="18"/>
          <w:szCs w:val="18"/>
          <w:lang w:val="es-ES"/>
        </w:rPr>
        <w:t xml:space="preserve"> se requiera.</w:t>
      </w:r>
    </w:p>
    <w:p w14:paraId="20E99924" w14:textId="77777777" w:rsidR="00044D7F" w:rsidRPr="00044D7F" w:rsidRDefault="00000000" w:rsidP="00DC0BAA">
      <w:pPr>
        <w:spacing w:line="280" w:lineRule="exact"/>
        <w:ind w:right="-86"/>
        <w:jc w:val="both"/>
        <w:rPr>
          <w:rFonts w:asciiTheme="minorHAnsi" w:hAnsiTheme="minorHAnsi" w:cstheme="minorHAnsi"/>
          <w:bCs/>
          <w:sz w:val="18"/>
          <w:szCs w:val="18"/>
          <w:lang w:val="es-ES"/>
        </w:rPr>
      </w:pPr>
      <w:r>
        <w:rPr>
          <w:lang w:val="es-ES"/>
        </w:rPr>
        <w:pict w14:anchorId="65FFC9B2">
          <v:rect id="_x0000_i1027" style="width:0;height:1.5pt" o:hralign="center" o:hrstd="t" o:hr="t" fillcolor="#a0a0a0" stroked="f"/>
        </w:pict>
      </w:r>
    </w:p>
    <w:p w14:paraId="24FB7789" w14:textId="2C9D58F6" w:rsidR="009D75C6" w:rsidRPr="009D75C6" w:rsidRDefault="002D23F4" w:rsidP="00BF7E62">
      <w:pPr>
        <w:spacing w:line="280" w:lineRule="exact"/>
        <w:ind w:right="-86"/>
        <w:jc w:val="both"/>
        <w:rPr>
          <w:rFonts w:asciiTheme="minorHAnsi" w:hAnsiTheme="minorHAnsi" w:cstheme="minorHAnsi"/>
          <w:b/>
          <w:bCs/>
          <w:color w:val="215868" w:themeColor="accent5" w:themeShade="80"/>
          <w:sz w:val="18"/>
          <w:szCs w:val="18"/>
          <w:lang w:val="es-ES"/>
        </w:rPr>
      </w:pPr>
      <w:r>
        <w:rPr>
          <w:rFonts w:asciiTheme="minorHAnsi" w:hAnsiTheme="minorHAnsi" w:cstheme="minorHAnsi"/>
          <w:b/>
          <w:bCs/>
          <w:color w:val="215868" w:themeColor="accent5" w:themeShade="80"/>
          <w:sz w:val="18"/>
          <w:szCs w:val="18"/>
          <w:lang w:val="es-ES"/>
        </w:rPr>
        <w:t xml:space="preserve">¿QUIÉN PUEDE PARTICIPAR? </w:t>
      </w:r>
    </w:p>
    <w:p w14:paraId="0C2A83CD" w14:textId="77777777" w:rsidR="006C2B95" w:rsidRPr="006C2B95" w:rsidRDefault="006C2B95" w:rsidP="006C2B95">
      <w:pPr>
        <w:spacing w:line="280" w:lineRule="exact"/>
        <w:ind w:right="-86"/>
        <w:jc w:val="both"/>
        <w:rPr>
          <w:rFonts w:asciiTheme="minorHAnsi" w:hAnsiTheme="minorHAnsi" w:cstheme="minorHAnsi"/>
          <w:b/>
          <w:bCs/>
          <w:i/>
          <w:iCs/>
          <w:color w:val="7030A0"/>
          <w:sz w:val="18"/>
          <w:szCs w:val="18"/>
          <w:lang w:val="es-ES"/>
        </w:rPr>
      </w:pPr>
      <w:r w:rsidRPr="006C2B95">
        <w:rPr>
          <w:rFonts w:asciiTheme="minorHAnsi" w:hAnsiTheme="minorHAnsi" w:cstheme="minorHAnsi"/>
          <w:b/>
          <w:bCs/>
          <w:i/>
          <w:iCs/>
          <w:color w:val="7030A0"/>
          <w:sz w:val="18"/>
          <w:szCs w:val="18"/>
          <w:lang w:val="es-ES"/>
        </w:rPr>
        <w:t>Requisitos de edad</w:t>
      </w:r>
    </w:p>
    <w:p w14:paraId="560F01D3" w14:textId="77777777" w:rsidR="006C2B95" w:rsidRPr="006C2B95" w:rsidRDefault="006C2B95" w:rsidP="006C2B95">
      <w:pPr>
        <w:spacing w:line="280" w:lineRule="exact"/>
        <w:ind w:right="-86"/>
        <w:jc w:val="both"/>
        <w:rPr>
          <w:rFonts w:asciiTheme="minorHAnsi" w:hAnsiTheme="minorHAnsi" w:cstheme="minorHAnsi"/>
          <w:sz w:val="18"/>
          <w:szCs w:val="18"/>
          <w:lang w:val="es-ES"/>
        </w:rPr>
      </w:pPr>
      <w:r w:rsidRPr="006C2B95">
        <w:rPr>
          <w:rFonts w:asciiTheme="minorHAnsi" w:hAnsiTheme="minorHAnsi" w:cstheme="minorHAnsi"/>
          <w:sz w:val="18"/>
          <w:szCs w:val="18"/>
          <w:lang w:val="es-ES"/>
        </w:rPr>
        <w:t>Para participar en este estudio es necesario ser mayor de 18 años, sin excepción. Este requisito se aplica tanto para los participantes principales como para los familiares que deseen actuar como observadores.</w:t>
      </w:r>
    </w:p>
    <w:p w14:paraId="18C5D7E4" w14:textId="77777777" w:rsidR="006C2B95" w:rsidRPr="006C2B95" w:rsidRDefault="006C2B95" w:rsidP="006C2B95">
      <w:pPr>
        <w:spacing w:line="280" w:lineRule="exact"/>
        <w:ind w:right="-86"/>
        <w:jc w:val="both"/>
        <w:rPr>
          <w:rFonts w:asciiTheme="minorHAnsi" w:hAnsiTheme="minorHAnsi" w:cstheme="minorHAnsi"/>
          <w:b/>
          <w:bCs/>
          <w:i/>
          <w:iCs/>
          <w:color w:val="7030A0"/>
          <w:sz w:val="18"/>
          <w:szCs w:val="18"/>
          <w:lang w:val="es-ES"/>
        </w:rPr>
      </w:pPr>
      <w:r w:rsidRPr="006C2B95">
        <w:rPr>
          <w:rFonts w:asciiTheme="minorHAnsi" w:hAnsiTheme="minorHAnsi" w:cstheme="minorHAnsi"/>
          <w:b/>
          <w:bCs/>
          <w:i/>
          <w:iCs/>
          <w:color w:val="7030A0"/>
          <w:sz w:val="18"/>
          <w:szCs w:val="18"/>
          <w:lang w:val="es-ES"/>
        </w:rPr>
        <w:t>Elegibilidad general</w:t>
      </w:r>
    </w:p>
    <w:p w14:paraId="78F8104E" w14:textId="77777777" w:rsidR="006C2B95" w:rsidRPr="006C2B95" w:rsidRDefault="006C2B95" w:rsidP="006C2B95">
      <w:pPr>
        <w:spacing w:line="280" w:lineRule="exact"/>
        <w:ind w:right="-86"/>
        <w:jc w:val="both"/>
        <w:rPr>
          <w:rFonts w:asciiTheme="minorHAnsi" w:hAnsiTheme="minorHAnsi" w:cstheme="minorHAnsi"/>
          <w:sz w:val="18"/>
          <w:szCs w:val="18"/>
          <w:lang w:val="es-ES"/>
        </w:rPr>
      </w:pPr>
      <w:r w:rsidRPr="006C2B95">
        <w:rPr>
          <w:rFonts w:asciiTheme="minorHAnsi" w:hAnsiTheme="minorHAnsi" w:cstheme="minorHAnsi"/>
          <w:sz w:val="18"/>
          <w:szCs w:val="18"/>
          <w:lang w:val="es-ES"/>
        </w:rPr>
        <w:t>Puede participar cualquier persona sin ninguna restricción específica, siempre que pertenezca a una familia afectada de forma directa o indirecta por una enfermedad priónica. Esto incluye tanto personas afectadas por enfermedades priónicas genéticas como no genéticas (esporádicas). En el caso de las formas genéticas, pueden participar tanto portadores como no portadores de las mutaciones genéticas, y entre los portadores, tanto aquellos que tienen signos clínicos como aquellos que permanecen asintomáticos. Todos estos grupos son candidatos igualmente valiosos para participar en el estudio.</w:t>
      </w:r>
    </w:p>
    <w:p w14:paraId="5F966F4E" w14:textId="77777777" w:rsidR="006C2B95" w:rsidRPr="006C2B95" w:rsidRDefault="006C2B95" w:rsidP="006C2B95">
      <w:pPr>
        <w:spacing w:line="280" w:lineRule="exact"/>
        <w:ind w:right="-86"/>
        <w:jc w:val="both"/>
        <w:rPr>
          <w:rFonts w:asciiTheme="minorHAnsi" w:hAnsiTheme="minorHAnsi" w:cstheme="minorHAnsi"/>
          <w:b/>
          <w:bCs/>
          <w:i/>
          <w:iCs/>
          <w:sz w:val="18"/>
          <w:szCs w:val="18"/>
          <w:lang w:val="es-ES"/>
        </w:rPr>
      </w:pPr>
      <w:r w:rsidRPr="006C2B95">
        <w:rPr>
          <w:rFonts w:asciiTheme="minorHAnsi" w:hAnsiTheme="minorHAnsi" w:cstheme="minorHAnsi"/>
          <w:b/>
          <w:bCs/>
          <w:i/>
          <w:iCs/>
          <w:color w:val="7030A0"/>
          <w:sz w:val="18"/>
          <w:szCs w:val="18"/>
          <w:lang w:val="es-ES"/>
        </w:rPr>
        <w:t>Importancia de los diferentes grupos de participantes</w:t>
      </w:r>
    </w:p>
    <w:p w14:paraId="2938DDA0" w14:textId="753CE352" w:rsidR="006C2B95" w:rsidRPr="006C2B95" w:rsidRDefault="006C2B95" w:rsidP="006C2B95">
      <w:pPr>
        <w:spacing w:line="280" w:lineRule="exact"/>
        <w:ind w:right="-86"/>
        <w:jc w:val="both"/>
        <w:rPr>
          <w:rFonts w:asciiTheme="minorHAnsi" w:hAnsiTheme="minorHAnsi" w:cstheme="minorHAnsi"/>
          <w:sz w:val="18"/>
          <w:szCs w:val="18"/>
          <w:lang w:val="es-ES"/>
        </w:rPr>
      </w:pPr>
      <w:r w:rsidRPr="006C2B95">
        <w:rPr>
          <w:rFonts w:asciiTheme="minorHAnsi" w:hAnsiTheme="minorHAnsi" w:cstheme="minorHAnsi"/>
          <w:sz w:val="18"/>
          <w:szCs w:val="18"/>
          <w:lang w:val="es-ES"/>
        </w:rPr>
        <w:t xml:space="preserve">Los portadores asintomáticos nos ayudan a entender la fase presintomática de la enfermedad y a identificar biomarcadores tempranos que puedan predecir cuándo podrían aparecer los primeros síntomas. Los portadores con síntomas nos permiten estudiar cómo evoluciona la enfermedad una vez iniciada y correlacionar los cambios clínicos con los biomarcadores. Los familiares no portadores </w:t>
      </w:r>
      <w:r w:rsidR="00140781">
        <w:rPr>
          <w:rFonts w:asciiTheme="minorHAnsi" w:hAnsiTheme="minorHAnsi" w:cstheme="minorHAnsi"/>
          <w:sz w:val="18"/>
          <w:szCs w:val="18"/>
          <w:lang w:val="es-ES"/>
        </w:rPr>
        <w:t xml:space="preserve">(solo en casos genéticos o de enfermedad familiar) </w:t>
      </w:r>
      <w:r w:rsidRPr="006C2B95">
        <w:rPr>
          <w:rFonts w:asciiTheme="minorHAnsi" w:hAnsiTheme="minorHAnsi" w:cstheme="minorHAnsi"/>
          <w:sz w:val="18"/>
          <w:szCs w:val="18"/>
          <w:lang w:val="es-ES"/>
        </w:rPr>
        <w:t>son igualmente necesarios porque sirven como grupo de control, permitiéndonos distinguir qué cambios en los biomarcadores son específicos de la enfermedad priónica y cuáles podrían ser normales según la edad o factores familiares compartidos. Además, las personas afectadas por formas esporádicas (no genéticas) aportan información valiosa sobre los mecanismos comunes de la enfermedad independientemente de su origen.</w:t>
      </w:r>
    </w:p>
    <w:p w14:paraId="059B183F" w14:textId="77777777" w:rsidR="006C2B95" w:rsidRPr="006C2B95" w:rsidRDefault="006C2B95" w:rsidP="006C2B95">
      <w:pPr>
        <w:spacing w:line="280" w:lineRule="exact"/>
        <w:ind w:right="-86"/>
        <w:jc w:val="both"/>
        <w:rPr>
          <w:rFonts w:asciiTheme="minorHAnsi" w:hAnsiTheme="minorHAnsi" w:cstheme="minorHAnsi"/>
          <w:b/>
          <w:bCs/>
          <w:i/>
          <w:iCs/>
          <w:color w:val="7030A0"/>
          <w:sz w:val="18"/>
          <w:szCs w:val="18"/>
          <w:lang w:val="es-ES"/>
        </w:rPr>
      </w:pPr>
      <w:r w:rsidRPr="006C2B95">
        <w:rPr>
          <w:rFonts w:asciiTheme="minorHAnsi" w:hAnsiTheme="minorHAnsi" w:cstheme="minorHAnsi"/>
          <w:b/>
          <w:bCs/>
          <w:i/>
          <w:iCs/>
          <w:color w:val="7030A0"/>
          <w:sz w:val="18"/>
          <w:szCs w:val="18"/>
          <w:lang w:val="es-ES"/>
        </w:rPr>
        <w:t>No es necesario conocer su estado genético previamente</w:t>
      </w:r>
    </w:p>
    <w:p w14:paraId="29FDE98D" w14:textId="066C757A" w:rsidR="006C2B95" w:rsidRPr="006C2B95" w:rsidRDefault="006C2B95" w:rsidP="006C2B95">
      <w:pPr>
        <w:spacing w:line="280" w:lineRule="exact"/>
        <w:ind w:right="-86"/>
        <w:jc w:val="both"/>
        <w:rPr>
          <w:rFonts w:asciiTheme="minorHAnsi" w:hAnsiTheme="minorHAnsi" w:cstheme="minorHAnsi"/>
          <w:sz w:val="18"/>
          <w:szCs w:val="18"/>
          <w:lang w:val="es-ES"/>
        </w:rPr>
      </w:pPr>
      <w:r w:rsidRPr="006C2B95">
        <w:rPr>
          <w:rFonts w:asciiTheme="minorHAnsi" w:hAnsiTheme="minorHAnsi" w:cstheme="minorHAnsi"/>
          <w:sz w:val="18"/>
          <w:szCs w:val="18"/>
          <w:lang w:val="es-ES"/>
        </w:rPr>
        <w:t>Para participar en este estudio no es necesario que sepa si usted es portador o no de una mutación genética. De hecho, una de las funciones del estudio es determinar el estado genético de los participantes que lo desconocen. Si pertenece a una familia donde se ha diagnosticado una enfermedad priónica genética pero no sabe si usted ha heredado la mutación, puede participar igualmente. El análisis genético se realizará como parte del estudio y usted decidirá si desea conocer o no los resultados. Esta flexibilidad permite que las familias participen independientemente de las decisiones individuales previas sobre pruebas genéticas</w:t>
      </w:r>
      <w:r w:rsidR="00140781">
        <w:rPr>
          <w:rFonts w:asciiTheme="minorHAnsi" w:hAnsiTheme="minorHAnsi" w:cstheme="minorHAnsi"/>
          <w:sz w:val="18"/>
          <w:szCs w:val="18"/>
          <w:lang w:val="es-ES"/>
        </w:rPr>
        <w:t>, protegiendo siempre el derecho de cada participante a no saber su estado de portador o no portador, mientras así lo desee</w:t>
      </w:r>
      <w:r w:rsidRPr="006C2B95">
        <w:rPr>
          <w:rFonts w:asciiTheme="minorHAnsi" w:hAnsiTheme="minorHAnsi" w:cstheme="minorHAnsi"/>
          <w:sz w:val="18"/>
          <w:szCs w:val="18"/>
          <w:lang w:val="es-ES"/>
        </w:rPr>
        <w:t>.</w:t>
      </w:r>
    </w:p>
    <w:p w14:paraId="0CF596B3" w14:textId="77777777" w:rsidR="006C2B95" w:rsidRPr="006C2B95" w:rsidRDefault="006C2B95" w:rsidP="006C2B95">
      <w:pPr>
        <w:spacing w:line="280" w:lineRule="exact"/>
        <w:ind w:right="-86"/>
        <w:jc w:val="both"/>
        <w:rPr>
          <w:rFonts w:asciiTheme="minorHAnsi" w:hAnsiTheme="minorHAnsi" w:cstheme="minorHAnsi"/>
          <w:b/>
          <w:bCs/>
          <w:i/>
          <w:iCs/>
          <w:color w:val="7030A0"/>
          <w:sz w:val="18"/>
          <w:szCs w:val="18"/>
          <w:lang w:val="es-ES"/>
        </w:rPr>
      </w:pPr>
      <w:r w:rsidRPr="006C2B95">
        <w:rPr>
          <w:rFonts w:asciiTheme="minorHAnsi" w:hAnsiTheme="minorHAnsi" w:cstheme="minorHAnsi"/>
          <w:b/>
          <w:bCs/>
          <w:i/>
          <w:iCs/>
          <w:color w:val="7030A0"/>
          <w:sz w:val="18"/>
          <w:szCs w:val="18"/>
          <w:lang w:val="es-ES"/>
        </w:rPr>
        <w:t>Familias con diferentes situaciones</w:t>
      </w:r>
    </w:p>
    <w:p w14:paraId="44A307A6" w14:textId="06A58E8E" w:rsidR="006C2B95" w:rsidRPr="006C2B95" w:rsidRDefault="006C2B95" w:rsidP="006C2B95">
      <w:pPr>
        <w:spacing w:line="280" w:lineRule="exact"/>
        <w:ind w:right="-86"/>
        <w:jc w:val="both"/>
        <w:rPr>
          <w:rFonts w:asciiTheme="minorHAnsi" w:hAnsiTheme="minorHAnsi" w:cstheme="minorHAnsi"/>
          <w:sz w:val="18"/>
          <w:szCs w:val="18"/>
          <w:lang w:val="es-ES"/>
        </w:rPr>
      </w:pPr>
      <w:r w:rsidRPr="006C2B95">
        <w:rPr>
          <w:rFonts w:asciiTheme="minorHAnsi" w:hAnsiTheme="minorHAnsi" w:cstheme="minorHAnsi"/>
          <w:sz w:val="18"/>
          <w:szCs w:val="18"/>
          <w:lang w:val="es-ES"/>
        </w:rPr>
        <w:t xml:space="preserve">Reconocemos que cada familia tiene una situación única. Algunas familias pueden tener varios miembros afectados, otras pueden tener solo un caso aislado, y algunas pueden estar en fases muy tempranas de comprensión de la enfermedad. Todas estas situaciones son apropiadas para la participación. El estudio está diseñado para adaptarse a la diversidad de circunstancias familiares y personales, ya que esta variabilidad enriquece nuestra comprensión de cómo las enfermedades priónicas afectan a diferentes familias </w:t>
      </w:r>
      <w:r w:rsidR="00140781">
        <w:rPr>
          <w:rFonts w:asciiTheme="minorHAnsi" w:hAnsiTheme="minorHAnsi" w:cstheme="minorHAnsi"/>
          <w:sz w:val="18"/>
          <w:szCs w:val="18"/>
          <w:lang w:val="es-ES"/>
        </w:rPr>
        <w:t>e</w:t>
      </w:r>
      <w:r w:rsidR="00140781" w:rsidRPr="006C2B95">
        <w:rPr>
          <w:rFonts w:asciiTheme="minorHAnsi" w:hAnsiTheme="minorHAnsi" w:cstheme="minorHAnsi"/>
          <w:sz w:val="18"/>
          <w:szCs w:val="18"/>
          <w:lang w:val="es-ES"/>
        </w:rPr>
        <w:t xml:space="preserve"> </w:t>
      </w:r>
      <w:r w:rsidRPr="006C2B95">
        <w:rPr>
          <w:rFonts w:asciiTheme="minorHAnsi" w:hAnsiTheme="minorHAnsi" w:cstheme="minorHAnsi"/>
          <w:sz w:val="18"/>
          <w:szCs w:val="18"/>
          <w:lang w:val="es-ES"/>
        </w:rPr>
        <w:t>individuos.</w:t>
      </w:r>
    </w:p>
    <w:p w14:paraId="11A75E39" w14:textId="77777777" w:rsidR="00044D7F" w:rsidRPr="00253199" w:rsidRDefault="00000000" w:rsidP="00DC0BAA">
      <w:pPr>
        <w:spacing w:line="280" w:lineRule="exact"/>
        <w:ind w:right="-86"/>
        <w:jc w:val="both"/>
        <w:rPr>
          <w:rFonts w:asciiTheme="minorHAnsi" w:hAnsiTheme="minorHAnsi" w:cstheme="minorHAnsi"/>
          <w:bCs/>
          <w:sz w:val="18"/>
          <w:szCs w:val="18"/>
          <w:lang w:val="es-ES"/>
        </w:rPr>
      </w:pPr>
      <w:r>
        <w:rPr>
          <w:rFonts w:asciiTheme="minorHAnsi" w:hAnsiTheme="minorHAnsi" w:cstheme="minorHAnsi"/>
          <w:bCs/>
          <w:sz w:val="18"/>
          <w:szCs w:val="18"/>
          <w:lang w:val="es-ES"/>
        </w:rPr>
        <w:pict w14:anchorId="161DD5FF">
          <v:rect id="_x0000_i1028" style="width:0;height:1.5pt" o:hralign="center" o:hrstd="t" o:hr="t" fillcolor="#a0a0a0" stroked="f"/>
        </w:pict>
      </w:r>
    </w:p>
    <w:p w14:paraId="27B778BA" w14:textId="01936E77" w:rsidR="00BC2565" w:rsidRPr="00BC2565" w:rsidRDefault="00C21685" w:rsidP="00DC0BAA">
      <w:pPr>
        <w:spacing w:line="280" w:lineRule="exact"/>
        <w:ind w:right="-86"/>
        <w:jc w:val="both"/>
        <w:rPr>
          <w:rFonts w:asciiTheme="minorHAnsi" w:hAnsiTheme="minorHAnsi" w:cstheme="minorHAnsi"/>
          <w:b/>
          <w:bCs/>
          <w:color w:val="215868" w:themeColor="accent5" w:themeShade="80"/>
          <w:sz w:val="18"/>
          <w:szCs w:val="18"/>
          <w:lang w:val="es-ES"/>
        </w:rPr>
      </w:pPr>
      <w:r>
        <w:rPr>
          <w:rFonts w:asciiTheme="minorHAnsi" w:hAnsiTheme="minorHAnsi" w:cstheme="minorHAnsi"/>
          <w:b/>
          <w:bCs/>
          <w:color w:val="215868" w:themeColor="accent5" w:themeShade="80"/>
          <w:sz w:val="18"/>
          <w:szCs w:val="18"/>
          <w:lang w:val="es-ES"/>
        </w:rPr>
        <w:t xml:space="preserve">¿QUÉ </w:t>
      </w:r>
      <w:r w:rsidR="00A551AA">
        <w:rPr>
          <w:rFonts w:asciiTheme="minorHAnsi" w:hAnsiTheme="minorHAnsi" w:cstheme="minorHAnsi"/>
          <w:b/>
          <w:bCs/>
          <w:color w:val="215868" w:themeColor="accent5" w:themeShade="80"/>
          <w:sz w:val="18"/>
          <w:szCs w:val="18"/>
          <w:lang w:val="es-ES"/>
        </w:rPr>
        <w:t>TIPO DE MUESTRAS SE NECESITAN</w:t>
      </w:r>
      <w:r>
        <w:rPr>
          <w:rFonts w:asciiTheme="minorHAnsi" w:hAnsiTheme="minorHAnsi" w:cstheme="minorHAnsi"/>
          <w:b/>
          <w:bCs/>
          <w:color w:val="215868" w:themeColor="accent5" w:themeShade="80"/>
          <w:sz w:val="18"/>
          <w:szCs w:val="18"/>
          <w:lang w:val="es-ES"/>
        </w:rPr>
        <w:t>?</w:t>
      </w:r>
    </w:p>
    <w:p w14:paraId="674B2807" w14:textId="366DAA22" w:rsidR="00442A0D" w:rsidRDefault="00442A0D" w:rsidP="00DC0BAA">
      <w:pPr>
        <w:spacing w:line="280" w:lineRule="exact"/>
        <w:ind w:right="-86"/>
        <w:jc w:val="both"/>
        <w:rPr>
          <w:rFonts w:asciiTheme="minorHAnsi" w:hAnsiTheme="minorHAnsi" w:cstheme="minorHAnsi"/>
          <w:sz w:val="18"/>
          <w:szCs w:val="18"/>
        </w:rPr>
      </w:pPr>
      <w:r w:rsidRPr="00442A0D">
        <w:rPr>
          <w:rFonts w:asciiTheme="minorHAnsi" w:hAnsiTheme="minorHAnsi" w:cstheme="minorHAnsi"/>
          <w:sz w:val="18"/>
          <w:szCs w:val="18"/>
        </w:rPr>
        <w:t>Para comprender la historia natural de las enfermedades priónicas y desarrollar mejores métodos de diagnóstico temprano, necesitamos analizar diferentes tipos de muestras biológicas donde podemos detectar biomarcadores específicos. Estas muestras nos permiten buscar señales de la enfermedad incluso antes de que aparezcan síntomas, seguir su evolución a lo largo del tiempo, y correlacionar los cambios en las muestras</w:t>
      </w:r>
      <w:r w:rsidR="00140781">
        <w:rPr>
          <w:rFonts w:asciiTheme="minorHAnsi" w:hAnsiTheme="minorHAnsi" w:cstheme="minorHAnsi"/>
          <w:sz w:val="18"/>
          <w:szCs w:val="18"/>
        </w:rPr>
        <w:t xml:space="preserve"> (subidas o bajadas en los niveles de biomarcadores)</w:t>
      </w:r>
      <w:r w:rsidRPr="00442A0D">
        <w:rPr>
          <w:rFonts w:asciiTheme="minorHAnsi" w:hAnsiTheme="minorHAnsi" w:cstheme="minorHAnsi"/>
          <w:sz w:val="18"/>
          <w:szCs w:val="18"/>
        </w:rPr>
        <w:t xml:space="preserve"> con la progresión clínica</w:t>
      </w:r>
      <w:r w:rsidR="00140781">
        <w:rPr>
          <w:rFonts w:asciiTheme="minorHAnsi" w:hAnsiTheme="minorHAnsi" w:cstheme="minorHAnsi"/>
          <w:sz w:val="18"/>
          <w:szCs w:val="18"/>
        </w:rPr>
        <w:t xml:space="preserve"> (la aparición y severidad de los signos y síntomas que caracterizan la enfermedad)</w:t>
      </w:r>
      <w:r w:rsidRPr="00442A0D">
        <w:rPr>
          <w:rFonts w:asciiTheme="minorHAnsi" w:hAnsiTheme="minorHAnsi" w:cstheme="minorHAnsi"/>
          <w:sz w:val="18"/>
          <w:szCs w:val="18"/>
        </w:rPr>
        <w:t>.</w:t>
      </w:r>
    </w:p>
    <w:p w14:paraId="0CC9B4C6" w14:textId="71C6FCE3" w:rsidR="00BF7E62" w:rsidRDefault="00BF7E62" w:rsidP="00DC0BAA">
      <w:pPr>
        <w:spacing w:line="280" w:lineRule="exact"/>
        <w:ind w:right="-86"/>
        <w:jc w:val="both"/>
        <w:rPr>
          <w:rFonts w:asciiTheme="minorHAnsi" w:hAnsiTheme="minorHAnsi" w:cstheme="minorHAnsi"/>
          <w:sz w:val="18"/>
          <w:szCs w:val="18"/>
        </w:rPr>
      </w:pPr>
      <w:r w:rsidRPr="00BF7E62">
        <w:rPr>
          <w:rFonts w:asciiTheme="minorHAnsi" w:hAnsiTheme="minorHAnsi" w:cstheme="minorHAnsi"/>
          <w:b/>
          <w:bCs/>
          <w:sz w:val="18"/>
          <w:szCs w:val="18"/>
        </w:rPr>
        <w:lastRenderedPageBreak/>
        <w:t>IMPORTANTE:</w:t>
      </w:r>
      <w:r w:rsidRPr="00BF7E62">
        <w:rPr>
          <w:rFonts w:asciiTheme="minorHAnsi" w:hAnsiTheme="minorHAnsi" w:cstheme="minorHAnsi"/>
          <w:sz w:val="18"/>
          <w:szCs w:val="18"/>
        </w:rPr>
        <w:t xml:space="preserve"> Aunque a continuación se describen todas las muestras que potencialmente se le puede solicitar que done, no todas las personas donarán el mismo tipo de muestras ni en los mismos momentos. El tipo y frecuencia de muestras se adaptará a su situación específica y al desarrollo del estudio. Algunas de las muestras que consideramos especiales requerirán información adicional detallada y un consentimiento específico adicional, donde se le explicará la peculiaridad y necesidades especiales de cada tipo de muestra.</w:t>
      </w:r>
    </w:p>
    <w:p w14:paraId="2E50C2D6" w14:textId="6C6F818B" w:rsidR="00BC2565" w:rsidRPr="00BC2565" w:rsidRDefault="00044D7F" w:rsidP="00DC0BAA">
      <w:pPr>
        <w:spacing w:line="280" w:lineRule="exact"/>
        <w:ind w:right="-86"/>
        <w:jc w:val="both"/>
        <w:rPr>
          <w:rFonts w:asciiTheme="minorHAnsi" w:hAnsiTheme="minorHAnsi" w:cstheme="minorHAnsi"/>
          <w:b/>
          <w:bCs/>
          <w:i/>
          <w:iCs/>
          <w:color w:val="7030A0"/>
          <w:sz w:val="18"/>
          <w:szCs w:val="18"/>
          <w:lang w:val="es-ES"/>
        </w:rPr>
      </w:pPr>
      <w:r w:rsidRPr="00CF2215">
        <w:rPr>
          <w:rFonts w:asciiTheme="minorHAnsi" w:hAnsiTheme="minorHAnsi" w:cstheme="minorHAnsi"/>
          <w:b/>
          <w:bCs/>
          <w:i/>
          <w:iCs/>
          <w:color w:val="7030A0"/>
          <w:sz w:val="18"/>
          <w:szCs w:val="18"/>
          <w:lang w:val="es-ES"/>
        </w:rPr>
        <w:t>Muestras básicas</w:t>
      </w:r>
    </w:p>
    <w:p w14:paraId="6B4F5818" w14:textId="77777777" w:rsidR="00BC2565" w:rsidRPr="00BC2565" w:rsidRDefault="00BC2565" w:rsidP="00DC0BAA">
      <w:pPr>
        <w:spacing w:line="280" w:lineRule="exact"/>
        <w:ind w:right="-86"/>
        <w:jc w:val="both"/>
        <w:rPr>
          <w:rFonts w:asciiTheme="minorHAnsi" w:hAnsiTheme="minorHAnsi" w:cstheme="minorHAnsi"/>
          <w:b/>
          <w:bCs/>
          <w:sz w:val="18"/>
          <w:szCs w:val="18"/>
          <w:lang w:val="es-ES"/>
        </w:rPr>
      </w:pPr>
      <w:r w:rsidRPr="00BC2565">
        <w:rPr>
          <w:rFonts w:ascii="Segoe UI Emoji" w:hAnsi="Segoe UI Emoji" w:cs="Segoe UI Emoji"/>
          <w:b/>
          <w:bCs/>
          <w:sz w:val="18"/>
          <w:szCs w:val="18"/>
          <w:lang w:val="es-ES"/>
        </w:rPr>
        <w:t>🩸</w:t>
      </w:r>
      <w:r w:rsidRPr="00BC2565">
        <w:rPr>
          <w:rFonts w:asciiTheme="minorHAnsi" w:hAnsiTheme="minorHAnsi" w:cstheme="minorHAnsi"/>
          <w:b/>
          <w:bCs/>
          <w:sz w:val="18"/>
          <w:szCs w:val="18"/>
          <w:lang w:val="es-ES"/>
        </w:rPr>
        <w:t xml:space="preserve"> Análisis de sangre</w:t>
      </w:r>
    </w:p>
    <w:p w14:paraId="5DF36E14" w14:textId="414C7C0C" w:rsidR="00BC2565" w:rsidRPr="00BC2565" w:rsidRDefault="00BC2565" w:rsidP="00DC0BAA">
      <w:pPr>
        <w:spacing w:line="280" w:lineRule="exact"/>
        <w:ind w:right="-86"/>
        <w:jc w:val="both"/>
        <w:rPr>
          <w:rFonts w:asciiTheme="minorHAnsi" w:hAnsiTheme="minorHAnsi" w:cstheme="minorHAnsi"/>
          <w:sz w:val="18"/>
          <w:szCs w:val="18"/>
          <w:lang w:val="es-ES"/>
        </w:rPr>
      </w:pPr>
      <w:r w:rsidRPr="00BC2565">
        <w:rPr>
          <w:rFonts w:asciiTheme="minorHAnsi" w:hAnsiTheme="minorHAnsi" w:cstheme="minorHAnsi"/>
          <w:sz w:val="18"/>
          <w:szCs w:val="18"/>
          <w:lang w:val="es-ES"/>
        </w:rPr>
        <w:t>¿Cuánta sangre? 20-30 ml (equivalente a 2-3 tubos pequeños</w:t>
      </w:r>
      <w:r w:rsidR="00140781">
        <w:rPr>
          <w:rFonts w:asciiTheme="minorHAnsi" w:hAnsiTheme="minorHAnsi" w:cstheme="minorHAnsi"/>
          <w:sz w:val="18"/>
          <w:szCs w:val="18"/>
          <w:lang w:val="es-ES"/>
        </w:rPr>
        <w:t>, como los de las analíticas de sangre habituales</w:t>
      </w:r>
      <w:r w:rsidRPr="00BC2565">
        <w:rPr>
          <w:rFonts w:asciiTheme="minorHAnsi" w:hAnsiTheme="minorHAnsi" w:cstheme="minorHAnsi"/>
          <w:sz w:val="18"/>
          <w:szCs w:val="18"/>
          <w:lang w:val="es-ES"/>
        </w:rPr>
        <w:t>)</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¿Para qué? Buscar proteínas y otras sustancias que nos indiquen cómo está evolucionando la enfermedad</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¿Molestias? Similares a cualquier análisis médico rutinario</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¿Riesgos? Mínimos: posible pequeño moretón que desaparece en pocos días</w:t>
      </w:r>
    </w:p>
    <w:p w14:paraId="5ED2DBB1" w14:textId="77777777" w:rsidR="00BC2565" w:rsidRPr="00BC2565" w:rsidRDefault="00BC2565" w:rsidP="00DC0BAA">
      <w:pPr>
        <w:spacing w:line="280" w:lineRule="exact"/>
        <w:ind w:right="-86"/>
        <w:jc w:val="both"/>
        <w:rPr>
          <w:rFonts w:asciiTheme="minorHAnsi" w:hAnsiTheme="minorHAnsi" w:cstheme="minorHAnsi"/>
          <w:b/>
          <w:bCs/>
          <w:sz w:val="18"/>
          <w:szCs w:val="18"/>
          <w:lang w:val="es-ES"/>
        </w:rPr>
      </w:pPr>
      <w:r w:rsidRPr="00BC2565">
        <w:rPr>
          <w:rFonts w:ascii="Segoe UI Emoji" w:hAnsi="Segoe UI Emoji" w:cs="Segoe UI Emoji"/>
          <w:b/>
          <w:bCs/>
          <w:sz w:val="18"/>
          <w:szCs w:val="18"/>
          <w:lang w:val="es-ES"/>
        </w:rPr>
        <w:t>💧</w:t>
      </w:r>
      <w:r w:rsidRPr="00BC2565">
        <w:rPr>
          <w:rFonts w:asciiTheme="minorHAnsi" w:hAnsiTheme="minorHAnsi" w:cstheme="minorHAnsi"/>
          <w:b/>
          <w:bCs/>
          <w:sz w:val="18"/>
          <w:szCs w:val="18"/>
          <w:lang w:val="es-ES"/>
        </w:rPr>
        <w:t xml:space="preserve"> Muestra de orina</w:t>
      </w:r>
    </w:p>
    <w:p w14:paraId="5A42FAC1" w14:textId="34D74F6F" w:rsidR="00BC2565" w:rsidRPr="00BC2565" w:rsidRDefault="00BC2565" w:rsidP="00DC0BAA">
      <w:pPr>
        <w:spacing w:line="280" w:lineRule="exact"/>
        <w:ind w:right="-86"/>
        <w:jc w:val="both"/>
        <w:rPr>
          <w:rFonts w:asciiTheme="minorHAnsi" w:hAnsiTheme="minorHAnsi" w:cstheme="minorHAnsi"/>
          <w:sz w:val="18"/>
          <w:szCs w:val="18"/>
          <w:lang w:val="es-ES"/>
        </w:rPr>
      </w:pPr>
      <w:r w:rsidRPr="00BC2565">
        <w:rPr>
          <w:rFonts w:asciiTheme="minorHAnsi" w:hAnsiTheme="minorHAnsi" w:cstheme="minorHAnsi"/>
          <w:sz w:val="18"/>
          <w:szCs w:val="18"/>
          <w:lang w:val="es-ES"/>
        </w:rPr>
        <w:t>¿Cuánta? 100 ml de la primera orina de la mañana</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¿Cómo? En su casa, con un recipiente que le proporcionaremos</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¿Para qué? Detectar señales muy tempranas de la enfermedad</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¿Molestias? Ninguna</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¿Riesgos? Ninguno</w:t>
      </w:r>
    </w:p>
    <w:p w14:paraId="569A95B4" w14:textId="77777777" w:rsidR="00BC2565" w:rsidRPr="00BC2565" w:rsidRDefault="00BC2565" w:rsidP="00DC0BAA">
      <w:pPr>
        <w:spacing w:line="280" w:lineRule="exact"/>
        <w:ind w:right="-86"/>
        <w:jc w:val="both"/>
        <w:rPr>
          <w:rFonts w:asciiTheme="minorHAnsi" w:hAnsiTheme="minorHAnsi" w:cstheme="minorHAnsi"/>
          <w:b/>
          <w:bCs/>
          <w:sz w:val="18"/>
          <w:szCs w:val="18"/>
          <w:lang w:val="es-ES"/>
        </w:rPr>
      </w:pPr>
      <w:r w:rsidRPr="00BC2565">
        <w:rPr>
          <w:rFonts w:ascii="Segoe UI Emoji" w:hAnsi="Segoe UI Emoji" w:cs="Segoe UI Emoji"/>
          <w:b/>
          <w:bCs/>
          <w:sz w:val="18"/>
          <w:szCs w:val="18"/>
          <w:lang w:val="es-ES"/>
        </w:rPr>
        <w:t>🦷</w:t>
      </w:r>
      <w:r w:rsidRPr="00BC2565">
        <w:rPr>
          <w:rFonts w:asciiTheme="minorHAnsi" w:hAnsiTheme="minorHAnsi" w:cstheme="minorHAnsi"/>
          <w:b/>
          <w:bCs/>
          <w:sz w:val="18"/>
          <w:szCs w:val="18"/>
          <w:lang w:val="es-ES"/>
        </w:rPr>
        <w:t xml:space="preserve"> Muestra de saliva</w:t>
      </w:r>
    </w:p>
    <w:p w14:paraId="2B2AC153" w14:textId="77777777" w:rsidR="00592510" w:rsidRPr="00592510" w:rsidRDefault="00592510" w:rsidP="00DC0BAA">
      <w:pPr>
        <w:spacing w:line="280" w:lineRule="exact"/>
        <w:ind w:right="-86"/>
        <w:jc w:val="both"/>
        <w:rPr>
          <w:rFonts w:asciiTheme="minorHAnsi" w:hAnsiTheme="minorHAnsi" w:cstheme="minorHAnsi"/>
          <w:sz w:val="18"/>
          <w:szCs w:val="18"/>
          <w:lang w:val="es-ES"/>
        </w:rPr>
      </w:pPr>
      <w:r w:rsidRPr="00592510">
        <w:rPr>
          <w:rFonts w:asciiTheme="minorHAnsi" w:hAnsiTheme="minorHAnsi" w:cstheme="minorHAnsi"/>
          <w:sz w:val="18"/>
          <w:szCs w:val="18"/>
          <w:lang w:val="es-ES"/>
        </w:rPr>
        <w:t>¿Cómo? De dos formas posibles:</w:t>
      </w:r>
    </w:p>
    <w:p w14:paraId="22474979" w14:textId="77777777" w:rsidR="00592510" w:rsidRPr="00592510" w:rsidRDefault="00592510" w:rsidP="00DC0BAA">
      <w:pPr>
        <w:numPr>
          <w:ilvl w:val="0"/>
          <w:numId w:val="24"/>
        </w:numPr>
        <w:spacing w:line="280" w:lineRule="exact"/>
        <w:ind w:right="-86"/>
        <w:jc w:val="both"/>
        <w:rPr>
          <w:rFonts w:asciiTheme="minorHAnsi" w:hAnsiTheme="minorHAnsi" w:cstheme="minorHAnsi"/>
          <w:sz w:val="18"/>
          <w:szCs w:val="18"/>
          <w:lang w:val="es-ES"/>
        </w:rPr>
      </w:pPr>
      <w:r w:rsidRPr="00592510">
        <w:rPr>
          <w:rFonts w:asciiTheme="minorHAnsi" w:hAnsiTheme="minorHAnsi" w:cstheme="minorHAnsi"/>
          <w:sz w:val="18"/>
          <w:szCs w:val="18"/>
          <w:lang w:val="es-ES"/>
        </w:rPr>
        <w:t>Pasando suavemente un bastoncillo por el interior de la boca</w:t>
      </w:r>
    </w:p>
    <w:p w14:paraId="16C1A28B" w14:textId="77777777" w:rsidR="00AC753D" w:rsidRDefault="00592510" w:rsidP="00DC0BAA">
      <w:pPr>
        <w:numPr>
          <w:ilvl w:val="0"/>
          <w:numId w:val="24"/>
        </w:numPr>
        <w:spacing w:line="280" w:lineRule="exact"/>
        <w:ind w:right="-86"/>
        <w:jc w:val="both"/>
        <w:rPr>
          <w:rFonts w:asciiTheme="minorHAnsi" w:hAnsiTheme="minorHAnsi" w:cstheme="minorHAnsi"/>
          <w:sz w:val="18"/>
          <w:szCs w:val="18"/>
          <w:lang w:val="es-ES"/>
        </w:rPr>
      </w:pPr>
      <w:r w:rsidRPr="00592510">
        <w:rPr>
          <w:rFonts w:asciiTheme="minorHAnsi" w:hAnsiTheme="minorHAnsi" w:cstheme="minorHAnsi"/>
          <w:sz w:val="18"/>
          <w:szCs w:val="18"/>
          <w:lang w:val="es-ES"/>
        </w:rPr>
        <w:t>Escupiendo saliva en un tubo especial que le proporcionaremo</w:t>
      </w:r>
      <w:r w:rsidR="00AC753D">
        <w:rPr>
          <w:rFonts w:asciiTheme="minorHAnsi" w:hAnsiTheme="minorHAnsi" w:cstheme="minorHAnsi"/>
          <w:sz w:val="18"/>
          <w:szCs w:val="18"/>
          <w:lang w:val="es-ES"/>
        </w:rPr>
        <w:t>s</w:t>
      </w:r>
    </w:p>
    <w:p w14:paraId="23DA62E7" w14:textId="7B395CE6" w:rsidR="00592510" w:rsidRPr="00592510" w:rsidRDefault="00592510" w:rsidP="00DC0BAA">
      <w:pPr>
        <w:spacing w:line="280" w:lineRule="exact"/>
        <w:ind w:right="-86"/>
        <w:jc w:val="both"/>
        <w:rPr>
          <w:rFonts w:asciiTheme="minorHAnsi" w:hAnsiTheme="minorHAnsi" w:cstheme="minorHAnsi"/>
          <w:sz w:val="18"/>
          <w:szCs w:val="18"/>
          <w:lang w:val="es-ES"/>
        </w:rPr>
      </w:pPr>
      <w:r w:rsidRPr="00592510">
        <w:rPr>
          <w:rFonts w:asciiTheme="minorHAnsi" w:hAnsiTheme="minorHAnsi" w:cstheme="minorHAnsi"/>
          <w:sz w:val="18"/>
          <w:szCs w:val="18"/>
          <w:lang w:val="es-ES"/>
        </w:rPr>
        <w:t>¿Para qué? Confirmar su información genética y detectar biomarcadores</w:t>
      </w:r>
      <w:r w:rsidR="00FD0B98">
        <w:rPr>
          <w:rFonts w:asciiTheme="minorHAnsi" w:hAnsiTheme="minorHAnsi" w:cstheme="minorHAnsi"/>
          <w:sz w:val="18"/>
          <w:szCs w:val="18"/>
          <w:lang w:val="es-ES"/>
        </w:rPr>
        <w:t>;</w:t>
      </w:r>
      <w:r w:rsidRPr="00592510">
        <w:rPr>
          <w:rFonts w:asciiTheme="minorHAnsi" w:hAnsiTheme="minorHAnsi" w:cstheme="minorHAnsi"/>
          <w:sz w:val="18"/>
          <w:szCs w:val="18"/>
          <w:lang w:val="es-ES"/>
        </w:rPr>
        <w:t xml:space="preserve"> ¿Molestias? Ninguna, </w:t>
      </w:r>
      <w:r w:rsidR="00140781">
        <w:rPr>
          <w:rFonts w:asciiTheme="minorHAnsi" w:hAnsiTheme="minorHAnsi" w:cstheme="minorHAnsi"/>
          <w:sz w:val="18"/>
          <w:szCs w:val="18"/>
          <w:lang w:val="es-ES"/>
        </w:rPr>
        <w:t>menos que</w:t>
      </w:r>
      <w:r w:rsidR="00140781" w:rsidRPr="00592510">
        <w:rPr>
          <w:rFonts w:asciiTheme="minorHAnsi" w:hAnsiTheme="minorHAnsi" w:cstheme="minorHAnsi"/>
          <w:sz w:val="18"/>
          <w:szCs w:val="18"/>
          <w:lang w:val="es-ES"/>
        </w:rPr>
        <w:t xml:space="preserve"> </w:t>
      </w:r>
      <w:r w:rsidRPr="00592510">
        <w:rPr>
          <w:rFonts w:asciiTheme="minorHAnsi" w:hAnsiTheme="minorHAnsi" w:cstheme="minorHAnsi"/>
          <w:sz w:val="18"/>
          <w:szCs w:val="18"/>
          <w:lang w:val="es-ES"/>
        </w:rPr>
        <w:t xml:space="preserve">hacerse </w:t>
      </w:r>
      <w:r w:rsidR="00FD0B98">
        <w:rPr>
          <w:rFonts w:asciiTheme="minorHAnsi" w:hAnsiTheme="minorHAnsi" w:cstheme="minorHAnsi"/>
          <w:sz w:val="18"/>
          <w:szCs w:val="18"/>
          <w:lang w:val="es-ES"/>
        </w:rPr>
        <w:t>una prueba</w:t>
      </w:r>
      <w:r w:rsidRPr="00592510">
        <w:rPr>
          <w:rFonts w:asciiTheme="minorHAnsi" w:hAnsiTheme="minorHAnsi" w:cstheme="minorHAnsi"/>
          <w:sz w:val="18"/>
          <w:szCs w:val="18"/>
          <w:lang w:val="es-ES"/>
        </w:rPr>
        <w:t xml:space="preserve"> de COVID</w:t>
      </w:r>
      <w:r w:rsidR="00FD0B98">
        <w:rPr>
          <w:rFonts w:asciiTheme="minorHAnsi" w:hAnsiTheme="minorHAnsi" w:cstheme="minorHAnsi"/>
          <w:sz w:val="18"/>
          <w:szCs w:val="18"/>
          <w:lang w:val="es-ES"/>
        </w:rPr>
        <w:t xml:space="preserve">; </w:t>
      </w:r>
      <w:r w:rsidRPr="00592510">
        <w:rPr>
          <w:rFonts w:asciiTheme="minorHAnsi" w:hAnsiTheme="minorHAnsi" w:cstheme="minorHAnsi"/>
          <w:sz w:val="18"/>
          <w:szCs w:val="18"/>
          <w:lang w:val="es-ES"/>
        </w:rPr>
        <w:t>¿Riesgos? Ninguno</w:t>
      </w:r>
    </w:p>
    <w:p w14:paraId="2E3096BC" w14:textId="6C2791C6" w:rsidR="00BC2565" w:rsidRPr="00BC2565" w:rsidRDefault="00044D7F" w:rsidP="00DC0BAA">
      <w:pPr>
        <w:spacing w:line="280" w:lineRule="exact"/>
        <w:ind w:right="-86"/>
        <w:jc w:val="both"/>
        <w:rPr>
          <w:rFonts w:asciiTheme="minorHAnsi" w:hAnsiTheme="minorHAnsi" w:cstheme="minorHAnsi"/>
          <w:b/>
          <w:bCs/>
          <w:i/>
          <w:iCs/>
          <w:color w:val="7030A0"/>
          <w:sz w:val="18"/>
          <w:szCs w:val="18"/>
          <w:lang w:val="es-ES"/>
        </w:rPr>
      </w:pPr>
      <w:r w:rsidRPr="00CF2215">
        <w:rPr>
          <w:rFonts w:asciiTheme="minorHAnsi" w:hAnsiTheme="minorHAnsi" w:cstheme="minorHAnsi"/>
          <w:b/>
          <w:bCs/>
          <w:i/>
          <w:iCs/>
          <w:color w:val="7030A0"/>
          <w:sz w:val="18"/>
          <w:szCs w:val="18"/>
          <w:lang w:val="es-ES"/>
        </w:rPr>
        <w:t xml:space="preserve">Muestras adicionales </w:t>
      </w:r>
      <w:r w:rsidR="00BC2565" w:rsidRPr="00BC2565">
        <w:rPr>
          <w:rFonts w:asciiTheme="minorHAnsi" w:hAnsiTheme="minorHAnsi" w:cstheme="minorHAnsi"/>
          <w:b/>
          <w:bCs/>
          <w:i/>
          <w:iCs/>
          <w:color w:val="7030A0"/>
          <w:sz w:val="18"/>
          <w:szCs w:val="18"/>
          <w:lang w:val="es-ES"/>
        </w:rPr>
        <w:t xml:space="preserve">(solo en casos </w:t>
      </w:r>
      <w:r w:rsidR="00AE6E00" w:rsidRPr="00CF2215">
        <w:rPr>
          <w:rFonts w:asciiTheme="minorHAnsi" w:hAnsiTheme="minorHAnsi" w:cstheme="minorHAnsi"/>
          <w:b/>
          <w:bCs/>
          <w:i/>
          <w:iCs/>
          <w:color w:val="7030A0"/>
          <w:sz w:val="18"/>
          <w:szCs w:val="18"/>
          <w:lang w:val="es-ES"/>
        </w:rPr>
        <w:t>concretos</w:t>
      </w:r>
      <w:r w:rsidR="00BC2565" w:rsidRPr="00BC2565">
        <w:rPr>
          <w:rFonts w:asciiTheme="minorHAnsi" w:hAnsiTheme="minorHAnsi" w:cstheme="minorHAnsi"/>
          <w:b/>
          <w:bCs/>
          <w:i/>
          <w:iCs/>
          <w:color w:val="7030A0"/>
          <w:sz w:val="18"/>
          <w:szCs w:val="18"/>
          <w:lang w:val="es-ES"/>
        </w:rPr>
        <w:t xml:space="preserve"> y con su consentimiento</w:t>
      </w:r>
      <w:r w:rsidR="00AE6E00" w:rsidRPr="00685564">
        <w:rPr>
          <w:rFonts w:asciiTheme="minorHAnsi" w:hAnsiTheme="minorHAnsi" w:cstheme="minorHAnsi"/>
          <w:b/>
          <w:bCs/>
          <w:i/>
          <w:iCs/>
          <w:color w:val="7030A0"/>
          <w:sz w:val="18"/>
          <w:szCs w:val="18"/>
          <w:lang w:val="es-ES"/>
        </w:rPr>
        <w:t xml:space="preserve"> específico adicional</w:t>
      </w:r>
      <w:r w:rsidR="00BC2565" w:rsidRPr="00BC2565">
        <w:rPr>
          <w:rFonts w:asciiTheme="minorHAnsi" w:hAnsiTheme="minorHAnsi" w:cstheme="minorHAnsi"/>
          <w:b/>
          <w:bCs/>
          <w:i/>
          <w:iCs/>
          <w:color w:val="7030A0"/>
          <w:sz w:val="18"/>
          <w:szCs w:val="18"/>
          <w:lang w:val="es-ES"/>
        </w:rPr>
        <w:t>)</w:t>
      </w:r>
    </w:p>
    <w:p w14:paraId="19136D49" w14:textId="77777777" w:rsidR="00BC2565" w:rsidRPr="00BC2565" w:rsidRDefault="00BC2565" w:rsidP="00DC0BAA">
      <w:pPr>
        <w:spacing w:line="280" w:lineRule="exact"/>
        <w:ind w:right="-86"/>
        <w:jc w:val="both"/>
        <w:rPr>
          <w:rFonts w:asciiTheme="minorHAnsi" w:hAnsiTheme="minorHAnsi" w:cstheme="minorHAnsi"/>
          <w:b/>
          <w:bCs/>
          <w:sz w:val="18"/>
          <w:szCs w:val="18"/>
          <w:lang w:val="es-ES"/>
        </w:rPr>
      </w:pPr>
      <w:r w:rsidRPr="00BC2565">
        <w:rPr>
          <w:rFonts w:ascii="Segoe UI Emoji" w:hAnsi="Segoe UI Emoji" w:cs="Segoe UI Emoji"/>
          <w:b/>
          <w:bCs/>
          <w:sz w:val="18"/>
          <w:szCs w:val="18"/>
          <w:lang w:val="es-ES"/>
        </w:rPr>
        <w:t>👁️</w:t>
      </w:r>
      <w:r w:rsidRPr="00BC2565">
        <w:rPr>
          <w:rFonts w:asciiTheme="minorHAnsi" w:hAnsiTheme="minorHAnsi" w:cstheme="minorHAnsi"/>
          <w:b/>
          <w:bCs/>
          <w:sz w:val="18"/>
          <w:szCs w:val="18"/>
          <w:lang w:val="es-ES"/>
        </w:rPr>
        <w:t xml:space="preserve"> Lágrimas</w:t>
      </w:r>
    </w:p>
    <w:p w14:paraId="19544BD5" w14:textId="05652242" w:rsidR="00BC2565" w:rsidRPr="00BC2565" w:rsidRDefault="00BC2565" w:rsidP="00DC0BAA">
      <w:pPr>
        <w:spacing w:line="280" w:lineRule="exact"/>
        <w:ind w:right="-86"/>
        <w:jc w:val="both"/>
        <w:rPr>
          <w:rFonts w:asciiTheme="minorHAnsi" w:hAnsiTheme="minorHAnsi" w:cstheme="minorHAnsi"/>
          <w:sz w:val="18"/>
          <w:szCs w:val="18"/>
          <w:lang w:val="es-ES"/>
        </w:rPr>
      </w:pPr>
      <w:r w:rsidRPr="00BC2565">
        <w:rPr>
          <w:rFonts w:asciiTheme="minorHAnsi" w:hAnsiTheme="minorHAnsi" w:cstheme="minorHAnsi"/>
          <w:sz w:val="18"/>
          <w:szCs w:val="18"/>
          <w:lang w:val="es-ES"/>
        </w:rPr>
        <w:t>¿Cómo? Con una tirita de papel especial, como las pruebas de ojo seco</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¿Cuándo? Solo si los estudios iniciales muestran que puede ser útil</w:t>
      </w:r>
      <w:r w:rsidR="00FD0B98">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¿Molestias? Mínimas y temporales</w:t>
      </w:r>
      <w:r w:rsidR="00323146">
        <w:rPr>
          <w:rFonts w:asciiTheme="minorHAnsi" w:hAnsiTheme="minorHAnsi" w:cstheme="minorHAnsi"/>
          <w:sz w:val="18"/>
          <w:szCs w:val="18"/>
          <w:lang w:val="es-ES"/>
        </w:rPr>
        <w:t xml:space="preserve"> (para esta muestra no se requerirá consentimiento específico adicional por no ser un procedimiento doloroso ni invasivo)</w:t>
      </w:r>
    </w:p>
    <w:p w14:paraId="51EDFAB4" w14:textId="2EEAF83F" w:rsidR="00BC2565" w:rsidRPr="00BC2565" w:rsidRDefault="00BC2565" w:rsidP="00DC0BAA">
      <w:pPr>
        <w:spacing w:line="280" w:lineRule="exact"/>
        <w:ind w:right="-86"/>
        <w:jc w:val="both"/>
        <w:rPr>
          <w:rFonts w:asciiTheme="minorHAnsi" w:hAnsiTheme="minorHAnsi" w:cstheme="minorHAnsi"/>
          <w:b/>
          <w:bCs/>
          <w:sz w:val="18"/>
          <w:szCs w:val="18"/>
          <w:lang w:val="es-ES"/>
        </w:rPr>
      </w:pPr>
      <w:r w:rsidRPr="00BC2565">
        <w:rPr>
          <w:rFonts w:ascii="Segoe UI Emoji" w:hAnsi="Segoe UI Emoji" w:cs="Segoe UI Emoji"/>
          <w:b/>
          <w:bCs/>
          <w:sz w:val="18"/>
          <w:szCs w:val="18"/>
          <w:lang w:val="es-ES"/>
        </w:rPr>
        <w:t>👃</w:t>
      </w:r>
      <w:r w:rsidRPr="00BC2565">
        <w:rPr>
          <w:rFonts w:asciiTheme="minorHAnsi" w:hAnsiTheme="minorHAnsi" w:cstheme="minorHAnsi"/>
          <w:b/>
          <w:bCs/>
          <w:sz w:val="18"/>
          <w:szCs w:val="18"/>
          <w:lang w:val="es-ES"/>
        </w:rPr>
        <w:t xml:space="preserve"> Hisopo nasal</w:t>
      </w:r>
    </w:p>
    <w:p w14:paraId="31B79A71" w14:textId="790BDA29" w:rsidR="00BC2565" w:rsidRPr="00BC2565" w:rsidRDefault="00BC2565" w:rsidP="00DC0BAA">
      <w:pPr>
        <w:spacing w:line="280" w:lineRule="exact"/>
        <w:ind w:right="-86"/>
        <w:jc w:val="both"/>
        <w:rPr>
          <w:rFonts w:asciiTheme="minorHAnsi" w:hAnsiTheme="minorHAnsi" w:cstheme="minorHAnsi"/>
          <w:sz w:val="18"/>
          <w:szCs w:val="18"/>
          <w:lang w:val="es-ES"/>
        </w:rPr>
      </w:pPr>
      <w:r w:rsidRPr="00BC2565">
        <w:rPr>
          <w:rFonts w:asciiTheme="minorHAnsi" w:hAnsiTheme="minorHAnsi" w:cstheme="minorHAnsi"/>
          <w:sz w:val="18"/>
          <w:szCs w:val="18"/>
          <w:lang w:val="es-ES"/>
        </w:rPr>
        <w:t xml:space="preserve">¿Cómo? Similar a </w:t>
      </w:r>
      <w:r w:rsidR="00154B9A">
        <w:rPr>
          <w:rFonts w:asciiTheme="minorHAnsi" w:hAnsiTheme="minorHAnsi" w:cstheme="minorHAnsi"/>
          <w:sz w:val="18"/>
          <w:szCs w:val="18"/>
          <w:lang w:val="es-ES"/>
        </w:rPr>
        <w:t>una prueba</w:t>
      </w:r>
      <w:r w:rsidRPr="00BC2565">
        <w:rPr>
          <w:rFonts w:asciiTheme="minorHAnsi" w:hAnsiTheme="minorHAnsi" w:cstheme="minorHAnsi"/>
          <w:sz w:val="18"/>
          <w:szCs w:val="18"/>
          <w:lang w:val="es-ES"/>
        </w:rPr>
        <w:t xml:space="preserve"> de COVID</w:t>
      </w:r>
      <w:r w:rsidR="00864880">
        <w:rPr>
          <w:rFonts w:asciiTheme="minorHAnsi" w:hAnsiTheme="minorHAnsi" w:cstheme="minorHAnsi"/>
          <w:sz w:val="18"/>
          <w:szCs w:val="18"/>
          <w:lang w:val="es-ES"/>
        </w:rPr>
        <w:t>;</w:t>
      </w:r>
      <w:r w:rsidR="00425DA3" w:rsidRPr="00425DA3">
        <w:rPr>
          <w:rFonts w:asciiTheme="minorHAnsi" w:hAnsiTheme="minorHAnsi" w:cstheme="minorHAnsi"/>
          <w:sz w:val="18"/>
          <w:szCs w:val="18"/>
          <w:lang w:val="es-ES"/>
        </w:rPr>
        <w:t xml:space="preserve"> </w:t>
      </w:r>
      <w:r w:rsidRPr="00BC2565">
        <w:rPr>
          <w:rFonts w:asciiTheme="minorHAnsi" w:hAnsiTheme="minorHAnsi" w:cstheme="minorHAnsi"/>
          <w:sz w:val="18"/>
          <w:szCs w:val="18"/>
          <w:lang w:val="es-ES"/>
        </w:rPr>
        <w:t>¿Para qué? La mucosa nasal está muy cerca del cerebro y puede darnos información valiosa</w:t>
      </w:r>
      <w:r w:rsidR="00864880">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¿Molestias? Leves y temporales</w:t>
      </w:r>
      <w:r w:rsidR="00323146">
        <w:rPr>
          <w:rFonts w:asciiTheme="minorHAnsi" w:hAnsiTheme="minorHAnsi" w:cstheme="minorHAnsi"/>
          <w:sz w:val="18"/>
          <w:szCs w:val="18"/>
          <w:lang w:val="es-ES"/>
        </w:rPr>
        <w:t xml:space="preserve"> (para esta muestra no se requerirá consentimiento específico adicional por no ser un procedimiento doloroso ni invasivo).</w:t>
      </w:r>
    </w:p>
    <w:p w14:paraId="6BACACBA" w14:textId="1F6B8163" w:rsidR="00BC2565" w:rsidRPr="00BC2565" w:rsidRDefault="00BC2565" w:rsidP="00DC0BAA">
      <w:pPr>
        <w:spacing w:line="280" w:lineRule="exact"/>
        <w:ind w:right="-86"/>
        <w:jc w:val="both"/>
        <w:rPr>
          <w:rFonts w:asciiTheme="minorHAnsi" w:hAnsiTheme="minorHAnsi" w:cstheme="minorHAnsi"/>
          <w:b/>
          <w:bCs/>
          <w:sz w:val="18"/>
          <w:szCs w:val="18"/>
          <w:lang w:val="es-ES"/>
        </w:rPr>
      </w:pPr>
      <w:r w:rsidRPr="00BC2565">
        <w:rPr>
          <w:rFonts w:ascii="Segoe UI Emoji" w:hAnsi="Segoe UI Emoji" w:cs="Segoe UI Emoji"/>
          <w:b/>
          <w:bCs/>
          <w:sz w:val="18"/>
          <w:szCs w:val="18"/>
          <w:lang w:val="es-ES"/>
        </w:rPr>
        <w:t>🔬</w:t>
      </w:r>
      <w:r w:rsidRPr="00BC2565">
        <w:rPr>
          <w:rFonts w:asciiTheme="minorHAnsi" w:hAnsiTheme="minorHAnsi" w:cstheme="minorHAnsi"/>
          <w:b/>
          <w:bCs/>
          <w:sz w:val="18"/>
          <w:szCs w:val="18"/>
          <w:lang w:val="es-ES"/>
        </w:rPr>
        <w:t xml:space="preserve"> Biopsia de piel (muy </w:t>
      </w:r>
      <w:r w:rsidR="00CC483A" w:rsidRPr="00C636C3">
        <w:rPr>
          <w:rFonts w:asciiTheme="minorHAnsi" w:hAnsiTheme="minorHAnsi" w:cstheme="minorHAnsi"/>
          <w:b/>
          <w:bCs/>
          <w:sz w:val="18"/>
          <w:szCs w:val="18"/>
          <w:lang w:val="es-ES"/>
        </w:rPr>
        <w:t>excepcional</w:t>
      </w:r>
      <w:r w:rsidRPr="00BC2565">
        <w:rPr>
          <w:rFonts w:asciiTheme="minorHAnsi" w:hAnsiTheme="minorHAnsi" w:cstheme="minorHAnsi"/>
          <w:b/>
          <w:bCs/>
          <w:sz w:val="18"/>
          <w:szCs w:val="18"/>
          <w:lang w:val="es-ES"/>
        </w:rPr>
        <w:t>)</w:t>
      </w:r>
    </w:p>
    <w:p w14:paraId="5A6B46F1" w14:textId="651DD927" w:rsidR="00BC2565" w:rsidRPr="00BC2565" w:rsidRDefault="00BC2565" w:rsidP="00DC0BAA">
      <w:pPr>
        <w:spacing w:line="280" w:lineRule="exact"/>
        <w:ind w:right="-86"/>
        <w:jc w:val="both"/>
        <w:rPr>
          <w:rFonts w:asciiTheme="minorHAnsi" w:hAnsiTheme="minorHAnsi" w:cstheme="minorHAnsi"/>
          <w:sz w:val="18"/>
          <w:szCs w:val="18"/>
          <w:lang w:val="es-ES"/>
        </w:rPr>
      </w:pPr>
      <w:r w:rsidRPr="00BC2565">
        <w:rPr>
          <w:rFonts w:asciiTheme="minorHAnsi" w:hAnsiTheme="minorHAnsi" w:cstheme="minorHAnsi"/>
          <w:sz w:val="18"/>
          <w:szCs w:val="18"/>
          <w:lang w:val="es-ES"/>
        </w:rPr>
        <w:t>¿Qué es? Tomar una muestra muy pequeña de piel (3 mm, como la punta de un lápiz)</w:t>
      </w:r>
      <w:r w:rsidR="00864880">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¿Cuándo? Solo en casos muy específicos donde puede aportar información crucial</w:t>
      </w:r>
      <w:r w:rsidR="00864880">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¿Cómo? Con anestesia local, procedimiento ambulatorio</w:t>
      </w:r>
      <w:r w:rsidR="00864880">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¿Molestias? Dolor leve durante 2-3 días, pequeña cicatriz permanente</w:t>
      </w:r>
      <w:r w:rsidR="00864880">
        <w:rPr>
          <w:rFonts w:asciiTheme="minorHAnsi" w:hAnsiTheme="minorHAnsi" w:cstheme="minorHAnsi"/>
          <w:sz w:val="18"/>
          <w:szCs w:val="18"/>
          <w:lang w:val="es-ES"/>
        </w:rPr>
        <w:t>;</w:t>
      </w:r>
      <w:r w:rsidRPr="00BC2565">
        <w:rPr>
          <w:rFonts w:asciiTheme="minorHAnsi" w:hAnsiTheme="minorHAnsi" w:cstheme="minorHAnsi"/>
          <w:sz w:val="18"/>
          <w:szCs w:val="18"/>
          <w:lang w:val="es-ES"/>
        </w:rPr>
        <w:t xml:space="preserve"> </w:t>
      </w:r>
      <w:r w:rsidRPr="00BC2565">
        <w:rPr>
          <w:rFonts w:ascii="Segoe UI Emoji" w:hAnsi="Segoe UI Emoji" w:cs="Segoe UI Emoji"/>
          <w:sz w:val="18"/>
          <w:szCs w:val="18"/>
          <w:lang w:val="es-ES"/>
        </w:rPr>
        <w:t>⚠️</w:t>
      </w:r>
      <w:r w:rsidRPr="00BC2565">
        <w:rPr>
          <w:rFonts w:asciiTheme="minorHAnsi" w:hAnsiTheme="minorHAnsi" w:cstheme="minorHAnsi"/>
          <w:sz w:val="18"/>
          <w:szCs w:val="18"/>
          <w:lang w:val="es-ES"/>
        </w:rPr>
        <w:t xml:space="preserve"> Requiere consentimiento espec</w:t>
      </w:r>
      <w:r w:rsidRPr="00BC2565">
        <w:rPr>
          <w:rFonts w:ascii="Calibri" w:hAnsi="Calibri" w:cs="Calibri"/>
          <w:sz w:val="18"/>
          <w:szCs w:val="18"/>
          <w:lang w:val="es-ES"/>
        </w:rPr>
        <w:t>í</w:t>
      </w:r>
      <w:r w:rsidRPr="00BC2565">
        <w:rPr>
          <w:rFonts w:asciiTheme="minorHAnsi" w:hAnsiTheme="minorHAnsi" w:cstheme="minorHAnsi"/>
          <w:sz w:val="18"/>
          <w:szCs w:val="18"/>
          <w:lang w:val="es-ES"/>
        </w:rPr>
        <w:t>fico adicional</w:t>
      </w:r>
    </w:p>
    <w:p w14:paraId="1956559C" w14:textId="72753A3D" w:rsidR="00C636C3" w:rsidRPr="00C636C3" w:rsidRDefault="00C636C3" w:rsidP="00DC0BAA">
      <w:pPr>
        <w:spacing w:line="280" w:lineRule="exact"/>
        <w:ind w:right="-86"/>
        <w:jc w:val="both"/>
        <w:rPr>
          <w:rFonts w:asciiTheme="minorHAnsi" w:hAnsiTheme="minorHAnsi" w:cstheme="minorHAnsi"/>
          <w:b/>
          <w:bCs/>
          <w:sz w:val="18"/>
          <w:szCs w:val="18"/>
          <w:lang w:val="es-ES"/>
        </w:rPr>
      </w:pPr>
      <w:r w:rsidRPr="00C636C3">
        <w:rPr>
          <w:rFonts w:ascii="Segoe UI Emoji" w:hAnsi="Segoe UI Emoji" w:cs="Segoe UI Emoji"/>
          <w:b/>
          <w:bCs/>
          <w:sz w:val="18"/>
          <w:szCs w:val="18"/>
          <w:lang w:val="es-ES"/>
        </w:rPr>
        <w:t>🧠</w:t>
      </w:r>
      <w:r w:rsidRPr="00C636C3">
        <w:rPr>
          <w:rFonts w:asciiTheme="minorHAnsi" w:hAnsiTheme="minorHAnsi" w:cstheme="minorHAnsi"/>
          <w:b/>
          <w:bCs/>
          <w:sz w:val="18"/>
          <w:szCs w:val="18"/>
          <w:lang w:val="es-ES"/>
        </w:rPr>
        <w:t xml:space="preserve"> Líquido cefalorraquídeo (LCR)</w:t>
      </w:r>
      <w:r>
        <w:rPr>
          <w:rFonts w:asciiTheme="minorHAnsi" w:hAnsiTheme="minorHAnsi" w:cstheme="minorHAnsi"/>
          <w:b/>
          <w:bCs/>
          <w:sz w:val="18"/>
          <w:szCs w:val="18"/>
          <w:lang w:val="es-ES"/>
        </w:rPr>
        <w:t xml:space="preserve"> (</w:t>
      </w:r>
      <w:r w:rsidRPr="00C636C3">
        <w:rPr>
          <w:rFonts w:asciiTheme="minorHAnsi" w:hAnsiTheme="minorHAnsi" w:cstheme="minorHAnsi"/>
          <w:b/>
          <w:bCs/>
          <w:sz w:val="18"/>
          <w:szCs w:val="18"/>
          <w:lang w:val="es-ES"/>
        </w:rPr>
        <w:t>muy excepcional</w:t>
      </w:r>
      <w:r>
        <w:rPr>
          <w:rFonts w:asciiTheme="minorHAnsi" w:hAnsiTheme="minorHAnsi" w:cstheme="minorHAnsi"/>
          <w:b/>
          <w:bCs/>
          <w:sz w:val="18"/>
          <w:szCs w:val="18"/>
          <w:lang w:val="es-ES"/>
        </w:rPr>
        <w:t>)</w:t>
      </w:r>
    </w:p>
    <w:p w14:paraId="201EF1B4" w14:textId="057470AB" w:rsidR="00C636C3" w:rsidRPr="00C636C3" w:rsidRDefault="00C636C3" w:rsidP="00DC0BAA">
      <w:pPr>
        <w:spacing w:line="280" w:lineRule="exact"/>
        <w:ind w:right="-86"/>
        <w:jc w:val="both"/>
        <w:rPr>
          <w:rFonts w:asciiTheme="minorHAnsi" w:hAnsiTheme="minorHAnsi" w:cstheme="minorHAnsi"/>
          <w:sz w:val="18"/>
          <w:szCs w:val="18"/>
          <w:lang w:val="es-ES"/>
        </w:rPr>
      </w:pPr>
      <w:r w:rsidRPr="00C636C3">
        <w:rPr>
          <w:rFonts w:asciiTheme="minorHAnsi" w:hAnsiTheme="minorHAnsi" w:cstheme="minorHAnsi"/>
          <w:sz w:val="18"/>
          <w:szCs w:val="18"/>
          <w:lang w:val="es-ES"/>
        </w:rPr>
        <w:t>¿Qué es? Líquido que rodea el cerebro y la médula espinal</w:t>
      </w:r>
      <w:r w:rsidR="00864880">
        <w:rPr>
          <w:rFonts w:asciiTheme="minorHAnsi" w:hAnsiTheme="minorHAnsi" w:cstheme="minorHAnsi"/>
          <w:sz w:val="18"/>
          <w:szCs w:val="18"/>
          <w:lang w:val="es-ES"/>
        </w:rPr>
        <w:t>;</w:t>
      </w:r>
      <w:r w:rsidRPr="00C636C3">
        <w:rPr>
          <w:rFonts w:asciiTheme="minorHAnsi" w:hAnsiTheme="minorHAnsi" w:cstheme="minorHAnsi"/>
          <w:sz w:val="18"/>
          <w:szCs w:val="18"/>
          <w:lang w:val="es-ES"/>
        </w:rPr>
        <w:t xml:space="preserve"> ¿Cómo se obtiene? Punción lumbar (introducción de aguja en la espalda baja)</w:t>
      </w:r>
      <w:r w:rsidR="00864880">
        <w:rPr>
          <w:rFonts w:asciiTheme="minorHAnsi" w:hAnsiTheme="minorHAnsi" w:cstheme="minorHAnsi"/>
          <w:sz w:val="18"/>
          <w:szCs w:val="18"/>
          <w:lang w:val="es-ES"/>
        </w:rPr>
        <w:t>;</w:t>
      </w:r>
      <w:r w:rsidRPr="00C636C3">
        <w:rPr>
          <w:rFonts w:asciiTheme="minorHAnsi" w:hAnsiTheme="minorHAnsi" w:cstheme="minorHAnsi"/>
          <w:sz w:val="18"/>
          <w:szCs w:val="18"/>
          <w:lang w:val="es-ES"/>
        </w:rPr>
        <w:t xml:space="preserve"> ¿Cuándo? Solo en casos muy seleccionados y con indicación médica específica</w:t>
      </w:r>
      <w:r w:rsidR="00864880">
        <w:rPr>
          <w:rFonts w:asciiTheme="minorHAnsi" w:hAnsiTheme="minorHAnsi" w:cstheme="minorHAnsi"/>
          <w:sz w:val="18"/>
          <w:szCs w:val="18"/>
          <w:lang w:val="es-ES"/>
        </w:rPr>
        <w:t>;</w:t>
      </w:r>
      <w:r w:rsidRPr="00C636C3">
        <w:rPr>
          <w:rFonts w:asciiTheme="minorHAnsi" w:hAnsiTheme="minorHAnsi" w:cstheme="minorHAnsi"/>
          <w:sz w:val="18"/>
          <w:szCs w:val="18"/>
          <w:lang w:val="es-ES"/>
        </w:rPr>
        <w:t xml:space="preserve"> ¿Para qué? Análisis de biomarcadores con la máxima precisión diagnóstica</w:t>
      </w:r>
      <w:r w:rsidR="00E879CA">
        <w:rPr>
          <w:rFonts w:asciiTheme="minorHAnsi" w:hAnsiTheme="minorHAnsi" w:cstheme="minorHAnsi"/>
          <w:sz w:val="18"/>
          <w:szCs w:val="18"/>
          <w:lang w:val="es-ES"/>
        </w:rPr>
        <w:t>.</w:t>
      </w:r>
      <w:r w:rsidRPr="00C636C3">
        <w:rPr>
          <w:rFonts w:asciiTheme="minorHAnsi" w:hAnsiTheme="minorHAnsi" w:cstheme="minorHAnsi"/>
          <w:sz w:val="18"/>
          <w:szCs w:val="18"/>
          <w:lang w:val="es-ES"/>
        </w:rPr>
        <w:t xml:space="preserve"> Riesgos: Dolor de cabeza (20-30% casos), molestias en la espalda, muy raramente complicaciones más serias</w:t>
      </w:r>
      <w:r w:rsidR="00864880">
        <w:rPr>
          <w:rFonts w:asciiTheme="minorHAnsi" w:hAnsiTheme="minorHAnsi" w:cstheme="minorHAnsi"/>
          <w:sz w:val="18"/>
          <w:szCs w:val="18"/>
          <w:lang w:val="es-ES"/>
        </w:rPr>
        <w:t>;</w:t>
      </w:r>
      <w:r w:rsidRPr="00C636C3">
        <w:rPr>
          <w:rFonts w:asciiTheme="minorHAnsi" w:hAnsiTheme="minorHAnsi" w:cstheme="minorHAnsi"/>
          <w:sz w:val="18"/>
          <w:szCs w:val="18"/>
          <w:lang w:val="es-ES"/>
        </w:rPr>
        <w:t xml:space="preserve"> </w:t>
      </w:r>
      <w:r w:rsidRPr="00C636C3">
        <w:rPr>
          <w:rFonts w:ascii="Segoe UI Emoji" w:hAnsi="Segoe UI Emoji" w:cs="Segoe UI Emoji"/>
          <w:sz w:val="18"/>
          <w:szCs w:val="18"/>
          <w:lang w:val="es-ES"/>
        </w:rPr>
        <w:t>⚠️</w:t>
      </w:r>
      <w:r w:rsidRPr="00C636C3">
        <w:rPr>
          <w:rFonts w:asciiTheme="minorHAnsi" w:hAnsiTheme="minorHAnsi" w:cstheme="minorHAnsi"/>
          <w:sz w:val="18"/>
          <w:szCs w:val="18"/>
          <w:lang w:val="es-ES"/>
        </w:rPr>
        <w:t xml:space="preserve"> Requiere consentimiento espec</w:t>
      </w:r>
      <w:r w:rsidRPr="00C636C3">
        <w:rPr>
          <w:rFonts w:ascii="Calibri" w:hAnsi="Calibri" w:cs="Calibri"/>
          <w:sz w:val="18"/>
          <w:szCs w:val="18"/>
          <w:lang w:val="es-ES"/>
        </w:rPr>
        <w:t>í</w:t>
      </w:r>
      <w:r w:rsidRPr="00C636C3">
        <w:rPr>
          <w:rFonts w:asciiTheme="minorHAnsi" w:hAnsiTheme="minorHAnsi" w:cstheme="minorHAnsi"/>
          <w:sz w:val="18"/>
          <w:szCs w:val="18"/>
          <w:lang w:val="es-ES"/>
        </w:rPr>
        <w:t>fico adicional</w:t>
      </w:r>
    </w:p>
    <w:p w14:paraId="5E2B4A6D" w14:textId="77777777" w:rsidR="00C636C3" w:rsidRPr="00C636C3" w:rsidRDefault="00C636C3" w:rsidP="00DC0BAA">
      <w:pPr>
        <w:spacing w:line="280" w:lineRule="exact"/>
        <w:ind w:right="-86"/>
        <w:jc w:val="both"/>
        <w:rPr>
          <w:rFonts w:asciiTheme="minorHAnsi" w:hAnsiTheme="minorHAnsi" w:cstheme="minorHAnsi"/>
          <w:b/>
          <w:bCs/>
          <w:sz w:val="18"/>
          <w:szCs w:val="18"/>
          <w:lang w:val="es-ES"/>
        </w:rPr>
      </w:pPr>
      <w:r w:rsidRPr="00C636C3">
        <w:rPr>
          <w:rFonts w:ascii="Segoe UI Emoji" w:hAnsi="Segoe UI Emoji" w:cs="Segoe UI Emoji"/>
          <w:b/>
          <w:bCs/>
          <w:sz w:val="18"/>
          <w:szCs w:val="18"/>
          <w:lang w:val="es-ES"/>
        </w:rPr>
        <w:t>💧</w:t>
      </w:r>
      <w:r w:rsidRPr="00C636C3">
        <w:rPr>
          <w:rFonts w:asciiTheme="minorHAnsi" w:hAnsiTheme="minorHAnsi" w:cstheme="minorHAnsi"/>
          <w:b/>
          <w:bCs/>
          <w:sz w:val="18"/>
          <w:szCs w:val="18"/>
          <w:lang w:val="es-ES"/>
        </w:rPr>
        <w:t xml:space="preserve"> Otros fluidos corporales especiales</w:t>
      </w:r>
    </w:p>
    <w:p w14:paraId="3DD30EBD" w14:textId="33463932" w:rsidR="00C636C3" w:rsidRPr="00C636C3" w:rsidRDefault="00C636C3" w:rsidP="00DC0BAA">
      <w:pPr>
        <w:spacing w:line="280" w:lineRule="exact"/>
        <w:ind w:right="-86"/>
        <w:jc w:val="both"/>
        <w:rPr>
          <w:rFonts w:asciiTheme="minorHAnsi" w:hAnsiTheme="minorHAnsi" w:cstheme="minorHAnsi"/>
          <w:sz w:val="18"/>
          <w:szCs w:val="18"/>
          <w:lang w:val="es-ES"/>
        </w:rPr>
      </w:pPr>
      <w:r w:rsidRPr="00C636C3">
        <w:rPr>
          <w:rFonts w:asciiTheme="minorHAnsi" w:hAnsiTheme="minorHAnsi" w:cstheme="minorHAnsi"/>
          <w:sz w:val="18"/>
          <w:szCs w:val="18"/>
          <w:lang w:val="es-ES"/>
        </w:rPr>
        <w:t xml:space="preserve">En casos muy concretos, podrían solicitarse otros fluidos corporales (como </w:t>
      </w:r>
      <w:r w:rsidR="00F3683E">
        <w:rPr>
          <w:rFonts w:asciiTheme="minorHAnsi" w:hAnsiTheme="minorHAnsi" w:cstheme="minorHAnsi"/>
          <w:sz w:val="18"/>
          <w:szCs w:val="18"/>
          <w:lang w:val="es-ES"/>
        </w:rPr>
        <w:t xml:space="preserve">sudor, </w:t>
      </w:r>
      <w:r w:rsidRPr="00C636C3">
        <w:rPr>
          <w:rFonts w:asciiTheme="minorHAnsi" w:hAnsiTheme="minorHAnsi" w:cstheme="minorHAnsi"/>
          <w:sz w:val="18"/>
          <w:szCs w:val="18"/>
          <w:lang w:val="es-ES"/>
        </w:rPr>
        <w:t>fluido seminal, secreciones vaginales, u otros) si la investigación científica lo justifica</w:t>
      </w:r>
      <w:r w:rsidR="00E879CA">
        <w:rPr>
          <w:rFonts w:asciiTheme="minorHAnsi" w:hAnsiTheme="minorHAnsi" w:cstheme="minorHAnsi"/>
          <w:sz w:val="18"/>
          <w:szCs w:val="18"/>
          <w:lang w:val="es-ES"/>
        </w:rPr>
        <w:t>;</w:t>
      </w:r>
      <w:r w:rsidRPr="00C636C3">
        <w:rPr>
          <w:rFonts w:asciiTheme="minorHAnsi" w:hAnsiTheme="minorHAnsi" w:cstheme="minorHAnsi"/>
          <w:sz w:val="18"/>
          <w:szCs w:val="18"/>
          <w:lang w:val="es-ES"/>
        </w:rPr>
        <w:t xml:space="preserve"> </w:t>
      </w:r>
      <w:r w:rsidRPr="00C636C3">
        <w:rPr>
          <w:rFonts w:ascii="Segoe UI Emoji" w:hAnsi="Segoe UI Emoji" w:cs="Segoe UI Emoji"/>
          <w:b/>
          <w:bCs/>
          <w:sz w:val="18"/>
          <w:szCs w:val="18"/>
          <w:lang w:val="es-ES"/>
        </w:rPr>
        <w:t>⚠️</w:t>
      </w:r>
      <w:r w:rsidRPr="00C636C3">
        <w:rPr>
          <w:rFonts w:asciiTheme="minorHAnsi" w:hAnsiTheme="minorHAnsi" w:cstheme="minorHAnsi"/>
          <w:b/>
          <w:bCs/>
          <w:sz w:val="18"/>
          <w:szCs w:val="18"/>
          <w:lang w:val="es-ES"/>
        </w:rPr>
        <w:t xml:space="preserve"> </w:t>
      </w:r>
      <w:r w:rsidRPr="00C636C3">
        <w:rPr>
          <w:rFonts w:asciiTheme="minorHAnsi" w:hAnsiTheme="minorHAnsi" w:cstheme="minorHAnsi"/>
          <w:sz w:val="18"/>
          <w:szCs w:val="18"/>
          <w:lang w:val="es-ES"/>
        </w:rPr>
        <w:t>Solo con consentimiento espec</w:t>
      </w:r>
      <w:r w:rsidRPr="00C636C3">
        <w:rPr>
          <w:rFonts w:ascii="Calibri" w:hAnsi="Calibri" w:cs="Calibri"/>
          <w:sz w:val="18"/>
          <w:szCs w:val="18"/>
          <w:lang w:val="es-ES"/>
        </w:rPr>
        <w:t>í</w:t>
      </w:r>
      <w:r w:rsidRPr="00C636C3">
        <w:rPr>
          <w:rFonts w:asciiTheme="minorHAnsi" w:hAnsiTheme="minorHAnsi" w:cstheme="minorHAnsi"/>
          <w:sz w:val="18"/>
          <w:szCs w:val="18"/>
          <w:lang w:val="es-ES"/>
        </w:rPr>
        <w:t>fico adicional</w:t>
      </w:r>
    </w:p>
    <w:p w14:paraId="0C4F8803" w14:textId="77777777" w:rsidR="005950D5" w:rsidRDefault="00000000" w:rsidP="00DC0BAA">
      <w:pPr>
        <w:spacing w:line="280" w:lineRule="exact"/>
        <w:ind w:right="-86"/>
        <w:jc w:val="both"/>
        <w:rPr>
          <w:rFonts w:asciiTheme="minorHAnsi" w:hAnsiTheme="minorHAnsi" w:cstheme="minorHAnsi"/>
          <w:b/>
          <w:bCs/>
          <w:color w:val="244061" w:themeColor="accent1" w:themeShade="80"/>
          <w:sz w:val="18"/>
          <w:szCs w:val="18"/>
        </w:rPr>
      </w:pPr>
      <w:r>
        <w:rPr>
          <w:rFonts w:asciiTheme="minorHAnsi" w:hAnsiTheme="minorHAnsi" w:cstheme="minorHAnsi"/>
          <w:bCs/>
          <w:sz w:val="18"/>
          <w:szCs w:val="18"/>
          <w:lang w:val="es-ES"/>
        </w:rPr>
        <w:pict w14:anchorId="652DAC5E">
          <v:rect id="_x0000_i1029" style="width:0;height:1.5pt" o:hralign="center" o:hrstd="t" o:hr="t" fillcolor="#a0a0a0" stroked="f"/>
        </w:pict>
      </w:r>
      <w:r w:rsidR="005950D5" w:rsidRPr="008E6484">
        <w:rPr>
          <w:rFonts w:asciiTheme="minorHAnsi" w:hAnsiTheme="minorHAnsi" w:cstheme="minorHAnsi"/>
          <w:b/>
          <w:bCs/>
          <w:color w:val="244061" w:themeColor="accent1" w:themeShade="80"/>
          <w:sz w:val="18"/>
          <w:szCs w:val="18"/>
        </w:rPr>
        <w:t xml:space="preserve">¿QUÉ TIPO DE </w:t>
      </w:r>
      <w:r w:rsidR="005950D5">
        <w:rPr>
          <w:rFonts w:asciiTheme="minorHAnsi" w:hAnsiTheme="minorHAnsi" w:cstheme="minorHAnsi"/>
          <w:b/>
          <w:bCs/>
          <w:color w:val="244061" w:themeColor="accent1" w:themeShade="80"/>
          <w:sz w:val="18"/>
          <w:szCs w:val="18"/>
        </w:rPr>
        <w:t>ESTUDIOS</w:t>
      </w:r>
      <w:r w:rsidR="005950D5" w:rsidRPr="008E6484">
        <w:rPr>
          <w:rFonts w:asciiTheme="minorHAnsi" w:hAnsiTheme="minorHAnsi" w:cstheme="minorHAnsi"/>
          <w:b/>
          <w:bCs/>
          <w:color w:val="244061" w:themeColor="accent1" w:themeShade="80"/>
          <w:sz w:val="18"/>
          <w:szCs w:val="18"/>
        </w:rPr>
        <w:t xml:space="preserve"> HAREMOS</w:t>
      </w:r>
      <w:r w:rsidR="005950D5">
        <w:rPr>
          <w:rFonts w:asciiTheme="minorHAnsi" w:hAnsiTheme="minorHAnsi" w:cstheme="minorHAnsi"/>
          <w:b/>
          <w:bCs/>
          <w:color w:val="244061" w:themeColor="accent1" w:themeShade="80"/>
          <w:sz w:val="18"/>
          <w:szCs w:val="18"/>
        </w:rPr>
        <w:t xml:space="preserve"> CON SUS MUESTRAS?</w:t>
      </w:r>
    </w:p>
    <w:p w14:paraId="62218187" w14:textId="77777777" w:rsidR="005950D5" w:rsidRPr="0099557E" w:rsidRDefault="005950D5" w:rsidP="00DC0BAA">
      <w:pPr>
        <w:spacing w:line="280" w:lineRule="exact"/>
        <w:ind w:right="-86"/>
        <w:jc w:val="both"/>
        <w:rPr>
          <w:rFonts w:asciiTheme="minorHAnsi" w:hAnsiTheme="minorHAnsi" w:cstheme="minorHAnsi"/>
          <w:b/>
          <w:bCs/>
          <w:sz w:val="18"/>
          <w:szCs w:val="18"/>
        </w:rPr>
      </w:pPr>
      <w:r w:rsidRPr="0099557E">
        <w:rPr>
          <w:rFonts w:asciiTheme="minorHAnsi" w:hAnsiTheme="minorHAnsi" w:cstheme="minorHAnsi"/>
          <w:b/>
          <w:bCs/>
          <w:sz w:val="18"/>
          <w:szCs w:val="18"/>
        </w:rPr>
        <w:t xml:space="preserve">IMPORTANTE: </w:t>
      </w:r>
      <w:r w:rsidRPr="0099557E">
        <w:rPr>
          <w:rFonts w:asciiTheme="minorHAnsi" w:hAnsiTheme="minorHAnsi" w:cstheme="minorHAnsi"/>
          <w:sz w:val="18"/>
          <w:szCs w:val="18"/>
        </w:rPr>
        <w:t>No en todos los casos el donante será sometido a todos los tipos de análisis que se describen a continuación. La selección de estudios se realizará según su situación específica, el desarrollo del estudio y siempre con su consentimiento. Algunos análisis son básicos y se realizan a todos los participantes, mientras que otros son opcionales o se realizan solo en casos específicos.</w:t>
      </w:r>
    </w:p>
    <w:p w14:paraId="3A72F8DA" w14:textId="77777777" w:rsidR="005950D5" w:rsidRPr="0013055D" w:rsidRDefault="005950D5" w:rsidP="00DC0BAA">
      <w:pPr>
        <w:spacing w:line="280" w:lineRule="exact"/>
        <w:ind w:right="-86"/>
        <w:jc w:val="both"/>
        <w:rPr>
          <w:rFonts w:asciiTheme="minorHAnsi" w:hAnsiTheme="minorHAnsi" w:cstheme="minorHAnsi"/>
          <w:b/>
          <w:bCs/>
          <w:i/>
          <w:iCs/>
          <w:color w:val="7030A0"/>
          <w:sz w:val="18"/>
          <w:szCs w:val="18"/>
          <w:lang w:val="es-ES"/>
        </w:rPr>
      </w:pPr>
      <w:r w:rsidRPr="0013055D">
        <w:rPr>
          <w:rFonts w:asciiTheme="minorHAnsi" w:hAnsiTheme="minorHAnsi" w:cstheme="minorHAnsi"/>
          <w:b/>
          <w:bCs/>
          <w:i/>
          <w:iCs/>
          <w:color w:val="7030A0"/>
          <w:sz w:val="18"/>
          <w:szCs w:val="18"/>
          <w:lang w:val="es-ES"/>
        </w:rPr>
        <w:t xml:space="preserve">Análisis genéticos </w:t>
      </w:r>
      <w:r>
        <w:rPr>
          <w:rFonts w:asciiTheme="minorHAnsi" w:hAnsiTheme="minorHAnsi" w:cstheme="minorHAnsi"/>
          <w:b/>
          <w:bCs/>
          <w:i/>
          <w:iCs/>
          <w:color w:val="7030A0"/>
          <w:sz w:val="18"/>
          <w:szCs w:val="18"/>
          <w:lang w:val="es-ES"/>
        </w:rPr>
        <w:t>básicos</w:t>
      </w:r>
    </w:p>
    <w:p w14:paraId="67C190BE" w14:textId="77777777" w:rsidR="005950D5" w:rsidRPr="0013055D" w:rsidRDefault="005950D5" w:rsidP="00DC0BAA">
      <w:pPr>
        <w:numPr>
          <w:ilvl w:val="0"/>
          <w:numId w:val="26"/>
        </w:numPr>
        <w:spacing w:line="280" w:lineRule="exact"/>
        <w:ind w:right="-86"/>
        <w:jc w:val="both"/>
        <w:rPr>
          <w:rFonts w:asciiTheme="minorHAnsi" w:hAnsiTheme="minorHAnsi" w:cstheme="minorHAnsi"/>
          <w:sz w:val="18"/>
          <w:szCs w:val="18"/>
          <w:lang w:val="es-ES"/>
        </w:rPr>
      </w:pPr>
      <w:r w:rsidRPr="0013055D">
        <w:rPr>
          <w:rFonts w:asciiTheme="minorHAnsi" w:hAnsiTheme="minorHAnsi" w:cstheme="minorHAnsi"/>
          <w:sz w:val="18"/>
          <w:szCs w:val="18"/>
          <w:lang w:val="es-ES"/>
        </w:rPr>
        <w:t>Confirmación de si es portador de una mutación priónica</w:t>
      </w:r>
    </w:p>
    <w:p w14:paraId="07DAC928" w14:textId="77777777" w:rsidR="005950D5" w:rsidRPr="0013055D" w:rsidRDefault="005950D5" w:rsidP="00DC0BAA">
      <w:pPr>
        <w:numPr>
          <w:ilvl w:val="0"/>
          <w:numId w:val="26"/>
        </w:numPr>
        <w:spacing w:line="280" w:lineRule="exact"/>
        <w:ind w:right="-86"/>
        <w:jc w:val="both"/>
        <w:rPr>
          <w:rFonts w:asciiTheme="minorHAnsi" w:hAnsiTheme="minorHAnsi" w:cstheme="minorHAnsi"/>
          <w:sz w:val="18"/>
          <w:szCs w:val="18"/>
          <w:lang w:val="es-ES"/>
        </w:rPr>
      </w:pPr>
      <w:r w:rsidRPr="0013055D">
        <w:rPr>
          <w:rFonts w:asciiTheme="minorHAnsi" w:hAnsiTheme="minorHAnsi" w:cstheme="minorHAnsi"/>
          <w:sz w:val="18"/>
          <w:szCs w:val="18"/>
          <w:lang w:val="es-ES"/>
        </w:rPr>
        <w:t>Tipo específico de mutación (E200K, D178N, P102L, A117V, u otras)</w:t>
      </w:r>
    </w:p>
    <w:p w14:paraId="6F63A7DE" w14:textId="4C699AB7" w:rsidR="005950D5" w:rsidRPr="0013055D" w:rsidRDefault="005950D5" w:rsidP="00DC0BAA">
      <w:pPr>
        <w:numPr>
          <w:ilvl w:val="0"/>
          <w:numId w:val="26"/>
        </w:numPr>
        <w:spacing w:line="280" w:lineRule="exact"/>
        <w:ind w:right="-86"/>
        <w:jc w:val="both"/>
        <w:rPr>
          <w:rFonts w:asciiTheme="minorHAnsi" w:hAnsiTheme="minorHAnsi" w:cstheme="minorHAnsi"/>
          <w:sz w:val="18"/>
          <w:szCs w:val="18"/>
          <w:lang w:val="es-ES"/>
        </w:rPr>
      </w:pPr>
      <w:r w:rsidRPr="0013055D">
        <w:rPr>
          <w:rFonts w:asciiTheme="minorHAnsi" w:hAnsiTheme="minorHAnsi" w:cstheme="minorHAnsi"/>
          <w:sz w:val="18"/>
          <w:szCs w:val="18"/>
          <w:lang w:val="es-ES"/>
        </w:rPr>
        <w:t>Variantes que pueden influir en la enfermedad</w:t>
      </w:r>
      <w:r w:rsidR="00323146">
        <w:rPr>
          <w:rFonts w:asciiTheme="minorHAnsi" w:hAnsiTheme="minorHAnsi" w:cstheme="minorHAnsi"/>
          <w:sz w:val="18"/>
          <w:szCs w:val="18"/>
          <w:lang w:val="es-ES"/>
        </w:rPr>
        <w:t xml:space="preserve"> (polimorfismo en posición 129 u otros)</w:t>
      </w:r>
    </w:p>
    <w:p w14:paraId="5D2BF385" w14:textId="5075DC36" w:rsidR="005950D5" w:rsidRPr="0013055D" w:rsidRDefault="005950D5" w:rsidP="00DC0BAA">
      <w:pPr>
        <w:spacing w:line="280" w:lineRule="exact"/>
        <w:ind w:right="-86"/>
        <w:jc w:val="both"/>
        <w:rPr>
          <w:rFonts w:asciiTheme="minorHAnsi" w:hAnsiTheme="minorHAnsi" w:cstheme="minorHAnsi"/>
          <w:b/>
          <w:bCs/>
          <w:i/>
          <w:iCs/>
          <w:color w:val="7030A0"/>
          <w:sz w:val="18"/>
          <w:szCs w:val="18"/>
          <w:lang w:val="es-ES"/>
        </w:rPr>
      </w:pPr>
      <w:r w:rsidRPr="0013055D">
        <w:rPr>
          <w:rFonts w:asciiTheme="minorHAnsi" w:hAnsiTheme="minorHAnsi" w:cstheme="minorHAnsi"/>
          <w:b/>
          <w:bCs/>
          <w:i/>
          <w:iCs/>
          <w:color w:val="7030A0"/>
          <w:sz w:val="18"/>
          <w:szCs w:val="18"/>
          <w:lang w:val="es-ES"/>
        </w:rPr>
        <w:lastRenderedPageBreak/>
        <w:t>Análisis genómicos ampliados (opcionales)</w:t>
      </w:r>
    </w:p>
    <w:p w14:paraId="7A2A2987" w14:textId="33201FE1" w:rsidR="005950D5" w:rsidRPr="0013055D" w:rsidRDefault="005950D5" w:rsidP="00DC0BAA">
      <w:pPr>
        <w:numPr>
          <w:ilvl w:val="0"/>
          <w:numId w:val="27"/>
        </w:numPr>
        <w:spacing w:line="280" w:lineRule="exact"/>
        <w:ind w:right="-86"/>
        <w:jc w:val="both"/>
        <w:rPr>
          <w:rFonts w:asciiTheme="minorHAnsi" w:hAnsiTheme="minorHAnsi" w:cstheme="minorHAnsi"/>
          <w:sz w:val="18"/>
          <w:szCs w:val="18"/>
          <w:lang w:val="es-ES"/>
        </w:rPr>
      </w:pPr>
      <w:r w:rsidRPr="0013055D">
        <w:rPr>
          <w:rFonts w:asciiTheme="minorHAnsi" w:hAnsiTheme="minorHAnsi" w:cstheme="minorHAnsi"/>
          <w:sz w:val="18"/>
          <w:szCs w:val="18"/>
          <w:lang w:val="es-ES"/>
        </w:rPr>
        <w:t>Secuenciación del genoma completo - Para encontrar otros genes que influyan</w:t>
      </w:r>
      <w:r w:rsidR="005A0E41">
        <w:rPr>
          <w:rFonts w:asciiTheme="minorHAnsi" w:hAnsiTheme="minorHAnsi" w:cstheme="minorHAnsi"/>
          <w:sz w:val="18"/>
          <w:szCs w:val="18"/>
          <w:lang w:val="es-ES"/>
        </w:rPr>
        <w:t xml:space="preserve"> en el tiempo de aparición de la enfermedad o en la intensidad de sus manifestaciones</w:t>
      </w:r>
    </w:p>
    <w:p w14:paraId="3E8815AE" w14:textId="77777777" w:rsidR="005950D5" w:rsidRPr="0013055D" w:rsidRDefault="005950D5" w:rsidP="00DC0BAA">
      <w:pPr>
        <w:numPr>
          <w:ilvl w:val="0"/>
          <w:numId w:val="27"/>
        </w:numPr>
        <w:spacing w:line="280" w:lineRule="exact"/>
        <w:ind w:right="-86"/>
        <w:jc w:val="both"/>
        <w:rPr>
          <w:rFonts w:asciiTheme="minorHAnsi" w:hAnsiTheme="minorHAnsi" w:cstheme="minorHAnsi"/>
          <w:sz w:val="18"/>
          <w:szCs w:val="18"/>
          <w:lang w:val="es-ES"/>
        </w:rPr>
      </w:pPr>
      <w:r w:rsidRPr="0013055D">
        <w:rPr>
          <w:rFonts w:asciiTheme="minorHAnsi" w:hAnsiTheme="minorHAnsi" w:cstheme="minorHAnsi"/>
          <w:sz w:val="18"/>
          <w:szCs w:val="18"/>
          <w:lang w:val="es-ES"/>
        </w:rPr>
        <w:t>Estudios de farmacogenómica - Cómo responderá a futuros medicamentos</w:t>
      </w:r>
    </w:p>
    <w:p w14:paraId="0F578F9D" w14:textId="72F3442A" w:rsidR="007A03A6" w:rsidRPr="0012765B" w:rsidRDefault="005950D5" w:rsidP="004719CA">
      <w:pPr>
        <w:numPr>
          <w:ilvl w:val="0"/>
          <w:numId w:val="27"/>
        </w:numPr>
        <w:spacing w:line="280" w:lineRule="exact"/>
        <w:ind w:right="-86"/>
        <w:jc w:val="both"/>
        <w:rPr>
          <w:rFonts w:asciiTheme="minorHAnsi" w:hAnsiTheme="minorHAnsi" w:cstheme="minorHAnsi"/>
          <w:sz w:val="18"/>
          <w:szCs w:val="18"/>
          <w:lang w:val="es-ES"/>
        </w:rPr>
      </w:pPr>
      <w:r w:rsidRPr="007A03A6">
        <w:rPr>
          <w:rFonts w:asciiTheme="minorHAnsi" w:hAnsiTheme="minorHAnsi" w:cstheme="minorHAnsi"/>
          <w:sz w:val="18"/>
          <w:szCs w:val="18"/>
          <w:lang w:val="es-ES"/>
        </w:rPr>
        <w:t xml:space="preserve">Análisis de ancestralidad - </w:t>
      </w:r>
      <w:r w:rsidR="007A03A6" w:rsidRPr="007A03A6">
        <w:rPr>
          <w:rFonts w:asciiTheme="minorHAnsi" w:hAnsiTheme="minorHAnsi" w:cstheme="minorHAnsi"/>
          <w:sz w:val="18"/>
          <w:szCs w:val="18"/>
        </w:rPr>
        <w:t>Estudio del origen genético de una persona o población a partir del análisis de marcadores heredados, con el objetivo de identificar linajes, orígenes geográficos y relaciones evolutivas.</w:t>
      </w:r>
    </w:p>
    <w:p w14:paraId="798AFB30" w14:textId="3198B230" w:rsidR="005A0E41" w:rsidRPr="007A03A6" w:rsidRDefault="005A0E41" w:rsidP="0012765B">
      <w:pPr>
        <w:spacing w:line="280" w:lineRule="exact"/>
        <w:ind w:right="-86"/>
        <w:jc w:val="both"/>
        <w:rPr>
          <w:rFonts w:asciiTheme="minorHAnsi" w:hAnsiTheme="minorHAnsi" w:cstheme="minorHAnsi"/>
          <w:sz w:val="18"/>
          <w:szCs w:val="18"/>
          <w:lang w:val="es-ES"/>
        </w:rPr>
      </w:pPr>
      <w:r w:rsidRPr="0012765B">
        <w:rPr>
          <w:rFonts w:asciiTheme="minorHAnsi" w:hAnsiTheme="minorHAnsi" w:cstheme="minorHAnsi"/>
          <w:b/>
          <w:sz w:val="18"/>
          <w:szCs w:val="18"/>
        </w:rPr>
        <w:t>IMPORTANTE:</w:t>
      </w:r>
      <w:r w:rsidRPr="00BF3D71">
        <w:rPr>
          <w:rFonts w:asciiTheme="minorHAnsi" w:hAnsiTheme="minorHAnsi" w:cstheme="minorHAnsi"/>
          <w:sz w:val="18"/>
          <w:szCs w:val="18"/>
        </w:rPr>
        <w:t xml:space="preserve"> al realizar estudios genómicos es posible obtener </w:t>
      </w:r>
      <w:r w:rsidR="00197638" w:rsidRPr="0012765B">
        <w:rPr>
          <w:rFonts w:asciiTheme="minorHAnsi" w:hAnsiTheme="minorHAnsi" w:cstheme="minorHAnsi"/>
          <w:sz w:val="18"/>
          <w:szCs w:val="18"/>
        </w:rPr>
        <w:t xml:space="preserve">resultados </w:t>
      </w:r>
      <w:r w:rsidR="00197638" w:rsidRPr="00197638">
        <w:rPr>
          <w:rFonts w:asciiTheme="minorHAnsi" w:hAnsiTheme="minorHAnsi" w:cstheme="minorHAnsi"/>
          <w:sz w:val="18"/>
          <w:szCs w:val="18"/>
        </w:rPr>
        <w:t>genético</w:t>
      </w:r>
      <w:r w:rsidR="00197638">
        <w:rPr>
          <w:rFonts w:asciiTheme="minorHAnsi" w:hAnsiTheme="minorHAnsi" w:cstheme="minorHAnsi"/>
          <w:sz w:val="18"/>
          <w:szCs w:val="18"/>
        </w:rPr>
        <w:t>s</w:t>
      </w:r>
      <w:r w:rsidR="00197638" w:rsidRPr="00197638">
        <w:rPr>
          <w:rFonts w:asciiTheme="minorHAnsi" w:hAnsiTheme="minorHAnsi" w:cstheme="minorHAnsi"/>
          <w:sz w:val="18"/>
          <w:szCs w:val="18"/>
        </w:rPr>
        <w:t xml:space="preserve"> que puede tener un impacto en la salud</w:t>
      </w:r>
      <w:r w:rsidR="0012765B">
        <w:rPr>
          <w:rFonts w:asciiTheme="minorHAnsi" w:hAnsiTheme="minorHAnsi" w:cstheme="minorHAnsi"/>
          <w:sz w:val="18"/>
          <w:szCs w:val="18"/>
        </w:rPr>
        <w:t>,</w:t>
      </w:r>
      <w:r w:rsidR="00197638" w:rsidRPr="00197638">
        <w:rPr>
          <w:rFonts w:asciiTheme="minorHAnsi" w:hAnsiTheme="minorHAnsi" w:cstheme="minorHAnsi"/>
          <w:sz w:val="18"/>
          <w:szCs w:val="18"/>
        </w:rPr>
        <w:t xml:space="preserve"> pero no está relacionado con el objetivo inicial de la prueba genética</w:t>
      </w:r>
      <w:r w:rsidR="00197638">
        <w:rPr>
          <w:rFonts w:asciiTheme="minorHAnsi" w:hAnsiTheme="minorHAnsi" w:cstheme="minorHAnsi"/>
          <w:sz w:val="18"/>
          <w:szCs w:val="18"/>
        </w:rPr>
        <w:t xml:space="preserve">, se conocen como hallazgos secundarios sobre los que </w:t>
      </w:r>
      <w:r w:rsidR="00197638" w:rsidRPr="00197638">
        <w:rPr>
          <w:rFonts w:asciiTheme="minorHAnsi" w:hAnsiTheme="minorHAnsi" w:cstheme="minorHAnsi"/>
          <w:sz w:val="18"/>
          <w:szCs w:val="18"/>
        </w:rPr>
        <w:t>el Colegio Americano de Genética Médica (ACMG)</w:t>
      </w:r>
      <w:r w:rsidR="00197638">
        <w:rPr>
          <w:rFonts w:asciiTheme="minorHAnsi" w:hAnsiTheme="minorHAnsi" w:cstheme="minorHAnsi"/>
          <w:sz w:val="18"/>
          <w:szCs w:val="18"/>
        </w:rPr>
        <w:t xml:space="preserve"> seleccionó un listado de genes que consideró accionables. </w:t>
      </w:r>
      <w:r w:rsidR="00197638" w:rsidRPr="00197638">
        <w:rPr>
          <w:rFonts w:asciiTheme="minorHAnsi" w:hAnsiTheme="minorHAnsi" w:cstheme="minorHAnsi"/>
          <w:sz w:val="18"/>
          <w:szCs w:val="18"/>
        </w:rPr>
        <w:t>Se llaman genes “accionables” porque, si una persona tiene una alteración en uno de ellos, existe una acción médica posible: ya sea prevención, seguimiento especial o tratamiento.</w:t>
      </w:r>
      <w:r w:rsidR="00197638">
        <w:rPr>
          <w:rFonts w:asciiTheme="minorHAnsi" w:hAnsiTheme="minorHAnsi" w:cstheme="minorHAnsi"/>
          <w:sz w:val="18"/>
          <w:szCs w:val="18"/>
        </w:rPr>
        <w:t xml:space="preserve"> Estos genes están asociados con </w:t>
      </w:r>
      <w:r w:rsidR="00BF3D71" w:rsidRPr="00BF3D71">
        <w:rPr>
          <w:rFonts w:asciiTheme="minorHAnsi" w:hAnsiTheme="minorHAnsi" w:cstheme="minorHAnsi"/>
          <w:sz w:val="18"/>
          <w:szCs w:val="18"/>
        </w:rPr>
        <w:t>predisposición a cáncer, miocardiopatías y trastornos del ritmo cardiaco, errores innatos del metabolismo o la hipercolesterolemia familiar</w:t>
      </w:r>
      <w:r w:rsidR="00BF3D71">
        <w:rPr>
          <w:rFonts w:asciiTheme="minorHAnsi" w:hAnsiTheme="minorHAnsi" w:cstheme="minorHAnsi"/>
          <w:sz w:val="18"/>
          <w:szCs w:val="18"/>
        </w:rPr>
        <w:t>.</w:t>
      </w:r>
    </w:p>
    <w:p w14:paraId="7B78BC05" w14:textId="548DE1A7" w:rsidR="005950D5" w:rsidRPr="00067914" w:rsidRDefault="005950D5" w:rsidP="00DC0BAA">
      <w:pPr>
        <w:spacing w:line="280" w:lineRule="exact"/>
        <w:ind w:right="-86"/>
        <w:jc w:val="both"/>
        <w:rPr>
          <w:rFonts w:asciiTheme="minorHAnsi" w:hAnsiTheme="minorHAnsi" w:cstheme="minorHAnsi"/>
          <w:b/>
          <w:bCs/>
          <w:i/>
          <w:iCs/>
          <w:color w:val="7030A0"/>
          <w:sz w:val="18"/>
          <w:szCs w:val="18"/>
          <w:lang w:val="es-ES"/>
        </w:rPr>
      </w:pPr>
      <w:r w:rsidRPr="00067914">
        <w:rPr>
          <w:rFonts w:asciiTheme="minorHAnsi" w:hAnsiTheme="minorHAnsi" w:cstheme="minorHAnsi"/>
          <w:b/>
          <w:bCs/>
          <w:i/>
          <w:iCs/>
          <w:color w:val="7030A0"/>
          <w:sz w:val="18"/>
          <w:szCs w:val="18"/>
          <w:lang w:val="es-ES"/>
        </w:rPr>
        <w:t>Análisis bioquímicos (según indicación)</w:t>
      </w:r>
    </w:p>
    <w:p w14:paraId="61D1FC95" w14:textId="77777777" w:rsidR="005950D5" w:rsidRPr="00067914" w:rsidRDefault="005950D5" w:rsidP="00DC0BAA">
      <w:pPr>
        <w:spacing w:line="280" w:lineRule="exact"/>
        <w:ind w:right="-86"/>
        <w:jc w:val="both"/>
        <w:rPr>
          <w:rFonts w:asciiTheme="minorHAnsi" w:hAnsiTheme="minorHAnsi" w:cstheme="minorHAnsi"/>
          <w:sz w:val="18"/>
          <w:szCs w:val="18"/>
          <w:lang w:val="es-ES"/>
        </w:rPr>
      </w:pPr>
      <w:r w:rsidRPr="00067914">
        <w:rPr>
          <w:rFonts w:asciiTheme="minorHAnsi" w:hAnsiTheme="minorHAnsi" w:cstheme="minorHAnsi"/>
          <w:sz w:val="18"/>
          <w:szCs w:val="18"/>
          <w:lang w:val="es-ES"/>
        </w:rPr>
        <w:t>Los análisis bioquímicos buscan detectar proteínas y otras sustancias en sus muestras de sangre, orina, saliva y otros fluidos que puedan indicar cambios relacionados con la enfermedad. Estos estudios incluyen la detección de biomarcadores de neurodegeneración (como proteínas que indican daño neuronal), análisis de la proteína priónica patológica mediante técnicas de amplificación muy sensibles, y medición de otras sustancias que nos ayuden a entender cómo evoluciona la enfermedad y predecir su progresión.</w:t>
      </w:r>
    </w:p>
    <w:p w14:paraId="4FD3C834" w14:textId="62169BEF" w:rsidR="005950D5" w:rsidRPr="00067914" w:rsidRDefault="005950D5" w:rsidP="00DC0BAA">
      <w:pPr>
        <w:spacing w:line="280" w:lineRule="exact"/>
        <w:ind w:right="-86"/>
        <w:jc w:val="both"/>
        <w:rPr>
          <w:rFonts w:asciiTheme="minorHAnsi" w:hAnsiTheme="minorHAnsi" w:cstheme="minorHAnsi"/>
          <w:b/>
          <w:bCs/>
          <w:i/>
          <w:iCs/>
          <w:color w:val="7030A0"/>
          <w:sz w:val="18"/>
          <w:szCs w:val="18"/>
          <w:lang w:val="es-ES"/>
        </w:rPr>
      </w:pPr>
      <w:r w:rsidRPr="00067914">
        <w:rPr>
          <w:rFonts w:asciiTheme="minorHAnsi" w:hAnsiTheme="minorHAnsi" w:cstheme="minorHAnsi"/>
          <w:b/>
          <w:bCs/>
          <w:i/>
          <w:iCs/>
          <w:color w:val="7030A0"/>
          <w:sz w:val="18"/>
          <w:szCs w:val="18"/>
          <w:lang w:val="es-ES"/>
        </w:rPr>
        <w:t>Análisis de imagen y otros estudios especiales (cuando estén indicados)</w:t>
      </w:r>
    </w:p>
    <w:p w14:paraId="0AB45832" w14:textId="77777777" w:rsidR="005950D5" w:rsidRPr="0013055D" w:rsidRDefault="005950D5" w:rsidP="00DC0BAA">
      <w:pPr>
        <w:spacing w:line="280" w:lineRule="exact"/>
        <w:ind w:right="-86"/>
        <w:jc w:val="both"/>
        <w:rPr>
          <w:rFonts w:asciiTheme="minorHAnsi" w:hAnsiTheme="minorHAnsi" w:cstheme="minorHAnsi"/>
          <w:sz w:val="18"/>
          <w:szCs w:val="18"/>
          <w:lang w:val="es-ES"/>
        </w:rPr>
      </w:pPr>
      <w:r w:rsidRPr="00067914">
        <w:rPr>
          <w:rFonts w:asciiTheme="minorHAnsi" w:hAnsiTheme="minorHAnsi" w:cstheme="minorHAnsi"/>
          <w:sz w:val="18"/>
          <w:szCs w:val="18"/>
          <w:lang w:val="es-ES"/>
        </w:rPr>
        <w:t>Los estudios de imagen, principalmente resonancia magnética cerebral, nos permiten observar cambios estructurales en el cerebro que pueden estar relacionados con la evolución de la enfermedad. Estos análisis solo se realizan cuando están médicamente indicados y pueden aportar información valiosa sobre la progresión. También podríamos realizar otros estudios especiales como análisis de función cognitiva detallada, estudios neurofisiológicos, o evaluaciones específicas según el desarrollo de nuevas tecnologías diagnósticas. Todos estos estudios especiales requieren su consentimiento específico y se realizan solo cuando pueden aportar información relevante para su caso particular.</w:t>
      </w:r>
    </w:p>
    <w:p w14:paraId="43A83FD2" w14:textId="77777777" w:rsidR="005950D5" w:rsidRDefault="00000000" w:rsidP="00DC0BAA">
      <w:pPr>
        <w:spacing w:line="280" w:lineRule="exact"/>
        <w:ind w:right="-86"/>
        <w:jc w:val="both"/>
        <w:rPr>
          <w:rFonts w:asciiTheme="minorHAnsi" w:hAnsiTheme="minorHAnsi" w:cstheme="minorHAnsi"/>
          <w:sz w:val="18"/>
          <w:szCs w:val="18"/>
          <w:lang w:val="es-ES"/>
        </w:rPr>
      </w:pPr>
      <w:r>
        <w:rPr>
          <w:rFonts w:asciiTheme="minorHAnsi" w:hAnsiTheme="minorHAnsi" w:cstheme="minorHAnsi"/>
          <w:bCs/>
          <w:sz w:val="18"/>
          <w:szCs w:val="18"/>
          <w:lang w:val="es-ES"/>
        </w:rPr>
        <w:pict w14:anchorId="0C50A17A">
          <v:rect id="_x0000_i1030" style="width:0;height:1.5pt" o:hralign="center" o:hrstd="t" o:hr="t" fillcolor="#a0a0a0" stroked="f"/>
        </w:pict>
      </w:r>
    </w:p>
    <w:p w14:paraId="14B6AB15" w14:textId="28A523F9" w:rsidR="00CB62DD" w:rsidRDefault="008E6484" w:rsidP="00DC0BAA">
      <w:pPr>
        <w:spacing w:line="280" w:lineRule="exact"/>
        <w:ind w:right="-86"/>
        <w:jc w:val="both"/>
        <w:rPr>
          <w:rFonts w:asciiTheme="minorHAnsi" w:hAnsiTheme="minorHAnsi" w:cstheme="minorHAnsi"/>
          <w:b/>
          <w:bCs/>
          <w:color w:val="244061" w:themeColor="accent1" w:themeShade="80"/>
          <w:sz w:val="18"/>
          <w:szCs w:val="18"/>
        </w:rPr>
      </w:pPr>
      <w:r w:rsidRPr="008E6484">
        <w:rPr>
          <w:rFonts w:asciiTheme="minorHAnsi" w:hAnsiTheme="minorHAnsi" w:cstheme="minorHAnsi"/>
          <w:b/>
          <w:bCs/>
          <w:color w:val="244061" w:themeColor="accent1" w:themeShade="80"/>
          <w:sz w:val="18"/>
          <w:szCs w:val="18"/>
        </w:rPr>
        <w:t xml:space="preserve">¿QUÉ TIPO DE </w:t>
      </w:r>
      <w:r>
        <w:rPr>
          <w:rFonts w:asciiTheme="minorHAnsi" w:hAnsiTheme="minorHAnsi" w:cstheme="minorHAnsi"/>
          <w:b/>
          <w:bCs/>
          <w:color w:val="244061" w:themeColor="accent1" w:themeShade="80"/>
          <w:sz w:val="18"/>
          <w:szCs w:val="18"/>
        </w:rPr>
        <w:t>ESTUDIOS</w:t>
      </w:r>
      <w:r w:rsidRPr="008E6484">
        <w:rPr>
          <w:rFonts w:asciiTheme="minorHAnsi" w:hAnsiTheme="minorHAnsi" w:cstheme="minorHAnsi"/>
          <w:b/>
          <w:bCs/>
          <w:color w:val="244061" w:themeColor="accent1" w:themeShade="80"/>
          <w:sz w:val="18"/>
          <w:szCs w:val="18"/>
        </w:rPr>
        <w:t xml:space="preserve"> HAREMOS</w:t>
      </w:r>
      <w:r>
        <w:rPr>
          <w:rFonts w:asciiTheme="minorHAnsi" w:hAnsiTheme="minorHAnsi" w:cstheme="minorHAnsi"/>
          <w:b/>
          <w:bCs/>
          <w:color w:val="244061" w:themeColor="accent1" w:themeShade="80"/>
          <w:sz w:val="18"/>
          <w:szCs w:val="18"/>
        </w:rPr>
        <w:t xml:space="preserve"> CON </w:t>
      </w:r>
      <w:r w:rsidR="00A451C6">
        <w:rPr>
          <w:rFonts w:asciiTheme="minorHAnsi" w:hAnsiTheme="minorHAnsi" w:cstheme="minorHAnsi"/>
          <w:b/>
          <w:bCs/>
          <w:color w:val="244061" w:themeColor="accent1" w:themeShade="80"/>
          <w:sz w:val="18"/>
          <w:szCs w:val="18"/>
        </w:rPr>
        <w:t>SU AYUDA</w:t>
      </w:r>
      <w:r w:rsidR="00FC5459">
        <w:rPr>
          <w:rFonts w:asciiTheme="minorHAnsi" w:hAnsiTheme="minorHAnsi" w:cstheme="minorHAnsi"/>
          <w:b/>
          <w:bCs/>
          <w:color w:val="244061" w:themeColor="accent1" w:themeShade="80"/>
          <w:sz w:val="18"/>
          <w:szCs w:val="18"/>
        </w:rPr>
        <w:t xml:space="preserve"> Y CON LA COLABORACIÓN DE LA FAMILIA</w:t>
      </w:r>
      <w:r w:rsidRPr="008E6484">
        <w:rPr>
          <w:rFonts w:asciiTheme="minorHAnsi" w:hAnsiTheme="minorHAnsi" w:cstheme="minorHAnsi"/>
          <w:b/>
          <w:bCs/>
          <w:color w:val="244061" w:themeColor="accent1" w:themeShade="80"/>
          <w:sz w:val="18"/>
          <w:szCs w:val="18"/>
        </w:rPr>
        <w:t>?</w:t>
      </w:r>
    </w:p>
    <w:p w14:paraId="7F7955B4" w14:textId="70A27BDC" w:rsidR="005F0C08" w:rsidRPr="005F0C08" w:rsidRDefault="00A643EB" w:rsidP="00DC0BAA">
      <w:pPr>
        <w:spacing w:line="280" w:lineRule="exact"/>
        <w:ind w:right="-86"/>
        <w:jc w:val="both"/>
        <w:rPr>
          <w:rFonts w:asciiTheme="minorHAnsi" w:hAnsiTheme="minorHAnsi" w:cstheme="minorHAnsi"/>
          <w:sz w:val="18"/>
          <w:szCs w:val="18"/>
          <w:lang w:val="es-ES"/>
        </w:rPr>
      </w:pPr>
      <w:r>
        <w:rPr>
          <w:rFonts w:asciiTheme="minorHAnsi" w:hAnsiTheme="minorHAnsi" w:cstheme="minorHAnsi"/>
          <w:sz w:val="18"/>
          <w:szCs w:val="18"/>
          <w:lang w:val="es-ES"/>
        </w:rPr>
        <w:t xml:space="preserve">Uno de los objetivos de este estudio </w:t>
      </w:r>
      <w:r w:rsidR="005F0C08" w:rsidRPr="005F0C08">
        <w:rPr>
          <w:rFonts w:asciiTheme="minorHAnsi" w:hAnsiTheme="minorHAnsi" w:cstheme="minorHAnsi"/>
          <w:sz w:val="18"/>
          <w:szCs w:val="18"/>
          <w:lang w:val="es-ES"/>
        </w:rPr>
        <w:t>es comprender la historia natural de las enfermedades priónicas - es decir, cómo evolucionan desde las fases más tempranas hasta las más avanzadas. Para conseguir esto, necesitamos construir esta historia desde dos perspectivas complementarias: la médica y la familiar.</w:t>
      </w:r>
    </w:p>
    <w:p w14:paraId="6CD9C66F" w14:textId="2E2B601A" w:rsidR="005F0C08" w:rsidRPr="005F0C08" w:rsidRDefault="005F0C08" w:rsidP="00DC0BAA">
      <w:pPr>
        <w:spacing w:line="280" w:lineRule="exact"/>
        <w:ind w:right="-86"/>
        <w:jc w:val="both"/>
        <w:rPr>
          <w:rFonts w:asciiTheme="minorHAnsi" w:hAnsiTheme="minorHAnsi" w:cstheme="minorHAnsi"/>
          <w:b/>
          <w:bCs/>
          <w:i/>
          <w:iCs/>
          <w:color w:val="7030A0"/>
          <w:sz w:val="18"/>
          <w:szCs w:val="18"/>
          <w:lang w:val="es-ES"/>
        </w:rPr>
      </w:pPr>
      <w:r w:rsidRPr="005F0C08">
        <w:rPr>
          <w:rFonts w:asciiTheme="minorHAnsi" w:hAnsiTheme="minorHAnsi" w:cstheme="minorHAnsi"/>
          <w:b/>
          <w:bCs/>
          <w:i/>
          <w:iCs/>
          <w:color w:val="7030A0"/>
          <w:sz w:val="18"/>
          <w:szCs w:val="18"/>
          <w:lang w:val="es-ES"/>
        </w:rPr>
        <w:t>Historia natural desde la perspectiva médica</w:t>
      </w:r>
    </w:p>
    <w:p w14:paraId="1F27893D" w14:textId="656A25F2" w:rsidR="00843B1B" w:rsidRDefault="00843B1B" w:rsidP="00DC0BAA">
      <w:pPr>
        <w:spacing w:line="280" w:lineRule="exact"/>
        <w:ind w:right="-86"/>
        <w:jc w:val="both"/>
        <w:rPr>
          <w:rFonts w:asciiTheme="minorHAnsi" w:hAnsiTheme="minorHAnsi" w:cstheme="minorHAnsi"/>
          <w:sz w:val="18"/>
          <w:szCs w:val="18"/>
        </w:rPr>
      </w:pPr>
      <w:r w:rsidRPr="00843B1B">
        <w:rPr>
          <w:rFonts w:asciiTheme="minorHAnsi" w:hAnsiTheme="minorHAnsi" w:cstheme="minorHAnsi"/>
          <w:sz w:val="18"/>
          <w:szCs w:val="18"/>
        </w:rPr>
        <w:t xml:space="preserve">Los neurólogos construirán la historia natural de la enfermedad gracias a su participación mediante evaluaciones médicas regulares. Cada participante es diferente y no todos se someterán a los mismos procedimientos - todo se adaptará a su situación específica, estado de salud y preferencias personales. Ejemplos de evaluaciones que </w:t>
      </w:r>
      <w:r>
        <w:rPr>
          <w:rFonts w:asciiTheme="minorHAnsi" w:hAnsiTheme="minorHAnsi" w:cstheme="minorHAnsi"/>
          <w:sz w:val="18"/>
          <w:szCs w:val="18"/>
        </w:rPr>
        <w:t>se p</w:t>
      </w:r>
      <w:r w:rsidR="00F05DE8">
        <w:rPr>
          <w:rFonts w:asciiTheme="minorHAnsi" w:hAnsiTheme="minorHAnsi" w:cstheme="minorHAnsi"/>
          <w:sz w:val="18"/>
          <w:szCs w:val="18"/>
        </w:rPr>
        <w:t>odrían</w:t>
      </w:r>
      <w:r w:rsidRPr="00843B1B">
        <w:rPr>
          <w:rFonts w:asciiTheme="minorHAnsi" w:hAnsiTheme="minorHAnsi" w:cstheme="minorHAnsi"/>
          <w:sz w:val="18"/>
          <w:szCs w:val="18"/>
        </w:rPr>
        <w:t xml:space="preserve"> realizar incluyen, durante las visitas médicas con frecuencia adaptada a cada caso: conversación con el neurólogo sobre la evolución de síntomas y cambios desde la última visita, examen neurológico básico de reflejos, coordinación, fuerza y equilibrio, </w:t>
      </w:r>
      <w:r w:rsidR="00C06224" w:rsidRPr="00C06224">
        <w:rPr>
          <w:rFonts w:asciiTheme="minorHAnsi" w:hAnsiTheme="minorHAnsi" w:cstheme="minorHAnsi"/>
          <w:sz w:val="18"/>
          <w:szCs w:val="18"/>
        </w:rPr>
        <w:t>pruebas</w:t>
      </w:r>
      <w:r w:rsidRPr="00843B1B">
        <w:rPr>
          <w:rFonts w:asciiTheme="minorHAnsi" w:hAnsiTheme="minorHAnsi" w:cstheme="minorHAnsi"/>
          <w:sz w:val="18"/>
          <w:szCs w:val="18"/>
        </w:rPr>
        <w:t xml:space="preserve"> cognitiv</w:t>
      </w:r>
      <w:r w:rsidR="00C06224">
        <w:rPr>
          <w:rFonts w:asciiTheme="minorHAnsi" w:hAnsiTheme="minorHAnsi" w:cstheme="minorHAnsi"/>
          <w:sz w:val="18"/>
          <w:szCs w:val="18"/>
        </w:rPr>
        <w:t>a</w:t>
      </w:r>
      <w:r w:rsidRPr="00843B1B">
        <w:rPr>
          <w:rFonts w:asciiTheme="minorHAnsi" w:hAnsiTheme="minorHAnsi" w:cstheme="minorHAnsi"/>
          <w:sz w:val="18"/>
          <w:szCs w:val="18"/>
        </w:rPr>
        <w:t>s sencill</w:t>
      </w:r>
      <w:r w:rsidR="00C06224">
        <w:rPr>
          <w:rFonts w:asciiTheme="minorHAnsi" w:hAnsiTheme="minorHAnsi" w:cstheme="minorHAnsi"/>
          <w:sz w:val="18"/>
          <w:szCs w:val="18"/>
        </w:rPr>
        <w:t>a</w:t>
      </w:r>
      <w:r w:rsidRPr="00843B1B">
        <w:rPr>
          <w:rFonts w:asciiTheme="minorHAnsi" w:hAnsiTheme="minorHAnsi" w:cstheme="minorHAnsi"/>
          <w:sz w:val="18"/>
          <w:szCs w:val="18"/>
        </w:rPr>
        <w:t xml:space="preserve">s de memoria, atención y lenguaje que duran entre 15-20 minutos, y cuestionarios sobre calidad de vida para conocer cómo se siente en su día a día. En cuanto a evaluaciones más detalladas, estas se realizarán solo cuando estén indicadas e incluyen evaluación neuropsicológica completa con </w:t>
      </w:r>
      <w:r w:rsidR="00C06224" w:rsidRPr="00C06224">
        <w:rPr>
          <w:rFonts w:asciiTheme="minorHAnsi" w:hAnsiTheme="minorHAnsi" w:cstheme="minorHAnsi"/>
          <w:sz w:val="18"/>
          <w:szCs w:val="18"/>
        </w:rPr>
        <w:t>pruebas</w:t>
      </w:r>
      <w:r w:rsidRPr="00843B1B">
        <w:rPr>
          <w:rFonts w:asciiTheme="minorHAnsi" w:hAnsiTheme="minorHAnsi" w:cstheme="minorHAnsi"/>
          <w:sz w:val="18"/>
          <w:szCs w:val="18"/>
        </w:rPr>
        <w:t xml:space="preserve"> más detallad</w:t>
      </w:r>
      <w:r w:rsidR="00C06224">
        <w:rPr>
          <w:rFonts w:asciiTheme="minorHAnsi" w:hAnsiTheme="minorHAnsi" w:cstheme="minorHAnsi"/>
          <w:sz w:val="18"/>
          <w:szCs w:val="18"/>
        </w:rPr>
        <w:t>a</w:t>
      </w:r>
      <w:r w:rsidRPr="00843B1B">
        <w:rPr>
          <w:rFonts w:asciiTheme="minorHAnsi" w:hAnsiTheme="minorHAnsi" w:cstheme="minorHAnsi"/>
          <w:sz w:val="18"/>
          <w:szCs w:val="18"/>
        </w:rPr>
        <w:t xml:space="preserve">s, resonancia magnética solo cuando esté médicamente indicada, y </w:t>
      </w:r>
      <w:r w:rsidR="001E0961">
        <w:rPr>
          <w:rFonts w:asciiTheme="minorHAnsi" w:hAnsiTheme="minorHAnsi" w:cstheme="minorHAnsi"/>
          <w:sz w:val="18"/>
          <w:szCs w:val="18"/>
        </w:rPr>
        <w:t>asesoramiento genético</w:t>
      </w:r>
      <w:r w:rsidRPr="00843B1B">
        <w:rPr>
          <w:rFonts w:asciiTheme="minorHAnsi" w:hAnsiTheme="minorHAnsi" w:cstheme="minorHAnsi"/>
          <w:sz w:val="18"/>
          <w:szCs w:val="18"/>
        </w:rPr>
        <w:t xml:space="preserve"> si desea recibir información actualizada.</w:t>
      </w:r>
    </w:p>
    <w:p w14:paraId="6FE05280" w14:textId="2F13A180" w:rsidR="006C77C4" w:rsidRPr="006C77C4" w:rsidRDefault="002D54B2" w:rsidP="00DC0BAA">
      <w:pPr>
        <w:spacing w:line="280" w:lineRule="exact"/>
        <w:ind w:right="-86"/>
        <w:jc w:val="both"/>
        <w:rPr>
          <w:rFonts w:asciiTheme="minorHAnsi" w:hAnsiTheme="minorHAnsi" w:cstheme="minorHAnsi"/>
          <w:sz w:val="18"/>
          <w:szCs w:val="18"/>
          <w:lang w:val="es-ES"/>
        </w:rPr>
      </w:pPr>
      <w:r w:rsidRPr="002D54B2">
        <w:rPr>
          <w:rFonts w:ascii="Segoe UI Emoji" w:hAnsi="Segoe UI Emoji" w:cs="Segoe UI Emoji"/>
          <w:b/>
          <w:bCs/>
          <w:sz w:val="18"/>
          <w:szCs w:val="18"/>
          <w:lang w:val="es-ES"/>
        </w:rPr>
        <w:t>IMPORTANTE:</w:t>
      </w:r>
      <w:r w:rsidR="006C77C4" w:rsidRPr="006C77C4">
        <w:rPr>
          <w:rFonts w:asciiTheme="minorHAnsi" w:hAnsiTheme="minorHAnsi" w:cstheme="minorHAnsi"/>
          <w:sz w:val="18"/>
          <w:szCs w:val="18"/>
          <w:lang w:val="es-ES"/>
        </w:rPr>
        <w:t xml:space="preserve"> La frecuencia y tipo de evaluaciones se adaptará completamente a su estado de salud, capacidad y preferencias. Nuestro objetivo es obtener información valiosa sin causarle molestias innecesarias.</w:t>
      </w:r>
    </w:p>
    <w:p w14:paraId="54174DFB" w14:textId="511291F2" w:rsidR="00B3642B" w:rsidRPr="002D7562" w:rsidRDefault="00207C68" w:rsidP="00DC0BAA">
      <w:pPr>
        <w:spacing w:line="280" w:lineRule="exact"/>
        <w:ind w:right="-86"/>
        <w:jc w:val="both"/>
        <w:rPr>
          <w:rFonts w:asciiTheme="minorHAnsi" w:hAnsiTheme="minorHAnsi" w:cstheme="minorHAnsi"/>
          <w:b/>
          <w:bCs/>
          <w:i/>
          <w:iCs/>
          <w:color w:val="7030A0"/>
          <w:sz w:val="18"/>
          <w:szCs w:val="18"/>
          <w:lang w:val="es-ES"/>
        </w:rPr>
      </w:pPr>
      <w:r w:rsidRPr="002D7562">
        <w:rPr>
          <w:rFonts w:asciiTheme="minorHAnsi" w:hAnsiTheme="minorHAnsi" w:cstheme="minorHAnsi"/>
          <w:b/>
          <w:bCs/>
          <w:i/>
          <w:iCs/>
          <w:color w:val="7030A0"/>
          <w:sz w:val="18"/>
          <w:szCs w:val="18"/>
        </w:rPr>
        <w:t>Historia natural desde la perspectiva familiar</w:t>
      </w:r>
    </w:p>
    <w:p w14:paraId="5D9CF7D2" w14:textId="56CE6E9C" w:rsidR="001B51E5" w:rsidRPr="001B51E5" w:rsidRDefault="001B51E5" w:rsidP="00DC0BAA">
      <w:pPr>
        <w:spacing w:line="280" w:lineRule="exact"/>
        <w:ind w:right="-86"/>
        <w:jc w:val="both"/>
        <w:rPr>
          <w:rFonts w:asciiTheme="minorHAnsi" w:hAnsiTheme="minorHAnsi" w:cstheme="minorHAnsi"/>
          <w:sz w:val="18"/>
          <w:szCs w:val="18"/>
          <w:lang w:val="es-ES"/>
        </w:rPr>
      </w:pPr>
      <w:r w:rsidRPr="001B51E5">
        <w:rPr>
          <w:rFonts w:asciiTheme="minorHAnsi" w:hAnsiTheme="minorHAnsi" w:cstheme="minorHAnsi"/>
          <w:sz w:val="18"/>
          <w:szCs w:val="18"/>
          <w:lang w:val="es-ES"/>
        </w:rPr>
        <w:t>Una parte innovadora de este estudio es recoger información sobre cómo evoluciona la enfermedad, observada por familiares</w:t>
      </w:r>
      <w:r w:rsidR="00257825">
        <w:rPr>
          <w:rFonts w:asciiTheme="minorHAnsi" w:hAnsiTheme="minorHAnsi" w:cstheme="minorHAnsi"/>
          <w:sz w:val="18"/>
          <w:szCs w:val="18"/>
          <w:lang w:val="es-ES"/>
        </w:rPr>
        <w:t>/cuidadores</w:t>
      </w:r>
      <w:r w:rsidRPr="001B51E5">
        <w:rPr>
          <w:rFonts w:asciiTheme="minorHAnsi" w:hAnsiTheme="minorHAnsi" w:cstheme="minorHAnsi"/>
          <w:sz w:val="18"/>
          <w:szCs w:val="18"/>
          <w:lang w:val="es-ES"/>
        </w:rPr>
        <w:t xml:space="preserve">. Los familiares que conviven día a día con el participante pueden aportar información única sobre la evolución de la enfermedad que no se puede obtener en las consultas médicas. Esta participación está enfocada principalmente en casos </w:t>
      </w:r>
      <w:r w:rsidR="008E3BA2">
        <w:rPr>
          <w:rFonts w:asciiTheme="minorHAnsi" w:hAnsiTheme="minorHAnsi" w:cstheme="minorHAnsi"/>
          <w:sz w:val="18"/>
          <w:szCs w:val="18"/>
          <w:lang w:val="es-ES"/>
        </w:rPr>
        <w:t>en los que</w:t>
      </w:r>
      <w:r w:rsidR="008E3BA2" w:rsidRPr="001B51E5">
        <w:rPr>
          <w:rFonts w:asciiTheme="minorHAnsi" w:hAnsiTheme="minorHAnsi" w:cstheme="minorHAnsi"/>
          <w:sz w:val="18"/>
          <w:szCs w:val="18"/>
          <w:lang w:val="es-ES"/>
        </w:rPr>
        <w:t xml:space="preserve"> </w:t>
      </w:r>
      <w:r w:rsidRPr="001B51E5">
        <w:rPr>
          <w:rFonts w:asciiTheme="minorHAnsi" w:hAnsiTheme="minorHAnsi" w:cstheme="minorHAnsi"/>
          <w:sz w:val="18"/>
          <w:szCs w:val="18"/>
          <w:lang w:val="es-ES"/>
        </w:rPr>
        <w:t xml:space="preserve">el donante haya </w:t>
      </w:r>
      <w:r w:rsidR="008E3BA2">
        <w:rPr>
          <w:rFonts w:asciiTheme="minorHAnsi" w:hAnsiTheme="minorHAnsi" w:cstheme="minorHAnsi"/>
          <w:sz w:val="18"/>
          <w:szCs w:val="18"/>
          <w:lang w:val="es-ES"/>
        </w:rPr>
        <w:t>empezado</w:t>
      </w:r>
      <w:r w:rsidR="008E3BA2" w:rsidRPr="001B51E5">
        <w:rPr>
          <w:rFonts w:asciiTheme="minorHAnsi" w:hAnsiTheme="minorHAnsi" w:cstheme="minorHAnsi"/>
          <w:sz w:val="18"/>
          <w:szCs w:val="18"/>
          <w:lang w:val="es-ES"/>
        </w:rPr>
        <w:t xml:space="preserve"> </w:t>
      </w:r>
      <w:r w:rsidRPr="001B51E5">
        <w:rPr>
          <w:rFonts w:asciiTheme="minorHAnsi" w:hAnsiTheme="minorHAnsi" w:cstheme="minorHAnsi"/>
          <w:sz w:val="18"/>
          <w:szCs w:val="18"/>
          <w:lang w:val="es-ES"/>
        </w:rPr>
        <w:t>a mostrar signos de la enfermedad.</w:t>
      </w:r>
    </w:p>
    <w:p w14:paraId="3D2C576A" w14:textId="05A13378" w:rsidR="001B51E5" w:rsidRPr="001B51E5" w:rsidRDefault="001B51E5" w:rsidP="00DC0BAA">
      <w:pPr>
        <w:spacing w:line="280" w:lineRule="exact"/>
        <w:ind w:right="-86"/>
        <w:jc w:val="both"/>
        <w:rPr>
          <w:rFonts w:asciiTheme="minorHAnsi" w:hAnsiTheme="minorHAnsi" w:cstheme="minorHAnsi"/>
          <w:sz w:val="18"/>
          <w:szCs w:val="18"/>
          <w:lang w:val="es-ES"/>
        </w:rPr>
      </w:pPr>
      <w:r w:rsidRPr="001B51E5">
        <w:rPr>
          <w:rFonts w:asciiTheme="minorHAnsi" w:hAnsiTheme="minorHAnsi" w:cstheme="minorHAnsi"/>
          <w:i/>
          <w:iCs/>
          <w:sz w:val="18"/>
          <w:szCs w:val="18"/>
          <w:lang w:val="es-ES"/>
        </w:rPr>
        <w:t>¿Por qué es importante la perspectiva familiar?</w:t>
      </w:r>
      <w:r w:rsidR="004143E8">
        <w:rPr>
          <w:rFonts w:asciiTheme="minorHAnsi" w:hAnsiTheme="minorHAnsi" w:cstheme="minorHAnsi"/>
          <w:i/>
          <w:iCs/>
          <w:sz w:val="18"/>
          <w:szCs w:val="18"/>
          <w:lang w:val="es-ES"/>
        </w:rPr>
        <w:t xml:space="preserve">: </w:t>
      </w:r>
      <w:r w:rsidRPr="001B51E5">
        <w:rPr>
          <w:rFonts w:asciiTheme="minorHAnsi" w:hAnsiTheme="minorHAnsi" w:cstheme="minorHAnsi"/>
          <w:sz w:val="18"/>
          <w:szCs w:val="18"/>
          <w:lang w:val="es-ES"/>
        </w:rPr>
        <w:t>La perspectiva familiar</w:t>
      </w:r>
      <w:r w:rsidR="004411D6">
        <w:rPr>
          <w:rFonts w:asciiTheme="minorHAnsi" w:hAnsiTheme="minorHAnsi" w:cstheme="minorHAnsi"/>
          <w:sz w:val="18"/>
          <w:szCs w:val="18"/>
          <w:lang w:val="es-ES"/>
        </w:rPr>
        <w:t>/cuidador</w:t>
      </w:r>
      <w:r w:rsidRPr="001B51E5">
        <w:rPr>
          <w:rFonts w:asciiTheme="minorHAnsi" w:hAnsiTheme="minorHAnsi" w:cstheme="minorHAnsi"/>
          <w:sz w:val="18"/>
          <w:szCs w:val="18"/>
          <w:lang w:val="es-ES"/>
        </w:rPr>
        <w:t xml:space="preserve"> es</w:t>
      </w:r>
      <w:r w:rsidR="004411D6">
        <w:rPr>
          <w:rFonts w:asciiTheme="minorHAnsi" w:hAnsiTheme="minorHAnsi" w:cstheme="minorHAnsi"/>
          <w:sz w:val="18"/>
          <w:szCs w:val="18"/>
          <w:lang w:val="es-ES"/>
        </w:rPr>
        <w:t xml:space="preserve"> </w:t>
      </w:r>
      <w:r w:rsidRPr="001B51E5">
        <w:rPr>
          <w:rFonts w:asciiTheme="minorHAnsi" w:hAnsiTheme="minorHAnsi" w:cstheme="minorHAnsi"/>
          <w:sz w:val="18"/>
          <w:szCs w:val="18"/>
          <w:lang w:val="es-ES"/>
        </w:rPr>
        <w:t xml:space="preserve">fundamental porque proporciona observación </w:t>
      </w:r>
      <w:r w:rsidR="00E05155" w:rsidRPr="001B51E5">
        <w:rPr>
          <w:rFonts w:asciiTheme="minorHAnsi" w:hAnsiTheme="minorHAnsi" w:cstheme="minorHAnsi"/>
          <w:sz w:val="18"/>
          <w:szCs w:val="18"/>
          <w:lang w:val="es-ES"/>
        </w:rPr>
        <w:t>contin</w:t>
      </w:r>
      <w:r w:rsidR="00E05155">
        <w:rPr>
          <w:rFonts w:asciiTheme="minorHAnsi" w:hAnsiTheme="minorHAnsi" w:cstheme="minorHAnsi"/>
          <w:sz w:val="18"/>
          <w:szCs w:val="18"/>
          <w:lang w:val="es-ES"/>
        </w:rPr>
        <w:t>u</w:t>
      </w:r>
      <w:r w:rsidR="00E05155" w:rsidRPr="001B51E5">
        <w:rPr>
          <w:rFonts w:asciiTheme="minorHAnsi" w:hAnsiTheme="minorHAnsi" w:cstheme="minorHAnsi"/>
          <w:sz w:val="18"/>
          <w:szCs w:val="18"/>
          <w:lang w:val="es-ES"/>
        </w:rPr>
        <w:t>a</w:t>
      </w:r>
      <w:r w:rsidR="008E3BA2">
        <w:rPr>
          <w:rFonts w:asciiTheme="minorHAnsi" w:hAnsiTheme="minorHAnsi" w:cstheme="minorHAnsi"/>
          <w:sz w:val="18"/>
          <w:szCs w:val="18"/>
          <w:lang w:val="es-ES"/>
        </w:rPr>
        <w:t>,</w:t>
      </w:r>
      <w:r w:rsidRPr="001B51E5">
        <w:rPr>
          <w:rFonts w:asciiTheme="minorHAnsi" w:hAnsiTheme="minorHAnsi" w:cstheme="minorHAnsi"/>
          <w:sz w:val="18"/>
          <w:szCs w:val="18"/>
          <w:lang w:val="es-ES"/>
        </w:rPr>
        <w:t xml:space="preserve"> </w:t>
      </w:r>
      <w:r w:rsidR="003651CC">
        <w:rPr>
          <w:rFonts w:asciiTheme="minorHAnsi" w:hAnsiTheme="minorHAnsi" w:cstheme="minorHAnsi"/>
          <w:sz w:val="18"/>
          <w:szCs w:val="18"/>
          <w:lang w:val="es-ES"/>
        </w:rPr>
        <w:t>dado</w:t>
      </w:r>
      <w:r w:rsidRPr="001B51E5">
        <w:rPr>
          <w:rFonts w:asciiTheme="minorHAnsi" w:hAnsiTheme="minorHAnsi" w:cstheme="minorHAnsi"/>
          <w:sz w:val="18"/>
          <w:szCs w:val="18"/>
          <w:lang w:val="es-ES"/>
        </w:rPr>
        <w:t xml:space="preserve"> que los familiares ven cambios las 24 horas, los 7 días de la semana, permitiendo conocer la evolución real de cómo </w:t>
      </w:r>
      <w:r w:rsidRPr="001B51E5">
        <w:rPr>
          <w:rFonts w:asciiTheme="minorHAnsi" w:hAnsiTheme="minorHAnsi" w:cstheme="minorHAnsi"/>
          <w:sz w:val="18"/>
          <w:szCs w:val="18"/>
          <w:lang w:val="es-ES"/>
        </w:rPr>
        <w:lastRenderedPageBreak/>
        <w:t xml:space="preserve">progresa la enfermedad en el entorno natural y no solo en </w:t>
      </w:r>
      <w:r w:rsidR="008E3BA2">
        <w:rPr>
          <w:rFonts w:asciiTheme="minorHAnsi" w:hAnsiTheme="minorHAnsi" w:cstheme="minorHAnsi"/>
          <w:sz w:val="18"/>
          <w:szCs w:val="18"/>
          <w:lang w:val="es-ES"/>
        </w:rPr>
        <w:t>visitas periódicas al</w:t>
      </w:r>
      <w:r w:rsidR="008E3BA2" w:rsidRPr="001B51E5">
        <w:rPr>
          <w:rFonts w:asciiTheme="minorHAnsi" w:hAnsiTheme="minorHAnsi" w:cstheme="minorHAnsi"/>
          <w:sz w:val="18"/>
          <w:szCs w:val="18"/>
          <w:lang w:val="es-ES"/>
        </w:rPr>
        <w:t xml:space="preserve"> </w:t>
      </w:r>
      <w:r w:rsidRPr="001B51E5">
        <w:rPr>
          <w:rFonts w:asciiTheme="minorHAnsi" w:hAnsiTheme="minorHAnsi" w:cstheme="minorHAnsi"/>
          <w:sz w:val="18"/>
          <w:szCs w:val="18"/>
          <w:lang w:val="es-ES"/>
        </w:rPr>
        <w:t>hospital. Además, facilita la identificación de cambios sutiles y alteraciones que pueden pasar desapercibidas en visitas puntuales, proporcionando una historia completa con información sobre capacidades diarias que complementa las evaluaciones médicas.</w:t>
      </w:r>
    </w:p>
    <w:p w14:paraId="3F40961A" w14:textId="28B7637A" w:rsidR="00CB62DD" w:rsidRPr="00CB62DD" w:rsidRDefault="00CB62DD" w:rsidP="00DC0BAA">
      <w:pPr>
        <w:spacing w:line="280" w:lineRule="exact"/>
        <w:ind w:right="-86"/>
        <w:jc w:val="both"/>
        <w:rPr>
          <w:rFonts w:asciiTheme="minorHAnsi" w:hAnsiTheme="minorHAnsi" w:cstheme="minorHAnsi"/>
          <w:sz w:val="18"/>
          <w:szCs w:val="18"/>
          <w:lang w:val="es-ES"/>
        </w:rPr>
      </w:pPr>
      <w:r w:rsidRPr="00CB62DD">
        <w:rPr>
          <w:rFonts w:asciiTheme="minorHAnsi" w:hAnsiTheme="minorHAnsi" w:cstheme="minorHAnsi"/>
          <w:i/>
          <w:iCs/>
          <w:sz w:val="18"/>
          <w:szCs w:val="18"/>
          <w:lang w:val="es-ES"/>
        </w:rPr>
        <w:t>¿En qué consiste?</w:t>
      </w:r>
      <w:r w:rsidR="00FF7BAE" w:rsidRPr="00FF7BAE">
        <w:rPr>
          <w:rFonts w:asciiTheme="minorHAnsi" w:hAnsiTheme="minorHAnsi" w:cstheme="minorHAnsi"/>
          <w:i/>
          <w:iCs/>
          <w:sz w:val="18"/>
          <w:szCs w:val="18"/>
          <w:lang w:val="es-ES"/>
        </w:rPr>
        <w:t>:</w:t>
      </w:r>
      <w:r w:rsidR="00FF7BAE" w:rsidRPr="00FF7BAE">
        <w:rPr>
          <w:rFonts w:asciiTheme="minorHAnsi" w:hAnsiTheme="minorHAnsi" w:cstheme="minorHAnsi"/>
          <w:sz w:val="18"/>
          <w:szCs w:val="18"/>
          <w:lang w:val="es-ES"/>
        </w:rPr>
        <w:t xml:space="preserve"> </w:t>
      </w:r>
      <w:r w:rsidR="00FF7BAE" w:rsidRPr="00FF7BAE">
        <w:rPr>
          <w:rFonts w:asciiTheme="minorHAnsi" w:hAnsiTheme="minorHAnsi" w:cstheme="minorHAnsi"/>
          <w:sz w:val="18"/>
          <w:szCs w:val="18"/>
        </w:rPr>
        <w:t>La participación familiar consiste en completar cuestionarios digitales sencillos optimizados para móviles donde se proporciona información sobre capacidades diarias como si puede cocinar, vestirse o gestionar medicación, así como cambios que observen en memoria, comportamiento y síntomas físicos. Cada cuestionario requiere aproximadamente 10-15 minutos y la frecuencia se adapta a la evolución del participante.</w:t>
      </w:r>
    </w:p>
    <w:p w14:paraId="3388CA68" w14:textId="5491F2B3" w:rsidR="00B3642B" w:rsidRPr="00EB03F9" w:rsidRDefault="00CB62DD" w:rsidP="00DC0BAA">
      <w:pPr>
        <w:spacing w:line="280" w:lineRule="exact"/>
        <w:ind w:right="-86"/>
        <w:jc w:val="both"/>
        <w:rPr>
          <w:rFonts w:asciiTheme="minorHAnsi" w:hAnsiTheme="minorHAnsi" w:cstheme="minorHAnsi"/>
          <w:sz w:val="18"/>
          <w:szCs w:val="18"/>
          <w:lang w:val="es-ES"/>
        </w:rPr>
      </w:pPr>
      <w:r w:rsidRPr="00CB62DD">
        <w:rPr>
          <w:rFonts w:asciiTheme="minorHAnsi" w:hAnsiTheme="minorHAnsi" w:cstheme="minorHAnsi"/>
          <w:i/>
          <w:iCs/>
          <w:sz w:val="18"/>
          <w:szCs w:val="18"/>
          <w:lang w:val="es-ES"/>
        </w:rPr>
        <w:t>¿Quién puede participar como observador?</w:t>
      </w:r>
      <w:r w:rsidR="00EB03F9" w:rsidRPr="00EB03F9">
        <w:rPr>
          <w:rFonts w:asciiTheme="minorHAnsi" w:hAnsiTheme="minorHAnsi" w:cstheme="minorHAnsi"/>
          <w:sz w:val="18"/>
          <w:szCs w:val="18"/>
          <w:lang w:val="es-ES"/>
        </w:rPr>
        <w:t>: 1)</w:t>
      </w:r>
      <w:r w:rsidRPr="00CB62DD">
        <w:rPr>
          <w:rFonts w:asciiTheme="minorHAnsi" w:hAnsiTheme="minorHAnsi" w:cstheme="minorHAnsi"/>
          <w:sz w:val="18"/>
          <w:szCs w:val="18"/>
          <w:lang w:val="es-ES"/>
        </w:rPr>
        <w:t xml:space="preserve"> Familiares que conviven con el participante</w:t>
      </w:r>
      <w:r w:rsidR="00EB03F9">
        <w:rPr>
          <w:rFonts w:asciiTheme="minorHAnsi" w:hAnsiTheme="minorHAnsi" w:cstheme="minorHAnsi"/>
          <w:sz w:val="18"/>
          <w:szCs w:val="18"/>
          <w:lang w:val="es-ES"/>
        </w:rPr>
        <w:t>, 2)</w:t>
      </w:r>
      <w:r w:rsidRPr="00CB62DD">
        <w:rPr>
          <w:rFonts w:asciiTheme="minorHAnsi" w:hAnsiTheme="minorHAnsi" w:cstheme="minorHAnsi"/>
          <w:sz w:val="18"/>
          <w:szCs w:val="18"/>
          <w:lang w:val="es-ES"/>
        </w:rPr>
        <w:t xml:space="preserve"> Cuidadores principales</w:t>
      </w:r>
      <w:r w:rsidR="00EB03F9">
        <w:rPr>
          <w:rFonts w:asciiTheme="minorHAnsi" w:hAnsiTheme="minorHAnsi" w:cstheme="minorHAnsi"/>
          <w:sz w:val="18"/>
          <w:szCs w:val="18"/>
          <w:lang w:val="es-ES"/>
        </w:rPr>
        <w:t>, 3)</w:t>
      </w:r>
      <w:r w:rsidRPr="00CB62DD">
        <w:rPr>
          <w:rFonts w:asciiTheme="minorHAnsi" w:hAnsiTheme="minorHAnsi" w:cstheme="minorHAnsi"/>
          <w:sz w:val="18"/>
          <w:szCs w:val="18"/>
          <w:lang w:val="es-ES"/>
        </w:rPr>
        <w:t xml:space="preserve"> Personas con contacto regular y cercano</w:t>
      </w:r>
      <w:r w:rsidR="00EB03F9">
        <w:rPr>
          <w:rFonts w:asciiTheme="minorHAnsi" w:hAnsiTheme="minorHAnsi" w:cstheme="minorHAnsi"/>
          <w:sz w:val="18"/>
          <w:szCs w:val="18"/>
          <w:lang w:val="es-ES"/>
        </w:rPr>
        <w:t>, y 4)</w:t>
      </w:r>
      <w:r w:rsidRPr="00CB62DD">
        <w:rPr>
          <w:rFonts w:asciiTheme="minorHAnsi" w:hAnsiTheme="minorHAnsi" w:cstheme="minorHAnsi"/>
          <w:sz w:val="18"/>
          <w:szCs w:val="18"/>
          <w:lang w:val="es-ES"/>
        </w:rPr>
        <w:t xml:space="preserve"> Varios observadores de la misma familia (m</w:t>
      </w:r>
      <w:r w:rsidRPr="00CB62DD">
        <w:rPr>
          <w:rFonts w:ascii="Calibri" w:hAnsi="Calibri" w:cs="Calibri"/>
          <w:sz w:val="18"/>
          <w:szCs w:val="18"/>
          <w:lang w:val="es-ES"/>
        </w:rPr>
        <w:t>á</w:t>
      </w:r>
      <w:r w:rsidRPr="00CB62DD">
        <w:rPr>
          <w:rFonts w:asciiTheme="minorHAnsi" w:hAnsiTheme="minorHAnsi" w:cstheme="minorHAnsi"/>
          <w:sz w:val="18"/>
          <w:szCs w:val="18"/>
          <w:lang w:val="es-ES"/>
        </w:rPr>
        <w:t>s informaci</w:t>
      </w:r>
      <w:r w:rsidRPr="00CB62DD">
        <w:rPr>
          <w:rFonts w:ascii="Calibri" w:hAnsi="Calibri" w:cs="Calibri"/>
          <w:sz w:val="18"/>
          <w:szCs w:val="18"/>
          <w:lang w:val="es-ES"/>
        </w:rPr>
        <w:t>ó</w:t>
      </w:r>
      <w:r w:rsidRPr="00CB62DD">
        <w:rPr>
          <w:rFonts w:asciiTheme="minorHAnsi" w:hAnsiTheme="minorHAnsi" w:cstheme="minorHAnsi"/>
          <w:sz w:val="18"/>
          <w:szCs w:val="18"/>
          <w:lang w:val="es-ES"/>
        </w:rPr>
        <w:t>n es mejor)</w:t>
      </w:r>
    </w:p>
    <w:p w14:paraId="5567B23D" w14:textId="14AB9ECF" w:rsidR="00DF0057" w:rsidRPr="00EC2EA9" w:rsidRDefault="00000000" w:rsidP="00DC0BAA">
      <w:pPr>
        <w:spacing w:line="280" w:lineRule="exact"/>
        <w:ind w:right="-86"/>
        <w:jc w:val="both"/>
        <w:rPr>
          <w:rFonts w:asciiTheme="minorHAnsi" w:hAnsiTheme="minorHAnsi" w:cstheme="minorHAnsi"/>
          <w:sz w:val="18"/>
          <w:szCs w:val="18"/>
          <w:lang w:val="es-ES"/>
        </w:rPr>
      </w:pPr>
      <w:r>
        <w:rPr>
          <w:rFonts w:asciiTheme="minorHAnsi" w:hAnsiTheme="minorHAnsi" w:cstheme="minorHAnsi"/>
          <w:bCs/>
          <w:sz w:val="18"/>
          <w:szCs w:val="18"/>
          <w:lang w:val="es-ES"/>
        </w:rPr>
        <w:pict w14:anchorId="22B0FC89">
          <v:rect id="_x0000_i1031" style="width:0;height:1.5pt" o:hralign="center" o:hrstd="t" o:hr="t" fillcolor="#a0a0a0" stroked="f"/>
        </w:pict>
      </w:r>
    </w:p>
    <w:p w14:paraId="43A709D8" w14:textId="44C9128B" w:rsidR="00F6570D" w:rsidRPr="00F6570D" w:rsidRDefault="00EC2EA9" w:rsidP="00DC0BAA">
      <w:pPr>
        <w:spacing w:line="280" w:lineRule="exact"/>
        <w:ind w:right="-86"/>
        <w:jc w:val="both"/>
        <w:rPr>
          <w:rFonts w:asciiTheme="minorHAnsi" w:hAnsiTheme="minorHAnsi" w:cstheme="minorHAnsi"/>
          <w:b/>
          <w:bCs/>
          <w:color w:val="244061" w:themeColor="accent1" w:themeShade="80"/>
          <w:sz w:val="18"/>
          <w:szCs w:val="18"/>
          <w:lang w:val="es-ES"/>
        </w:rPr>
      </w:pPr>
      <w:r>
        <w:rPr>
          <w:rFonts w:asciiTheme="minorHAnsi" w:hAnsiTheme="minorHAnsi" w:cstheme="minorHAnsi"/>
          <w:b/>
          <w:bCs/>
          <w:color w:val="244061" w:themeColor="accent1" w:themeShade="80"/>
          <w:sz w:val="18"/>
          <w:szCs w:val="18"/>
          <w:lang w:val="es-ES"/>
        </w:rPr>
        <w:t xml:space="preserve">¿QUÉ </w:t>
      </w:r>
      <w:r w:rsidR="00F6570D" w:rsidRPr="00F6570D">
        <w:rPr>
          <w:rFonts w:asciiTheme="minorHAnsi" w:hAnsiTheme="minorHAnsi" w:cstheme="minorHAnsi"/>
          <w:b/>
          <w:bCs/>
          <w:color w:val="244061" w:themeColor="accent1" w:themeShade="80"/>
          <w:sz w:val="18"/>
          <w:szCs w:val="18"/>
          <w:lang w:val="es-ES"/>
        </w:rPr>
        <w:t>BENEFICIOS</w:t>
      </w:r>
      <w:r>
        <w:rPr>
          <w:rFonts w:asciiTheme="minorHAnsi" w:hAnsiTheme="minorHAnsi" w:cstheme="minorHAnsi"/>
          <w:b/>
          <w:bCs/>
          <w:color w:val="244061" w:themeColor="accent1" w:themeShade="80"/>
          <w:sz w:val="18"/>
          <w:szCs w:val="18"/>
          <w:lang w:val="es-ES"/>
        </w:rPr>
        <w:t xml:space="preserve"> SE</w:t>
      </w:r>
      <w:r w:rsidR="00F6570D" w:rsidRPr="00F6570D">
        <w:rPr>
          <w:rFonts w:asciiTheme="minorHAnsi" w:hAnsiTheme="minorHAnsi" w:cstheme="minorHAnsi"/>
          <w:b/>
          <w:bCs/>
          <w:color w:val="244061" w:themeColor="accent1" w:themeShade="80"/>
          <w:sz w:val="18"/>
          <w:szCs w:val="18"/>
          <w:lang w:val="es-ES"/>
        </w:rPr>
        <w:t xml:space="preserve"> ESPERA</w:t>
      </w:r>
      <w:r>
        <w:rPr>
          <w:rFonts w:asciiTheme="minorHAnsi" w:hAnsiTheme="minorHAnsi" w:cstheme="minorHAnsi"/>
          <w:b/>
          <w:bCs/>
          <w:color w:val="244061" w:themeColor="accent1" w:themeShade="80"/>
          <w:sz w:val="18"/>
          <w:szCs w:val="18"/>
          <w:lang w:val="es-ES"/>
        </w:rPr>
        <w:t>N?</w:t>
      </w:r>
    </w:p>
    <w:p w14:paraId="3AF21498" w14:textId="451055FC" w:rsidR="00E45FAE" w:rsidRPr="00E45FAE" w:rsidRDefault="0066440F" w:rsidP="00DC0BAA">
      <w:pPr>
        <w:spacing w:line="280" w:lineRule="exact"/>
        <w:ind w:right="-86"/>
        <w:jc w:val="both"/>
        <w:rPr>
          <w:rFonts w:asciiTheme="minorHAnsi" w:hAnsiTheme="minorHAnsi" w:cstheme="minorHAnsi"/>
          <w:i/>
          <w:iCs/>
          <w:sz w:val="18"/>
          <w:szCs w:val="18"/>
          <w:lang w:val="es-ES"/>
        </w:rPr>
      </w:pPr>
      <w:r w:rsidRPr="0066440F">
        <w:rPr>
          <w:rFonts w:asciiTheme="minorHAnsi" w:hAnsiTheme="minorHAnsi" w:cstheme="minorHAnsi"/>
          <w:b/>
          <w:bCs/>
          <w:i/>
          <w:iCs/>
          <w:color w:val="7030A0"/>
          <w:sz w:val="18"/>
          <w:szCs w:val="18"/>
          <w:lang w:val="es-ES"/>
        </w:rPr>
        <w:t>Si es portador asintomático de una mutación</w:t>
      </w:r>
    </w:p>
    <w:p w14:paraId="749124ED" w14:textId="1214FACF" w:rsidR="0066440F" w:rsidRDefault="0066440F" w:rsidP="00DC0BAA">
      <w:pPr>
        <w:spacing w:line="280" w:lineRule="exact"/>
        <w:ind w:right="-86"/>
        <w:jc w:val="both"/>
        <w:rPr>
          <w:rFonts w:asciiTheme="minorHAnsi" w:hAnsiTheme="minorHAnsi" w:cstheme="minorHAnsi"/>
          <w:sz w:val="18"/>
          <w:szCs w:val="18"/>
          <w:lang w:val="es-ES"/>
        </w:rPr>
      </w:pPr>
      <w:r w:rsidRPr="0066440F">
        <w:rPr>
          <w:rFonts w:asciiTheme="minorHAnsi" w:hAnsiTheme="minorHAnsi" w:cstheme="minorHAnsi"/>
          <w:sz w:val="18"/>
          <w:szCs w:val="18"/>
          <w:lang w:val="es-ES"/>
        </w:rPr>
        <w:t>Su participación le proporcionará seguimiento especializado por los mejores expertos en enfermedades priónicas, quienes podrán detectar de forma temprana cualquier cambio que pueda ocurrir</w:t>
      </w:r>
      <w:r w:rsidR="008E3BA2">
        <w:rPr>
          <w:rFonts w:asciiTheme="minorHAnsi" w:hAnsiTheme="minorHAnsi" w:cstheme="minorHAnsi"/>
          <w:sz w:val="18"/>
          <w:szCs w:val="18"/>
          <w:lang w:val="es-ES"/>
        </w:rPr>
        <w:t xml:space="preserve"> y notificárselo si así lo desea</w:t>
      </w:r>
      <w:r w:rsidRPr="0066440F">
        <w:rPr>
          <w:rFonts w:asciiTheme="minorHAnsi" w:hAnsiTheme="minorHAnsi" w:cstheme="minorHAnsi"/>
          <w:sz w:val="18"/>
          <w:szCs w:val="18"/>
          <w:lang w:val="es-ES"/>
        </w:rPr>
        <w:t>. Esto le permitirá una mejor planificación de su futuro con información precisa sobre su evolución específica. Además, el conocimiento detallado de su estado genético y las opciones de</w:t>
      </w:r>
      <w:r w:rsidR="001E0961">
        <w:rPr>
          <w:rFonts w:asciiTheme="minorHAnsi" w:hAnsiTheme="minorHAnsi" w:cstheme="minorHAnsi"/>
          <w:sz w:val="18"/>
          <w:szCs w:val="18"/>
          <w:lang w:val="es-ES"/>
        </w:rPr>
        <w:t xml:space="preserve"> asesoramiento</w:t>
      </w:r>
      <w:r w:rsidRPr="0066440F">
        <w:rPr>
          <w:rFonts w:asciiTheme="minorHAnsi" w:hAnsiTheme="minorHAnsi" w:cstheme="minorHAnsi"/>
          <w:sz w:val="18"/>
          <w:szCs w:val="18"/>
          <w:lang w:val="es-ES"/>
        </w:rPr>
        <w:t xml:space="preserve"> genético especializado le ayudarán a tomar decisiones informadas sobre planificación familiar, incluyendo opciones reproductivas para tener descendencia libre de la mutación si así lo desea.</w:t>
      </w:r>
    </w:p>
    <w:p w14:paraId="6AFF4559" w14:textId="23EA4497" w:rsidR="004234E7" w:rsidRPr="004234E7" w:rsidRDefault="004234E7" w:rsidP="004234E7">
      <w:pPr>
        <w:spacing w:line="280" w:lineRule="exact"/>
        <w:ind w:right="-86"/>
        <w:jc w:val="both"/>
        <w:rPr>
          <w:rFonts w:asciiTheme="minorHAnsi" w:hAnsiTheme="minorHAnsi" w:cstheme="minorHAnsi"/>
          <w:color w:val="7030A0"/>
          <w:sz w:val="18"/>
          <w:szCs w:val="18"/>
          <w:lang w:val="es-ES"/>
        </w:rPr>
      </w:pPr>
      <w:r w:rsidRPr="004234E7">
        <w:rPr>
          <w:rFonts w:asciiTheme="minorHAnsi" w:hAnsiTheme="minorHAnsi" w:cstheme="minorHAnsi"/>
          <w:b/>
          <w:bCs/>
          <w:i/>
          <w:iCs/>
          <w:color w:val="7030A0"/>
          <w:sz w:val="18"/>
          <w:szCs w:val="18"/>
          <w:lang w:val="es-ES"/>
        </w:rPr>
        <w:t>Si ya presenta síntomas de la enfermedad</w:t>
      </w:r>
    </w:p>
    <w:p w14:paraId="2EBEF53A" w14:textId="3662B82E" w:rsidR="004234E7" w:rsidRPr="004234E7" w:rsidRDefault="004234E7" w:rsidP="004234E7">
      <w:pPr>
        <w:spacing w:line="280" w:lineRule="exact"/>
        <w:ind w:right="-86"/>
        <w:jc w:val="both"/>
        <w:rPr>
          <w:rFonts w:asciiTheme="minorHAnsi" w:hAnsiTheme="minorHAnsi" w:cstheme="minorHAnsi"/>
          <w:sz w:val="18"/>
          <w:szCs w:val="18"/>
          <w:lang w:val="es-ES"/>
        </w:rPr>
      </w:pPr>
      <w:r w:rsidRPr="004234E7">
        <w:rPr>
          <w:rFonts w:asciiTheme="minorHAnsi" w:hAnsiTheme="minorHAnsi" w:cstheme="minorHAnsi"/>
          <w:sz w:val="18"/>
          <w:szCs w:val="18"/>
          <w:lang w:val="es-ES"/>
        </w:rPr>
        <w:t>Su participación le proporcionará seguimiento médico especializado continuo por expertos en enfermedades priónicas que comprenden profundamente su condición específica. Este seguimiento permitirá un mejor manejo de sus síntomas mediante intervenciones personalizadas adaptadas a la evolución de su enfermedad y acceso a cuidados especializados que pueden no estar disponibles en el seguimiento médico rutinario.</w:t>
      </w:r>
      <w:r w:rsidR="0057759B">
        <w:rPr>
          <w:rFonts w:asciiTheme="minorHAnsi" w:hAnsiTheme="minorHAnsi" w:cstheme="minorHAnsi"/>
          <w:sz w:val="18"/>
          <w:szCs w:val="18"/>
          <w:lang w:val="es-ES"/>
        </w:rPr>
        <w:t xml:space="preserve"> </w:t>
      </w:r>
      <w:r w:rsidRPr="004234E7">
        <w:rPr>
          <w:rFonts w:asciiTheme="minorHAnsi" w:hAnsiTheme="minorHAnsi" w:cstheme="minorHAnsi"/>
          <w:sz w:val="18"/>
          <w:szCs w:val="18"/>
          <w:lang w:val="es-ES"/>
        </w:rPr>
        <w:t xml:space="preserve">El estudio le ofrecerá información valiosa sobre la progresión de su enfermedad específica, lo que puede ayudar tanto a usted como a su familia a planificar mejor el futuro y tomar decisiones informadas sobre el cuidado. Su participación también significa que estará informado sobre </w:t>
      </w:r>
      <w:r w:rsidR="00316817">
        <w:rPr>
          <w:rFonts w:asciiTheme="minorHAnsi" w:hAnsiTheme="minorHAnsi" w:cstheme="minorHAnsi"/>
          <w:sz w:val="18"/>
          <w:szCs w:val="18"/>
          <w:lang w:val="es-ES"/>
        </w:rPr>
        <w:t xml:space="preserve">los </w:t>
      </w:r>
      <w:r w:rsidRPr="004234E7">
        <w:rPr>
          <w:rFonts w:asciiTheme="minorHAnsi" w:hAnsiTheme="minorHAnsi" w:cstheme="minorHAnsi"/>
          <w:sz w:val="18"/>
          <w:szCs w:val="18"/>
          <w:lang w:val="es-ES"/>
        </w:rPr>
        <w:t xml:space="preserve">avances terapéuticos relevantes para su situación, y </w:t>
      </w:r>
      <w:r w:rsidR="00215F99">
        <w:rPr>
          <w:rFonts w:asciiTheme="minorHAnsi" w:hAnsiTheme="minorHAnsi" w:cstheme="minorHAnsi"/>
          <w:sz w:val="18"/>
          <w:szCs w:val="18"/>
          <w:lang w:val="es-ES"/>
        </w:rPr>
        <w:t xml:space="preserve">se </w:t>
      </w:r>
      <w:r w:rsidR="0038306C">
        <w:rPr>
          <w:rFonts w:asciiTheme="minorHAnsi" w:hAnsiTheme="minorHAnsi" w:cstheme="minorHAnsi"/>
          <w:sz w:val="18"/>
          <w:szCs w:val="18"/>
          <w:lang w:val="es-ES"/>
        </w:rPr>
        <w:t>le informará para</w:t>
      </w:r>
      <w:r w:rsidRPr="004234E7">
        <w:rPr>
          <w:rFonts w:asciiTheme="minorHAnsi" w:hAnsiTheme="minorHAnsi" w:cstheme="minorHAnsi"/>
          <w:sz w:val="18"/>
          <w:szCs w:val="18"/>
          <w:lang w:val="es-ES"/>
        </w:rPr>
        <w:t xml:space="preserve"> participar en futuros ensayos clínicos de tratamientos prometedores cuando estén disponibles.</w:t>
      </w:r>
    </w:p>
    <w:p w14:paraId="25120C13" w14:textId="1EBF8488" w:rsidR="00E45FAE" w:rsidRPr="00E45FAE" w:rsidRDefault="0066440F" w:rsidP="00DC0BAA">
      <w:pPr>
        <w:spacing w:line="280" w:lineRule="exact"/>
        <w:ind w:right="-86"/>
        <w:jc w:val="both"/>
        <w:rPr>
          <w:rFonts w:asciiTheme="minorHAnsi" w:hAnsiTheme="minorHAnsi" w:cstheme="minorHAnsi"/>
          <w:i/>
          <w:iCs/>
          <w:color w:val="7030A0"/>
          <w:sz w:val="18"/>
          <w:szCs w:val="18"/>
          <w:lang w:val="es-ES"/>
        </w:rPr>
      </w:pPr>
      <w:r w:rsidRPr="0066440F">
        <w:rPr>
          <w:rFonts w:asciiTheme="minorHAnsi" w:hAnsiTheme="minorHAnsi" w:cstheme="minorHAnsi"/>
          <w:b/>
          <w:bCs/>
          <w:i/>
          <w:iCs/>
          <w:color w:val="7030A0"/>
          <w:sz w:val="18"/>
          <w:szCs w:val="18"/>
          <w:lang w:val="es-ES"/>
        </w:rPr>
        <w:t>Si no es portador de la mutación</w:t>
      </w:r>
    </w:p>
    <w:p w14:paraId="7F4284E4" w14:textId="49C32B46" w:rsidR="0066440F" w:rsidRPr="0066440F" w:rsidRDefault="0066440F" w:rsidP="00DC0BAA">
      <w:pPr>
        <w:spacing w:line="280" w:lineRule="exact"/>
        <w:ind w:right="-86"/>
        <w:jc w:val="both"/>
        <w:rPr>
          <w:rFonts w:asciiTheme="minorHAnsi" w:hAnsiTheme="minorHAnsi" w:cstheme="minorHAnsi"/>
          <w:sz w:val="18"/>
          <w:szCs w:val="18"/>
          <w:lang w:val="es-ES"/>
        </w:rPr>
      </w:pPr>
      <w:r w:rsidRPr="0066440F">
        <w:rPr>
          <w:rFonts w:asciiTheme="minorHAnsi" w:hAnsiTheme="minorHAnsi" w:cstheme="minorHAnsi"/>
          <w:sz w:val="18"/>
          <w:szCs w:val="18"/>
          <w:lang w:val="es-ES"/>
        </w:rPr>
        <w:t>Tendrá la tranquilidad de confirmar definitivamente que no tiene riesgo genético de desarrollar la enfermedad</w:t>
      </w:r>
      <w:r w:rsidR="00BA05BC">
        <w:rPr>
          <w:rFonts w:asciiTheme="minorHAnsi" w:hAnsiTheme="minorHAnsi" w:cstheme="minorHAnsi"/>
          <w:sz w:val="18"/>
          <w:szCs w:val="18"/>
          <w:lang w:val="es-ES"/>
        </w:rPr>
        <w:t>, siempre que indique que quiere conocer su estado tras el análisis genético</w:t>
      </w:r>
      <w:r w:rsidRPr="0066440F">
        <w:rPr>
          <w:rFonts w:asciiTheme="minorHAnsi" w:hAnsiTheme="minorHAnsi" w:cstheme="minorHAnsi"/>
          <w:sz w:val="18"/>
          <w:szCs w:val="18"/>
          <w:lang w:val="es-ES"/>
        </w:rPr>
        <w:t xml:space="preserve">. </w:t>
      </w:r>
      <w:r w:rsidR="00BA05BC">
        <w:rPr>
          <w:rFonts w:asciiTheme="minorHAnsi" w:hAnsiTheme="minorHAnsi" w:cstheme="minorHAnsi"/>
          <w:sz w:val="18"/>
          <w:szCs w:val="18"/>
          <w:lang w:val="es-ES"/>
        </w:rPr>
        <w:t>En cualquier caso, s</w:t>
      </w:r>
      <w:r w:rsidRPr="0066440F">
        <w:rPr>
          <w:rFonts w:asciiTheme="minorHAnsi" w:hAnsiTheme="minorHAnsi" w:cstheme="minorHAnsi"/>
          <w:sz w:val="18"/>
          <w:szCs w:val="18"/>
          <w:lang w:val="es-ES"/>
        </w:rPr>
        <w:t xml:space="preserve">u participación será una ayuda </w:t>
      </w:r>
      <w:r w:rsidR="00552865">
        <w:rPr>
          <w:rFonts w:asciiTheme="minorHAnsi" w:hAnsiTheme="minorHAnsi" w:cstheme="minorHAnsi"/>
          <w:sz w:val="18"/>
          <w:szCs w:val="18"/>
          <w:lang w:val="es-ES"/>
        </w:rPr>
        <w:t>incalculable</w:t>
      </w:r>
      <w:r w:rsidRPr="0066440F">
        <w:rPr>
          <w:rFonts w:asciiTheme="minorHAnsi" w:hAnsiTheme="minorHAnsi" w:cstheme="minorHAnsi"/>
          <w:sz w:val="18"/>
          <w:szCs w:val="18"/>
          <w:lang w:val="es-ES"/>
        </w:rPr>
        <w:t xml:space="preserve"> para su familia al contribuir a la investigación, y la información genética obtenida le servirá para tomar decisiones familiares futuras con total certeza sobre su estado</w:t>
      </w:r>
      <w:r w:rsidR="00BA05BC">
        <w:rPr>
          <w:rFonts w:asciiTheme="minorHAnsi" w:hAnsiTheme="minorHAnsi" w:cstheme="minorHAnsi"/>
          <w:sz w:val="18"/>
          <w:szCs w:val="18"/>
          <w:lang w:val="es-ES"/>
        </w:rPr>
        <w:t>, si ha decidido que quiere saberlo</w:t>
      </w:r>
      <w:r w:rsidRPr="0066440F">
        <w:rPr>
          <w:rFonts w:asciiTheme="minorHAnsi" w:hAnsiTheme="minorHAnsi" w:cstheme="minorHAnsi"/>
          <w:sz w:val="18"/>
          <w:szCs w:val="18"/>
          <w:lang w:val="es-ES"/>
        </w:rPr>
        <w:t>.</w:t>
      </w:r>
    </w:p>
    <w:p w14:paraId="7688CFCA" w14:textId="344C2308" w:rsidR="009416C8" w:rsidRPr="009416C8" w:rsidRDefault="0066440F" w:rsidP="00DC0BAA">
      <w:pPr>
        <w:spacing w:line="280" w:lineRule="exact"/>
        <w:ind w:right="-86"/>
        <w:jc w:val="both"/>
        <w:rPr>
          <w:rFonts w:asciiTheme="minorHAnsi" w:hAnsiTheme="minorHAnsi" w:cstheme="minorHAnsi"/>
          <w:b/>
          <w:bCs/>
          <w:i/>
          <w:iCs/>
          <w:color w:val="7030A0"/>
          <w:sz w:val="18"/>
          <w:szCs w:val="18"/>
          <w:lang w:val="es-ES"/>
        </w:rPr>
      </w:pPr>
      <w:r w:rsidRPr="0066440F">
        <w:rPr>
          <w:rFonts w:asciiTheme="minorHAnsi" w:hAnsiTheme="minorHAnsi" w:cstheme="minorHAnsi"/>
          <w:b/>
          <w:bCs/>
          <w:i/>
          <w:iCs/>
          <w:color w:val="7030A0"/>
          <w:sz w:val="18"/>
          <w:szCs w:val="18"/>
          <w:lang w:val="es-ES"/>
        </w:rPr>
        <w:t>Para toda la familia</w:t>
      </w:r>
    </w:p>
    <w:p w14:paraId="35F11524" w14:textId="2FB00B68" w:rsidR="0066440F" w:rsidRPr="0066440F" w:rsidRDefault="0066440F" w:rsidP="00DC0BAA">
      <w:pPr>
        <w:spacing w:line="280" w:lineRule="exact"/>
        <w:ind w:right="-86"/>
        <w:jc w:val="both"/>
        <w:rPr>
          <w:rFonts w:asciiTheme="minorHAnsi" w:hAnsiTheme="minorHAnsi" w:cstheme="minorHAnsi"/>
          <w:sz w:val="18"/>
          <w:szCs w:val="18"/>
          <w:lang w:val="es-ES"/>
        </w:rPr>
      </w:pPr>
      <w:r w:rsidRPr="0066440F">
        <w:rPr>
          <w:rFonts w:asciiTheme="minorHAnsi" w:hAnsiTheme="minorHAnsi" w:cstheme="minorHAnsi"/>
          <w:sz w:val="18"/>
          <w:szCs w:val="18"/>
          <w:lang w:val="es-ES"/>
        </w:rPr>
        <w:t xml:space="preserve">La participación en este estudio proporcionará a toda la familia una mejor comprensión de la enfermedad y acceso a </w:t>
      </w:r>
      <w:r w:rsidR="00BB44C7">
        <w:rPr>
          <w:rFonts w:asciiTheme="minorHAnsi" w:hAnsiTheme="minorHAnsi" w:cstheme="minorHAnsi"/>
          <w:sz w:val="18"/>
          <w:szCs w:val="18"/>
          <w:lang w:val="es-ES"/>
        </w:rPr>
        <w:t xml:space="preserve">asesoramiento </w:t>
      </w:r>
      <w:r w:rsidRPr="0066440F">
        <w:rPr>
          <w:rFonts w:asciiTheme="minorHAnsi" w:hAnsiTheme="minorHAnsi" w:cstheme="minorHAnsi"/>
          <w:sz w:val="18"/>
          <w:szCs w:val="18"/>
          <w:lang w:val="es-ES"/>
        </w:rPr>
        <w:t>genético especializado. Además, facilitará la conexión con otras familias en situación similar a través de la red de apoyo, y mantendrá a la familia informada sobre todos los avances y desarrollos en el campo de las enfermedades priónicas.</w:t>
      </w:r>
    </w:p>
    <w:p w14:paraId="7CC4D8B8" w14:textId="67E8CAA3" w:rsidR="0066440F" w:rsidRPr="0066440F" w:rsidRDefault="0066440F" w:rsidP="00DC0BAA">
      <w:pPr>
        <w:spacing w:line="280" w:lineRule="exact"/>
        <w:ind w:right="-86"/>
        <w:jc w:val="both"/>
        <w:rPr>
          <w:rFonts w:asciiTheme="minorHAnsi" w:hAnsiTheme="minorHAnsi" w:cstheme="minorHAnsi"/>
          <w:b/>
          <w:bCs/>
          <w:i/>
          <w:iCs/>
          <w:color w:val="7030A0"/>
          <w:sz w:val="18"/>
          <w:szCs w:val="18"/>
          <w:lang w:val="es-ES"/>
        </w:rPr>
      </w:pPr>
      <w:r w:rsidRPr="0066440F">
        <w:rPr>
          <w:rFonts w:asciiTheme="minorHAnsi" w:hAnsiTheme="minorHAnsi" w:cstheme="minorHAnsi"/>
          <w:b/>
          <w:bCs/>
          <w:i/>
          <w:iCs/>
          <w:color w:val="7030A0"/>
          <w:sz w:val="18"/>
          <w:szCs w:val="18"/>
          <w:lang w:val="es-ES"/>
        </w:rPr>
        <w:t>Para la ciencia y futuras generaciones</w:t>
      </w:r>
    </w:p>
    <w:p w14:paraId="26BB1876" w14:textId="77777777" w:rsidR="0066440F" w:rsidRPr="0066440F" w:rsidRDefault="0066440F" w:rsidP="00DC0BAA">
      <w:pPr>
        <w:spacing w:line="280" w:lineRule="exact"/>
        <w:ind w:right="-86"/>
        <w:jc w:val="both"/>
        <w:rPr>
          <w:rFonts w:asciiTheme="minorHAnsi" w:hAnsiTheme="minorHAnsi" w:cstheme="minorHAnsi"/>
          <w:sz w:val="18"/>
          <w:szCs w:val="18"/>
          <w:lang w:val="es-ES"/>
        </w:rPr>
      </w:pPr>
      <w:r w:rsidRPr="0066440F">
        <w:rPr>
          <w:rFonts w:asciiTheme="minorHAnsi" w:hAnsiTheme="minorHAnsi" w:cstheme="minorHAnsi"/>
          <w:sz w:val="18"/>
          <w:szCs w:val="18"/>
          <w:lang w:val="es-ES"/>
        </w:rPr>
        <w:t>Su participación contribuirá significativamente al avance en biomarcadores que permitirán mejores formas de diagnóstico temprano, y proporcionará información esencial para el desarrollo de nuevas terapias. También ayudará a mejorar la comprensión de cómo y cuándo evoluciona la enfermedad, información que será fundamental para el diseño de ensayos clínicos más efectivos y dirigidos que beneficiarán a futuras generaciones de familias afectadas.</w:t>
      </w:r>
    </w:p>
    <w:p w14:paraId="7BAD572D" w14:textId="310BCF50" w:rsidR="00F6570D" w:rsidRDefault="00000000" w:rsidP="00DC0BAA">
      <w:pPr>
        <w:spacing w:line="280" w:lineRule="exact"/>
        <w:ind w:right="-86"/>
        <w:jc w:val="both"/>
        <w:rPr>
          <w:rFonts w:asciiTheme="minorHAnsi" w:hAnsiTheme="minorHAnsi" w:cstheme="minorHAnsi"/>
          <w:sz w:val="18"/>
          <w:szCs w:val="18"/>
          <w:lang w:val="es-ES"/>
        </w:rPr>
      </w:pPr>
      <w:r>
        <w:rPr>
          <w:rFonts w:asciiTheme="minorHAnsi" w:hAnsiTheme="minorHAnsi" w:cstheme="minorHAnsi"/>
          <w:bCs/>
          <w:sz w:val="18"/>
          <w:szCs w:val="18"/>
          <w:lang w:val="es-ES"/>
        </w:rPr>
        <w:pict w14:anchorId="37F4451A">
          <v:rect id="_x0000_i1032" style="width:0;height:1.5pt" o:hralign="center" o:hrstd="t" o:hr="t" fillcolor="#a0a0a0" stroked="f"/>
        </w:pict>
      </w:r>
    </w:p>
    <w:p w14:paraId="5622A441" w14:textId="21AFA602" w:rsidR="008035B2" w:rsidRDefault="003B24E5" w:rsidP="00DC0BAA">
      <w:pPr>
        <w:spacing w:line="280" w:lineRule="exact"/>
        <w:ind w:right="-86"/>
        <w:jc w:val="both"/>
        <w:rPr>
          <w:rFonts w:asciiTheme="minorHAnsi" w:hAnsiTheme="minorHAnsi" w:cstheme="minorHAnsi"/>
          <w:b/>
          <w:bCs/>
          <w:color w:val="244061" w:themeColor="accent1" w:themeShade="80"/>
          <w:sz w:val="18"/>
          <w:szCs w:val="18"/>
        </w:rPr>
      </w:pPr>
      <w:r>
        <w:rPr>
          <w:rFonts w:asciiTheme="minorHAnsi" w:hAnsiTheme="minorHAnsi" w:cstheme="minorHAnsi"/>
          <w:b/>
          <w:bCs/>
          <w:color w:val="244061" w:themeColor="accent1" w:themeShade="80"/>
          <w:sz w:val="18"/>
          <w:szCs w:val="18"/>
        </w:rPr>
        <w:t xml:space="preserve">¿QUÉ TIPO DE </w:t>
      </w:r>
      <w:r w:rsidR="008035B2" w:rsidRPr="008035B2">
        <w:rPr>
          <w:rFonts w:asciiTheme="minorHAnsi" w:hAnsiTheme="minorHAnsi" w:cstheme="minorHAnsi"/>
          <w:b/>
          <w:bCs/>
          <w:color w:val="244061" w:themeColor="accent1" w:themeShade="80"/>
          <w:sz w:val="18"/>
          <w:szCs w:val="18"/>
        </w:rPr>
        <w:t>RIESGOS, MOLESTIAS Y CONSIDERACIONES ESPECIALES</w:t>
      </w:r>
      <w:r>
        <w:rPr>
          <w:rFonts w:asciiTheme="minorHAnsi" w:hAnsiTheme="minorHAnsi" w:cstheme="minorHAnsi"/>
          <w:b/>
          <w:bCs/>
          <w:color w:val="244061" w:themeColor="accent1" w:themeShade="80"/>
          <w:sz w:val="18"/>
          <w:szCs w:val="18"/>
        </w:rPr>
        <w:t xml:space="preserve"> </w:t>
      </w:r>
      <w:r w:rsidR="005427DC">
        <w:rPr>
          <w:rFonts w:asciiTheme="minorHAnsi" w:hAnsiTheme="minorHAnsi" w:cstheme="minorHAnsi"/>
          <w:b/>
          <w:bCs/>
          <w:color w:val="244061" w:themeColor="accent1" w:themeShade="80"/>
          <w:sz w:val="18"/>
          <w:szCs w:val="18"/>
        </w:rPr>
        <w:t>IMPLICA?</w:t>
      </w:r>
    </w:p>
    <w:p w14:paraId="521F8A4F" w14:textId="68B2BC29" w:rsidR="008D15D3" w:rsidRPr="008D15D3" w:rsidRDefault="008D15D3" w:rsidP="00DC0BAA">
      <w:pPr>
        <w:spacing w:line="280" w:lineRule="exact"/>
        <w:ind w:right="-86"/>
        <w:jc w:val="both"/>
        <w:rPr>
          <w:rFonts w:asciiTheme="minorHAnsi" w:hAnsiTheme="minorHAnsi" w:cstheme="minorHAnsi"/>
          <w:b/>
          <w:bCs/>
          <w:i/>
          <w:iCs/>
          <w:color w:val="7030A0"/>
          <w:sz w:val="18"/>
          <w:szCs w:val="18"/>
          <w:lang w:val="es-ES"/>
        </w:rPr>
      </w:pPr>
      <w:r w:rsidRPr="008D15D3">
        <w:rPr>
          <w:rFonts w:asciiTheme="minorHAnsi" w:hAnsiTheme="minorHAnsi" w:cstheme="minorHAnsi"/>
          <w:b/>
          <w:bCs/>
          <w:i/>
          <w:iCs/>
          <w:color w:val="7030A0"/>
          <w:sz w:val="18"/>
          <w:szCs w:val="18"/>
          <w:lang w:val="es-ES"/>
        </w:rPr>
        <w:t>Riesgos físicos (muy bajos)</w:t>
      </w:r>
    </w:p>
    <w:p w14:paraId="5F01D8FE" w14:textId="5DB283D9" w:rsidR="00A5592D" w:rsidRDefault="00A5592D" w:rsidP="00DC0BAA">
      <w:pPr>
        <w:tabs>
          <w:tab w:val="num" w:pos="720"/>
        </w:tabs>
        <w:spacing w:line="280" w:lineRule="exact"/>
        <w:ind w:right="-86"/>
        <w:jc w:val="both"/>
        <w:rPr>
          <w:rFonts w:asciiTheme="minorHAnsi" w:hAnsiTheme="minorHAnsi" w:cstheme="minorHAnsi"/>
          <w:sz w:val="18"/>
          <w:szCs w:val="18"/>
          <w:lang w:val="es-ES"/>
        </w:rPr>
      </w:pPr>
      <w:r w:rsidRPr="00A5592D">
        <w:rPr>
          <w:rFonts w:asciiTheme="minorHAnsi" w:hAnsiTheme="minorHAnsi" w:cstheme="minorHAnsi"/>
          <w:i/>
          <w:iCs/>
          <w:sz w:val="18"/>
          <w:szCs w:val="18"/>
          <w:u w:val="single"/>
          <w:lang w:val="es-ES"/>
        </w:rPr>
        <w:t>Muestras sin riesgos (orina, saliva</w:t>
      </w:r>
      <w:r>
        <w:rPr>
          <w:rFonts w:asciiTheme="minorHAnsi" w:hAnsiTheme="minorHAnsi" w:cstheme="minorHAnsi"/>
          <w:i/>
          <w:iCs/>
          <w:sz w:val="18"/>
          <w:szCs w:val="18"/>
          <w:u w:val="single"/>
          <w:lang w:val="es-ES"/>
        </w:rPr>
        <w:t xml:space="preserve"> y sudor</w:t>
      </w:r>
      <w:r w:rsidRPr="00A5592D">
        <w:rPr>
          <w:rFonts w:asciiTheme="minorHAnsi" w:hAnsiTheme="minorHAnsi" w:cstheme="minorHAnsi"/>
          <w:i/>
          <w:iCs/>
          <w:sz w:val="18"/>
          <w:szCs w:val="18"/>
          <w:u w:val="single"/>
          <w:lang w:val="es-ES"/>
        </w:rPr>
        <w:t>):</w:t>
      </w:r>
      <w:r w:rsidRPr="00A5592D">
        <w:rPr>
          <w:rFonts w:asciiTheme="minorHAnsi" w:hAnsiTheme="minorHAnsi" w:cstheme="minorHAnsi"/>
          <w:sz w:val="18"/>
          <w:szCs w:val="18"/>
          <w:lang w:val="es-ES"/>
        </w:rPr>
        <w:t xml:space="preserve"> 1) Sin riesgos físicos, 2) Sin molestias</w:t>
      </w:r>
    </w:p>
    <w:p w14:paraId="08CAA21A" w14:textId="1CCD82BB" w:rsidR="00461481" w:rsidRPr="00A5592D" w:rsidRDefault="00461481" w:rsidP="00DC0BAA">
      <w:pPr>
        <w:tabs>
          <w:tab w:val="num" w:pos="720"/>
        </w:tabs>
        <w:spacing w:line="280" w:lineRule="exact"/>
        <w:ind w:right="-86"/>
        <w:jc w:val="both"/>
        <w:rPr>
          <w:rFonts w:asciiTheme="minorHAnsi" w:hAnsiTheme="minorHAnsi" w:cstheme="minorHAnsi"/>
          <w:i/>
          <w:iCs/>
          <w:sz w:val="18"/>
          <w:szCs w:val="18"/>
          <w:u w:val="single"/>
          <w:lang w:val="es-ES"/>
        </w:rPr>
      </w:pPr>
      <w:r w:rsidRPr="00461481">
        <w:rPr>
          <w:rFonts w:asciiTheme="minorHAnsi" w:hAnsiTheme="minorHAnsi" w:cstheme="minorHAnsi"/>
          <w:i/>
          <w:iCs/>
          <w:sz w:val="18"/>
          <w:szCs w:val="18"/>
          <w:u w:val="single"/>
          <w:lang w:val="es-ES"/>
        </w:rPr>
        <w:t>Lágrimas:</w:t>
      </w:r>
      <w:r>
        <w:rPr>
          <w:rFonts w:asciiTheme="minorHAnsi" w:hAnsiTheme="minorHAnsi" w:cstheme="minorHAnsi"/>
          <w:sz w:val="18"/>
          <w:szCs w:val="18"/>
          <w:lang w:val="es-ES"/>
        </w:rPr>
        <w:t xml:space="preserve"> 1) </w:t>
      </w:r>
      <w:r w:rsidRPr="00461481">
        <w:rPr>
          <w:rFonts w:asciiTheme="minorHAnsi" w:hAnsiTheme="minorHAnsi" w:cstheme="minorHAnsi"/>
          <w:sz w:val="18"/>
          <w:szCs w:val="18"/>
          <w:lang w:val="es-ES"/>
        </w:rPr>
        <w:t>Molestia mínima y temporal durante la recolección</w:t>
      </w:r>
      <w:r>
        <w:rPr>
          <w:rFonts w:asciiTheme="minorHAnsi" w:hAnsiTheme="minorHAnsi" w:cstheme="minorHAnsi"/>
          <w:sz w:val="18"/>
          <w:szCs w:val="18"/>
          <w:lang w:val="es-ES"/>
        </w:rPr>
        <w:t xml:space="preserve">, 2) </w:t>
      </w:r>
      <w:r w:rsidRPr="00461481">
        <w:rPr>
          <w:rFonts w:asciiTheme="minorHAnsi" w:hAnsiTheme="minorHAnsi" w:cstheme="minorHAnsi"/>
          <w:sz w:val="18"/>
          <w:szCs w:val="18"/>
          <w:lang w:val="es-ES"/>
        </w:rPr>
        <w:t>Muy raramente: irritación ocular leve</w:t>
      </w:r>
    </w:p>
    <w:p w14:paraId="03B22596" w14:textId="485F669D" w:rsidR="00461481" w:rsidRPr="008D15D3" w:rsidRDefault="000A5166" w:rsidP="00DC0BAA">
      <w:pPr>
        <w:tabs>
          <w:tab w:val="num" w:pos="720"/>
        </w:tabs>
        <w:spacing w:line="280" w:lineRule="exact"/>
        <w:ind w:right="-86"/>
        <w:jc w:val="both"/>
        <w:rPr>
          <w:rFonts w:asciiTheme="minorHAnsi" w:hAnsiTheme="minorHAnsi" w:cstheme="minorHAnsi"/>
          <w:sz w:val="18"/>
          <w:szCs w:val="18"/>
          <w:lang w:val="es-ES"/>
        </w:rPr>
      </w:pPr>
      <w:r>
        <w:rPr>
          <w:rFonts w:asciiTheme="minorHAnsi" w:hAnsiTheme="minorHAnsi" w:cstheme="minorHAnsi"/>
          <w:i/>
          <w:iCs/>
          <w:sz w:val="18"/>
          <w:szCs w:val="18"/>
          <w:u w:val="single"/>
          <w:lang w:val="es-ES"/>
        </w:rPr>
        <w:t>S</w:t>
      </w:r>
      <w:r w:rsidR="008D15D3" w:rsidRPr="008D15D3">
        <w:rPr>
          <w:rFonts w:asciiTheme="minorHAnsi" w:hAnsiTheme="minorHAnsi" w:cstheme="minorHAnsi"/>
          <w:i/>
          <w:iCs/>
          <w:sz w:val="18"/>
          <w:szCs w:val="18"/>
          <w:u w:val="single"/>
          <w:lang w:val="es-ES"/>
        </w:rPr>
        <w:t>angre:</w:t>
      </w:r>
      <w:r w:rsidR="002868E1">
        <w:rPr>
          <w:rFonts w:asciiTheme="minorHAnsi" w:hAnsiTheme="minorHAnsi" w:cstheme="minorHAnsi"/>
          <w:sz w:val="18"/>
          <w:szCs w:val="18"/>
          <w:lang w:val="es-ES"/>
        </w:rPr>
        <w:t xml:space="preserve"> 1) </w:t>
      </w:r>
      <w:r w:rsidR="008D15D3" w:rsidRPr="008D15D3">
        <w:rPr>
          <w:rFonts w:asciiTheme="minorHAnsi" w:hAnsiTheme="minorHAnsi" w:cstheme="minorHAnsi"/>
          <w:sz w:val="18"/>
          <w:szCs w:val="18"/>
          <w:lang w:val="es-ES"/>
        </w:rPr>
        <w:t>Dolor leve en el brazo</w:t>
      </w:r>
      <w:r w:rsidR="002868E1">
        <w:rPr>
          <w:rFonts w:asciiTheme="minorHAnsi" w:hAnsiTheme="minorHAnsi" w:cstheme="minorHAnsi"/>
          <w:sz w:val="18"/>
          <w:szCs w:val="18"/>
          <w:lang w:val="es-ES"/>
        </w:rPr>
        <w:t xml:space="preserve">, 2) </w:t>
      </w:r>
      <w:r w:rsidR="008D15D3" w:rsidRPr="008D15D3">
        <w:rPr>
          <w:rFonts w:asciiTheme="minorHAnsi" w:hAnsiTheme="minorHAnsi" w:cstheme="minorHAnsi"/>
          <w:sz w:val="18"/>
          <w:szCs w:val="18"/>
          <w:lang w:val="es-ES"/>
        </w:rPr>
        <w:t>Posible pequeño moretón (desaparece en 3-7 días)</w:t>
      </w:r>
      <w:r w:rsidR="002868E1">
        <w:rPr>
          <w:rFonts w:asciiTheme="minorHAnsi" w:hAnsiTheme="minorHAnsi" w:cstheme="minorHAnsi"/>
          <w:sz w:val="18"/>
          <w:szCs w:val="18"/>
          <w:lang w:val="es-ES"/>
        </w:rPr>
        <w:t xml:space="preserve">, 3) </w:t>
      </w:r>
      <w:r w:rsidR="008D15D3" w:rsidRPr="008D15D3">
        <w:rPr>
          <w:rFonts w:asciiTheme="minorHAnsi" w:hAnsiTheme="minorHAnsi" w:cstheme="minorHAnsi"/>
          <w:sz w:val="18"/>
          <w:szCs w:val="18"/>
          <w:lang w:val="es-ES"/>
        </w:rPr>
        <w:t>Muy raramente: mareo o desmayo</w:t>
      </w:r>
    </w:p>
    <w:p w14:paraId="44A6A7BA" w14:textId="7AEACB65" w:rsidR="00466BE8" w:rsidRDefault="00466BE8" w:rsidP="00DC0BAA">
      <w:pPr>
        <w:spacing w:line="280" w:lineRule="exact"/>
        <w:ind w:right="-86"/>
        <w:jc w:val="both"/>
        <w:rPr>
          <w:rFonts w:asciiTheme="minorHAnsi" w:hAnsiTheme="minorHAnsi" w:cstheme="minorHAnsi"/>
          <w:sz w:val="18"/>
          <w:szCs w:val="18"/>
          <w:lang w:val="es-ES"/>
        </w:rPr>
      </w:pPr>
      <w:r w:rsidRPr="000A5166">
        <w:rPr>
          <w:rFonts w:asciiTheme="minorHAnsi" w:hAnsiTheme="minorHAnsi" w:cstheme="minorHAnsi"/>
          <w:i/>
          <w:iCs/>
          <w:sz w:val="18"/>
          <w:szCs w:val="18"/>
          <w:u w:val="single"/>
          <w:lang w:val="es-ES"/>
        </w:rPr>
        <w:t>Hisopo nasal:</w:t>
      </w:r>
      <w:r>
        <w:rPr>
          <w:rFonts w:asciiTheme="minorHAnsi" w:hAnsiTheme="minorHAnsi" w:cstheme="minorHAnsi"/>
          <w:sz w:val="18"/>
          <w:szCs w:val="18"/>
          <w:lang w:val="es-ES"/>
        </w:rPr>
        <w:t xml:space="preserve"> 1) </w:t>
      </w:r>
      <w:r w:rsidRPr="000A5166">
        <w:rPr>
          <w:rFonts w:asciiTheme="minorHAnsi" w:hAnsiTheme="minorHAnsi" w:cstheme="minorHAnsi"/>
          <w:sz w:val="18"/>
          <w:szCs w:val="18"/>
          <w:lang w:val="es-ES"/>
        </w:rPr>
        <w:t>Molestias nasales leves durante el procedimiento</w:t>
      </w:r>
      <w:r>
        <w:rPr>
          <w:rFonts w:asciiTheme="minorHAnsi" w:hAnsiTheme="minorHAnsi" w:cstheme="minorHAnsi"/>
          <w:sz w:val="18"/>
          <w:szCs w:val="18"/>
          <w:lang w:val="es-ES"/>
        </w:rPr>
        <w:t xml:space="preserve">, 2) </w:t>
      </w:r>
      <w:r w:rsidRPr="000A5166">
        <w:rPr>
          <w:rFonts w:asciiTheme="minorHAnsi" w:hAnsiTheme="minorHAnsi" w:cstheme="minorHAnsi"/>
          <w:sz w:val="18"/>
          <w:szCs w:val="18"/>
          <w:lang w:val="es-ES"/>
        </w:rPr>
        <w:t>Posible estornudo o lagrimeo temporal</w:t>
      </w:r>
      <w:r>
        <w:rPr>
          <w:rFonts w:asciiTheme="minorHAnsi" w:hAnsiTheme="minorHAnsi" w:cstheme="minorHAnsi"/>
          <w:sz w:val="18"/>
          <w:szCs w:val="18"/>
          <w:lang w:val="es-ES"/>
        </w:rPr>
        <w:t xml:space="preserve">, 3) </w:t>
      </w:r>
      <w:r w:rsidRPr="000A5166">
        <w:rPr>
          <w:rFonts w:asciiTheme="minorHAnsi" w:hAnsiTheme="minorHAnsi" w:cstheme="minorHAnsi"/>
          <w:sz w:val="18"/>
          <w:szCs w:val="18"/>
          <w:lang w:val="es-ES"/>
        </w:rPr>
        <w:t>Muy raramente: sangrado nasal mínimo</w:t>
      </w:r>
    </w:p>
    <w:p w14:paraId="56E15A32" w14:textId="149BA59B" w:rsidR="008D15D3" w:rsidRDefault="008D15D3" w:rsidP="00DC0BAA">
      <w:pPr>
        <w:spacing w:line="280" w:lineRule="exact"/>
        <w:ind w:right="-86"/>
        <w:jc w:val="both"/>
        <w:rPr>
          <w:rFonts w:asciiTheme="minorHAnsi" w:hAnsiTheme="minorHAnsi" w:cstheme="minorHAnsi"/>
          <w:sz w:val="18"/>
          <w:szCs w:val="18"/>
          <w:lang w:val="es-ES"/>
        </w:rPr>
      </w:pPr>
      <w:r w:rsidRPr="008D15D3">
        <w:rPr>
          <w:rFonts w:asciiTheme="minorHAnsi" w:hAnsiTheme="minorHAnsi" w:cstheme="minorHAnsi"/>
          <w:i/>
          <w:iCs/>
          <w:sz w:val="18"/>
          <w:szCs w:val="18"/>
          <w:u w:val="single"/>
          <w:lang w:val="es-ES"/>
        </w:rPr>
        <w:t>Biopsia</w:t>
      </w:r>
      <w:r w:rsidR="00D811F2" w:rsidRPr="002868E1">
        <w:rPr>
          <w:rFonts w:asciiTheme="minorHAnsi" w:hAnsiTheme="minorHAnsi" w:cstheme="minorHAnsi"/>
          <w:i/>
          <w:iCs/>
          <w:sz w:val="18"/>
          <w:szCs w:val="18"/>
          <w:u w:val="single"/>
          <w:lang w:val="es-ES"/>
        </w:rPr>
        <w:t xml:space="preserve"> de piel</w:t>
      </w:r>
      <w:r w:rsidRPr="008D15D3">
        <w:rPr>
          <w:rFonts w:asciiTheme="minorHAnsi" w:hAnsiTheme="minorHAnsi" w:cstheme="minorHAnsi"/>
          <w:i/>
          <w:iCs/>
          <w:sz w:val="18"/>
          <w:szCs w:val="18"/>
          <w:u w:val="single"/>
          <w:lang w:val="es-ES"/>
        </w:rPr>
        <w:t xml:space="preserve"> (solo si acepta específicamente):</w:t>
      </w:r>
      <w:r w:rsidR="002868E1">
        <w:rPr>
          <w:rFonts w:asciiTheme="minorHAnsi" w:hAnsiTheme="minorHAnsi" w:cstheme="minorHAnsi"/>
          <w:sz w:val="18"/>
          <w:szCs w:val="18"/>
          <w:lang w:val="es-ES"/>
        </w:rPr>
        <w:t xml:space="preserve"> 1) </w:t>
      </w:r>
      <w:r w:rsidRPr="008D15D3">
        <w:rPr>
          <w:rFonts w:asciiTheme="minorHAnsi" w:hAnsiTheme="minorHAnsi" w:cstheme="minorHAnsi"/>
          <w:sz w:val="18"/>
          <w:szCs w:val="18"/>
          <w:lang w:val="es-ES"/>
        </w:rPr>
        <w:t>Dolor leve durante 2-3 días</w:t>
      </w:r>
      <w:r w:rsidR="002868E1">
        <w:rPr>
          <w:rFonts w:asciiTheme="minorHAnsi" w:hAnsiTheme="minorHAnsi" w:cstheme="minorHAnsi"/>
          <w:sz w:val="18"/>
          <w:szCs w:val="18"/>
          <w:lang w:val="es-ES"/>
        </w:rPr>
        <w:t xml:space="preserve">, 2) </w:t>
      </w:r>
      <w:r w:rsidRPr="008D15D3">
        <w:rPr>
          <w:rFonts w:asciiTheme="minorHAnsi" w:hAnsiTheme="minorHAnsi" w:cstheme="minorHAnsi"/>
          <w:sz w:val="18"/>
          <w:szCs w:val="18"/>
          <w:lang w:val="es-ES"/>
        </w:rPr>
        <w:t>Pequeña cicatriz permanente</w:t>
      </w:r>
      <w:r w:rsidR="002868E1">
        <w:rPr>
          <w:rFonts w:asciiTheme="minorHAnsi" w:hAnsiTheme="minorHAnsi" w:cstheme="minorHAnsi"/>
          <w:sz w:val="18"/>
          <w:szCs w:val="18"/>
          <w:lang w:val="es-ES"/>
        </w:rPr>
        <w:t xml:space="preserve">, 3) </w:t>
      </w:r>
      <w:r w:rsidRPr="008D15D3">
        <w:rPr>
          <w:rFonts w:asciiTheme="minorHAnsi" w:hAnsiTheme="minorHAnsi" w:cstheme="minorHAnsi"/>
          <w:sz w:val="18"/>
          <w:szCs w:val="18"/>
          <w:lang w:val="es-ES"/>
        </w:rPr>
        <w:t>Muy raramente: infección leve</w:t>
      </w:r>
    </w:p>
    <w:p w14:paraId="7D54C33C" w14:textId="75F00992" w:rsidR="002868E1" w:rsidRPr="008D15D3" w:rsidRDefault="00466BE8" w:rsidP="00DC0BAA">
      <w:pPr>
        <w:spacing w:line="280" w:lineRule="exact"/>
        <w:ind w:right="-86"/>
        <w:jc w:val="both"/>
        <w:rPr>
          <w:rFonts w:asciiTheme="minorHAnsi" w:hAnsiTheme="minorHAnsi" w:cstheme="minorHAnsi"/>
          <w:sz w:val="18"/>
          <w:szCs w:val="18"/>
          <w:lang w:val="es-ES"/>
        </w:rPr>
      </w:pPr>
      <w:r w:rsidRPr="00DA27EA">
        <w:rPr>
          <w:rFonts w:asciiTheme="minorHAnsi" w:hAnsiTheme="minorHAnsi" w:cstheme="minorHAnsi"/>
          <w:i/>
          <w:iCs/>
          <w:sz w:val="18"/>
          <w:szCs w:val="18"/>
          <w:u w:val="single"/>
          <w:lang w:val="es-ES"/>
        </w:rPr>
        <w:lastRenderedPageBreak/>
        <w:t>Líquido cefalorraquídeo (LCR) (</w:t>
      </w:r>
      <w:r w:rsidRPr="008D15D3">
        <w:rPr>
          <w:rFonts w:asciiTheme="minorHAnsi" w:hAnsiTheme="minorHAnsi" w:cstheme="minorHAnsi"/>
          <w:i/>
          <w:iCs/>
          <w:sz w:val="18"/>
          <w:szCs w:val="18"/>
          <w:u w:val="single"/>
          <w:lang w:val="es-ES"/>
        </w:rPr>
        <w:t>solo si acepta específicamente</w:t>
      </w:r>
      <w:r>
        <w:rPr>
          <w:rFonts w:asciiTheme="minorHAnsi" w:hAnsiTheme="minorHAnsi" w:cstheme="minorHAnsi"/>
          <w:i/>
          <w:iCs/>
          <w:sz w:val="18"/>
          <w:szCs w:val="18"/>
          <w:u w:val="single"/>
          <w:lang w:val="es-ES"/>
        </w:rPr>
        <w:t>):</w:t>
      </w:r>
      <w:r w:rsidR="00DA27EA">
        <w:rPr>
          <w:rFonts w:asciiTheme="minorHAnsi" w:hAnsiTheme="minorHAnsi" w:cstheme="minorHAnsi"/>
          <w:sz w:val="18"/>
          <w:szCs w:val="18"/>
          <w:lang w:val="es-ES"/>
        </w:rPr>
        <w:t xml:space="preserve"> 1) </w:t>
      </w:r>
      <w:r w:rsidRPr="00466BE8">
        <w:rPr>
          <w:rFonts w:asciiTheme="minorHAnsi" w:hAnsiTheme="minorHAnsi" w:cstheme="minorHAnsi"/>
          <w:sz w:val="18"/>
          <w:szCs w:val="18"/>
          <w:lang w:val="es-ES"/>
        </w:rPr>
        <w:t>Dolor de cabeza (20-30% de casos)</w:t>
      </w:r>
      <w:r w:rsidR="00DA27EA">
        <w:rPr>
          <w:rFonts w:asciiTheme="minorHAnsi" w:hAnsiTheme="minorHAnsi" w:cstheme="minorHAnsi"/>
          <w:sz w:val="18"/>
          <w:szCs w:val="18"/>
          <w:lang w:val="es-ES"/>
        </w:rPr>
        <w:t xml:space="preserve">, 2) </w:t>
      </w:r>
      <w:r w:rsidRPr="00466BE8">
        <w:rPr>
          <w:rFonts w:asciiTheme="minorHAnsi" w:hAnsiTheme="minorHAnsi" w:cstheme="minorHAnsi"/>
          <w:sz w:val="18"/>
          <w:szCs w:val="18"/>
          <w:lang w:val="es-ES"/>
        </w:rPr>
        <w:t>Molestias en la espalda durante 1-2 días</w:t>
      </w:r>
      <w:r w:rsidR="00DA27EA">
        <w:rPr>
          <w:rFonts w:asciiTheme="minorHAnsi" w:hAnsiTheme="minorHAnsi" w:cstheme="minorHAnsi"/>
          <w:sz w:val="18"/>
          <w:szCs w:val="18"/>
          <w:lang w:val="es-ES"/>
        </w:rPr>
        <w:t xml:space="preserve">, 3) </w:t>
      </w:r>
      <w:r w:rsidRPr="00466BE8">
        <w:rPr>
          <w:rFonts w:asciiTheme="minorHAnsi" w:hAnsiTheme="minorHAnsi" w:cstheme="minorHAnsi"/>
          <w:sz w:val="18"/>
          <w:szCs w:val="18"/>
          <w:lang w:val="es-ES"/>
        </w:rPr>
        <w:t>Muy raramente: complicaciones más serias (infección, sangrado)</w:t>
      </w:r>
      <w:r w:rsidR="00DA27EA">
        <w:rPr>
          <w:rFonts w:asciiTheme="minorHAnsi" w:hAnsiTheme="minorHAnsi" w:cstheme="minorHAnsi"/>
          <w:sz w:val="18"/>
          <w:szCs w:val="18"/>
          <w:lang w:val="es-ES"/>
        </w:rPr>
        <w:t xml:space="preserve">; </w:t>
      </w:r>
      <w:r w:rsidRPr="00466BE8">
        <w:rPr>
          <w:rFonts w:asciiTheme="minorHAnsi" w:hAnsiTheme="minorHAnsi" w:cstheme="minorHAnsi"/>
          <w:sz w:val="18"/>
          <w:szCs w:val="18"/>
          <w:lang w:val="es-ES"/>
        </w:rPr>
        <w:t>Requiere explicación detallada específica si se considera necesario</w:t>
      </w:r>
    </w:p>
    <w:p w14:paraId="1E4E140C" w14:textId="2BE94EC8" w:rsidR="008D15D3" w:rsidRPr="008D15D3" w:rsidRDefault="008D15D3" w:rsidP="00DC0BAA">
      <w:pPr>
        <w:spacing w:line="280" w:lineRule="exact"/>
        <w:ind w:right="-86"/>
        <w:jc w:val="both"/>
        <w:rPr>
          <w:rFonts w:asciiTheme="minorHAnsi" w:hAnsiTheme="minorHAnsi" w:cstheme="minorHAnsi"/>
          <w:b/>
          <w:bCs/>
          <w:i/>
          <w:iCs/>
          <w:color w:val="7030A0"/>
          <w:sz w:val="18"/>
          <w:szCs w:val="18"/>
          <w:lang w:val="es-ES"/>
        </w:rPr>
      </w:pPr>
      <w:r w:rsidRPr="008D15D3">
        <w:rPr>
          <w:rFonts w:asciiTheme="minorHAnsi" w:hAnsiTheme="minorHAnsi" w:cstheme="minorHAnsi"/>
          <w:b/>
          <w:bCs/>
          <w:i/>
          <w:iCs/>
          <w:color w:val="7030A0"/>
          <w:sz w:val="18"/>
          <w:szCs w:val="18"/>
          <w:lang w:val="es-ES"/>
        </w:rPr>
        <w:t>Riesgos psicológicos</w:t>
      </w:r>
    </w:p>
    <w:p w14:paraId="14E19C1D" w14:textId="19CC079D" w:rsidR="008D15D3" w:rsidRPr="008D15D3" w:rsidRDefault="008D15D3" w:rsidP="00DC0BAA">
      <w:pPr>
        <w:spacing w:line="280" w:lineRule="exact"/>
        <w:ind w:right="-86"/>
        <w:jc w:val="both"/>
        <w:rPr>
          <w:rFonts w:asciiTheme="minorHAnsi" w:hAnsiTheme="minorHAnsi" w:cstheme="minorHAnsi"/>
          <w:sz w:val="18"/>
          <w:szCs w:val="18"/>
          <w:lang w:val="es-ES"/>
        </w:rPr>
      </w:pPr>
      <w:r w:rsidRPr="008D15D3">
        <w:rPr>
          <w:rFonts w:asciiTheme="minorHAnsi" w:hAnsiTheme="minorHAnsi" w:cstheme="minorHAnsi"/>
          <w:sz w:val="18"/>
          <w:szCs w:val="18"/>
          <w:lang w:val="es-ES"/>
        </w:rPr>
        <w:t>Ansiedad por información genética:</w:t>
      </w:r>
      <w:r w:rsidR="00D811F2">
        <w:rPr>
          <w:rFonts w:asciiTheme="minorHAnsi" w:hAnsiTheme="minorHAnsi" w:cstheme="minorHAnsi"/>
          <w:sz w:val="18"/>
          <w:szCs w:val="18"/>
          <w:lang w:val="es-ES"/>
        </w:rPr>
        <w:t xml:space="preserve"> 1) </w:t>
      </w:r>
      <w:r w:rsidRPr="008D15D3">
        <w:rPr>
          <w:rFonts w:asciiTheme="minorHAnsi" w:hAnsiTheme="minorHAnsi" w:cstheme="minorHAnsi"/>
          <w:sz w:val="18"/>
          <w:szCs w:val="18"/>
          <w:lang w:val="es-ES"/>
        </w:rPr>
        <w:t>Preocupación por desarrollar la enfermedad</w:t>
      </w:r>
      <w:r w:rsidR="00D811F2">
        <w:rPr>
          <w:rFonts w:asciiTheme="minorHAnsi" w:hAnsiTheme="minorHAnsi" w:cstheme="minorHAnsi"/>
          <w:sz w:val="18"/>
          <w:szCs w:val="18"/>
          <w:lang w:val="es-ES"/>
        </w:rPr>
        <w:t xml:space="preserve">, 2) </w:t>
      </w:r>
      <w:r w:rsidRPr="008D15D3">
        <w:rPr>
          <w:rFonts w:asciiTheme="minorHAnsi" w:hAnsiTheme="minorHAnsi" w:cstheme="minorHAnsi"/>
          <w:sz w:val="18"/>
          <w:szCs w:val="18"/>
          <w:lang w:val="es-ES"/>
        </w:rPr>
        <w:t>Estrés por conocer resultados de análisis</w:t>
      </w:r>
      <w:r w:rsidR="00D811F2">
        <w:rPr>
          <w:rFonts w:asciiTheme="minorHAnsi" w:hAnsiTheme="minorHAnsi" w:cstheme="minorHAnsi"/>
          <w:sz w:val="18"/>
          <w:szCs w:val="18"/>
          <w:lang w:val="es-ES"/>
        </w:rPr>
        <w:t xml:space="preserve">, </w:t>
      </w:r>
      <w:r w:rsidR="00BA05BC">
        <w:rPr>
          <w:rFonts w:asciiTheme="minorHAnsi" w:hAnsiTheme="minorHAnsi" w:cstheme="minorHAnsi"/>
          <w:sz w:val="18"/>
          <w:szCs w:val="18"/>
          <w:lang w:val="es-ES"/>
        </w:rPr>
        <w:t xml:space="preserve">siempre y cuando decida que quiere conocerlos, </w:t>
      </w:r>
      <w:r w:rsidR="00D811F2">
        <w:rPr>
          <w:rFonts w:asciiTheme="minorHAnsi" w:hAnsiTheme="minorHAnsi" w:cstheme="minorHAnsi"/>
          <w:sz w:val="18"/>
          <w:szCs w:val="18"/>
          <w:lang w:val="es-ES"/>
        </w:rPr>
        <w:t xml:space="preserve">3) </w:t>
      </w:r>
      <w:r w:rsidRPr="008D15D3">
        <w:rPr>
          <w:rFonts w:asciiTheme="minorHAnsi" w:hAnsiTheme="minorHAnsi" w:cstheme="minorHAnsi"/>
          <w:sz w:val="18"/>
          <w:szCs w:val="18"/>
          <w:lang w:val="es-ES"/>
        </w:rPr>
        <w:t>Impacto en planes de vida</w:t>
      </w:r>
    </w:p>
    <w:p w14:paraId="2BD44F3C" w14:textId="0904FB35" w:rsidR="0013055D" w:rsidRDefault="00000000" w:rsidP="00DC0BAA">
      <w:pPr>
        <w:spacing w:line="280" w:lineRule="exact"/>
        <w:ind w:right="-86"/>
        <w:jc w:val="both"/>
        <w:rPr>
          <w:rFonts w:asciiTheme="minorHAnsi" w:hAnsiTheme="minorHAnsi" w:cstheme="minorHAnsi"/>
          <w:sz w:val="18"/>
          <w:szCs w:val="18"/>
          <w:lang w:val="es-ES"/>
        </w:rPr>
      </w:pPr>
      <w:r>
        <w:rPr>
          <w:rFonts w:asciiTheme="minorHAnsi" w:hAnsiTheme="minorHAnsi" w:cstheme="minorHAnsi"/>
          <w:bCs/>
          <w:sz w:val="18"/>
          <w:szCs w:val="18"/>
          <w:lang w:val="es-ES"/>
        </w:rPr>
        <w:pict w14:anchorId="4158DC37">
          <v:rect id="_x0000_i1033" style="width:0;height:1.5pt" o:hralign="center" o:hrstd="t" o:hr="t" fillcolor="#a0a0a0" stroked="f"/>
        </w:pict>
      </w:r>
    </w:p>
    <w:p w14:paraId="2A5E84E8" w14:textId="045A72CC" w:rsidR="00BA0E39" w:rsidRPr="00BA0E39" w:rsidRDefault="005B00F8" w:rsidP="00DC0BAA">
      <w:pPr>
        <w:spacing w:line="280" w:lineRule="exact"/>
        <w:ind w:right="-86"/>
        <w:jc w:val="both"/>
        <w:rPr>
          <w:rFonts w:asciiTheme="minorHAnsi" w:hAnsiTheme="minorHAnsi" w:cstheme="minorHAnsi"/>
          <w:b/>
          <w:bCs/>
          <w:color w:val="244061" w:themeColor="accent1" w:themeShade="80"/>
          <w:sz w:val="18"/>
          <w:szCs w:val="18"/>
          <w:lang w:val="es-ES"/>
        </w:rPr>
      </w:pPr>
      <w:r>
        <w:rPr>
          <w:rFonts w:asciiTheme="minorHAnsi" w:hAnsiTheme="minorHAnsi" w:cstheme="minorHAnsi"/>
          <w:b/>
          <w:bCs/>
          <w:color w:val="244061" w:themeColor="accent1" w:themeShade="80"/>
          <w:sz w:val="18"/>
          <w:szCs w:val="18"/>
          <w:lang w:val="es-ES"/>
        </w:rPr>
        <w:t xml:space="preserve">¿CÓMO SE VA A MANEJAR SU INFORMACIÓN DESDE EL PUNTO DE VISTA DE LA </w:t>
      </w:r>
      <w:r w:rsidR="00BA0E39" w:rsidRPr="00BA0E39">
        <w:rPr>
          <w:rFonts w:asciiTheme="minorHAnsi" w:hAnsiTheme="minorHAnsi" w:cstheme="minorHAnsi"/>
          <w:b/>
          <w:bCs/>
          <w:color w:val="244061" w:themeColor="accent1" w:themeShade="80"/>
          <w:sz w:val="18"/>
          <w:szCs w:val="18"/>
          <w:lang w:val="es-ES"/>
        </w:rPr>
        <w:t>CONFIDENCIALIDAD Y PROTECCIÓN DE DATOS</w:t>
      </w:r>
      <w:r w:rsidR="00DC0BAA">
        <w:rPr>
          <w:rFonts w:asciiTheme="minorHAnsi" w:hAnsiTheme="minorHAnsi" w:cstheme="minorHAnsi"/>
          <w:b/>
          <w:bCs/>
          <w:color w:val="244061" w:themeColor="accent1" w:themeShade="80"/>
          <w:sz w:val="18"/>
          <w:szCs w:val="18"/>
          <w:lang w:val="es-ES"/>
        </w:rPr>
        <w:t>?</w:t>
      </w:r>
    </w:p>
    <w:p w14:paraId="1778805E" w14:textId="308018FD" w:rsidR="00E57EDD" w:rsidRPr="00E57EDD" w:rsidRDefault="00E57EDD" w:rsidP="00E57EDD">
      <w:pPr>
        <w:spacing w:line="280" w:lineRule="exact"/>
        <w:ind w:right="-86"/>
        <w:jc w:val="both"/>
        <w:rPr>
          <w:rFonts w:asciiTheme="minorHAnsi" w:hAnsiTheme="minorHAnsi" w:cstheme="minorHAnsi"/>
          <w:b/>
          <w:bCs/>
          <w:i/>
          <w:iCs/>
          <w:color w:val="7030A0"/>
          <w:sz w:val="18"/>
          <w:szCs w:val="18"/>
          <w:lang w:val="es-ES"/>
        </w:rPr>
      </w:pPr>
      <w:r w:rsidRPr="00E57EDD">
        <w:rPr>
          <w:rFonts w:asciiTheme="minorHAnsi" w:hAnsiTheme="minorHAnsi" w:cstheme="minorHAnsi"/>
          <w:b/>
          <w:bCs/>
          <w:i/>
          <w:iCs/>
          <w:color w:val="7030A0"/>
          <w:sz w:val="18"/>
          <w:szCs w:val="18"/>
          <w:lang w:val="es-ES"/>
        </w:rPr>
        <w:t>Sus datos están completamente protegidos</w:t>
      </w:r>
    </w:p>
    <w:p w14:paraId="04E157F0" w14:textId="77777777" w:rsidR="00E57EDD" w:rsidRPr="00E57EDD" w:rsidRDefault="00E57EDD" w:rsidP="00E57EDD">
      <w:pPr>
        <w:spacing w:line="280" w:lineRule="exact"/>
        <w:ind w:right="-86"/>
        <w:jc w:val="both"/>
        <w:rPr>
          <w:rFonts w:asciiTheme="minorHAnsi" w:hAnsiTheme="minorHAnsi" w:cstheme="minorHAnsi"/>
          <w:sz w:val="18"/>
          <w:szCs w:val="18"/>
          <w:lang w:val="es-ES"/>
        </w:rPr>
      </w:pPr>
      <w:r w:rsidRPr="00E57EDD">
        <w:rPr>
          <w:rFonts w:asciiTheme="minorHAnsi" w:hAnsiTheme="minorHAnsi" w:cstheme="minorHAnsi"/>
          <w:sz w:val="18"/>
          <w:szCs w:val="18"/>
          <w:lang w:val="es-ES"/>
        </w:rPr>
        <w:t>Todos sus datos personales y muestras biológicas reciben protección completa mediante codificación total, lo que significa que solo se identifican con números y nunca con su nombre. El acceso está limitado únicamente a investigadores autorizados del estudio, y mantenemos separación estricta de datos guardando la información identificativa por separado de los datos de investigación. Todo el tratamiento de sus datos cumple rigurosamente con el GDPR europeo y la legislación española de protección de datos.</w:t>
      </w:r>
    </w:p>
    <w:p w14:paraId="53F75818" w14:textId="3D4B5C94" w:rsidR="00E57EDD" w:rsidRPr="00E57EDD" w:rsidRDefault="00E57EDD" w:rsidP="00E57EDD">
      <w:pPr>
        <w:spacing w:line="280" w:lineRule="exact"/>
        <w:ind w:right="-86"/>
        <w:jc w:val="both"/>
        <w:rPr>
          <w:rFonts w:asciiTheme="minorHAnsi" w:hAnsiTheme="minorHAnsi" w:cstheme="minorHAnsi"/>
          <w:b/>
          <w:bCs/>
          <w:i/>
          <w:iCs/>
          <w:color w:val="7030A0"/>
          <w:sz w:val="18"/>
          <w:szCs w:val="18"/>
          <w:lang w:val="es-ES"/>
        </w:rPr>
      </w:pPr>
      <w:r w:rsidRPr="00E57EDD">
        <w:rPr>
          <w:rFonts w:asciiTheme="minorHAnsi" w:hAnsiTheme="minorHAnsi" w:cstheme="minorHAnsi"/>
          <w:b/>
          <w:bCs/>
          <w:i/>
          <w:iCs/>
          <w:color w:val="7030A0"/>
          <w:sz w:val="18"/>
          <w:szCs w:val="18"/>
          <w:lang w:val="es-ES"/>
        </w:rPr>
        <w:t>Sus derechos están garantizados</w:t>
      </w:r>
    </w:p>
    <w:p w14:paraId="52FB7C9D" w14:textId="77777777" w:rsidR="00E57EDD" w:rsidRPr="00E57EDD" w:rsidRDefault="00E57EDD" w:rsidP="00E57EDD">
      <w:pPr>
        <w:spacing w:line="280" w:lineRule="exact"/>
        <w:ind w:right="-86"/>
        <w:jc w:val="both"/>
        <w:rPr>
          <w:rFonts w:asciiTheme="minorHAnsi" w:hAnsiTheme="minorHAnsi" w:cstheme="minorHAnsi"/>
          <w:sz w:val="18"/>
          <w:szCs w:val="18"/>
          <w:lang w:val="es-ES"/>
        </w:rPr>
      </w:pPr>
      <w:r w:rsidRPr="00E57EDD">
        <w:rPr>
          <w:rFonts w:asciiTheme="minorHAnsi" w:hAnsiTheme="minorHAnsi" w:cstheme="minorHAnsi"/>
          <w:sz w:val="18"/>
          <w:szCs w:val="18"/>
          <w:lang w:val="es-ES"/>
        </w:rPr>
        <w:t>Usted tiene derecho de acceso para consultar qué datos tenemos sobre usted, derecho de rectificación para corregir cualquier información incorrecta, derecho de supresión para solicitar eliminar sus datos cuando lo desee, derecho de portabilidad para recibir sus datos en formato estándar, y derecho de oposición para oponerse al procesamiento de sus datos en cualquier momento.</w:t>
      </w:r>
    </w:p>
    <w:p w14:paraId="14E88275" w14:textId="0F2B7C3A" w:rsidR="00E57EDD" w:rsidRPr="00E57EDD" w:rsidRDefault="00E57EDD" w:rsidP="00E57EDD">
      <w:pPr>
        <w:spacing w:line="280" w:lineRule="exact"/>
        <w:ind w:right="-86"/>
        <w:jc w:val="both"/>
        <w:rPr>
          <w:rFonts w:asciiTheme="minorHAnsi" w:hAnsiTheme="minorHAnsi" w:cstheme="minorHAnsi"/>
          <w:b/>
          <w:bCs/>
          <w:i/>
          <w:iCs/>
          <w:color w:val="7030A0"/>
          <w:sz w:val="18"/>
          <w:szCs w:val="18"/>
          <w:lang w:val="es-ES"/>
        </w:rPr>
      </w:pPr>
      <w:r w:rsidRPr="00E57EDD">
        <w:rPr>
          <w:rFonts w:asciiTheme="minorHAnsi" w:hAnsiTheme="minorHAnsi" w:cstheme="minorHAnsi"/>
          <w:b/>
          <w:bCs/>
          <w:i/>
          <w:iCs/>
          <w:color w:val="7030A0"/>
          <w:sz w:val="18"/>
          <w:szCs w:val="18"/>
          <w:lang w:val="es-ES"/>
        </w:rPr>
        <w:t>Protección especial de información genética</w:t>
      </w:r>
    </w:p>
    <w:p w14:paraId="36E179CD" w14:textId="77777777" w:rsidR="00E57EDD" w:rsidRPr="00E57EDD" w:rsidRDefault="00E57EDD" w:rsidP="00E57EDD">
      <w:pPr>
        <w:spacing w:line="280" w:lineRule="exact"/>
        <w:ind w:right="-86"/>
        <w:jc w:val="both"/>
        <w:rPr>
          <w:rFonts w:asciiTheme="minorHAnsi" w:hAnsiTheme="minorHAnsi" w:cstheme="minorHAnsi"/>
          <w:sz w:val="18"/>
          <w:szCs w:val="18"/>
          <w:lang w:val="es-ES"/>
        </w:rPr>
      </w:pPr>
      <w:r w:rsidRPr="00E57EDD">
        <w:rPr>
          <w:rFonts w:asciiTheme="minorHAnsi" w:hAnsiTheme="minorHAnsi" w:cstheme="minorHAnsi"/>
          <w:sz w:val="18"/>
          <w:szCs w:val="18"/>
          <w:lang w:val="es-ES"/>
        </w:rPr>
        <w:t>La información genética recibe protección especial con medidas de seguridad reforzadas debido a su naturaleza sensible. Garantizamos que no habrá discriminación y que esta información no se compartirá con empleadores o compañías de seguros. Cuando la información genética tenga implicaciones familiares relevantes, le informaremos sobre su relevancia para sus familiares, pero la comunicación se realizará únicamente según sus preferencias expresas y solo si usted lo desea.</w:t>
      </w:r>
    </w:p>
    <w:p w14:paraId="446DCDBC" w14:textId="7948494A" w:rsidR="00BA0E39" w:rsidRDefault="00000000" w:rsidP="00DC0BAA">
      <w:pPr>
        <w:spacing w:line="280" w:lineRule="exact"/>
        <w:ind w:right="-86"/>
        <w:jc w:val="both"/>
        <w:rPr>
          <w:rFonts w:asciiTheme="minorHAnsi" w:hAnsiTheme="minorHAnsi" w:cstheme="minorHAnsi"/>
          <w:sz w:val="18"/>
          <w:szCs w:val="18"/>
          <w:lang w:val="es-ES"/>
        </w:rPr>
      </w:pPr>
      <w:r>
        <w:rPr>
          <w:rFonts w:asciiTheme="minorHAnsi" w:hAnsiTheme="minorHAnsi" w:cstheme="minorHAnsi"/>
          <w:bCs/>
          <w:sz w:val="18"/>
          <w:szCs w:val="18"/>
          <w:lang w:val="es-ES"/>
        </w:rPr>
        <w:pict w14:anchorId="2B1254B4">
          <v:rect id="_x0000_i1034" style="width:0;height:1.5pt" o:hralign="center" o:hrstd="t" o:hr="t" fillcolor="#a0a0a0" stroked="f"/>
        </w:pict>
      </w:r>
    </w:p>
    <w:p w14:paraId="4C85A906" w14:textId="7D74D08A" w:rsidR="00611032" w:rsidRPr="00611032" w:rsidRDefault="005427DC" w:rsidP="00DC0BAA">
      <w:pPr>
        <w:spacing w:line="280" w:lineRule="exact"/>
        <w:ind w:right="-86"/>
        <w:jc w:val="both"/>
        <w:rPr>
          <w:rFonts w:asciiTheme="minorHAnsi" w:hAnsiTheme="minorHAnsi" w:cstheme="minorHAnsi"/>
          <w:b/>
          <w:bCs/>
          <w:color w:val="244061" w:themeColor="accent1" w:themeShade="80"/>
          <w:sz w:val="18"/>
          <w:szCs w:val="18"/>
          <w:lang w:val="es-ES"/>
        </w:rPr>
      </w:pPr>
      <w:r>
        <w:rPr>
          <w:rFonts w:asciiTheme="minorHAnsi" w:hAnsiTheme="minorHAnsi" w:cstheme="minorHAnsi"/>
          <w:b/>
          <w:bCs/>
          <w:color w:val="244061" w:themeColor="accent1" w:themeShade="80"/>
          <w:sz w:val="18"/>
          <w:szCs w:val="18"/>
          <w:lang w:val="es-ES"/>
        </w:rPr>
        <w:t xml:space="preserve">¿CUÁL ES EL </w:t>
      </w:r>
      <w:r w:rsidR="00611032" w:rsidRPr="00611032">
        <w:rPr>
          <w:rFonts w:asciiTheme="minorHAnsi" w:hAnsiTheme="minorHAnsi" w:cstheme="minorHAnsi"/>
          <w:b/>
          <w:bCs/>
          <w:color w:val="244061" w:themeColor="accent1" w:themeShade="80"/>
          <w:sz w:val="18"/>
          <w:szCs w:val="18"/>
          <w:lang w:val="es-ES"/>
        </w:rPr>
        <w:t>DESTINO DE LA MUESTRA TRAS SU UTILIZACIÓN</w:t>
      </w:r>
      <w:r>
        <w:rPr>
          <w:rFonts w:asciiTheme="minorHAnsi" w:hAnsiTheme="minorHAnsi" w:cstheme="minorHAnsi"/>
          <w:b/>
          <w:bCs/>
          <w:color w:val="244061" w:themeColor="accent1" w:themeShade="80"/>
          <w:sz w:val="18"/>
          <w:szCs w:val="18"/>
          <w:lang w:val="es-ES"/>
        </w:rPr>
        <w:t>?</w:t>
      </w:r>
    </w:p>
    <w:p w14:paraId="05ABD686" w14:textId="77777777" w:rsidR="00B06279" w:rsidRPr="00B06279" w:rsidRDefault="00B06279" w:rsidP="00445729">
      <w:pPr>
        <w:spacing w:line="280" w:lineRule="exact"/>
        <w:ind w:right="-86"/>
        <w:jc w:val="both"/>
        <w:rPr>
          <w:rFonts w:asciiTheme="minorHAnsi" w:hAnsiTheme="minorHAnsi" w:cstheme="minorHAnsi"/>
          <w:color w:val="244061" w:themeColor="accent1" w:themeShade="80"/>
          <w:sz w:val="18"/>
          <w:szCs w:val="18"/>
        </w:rPr>
      </w:pPr>
      <w:r w:rsidRPr="00B06279">
        <w:rPr>
          <w:rFonts w:asciiTheme="minorHAnsi" w:hAnsiTheme="minorHAnsi" w:cstheme="minorHAnsi"/>
          <w:color w:val="244061" w:themeColor="accent1" w:themeShade="80"/>
          <w:sz w:val="18"/>
          <w:szCs w:val="18"/>
        </w:rPr>
        <w:t>Una vez finalizada la investigación, es posible que queden muestras sobrantes. Respecto a estas muestras excedentes, se le ofrecen las siguientes opciones:</w:t>
      </w:r>
    </w:p>
    <w:p w14:paraId="72BBE9EA" w14:textId="4CB61969"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i/>
          <w:iCs/>
          <w:color w:val="7030A0"/>
          <w:sz w:val="18"/>
          <w:szCs w:val="18"/>
          <w:lang w:val="es-ES"/>
        </w:rPr>
        <w:t>Opción A: Destrucción de las muestras sobrantes</w:t>
      </w:r>
      <w:r w:rsidR="00B06279">
        <w:rPr>
          <w:rFonts w:asciiTheme="minorHAnsi" w:hAnsiTheme="minorHAnsi" w:cstheme="minorHAnsi"/>
          <w:b/>
          <w:bCs/>
          <w:i/>
          <w:iCs/>
          <w:color w:val="7030A0"/>
          <w:sz w:val="18"/>
          <w:szCs w:val="18"/>
          <w:lang w:val="es-ES"/>
        </w:rPr>
        <w:t>:</w:t>
      </w:r>
      <w:r w:rsidRPr="00445729">
        <w:rPr>
          <w:rFonts w:asciiTheme="minorHAnsi" w:hAnsiTheme="minorHAnsi" w:cstheme="minorHAnsi"/>
          <w:color w:val="7030A0"/>
          <w:sz w:val="18"/>
          <w:szCs w:val="18"/>
          <w:lang w:val="es-ES"/>
        </w:rPr>
        <w:t xml:space="preserve"> </w:t>
      </w:r>
      <w:r w:rsidRPr="00445729">
        <w:rPr>
          <w:rFonts w:asciiTheme="minorHAnsi" w:hAnsiTheme="minorHAnsi" w:cstheme="minorHAnsi"/>
          <w:color w:val="244061" w:themeColor="accent1" w:themeShade="80"/>
          <w:sz w:val="18"/>
          <w:szCs w:val="18"/>
          <w:lang w:val="es-ES"/>
        </w:rPr>
        <w:t>Si elige esta opción, todas las muestras excedentes serán destruidas de forma segura siguiendo los protocolos establecidos una vez finalizada la investigación. Esto garantiza que no quede ningún material biológico suyo almacenado para usos futuros.</w:t>
      </w:r>
    </w:p>
    <w:p w14:paraId="2E09B503" w14:textId="1D84DB0C"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i/>
          <w:iCs/>
          <w:color w:val="7030A0"/>
          <w:sz w:val="18"/>
          <w:szCs w:val="18"/>
          <w:lang w:val="es-ES"/>
        </w:rPr>
        <w:t>Opción B: Donación para investigación futura</w:t>
      </w:r>
      <w:r w:rsidR="00115787" w:rsidRPr="00115787">
        <w:rPr>
          <w:rFonts w:asciiTheme="minorHAnsi" w:hAnsiTheme="minorHAnsi" w:cstheme="minorHAnsi"/>
          <w:b/>
          <w:bCs/>
          <w:i/>
          <w:iCs/>
          <w:color w:val="7030A0"/>
          <w:sz w:val="18"/>
          <w:szCs w:val="18"/>
          <w:lang w:val="es-ES"/>
        </w:rPr>
        <w:t>:</w:t>
      </w:r>
      <w:r w:rsidRPr="00445729">
        <w:rPr>
          <w:rFonts w:asciiTheme="minorHAnsi" w:hAnsiTheme="minorHAnsi" w:cstheme="minorHAnsi"/>
          <w:color w:val="7030A0"/>
          <w:sz w:val="18"/>
          <w:szCs w:val="18"/>
          <w:lang w:val="es-ES"/>
        </w:rPr>
        <w:t xml:space="preserve"> </w:t>
      </w:r>
      <w:r w:rsidRPr="00445729">
        <w:rPr>
          <w:rFonts w:asciiTheme="minorHAnsi" w:hAnsiTheme="minorHAnsi" w:cstheme="minorHAnsi"/>
          <w:color w:val="244061" w:themeColor="accent1" w:themeShade="80"/>
          <w:sz w:val="18"/>
          <w:szCs w:val="18"/>
          <w:lang w:val="es-ES"/>
        </w:rPr>
        <w:t>Puede autorizar que sus muestras excedentes se utilicen en futuros proyectos de investigación biomédica relacionados con las enfermedades priónicas, o para cualquier investigación biomédica (preferentemente relacionada con enfermedades priónicas). Para ello, puede donar las muestras excedentes al Biobanco Vasco de la Fundación Vasca de Innovación e Investigación Sanitaria (BIOEF), donde serán conservadas y destinadas a futuras investigaciones.</w:t>
      </w:r>
    </w:p>
    <w:p w14:paraId="4572096F" w14:textId="77777777"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color w:val="244061" w:themeColor="accent1" w:themeShade="80"/>
          <w:sz w:val="18"/>
          <w:szCs w:val="18"/>
          <w:lang w:val="es-ES"/>
        </w:rPr>
        <w:t>Si elige esta opción, firmará un consentimiento específico que será custodiado por el coordinador del Biobanco en su Hospital. En este consentimiento podrá elegir entre dos modalidades de donación:</w:t>
      </w:r>
    </w:p>
    <w:p w14:paraId="42E0BCE4" w14:textId="77777777" w:rsidR="00445729" w:rsidRPr="00445729" w:rsidRDefault="00445729" w:rsidP="00445729">
      <w:pPr>
        <w:numPr>
          <w:ilvl w:val="0"/>
          <w:numId w:val="48"/>
        </w:num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color w:val="244061" w:themeColor="accent1" w:themeShade="80"/>
          <w:sz w:val="18"/>
          <w:szCs w:val="18"/>
          <w:lang w:val="es-ES"/>
        </w:rPr>
        <w:t>Donación codificada:</w:t>
      </w:r>
      <w:r w:rsidRPr="00445729">
        <w:rPr>
          <w:rFonts w:asciiTheme="minorHAnsi" w:hAnsiTheme="minorHAnsi" w:cstheme="minorHAnsi"/>
          <w:color w:val="244061" w:themeColor="accent1" w:themeShade="80"/>
          <w:sz w:val="18"/>
          <w:szCs w:val="18"/>
          <w:lang w:val="es-ES"/>
        </w:rPr>
        <w:t xml:space="preserve"> Permite que usted pueda conocer, si lo desea, los resultados de las investigaciones futuras</w:t>
      </w:r>
    </w:p>
    <w:p w14:paraId="42BB614D" w14:textId="77777777" w:rsidR="00445729" w:rsidRPr="00445729" w:rsidRDefault="00445729" w:rsidP="00445729">
      <w:pPr>
        <w:numPr>
          <w:ilvl w:val="0"/>
          <w:numId w:val="48"/>
        </w:num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color w:val="244061" w:themeColor="accent1" w:themeShade="80"/>
          <w:sz w:val="18"/>
          <w:szCs w:val="18"/>
          <w:lang w:val="es-ES"/>
        </w:rPr>
        <w:t>Donación anonimizada:</w:t>
      </w:r>
      <w:r w:rsidRPr="00445729">
        <w:rPr>
          <w:rFonts w:asciiTheme="minorHAnsi" w:hAnsiTheme="minorHAnsi" w:cstheme="minorHAnsi"/>
          <w:color w:val="244061" w:themeColor="accent1" w:themeShade="80"/>
          <w:sz w:val="18"/>
          <w:szCs w:val="18"/>
          <w:lang w:val="es-ES"/>
        </w:rPr>
        <w:t xml:space="preserve"> Sus muestras quedarán completamente desvinculadas de su identidad, sin posibilidad de conocer resultados futuros</w:t>
      </w:r>
    </w:p>
    <w:p w14:paraId="2990A516" w14:textId="1249641C" w:rsidR="00445729" w:rsidRPr="00445729" w:rsidRDefault="00445729" w:rsidP="00445729">
      <w:pPr>
        <w:spacing w:line="280" w:lineRule="exact"/>
        <w:ind w:right="-86"/>
        <w:jc w:val="both"/>
        <w:rPr>
          <w:rFonts w:asciiTheme="minorHAnsi" w:hAnsiTheme="minorHAnsi" w:cstheme="minorHAnsi"/>
          <w:b/>
          <w:bCs/>
          <w:i/>
          <w:iCs/>
          <w:color w:val="7030A0"/>
          <w:sz w:val="18"/>
          <w:szCs w:val="18"/>
          <w:lang w:val="es-ES"/>
        </w:rPr>
      </w:pPr>
      <w:r w:rsidRPr="00445729">
        <w:rPr>
          <w:rFonts w:asciiTheme="minorHAnsi" w:hAnsiTheme="minorHAnsi" w:cstheme="minorHAnsi"/>
          <w:b/>
          <w:bCs/>
          <w:i/>
          <w:iCs/>
          <w:color w:val="7030A0"/>
          <w:sz w:val="18"/>
          <w:szCs w:val="18"/>
          <w:lang w:val="es-ES"/>
        </w:rPr>
        <w:t>Almacenamiento de las muestras en el Biobanco</w:t>
      </w:r>
    </w:p>
    <w:p w14:paraId="2D19F5DD" w14:textId="77777777"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color w:val="244061" w:themeColor="accent1" w:themeShade="80"/>
          <w:sz w:val="18"/>
          <w:szCs w:val="18"/>
          <w:lang w:val="es-ES"/>
        </w:rPr>
        <w:t>Con la firma del consentimiento correspondiente, usted autoriza al Biobanco Vasco el almacenamiento y utilización de sus datos clínicos relevantes y sus muestras para proyectos de investigación que cumplan con los principios éticos y legales aplicables.</w:t>
      </w:r>
    </w:p>
    <w:p w14:paraId="57F9F3F4" w14:textId="44C5422A"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color w:val="244061" w:themeColor="accent1" w:themeShade="80"/>
          <w:sz w:val="18"/>
          <w:szCs w:val="18"/>
          <w:lang w:val="es-ES"/>
        </w:rPr>
        <w:t xml:space="preserve">La Dra. Izaro Kortazar, como clínica responsable de la investigación, entregará al Biobanco sus datos clínicos relevantes y las muestras según su voluntad expresada. Estas se almacenarán en las instalaciones del Hospital Universitario Araba adscritas al Biobanco, junto con el documento de consentimiento informado que usted haya firmado. Para garantizar la protección de su identidad, se empleará un procedimiento de codificación o </w:t>
      </w:r>
      <w:proofErr w:type="spellStart"/>
      <w:r w:rsidRPr="00445729">
        <w:rPr>
          <w:rFonts w:asciiTheme="minorHAnsi" w:hAnsiTheme="minorHAnsi" w:cstheme="minorHAnsi"/>
          <w:color w:val="244061" w:themeColor="accent1" w:themeShade="80"/>
          <w:sz w:val="18"/>
          <w:szCs w:val="18"/>
          <w:lang w:val="es-ES"/>
        </w:rPr>
        <w:t>anonimización</w:t>
      </w:r>
      <w:proofErr w:type="spellEnd"/>
      <w:r w:rsidRPr="00445729">
        <w:rPr>
          <w:rFonts w:asciiTheme="minorHAnsi" w:hAnsiTheme="minorHAnsi" w:cstheme="minorHAnsi"/>
          <w:color w:val="244061" w:themeColor="accent1" w:themeShade="80"/>
          <w:sz w:val="18"/>
          <w:szCs w:val="18"/>
          <w:lang w:val="es-ES"/>
        </w:rPr>
        <w:t xml:space="preserve"> y</w:t>
      </w:r>
      <w:r w:rsidR="00B46B57">
        <w:rPr>
          <w:rFonts w:asciiTheme="minorHAnsi" w:hAnsiTheme="minorHAnsi" w:cstheme="minorHAnsi"/>
          <w:color w:val="244061" w:themeColor="accent1" w:themeShade="80"/>
          <w:sz w:val="18"/>
          <w:szCs w:val="18"/>
          <w:lang w:val="es-ES"/>
        </w:rPr>
        <w:t xml:space="preserve">, </w:t>
      </w:r>
      <w:r w:rsidR="00BA05BC">
        <w:rPr>
          <w:rFonts w:asciiTheme="minorHAnsi" w:hAnsiTheme="minorHAnsi" w:cstheme="minorHAnsi"/>
          <w:color w:val="244061" w:themeColor="accent1" w:themeShade="80"/>
          <w:sz w:val="18"/>
          <w:szCs w:val="18"/>
          <w:lang w:val="es-ES"/>
        </w:rPr>
        <w:t xml:space="preserve">en el primer caso, </w:t>
      </w:r>
      <w:r w:rsidRPr="00445729">
        <w:rPr>
          <w:rFonts w:asciiTheme="minorHAnsi" w:hAnsiTheme="minorHAnsi" w:cstheme="minorHAnsi"/>
          <w:color w:val="244061" w:themeColor="accent1" w:themeShade="80"/>
          <w:sz w:val="18"/>
          <w:szCs w:val="18"/>
          <w:lang w:val="es-ES"/>
        </w:rPr>
        <w:t>solo la Dra. Kortazar podrá relacionar estos datos codificados con su identidad.</w:t>
      </w:r>
    </w:p>
    <w:p w14:paraId="2B10BB39" w14:textId="77777777"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color w:val="244061" w:themeColor="accent1" w:themeShade="80"/>
          <w:sz w:val="18"/>
          <w:szCs w:val="18"/>
          <w:lang w:val="es-ES"/>
        </w:rPr>
        <w:lastRenderedPageBreak/>
        <w:t>El acceso a su historia clínica para obtener datos relevantes será realizado únicamente por la clínica responsable de su asistencia. Tanto las muestras como los datos clínicos se transferirán de manera anonimizada o codificada según la modalidad que usted haya elegido.</w:t>
      </w:r>
    </w:p>
    <w:p w14:paraId="3BEB3C8B" w14:textId="24925200" w:rsidR="00445729" w:rsidRPr="00445729" w:rsidRDefault="00445729" w:rsidP="00445729">
      <w:pPr>
        <w:spacing w:line="280" w:lineRule="exact"/>
        <w:ind w:right="-86"/>
        <w:jc w:val="both"/>
        <w:rPr>
          <w:rFonts w:asciiTheme="minorHAnsi" w:hAnsiTheme="minorHAnsi" w:cstheme="minorHAnsi"/>
          <w:b/>
          <w:bCs/>
          <w:i/>
          <w:iCs/>
          <w:color w:val="7030A0"/>
          <w:sz w:val="18"/>
          <w:szCs w:val="18"/>
          <w:lang w:val="es-ES"/>
        </w:rPr>
      </w:pPr>
      <w:r w:rsidRPr="00445729">
        <w:rPr>
          <w:rFonts w:asciiTheme="minorHAnsi" w:hAnsiTheme="minorHAnsi" w:cstheme="minorHAnsi"/>
          <w:b/>
          <w:bCs/>
          <w:i/>
          <w:iCs/>
          <w:color w:val="7030A0"/>
          <w:sz w:val="18"/>
          <w:szCs w:val="18"/>
          <w:lang w:val="es-ES"/>
        </w:rPr>
        <w:t>Aspectos importantes a considerar</w:t>
      </w:r>
    </w:p>
    <w:p w14:paraId="4A7E7B3C" w14:textId="77777777"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color w:val="244061" w:themeColor="accent1" w:themeShade="80"/>
          <w:sz w:val="18"/>
          <w:szCs w:val="18"/>
          <w:lang w:val="es-ES"/>
        </w:rPr>
        <w:t>Carácter altruista:</w:t>
      </w:r>
      <w:r w:rsidRPr="00445729">
        <w:rPr>
          <w:rFonts w:asciiTheme="minorHAnsi" w:hAnsiTheme="minorHAnsi" w:cstheme="minorHAnsi"/>
          <w:color w:val="244061" w:themeColor="accent1" w:themeShade="80"/>
          <w:sz w:val="18"/>
          <w:szCs w:val="18"/>
          <w:lang w:val="es-ES"/>
        </w:rPr>
        <w:t xml:space="preserve"> La donación de muestras para investigación es completamente voluntaria y altruista. Su único beneficio es contribuir al avance de la medicina en beneficio de la sociedad.</w:t>
      </w:r>
    </w:p>
    <w:p w14:paraId="714A855C" w14:textId="77777777"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color w:val="244061" w:themeColor="accent1" w:themeShade="80"/>
          <w:sz w:val="18"/>
          <w:szCs w:val="18"/>
          <w:lang w:val="es-ES"/>
        </w:rPr>
        <w:t>Uso comercial:</w:t>
      </w:r>
      <w:r w:rsidRPr="00445729">
        <w:rPr>
          <w:rFonts w:asciiTheme="minorHAnsi" w:hAnsiTheme="minorHAnsi" w:cstheme="minorHAnsi"/>
          <w:color w:val="244061" w:themeColor="accent1" w:themeShade="80"/>
          <w:sz w:val="18"/>
          <w:szCs w:val="18"/>
          <w:lang w:val="es-ES"/>
        </w:rPr>
        <w:t xml:space="preserve"> Sus muestras no serán objeto directo de actividades comerciales. Sin embargo, la información generada a partir de los estudios podría eventualmente generar beneficios comerciales que reviertan en la salud de la población general, aunque no de forma individual para usted o sus familiares.</w:t>
      </w:r>
    </w:p>
    <w:p w14:paraId="52EB0F16" w14:textId="5E9BE876"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color w:val="244061" w:themeColor="accent1" w:themeShade="80"/>
          <w:sz w:val="18"/>
          <w:szCs w:val="18"/>
          <w:lang w:val="es-ES"/>
        </w:rPr>
        <w:t>Divulgación científica:</w:t>
      </w:r>
      <w:r w:rsidRPr="00445729">
        <w:rPr>
          <w:rFonts w:asciiTheme="minorHAnsi" w:hAnsiTheme="minorHAnsi" w:cstheme="minorHAnsi"/>
          <w:color w:val="244061" w:themeColor="accent1" w:themeShade="80"/>
          <w:sz w:val="18"/>
          <w:szCs w:val="18"/>
          <w:lang w:val="es-ES"/>
        </w:rPr>
        <w:t xml:space="preserve"> Los resultados de futuros estudios podrán ser comunicados en reuniones científicas, congresos médicos o publicaciones científicas, manteniendo siempre estricta confidencialidad sobre </w:t>
      </w:r>
      <w:r w:rsidR="00BA05BC">
        <w:rPr>
          <w:rFonts w:asciiTheme="minorHAnsi" w:hAnsiTheme="minorHAnsi" w:cstheme="minorHAnsi"/>
          <w:color w:val="244061" w:themeColor="accent1" w:themeShade="80"/>
          <w:sz w:val="18"/>
          <w:szCs w:val="18"/>
          <w:lang w:val="es-ES"/>
        </w:rPr>
        <w:t>la</w:t>
      </w:r>
      <w:r w:rsidR="00BA05BC" w:rsidRPr="00445729">
        <w:rPr>
          <w:rFonts w:asciiTheme="minorHAnsi" w:hAnsiTheme="minorHAnsi" w:cstheme="minorHAnsi"/>
          <w:color w:val="244061" w:themeColor="accent1" w:themeShade="80"/>
          <w:sz w:val="18"/>
          <w:szCs w:val="18"/>
          <w:lang w:val="es-ES"/>
        </w:rPr>
        <w:t xml:space="preserve"> </w:t>
      </w:r>
      <w:r w:rsidRPr="00445729">
        <w:rPr>
          <w:rFonts w:asciiTheme="minorHAnsi" w:hAnsiTheme="minorHAnsi" w:cstheme="minorHAnsi"/>
          <w:color w:val="244061" w:themeColor="accent1" w:themeShade="80"/>
          <w:sz w:val="18"/>
          <w:szCs w:val="18"/>
          <w:lang w:val="es-ES"/>
        </w:rPr>
        <w:t>identidad</w:t>
      </w:r>
      <w:r w:rsidR="00BA05BC">
        <w:rPr>
          <w:rFonts w:asciiTheme="minorHAnsi" w:hAnsiTheme="minorHAnsi" w:cstheme="minorHAnsi"/>
          <w:color w:val="244061" w:themeColor="accent1" w:themeShade="80"/>
          <w:sz w:val="18"/>
          <w:szCs w:val="18"/>
          <w:lang w:val="es-ES"/>
        </w:rPr>
        <w:t xml:space="preserve"> de todos los participantes y evitando la publicación de datos de carácter personal que pudieran conducir a la identificación</w:t>
      </w:r>
      <w:r w:rsidRPr="00445729">
        <w:rPr>
          <w:rFonts w:asciiTheme="minorHAnsi" w:hAnsiTheme="minorHAnsi" w:cstheme="minorHAnsi"/>
          <w:color w:val="244061" w:themeColor="accent1" w:themeShade="80"/>
          <w:sz w:val="18"/>
          <w:szCs w:val="18"/>
          <w:lang w:val="es-ES"/>
        </w:rPr>
        <w:t>.</w:t>
      </w:r>
    </w:p>
    <w:p w14:paraId="1EAE91CA" w14:textId="77777777"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color w:val="244061" w:themeColor="accent1" w:themeShade="80"/>
          <w:sz w:val="18"/>
          <w:szCs w:val="18"/>
          <w:lang w:val="es-ES"/>
        </w:rPr>
        <w:t>Sin costos adicionales:</w:t>
      </w:r>
      <w:r w:rsidRPr="00445729">
        <w:rPr>
          <w:rFonts w:asciiTheme="minorHAnsi" w:hAnsiTheme="minorHAnsi" w:cstheme="minorHAnsi"/>
          <w:color w:val="244061" w:themeColor="accent1" w:themeShade="80"/>
          <w:sz w:val="18"/>
          <w:szCs w:val="18"/>
          <w:lang w:val="es-ES"/>
        </w:rPr>
        <w:t xml:space="preserve"> La donación de sus muestras no le supondrá ningún gasto económico.</w:t>
      </w:r>
    </w:p>
    <w:p w14:paraId="2A1BC136" w14:textId="77777777" w:rsidR="00445729" w:rsidRPr="00445729" w:rsidRDefault="00445729" w:rsidP="00445729">
      <w:pPr>
        <w:spacing w:line="280" w:lineRule="exact"/>
        <w:ind w:right="-86"/>
        <w:jc w:val="both"/>
        <w:rPr>
          <w:rFonts w:asciiTheme="minorHAnsi" w:hAnsiTheme="minorHAnsi" w:cstheme="minorHAnsi"/>
          <w:color w:val="244061" w:themeColor="accent1" w:themeShade="80"/>
          <w:sz w:val="18"/>
          <w:szCs w:val="18"/>
          <w:lang w:val="es-ES"/>
        </w:rPr>
      </w:pPr>
      <w:r w:rsidRPr="00445729">
        <w:rPr>
          <w:rFonts w:asciiTheme="minorHAnsi" w:hAnsiTheme="minorHAnsi" w:cstheme="minorHAnsi"/>
          <w:b/>
          <w:bCs/>
          <w:color w:val="244061" w:themeColor="accent1" w:themeShade="80"/>
          <w:sz w:val="18"/>
          <w:szCs w:val="18"/>
          <w:lang w:val="es-ES"/>
        </w:rPr>
        <w:t>Usos no autorizados:</w:t>
      </w:r>
      <w:r w:rsidRPr="00445729">
        <w:rPr>
          <w:rFonts w:asciiTheme="minorHAnsi" w:hAnsiTheme="minorHAnsi" w:cstheme="minorHAnsi"/>
          <w:color w:val="244061" w:themeColor="accent1" w:themeShade="80"/>
          <w:sz w:val="18"/>
          <w:szCs w:val="18"/>
          <w:lang w:val="es-ES"/>
        </w:rPr>
        <w:t xml:space="preserve"> La utilización de sus muestras biológicas para cualquier finalidad distinta a la expresada requerirá su autorización expresa mediante un nuevo documento de consentimiento.</w:t>
      </w:r>
    </w:p>
    <w:p w14:paraId="06797B5F" w14:textId="77777777" w:rsidR="00611032" w:rsidRDefault="00000000" w:rsidP="00DC0BAA">
      <w:pPr>
        <w:spacing w:line="280" w:lineRule="exact"/>
        <w:ind w:right="-86"/>
        <w:jc w:val="both"/>
        <w:rPr>
          <w:rFonts w:asciiTheme="minorHAnsi" w:hAnsiTheme="minorHAnsi" w:cstheme="minorHAnsi"/>
          <w:sz w:val="18"/>
          <w:szCs w:val="18"/>
          <w:lang w:val="es-ES"/>
        </w:rPr>
      </w:pPr>
      <w:r>
        <w:rPr>
          <w:rFonts w:asciiTheme="minorHAnsi" w:hAnsiTheme="minorHAnsi" w:cstheme="minorHAnsi"/>
          <w:bCs/>
          <w:sz w:val="18"/>
          <w:szCs w:val="18"/>
          <w:lang w:val="es-ES"/>
        </w:rPr>
        <w:pict w14:anchorId="08357942">
          <v:rect id="_x0000_i1035" style="width:0;height:1.5pt" o:hralign="center" o:hrstd="t" o:hr="t" fillcolor="#a0a0a0" stroked="f"/>
        </w:pict>
      </w:r>
    </w:p>
    <w:p w14:paraId="5E3D3B1D" w14:textId="77777777" w:rsidR="0073047A" w:rsidRDefault="0073047A" w:rsidP="00834ED2">
      <w:pPr>
        <w:spacing w:line="280" w:lineRule="exact"/>
        <w:ind w:right="-86"/>
        <w:jc w:val="both"/>
        <w:rPr>
          <w:rFonts w:asciiTheme="minorHAnsi" w:hAnsiTheme="minorHAnsi" w:cstheme="minorHAnsi"/>
          <w:b/>
          <w:bCs/>
          <w:color w:val="244061" w:themeColor="accent1" w:themeShade="80"/>
          <w:sz w:val="18"/>
          <w:szCs w:val="18"/>
          <w:lang w:val="es-ES"/>
        </w:rPr>
      </w:pPr>
      <w:r w:rsidRPr="0073047A">
        <w:rPr>
          <w:rFonts w:asciiTheme="minorHAnsi" w:hAnsiTheme="minorHAnsi" w:cstheme="minorHAnsi"/>
          <w:b/>
          <w:bCs/>
          <w:color w:val="244061" w:themeColor="accent1" w:themeShade="80"/>
          <w:sz w:val="18"/>
          <w:szCs w:val="18"/>
          <w:lang w:val="es-ES"/>
        </w:rPr>
        <w:t>¿CÓMO PUEDO RETIRARME DEL ESTUDIO?</w:t>
      </w:r>
    </w:p>
    <w:p w14:paraId="3BC59947" w14:textId="026E5847" w:rsidR="00834ED2" w:rsidRPr="00834ED2" w:rsidRDefault="00834ED2" w:rsidP="00834ED2">
      <w:pPr>
        <w:spacing w:line="280" w:lineRule="exact"/>
        <w:ind w:right="-86"/>
        <w:jc w:val="both"/>
        <w:rPr>
          <w:rFonts w:asciiTheme="minorHAnsi" w:hAnsiTheme="minorHAnsi" w:cstheme="minorHAnsi"/>
          <w:b/>
          <w:bCs/>
          <w:i/>
          <w:iCs/>
          <w:color w:val="7030A0"/>
          <w:sz w:val="18"/>
          <w:szCs w:val="18"/>
          <w:lang w:val="es-ES"/>
        </w:rPr>
      </w:pPr>
      <w:r w:rsidRPr="00834ED2">
        <w:rPr>
          <w:rFonts w:asciiTheme="minorHAnsi" w:hAnsiTheme="minorHAnsi" w:cstheme="minorHAnsi"/>
          <w:b/>
          <w:bCs/>
          <w:i/>
          <w:iCs/>
          <w:color w:val="7030A0"/>
          <w:sz w:val="18"/>
          <w:szCs w:val="18"/>
          <w:lang w:val="es-ES"/>
        </w:rPr>
        <w:t>Su derecho fundamental a retirarse</w:t>
      </w:r>
    </w:p>
    <w:p w14:paraId="269612C9" w14:textId="77777777" w:rsidR="00834ED2" w:rsidRPr="00834ED2" w:rsidRDefault="00834ED2" w:rsidP="00834ED2">
      <w:pPr>
        <w:spacing w:line="280" w:lineRule="exact"/>
        <w:ind w:right="-86"/>
        <w:jc w:val="both"/>
        <w:rPr>
          <w:rFonts w:asciiTheme="minorHAnsi" w:hAnsiTheme="minorHAnsi" w:cstheme="minorHAnsi"/>
          <w:color w:val="244061" w:themeColor="accent1" w:themeShade="80"/>
          <w:sz w:val="18"/>
          <w:szCs w:val="18"/>
          <w:lang w:val="es-ES"/>
        </w:rPr>
      </w:pPr>
      <w:r w:rsidRPr="00834ED2">
        <w:rPr>
          <w:rFonts w:asciiTheme="minorHAnsi" w:hAnsiTheme="minorHAnsi" w:cstheme="minorHAnsi"/>
          <w:color w:val="244061" w:themeColor="accent1" w:themeShade="80"/>
          <w:sz w:val="18"/>
          <w:szCs w:val="18"/>
          <w:lang w:val="es-ES"/>
        </w:rPr>
        <w:t>Puede revocar su consentimiento en cualquier momento, por cualquier motivo, sin necesidad de dar explicaciones y sin que esto le perjudique de ninguna manera.</w:t>
      </w:r>
    </w:p>
    <w:p w14:paraId="665B6243" w14:textId="6ED3FB4A" w:rsidR="00834ED2" w:rsidRPr="00834ED2" w:rsidRDefault="00834ED2" w:rsidP="00834ED2">
      <w:pPr>
        <w:spacing w:line="280" w:lineRule="exact"/>
        <w:ind w:right="-86"/>
        <w:jc w:val="both"/>
        <w:rPr>
          <w:rFonts w:asciiTheme="minorHAnsi" w:hAnsiTheme="minorHAnsi" w:cstheme="minorHAnsi"/>
          <w:b/>
          <w:bCs/>
          <w:i/>
          <w:iCs/>
          <w:color w:val="7030A0"/>
          <w:sz w:val="18"/>
          <w:szCs w:val="18"/>
          <w:lang w:val="es-ES"/>
        </w:rPr>
      </w:pPr>
      <w:r w:rsidRPr="00834ED2">
        <w:rPr>
          <w:rFonts w:asciiTheme="minorHAnsi" w:hAnsiTheme="minorHAnsi" w:cstheme="minorHAnsi"/>
          <w:b/>
          <w:bCs/>
          <w:i/>
          <w:iCs/>
          <w:color w:val="7030A0"/>
          <w:sz w:val="18"/>
          <w:szCs w:val="18"/>
          <w:lang w:val="es-ES"/>
        </w:rPr>
        <w:t xml:space="preserve">¿Cómo </w:t>
      </w:r>
      <w:r>
        <w:rPr>
          <w:rFonts w:asciiTheme="minorHAnsi" w:hAnsiTheme="minorHAnsi" w:cstheme="minorHAnsi"/>
          <w:b/>
          <w:bCs/>
          <w:i/>
          <w:iCs/>
          <w:color w:val="7030A0"/>
          <w:sz w:val="18"/>
          <w:szCs w:val="18"/>
          <w:lang w:val="es-ES"/>
        </w:rPr>
        <w:t xml:space="preserve">puede </w:t>
      </w:r>
      <w:r w:rsidRPr="00834ED2">
        <w:rPr>
          <w:rFonts w:asciiTheme="minorHAnsi" w:hAnsiTheme="minorHAnsi" w:cstheme="minorHAnsi"/>
          <w:b/>
          <w:bCs/>
          <w:i/>
          <w:iCs/>
          <w:color w:val="7030A0"/>
          <w:sz w:val="18"/>
          <w:szCs w:val="18"/>
          <w:lang w:val="es-ES"/>
        </w:rPr>
        <w:t>revocar su consentimiento?</w:t>
      </w:r>
    </w:p>
    <w:p w14:paraId="5AD59BD9" w14:textId="202C15FB" w:rsidR="00834ED2" w:rsidRPr="00834ED2" w:rsidRDefault="00834ED2" w:rsidP="00834ED2">
      <w:pPr>
        <w:spacing w:line="280" w:lineRule="exact"/>
        <w:ind w:right="-86"/>
        <w:jc w:val="both"/>
        <w:rPr>
          <w:rFonts w:asciiTheme="minorHAnsi" w:hAnsiTheme="minorHAnsi" w:cstheme="minorHAnsi"/>
          <w:color w:val="244061" w:themeColor="accent1" w:themeShade="80"/>
          <w:sz w:val="18"/>
          <w:szCs w:val="18"/>
          <w:lang w:val="es-ES"/>
        </w:rPr>
      </w:pPr>
      <w:r w:rsidRPr="00834ED2">
        <w:rPr>
          <w:rFonts w:asciiTheme="minorHAnsi" w:hAnsiTheme="minorHAnsi" w:cstheme="minorHAnsi"/>
          <w:color w:val="244061" w:themeColor="accent1" w:themeShade="80"/>
          <w:sz w:val="18"/>
          <w:szCs w:val="18"/>
          <w:lang w:val="es-ES"/>
        </w:rPr>
        <w:t xml:space="preserve">Existen varias formas de comunicar su decisión de retirarse del estudio. Puede hacerlo mediante contacto directo con la Dra. Izaro Kortazar, coordinadora del estudio, llamando al teléfono 945.00.70.00 o enviando un email a </w:t>
      </w:r>
      <w:hyperlink r:id="rId11" w:history="1">
        <w:r w:rsidRPr="00834ED2">
          <w:rPr>
            <w:rStyle w:val="Hyperlink"/>
            <w:rFonts w:asciiTheme="minorHAnsi" w:hAnsiTheme="minorHAnsi" w:cstheme="minorHAnsi"/>
            <w:sz w:val="18"/>
            <w:szCs w:val="18"/>
            <w:lang w:val="es-ES"/>
            <w14:textFill>
              <w14:solidFill>
                <w14:srgbClr w14:val="0000FF">
                  <w14:lumMod w14:val="50000"/>
                </w14:srgbClr>
              </w14:solidFill>
            </w14:textFill>
          </w:rPr>
          <w:t>izaro.kortazarzubizarreta@osakidetza.eus</w:t>
        </w:r>
      </w:hyperlink>
      <w:r w:rsidRPr="00834ED2">
        <w:rPr>
          <w:rFonts w:asciiTheme="minorHAnsi" w:hAnsiTheme="minorHAnsi" w:cstheme="minorHAnsi"/>
          <w:color w:val="244061" w:themeColor="accent1" w:themeShade="80"/>
          <w:sz w:val="18"/>
          <w:szCs w:val="18"/>
          <w:lang w:val="es-ES"/>
        </w:rPr>
        <w:t>. También puede hacerlo enviando una carta expresando su decisión de retirarse dirigida al Hospital Universitario Araba, Servicio de Neurología. Igualmente, puede comunicar su decisión en persona durante cualquier visita al centro o a través de cualquier miembro del equipo investigador.</w:t>
      </w:r>
    </w:p>
    <w:p w14:paraId="4FC8C92B" w14:textId="77777777" w:rsidR="00834ED2" w:rsidRPr="00834ED2" w:rsidRDefault="00834ED2" w:rsidP="00834ED2">
      <w:pPr>
        <w:spacing w:line="280" w:lineRule="exact"/>
        <w:ind w:right="-86"/>
        <w:jc w:val="both"/>
        <w:rPr>
          <w:rFonts w:asciiTheme="minorHAnsi" w:hAnsiTheme="minorHAnsi" w:cstheme="minorHAnsi"/>
          <w:b/>
          <w:bCs/>
          <w:i/>
          <w:iCs/>
          <w:color w:val="244061" w:themeColor="accent1" w:themeShade="80"/>
          <w:sz w:val="18"/>
          <w:szCs w:val="18"/>
          <w:lang w:val="es-ES"/>
        </w:rPr>
      </w:pPr>
      <w:r w:rsidRPr="00834ED2">
        <w:rPr>
          <w:rFonts w:asciiTheme="minorHAnsi" w:hAnsiTheme="minorHAnsi" w:cstheme="minorHAnsi"/>
          <w:b/>
          <w:bCs/>
          <w:i/>
          <w:iCs/>
          <w:color w:val="7030A0"/>
          <w:sz w:val="18"/>
          <w:szCs w:val="18"/>
          <w:lang w:val="es-ES"/>
        </w:rPr>
        <w:t>Opciones de revocación</w:t>
      </w:r>
    </w:p>
    <w:p w14:paraId="64DA61B1" w14:textId="77777777" w:rsidR="00834ED2" w:rsidRPr="00834ED2" w:rsidRDefault="00834ED2" w:rsidP="00834ED2">
      <w:pPr>
        <w:spacing w:line="280" w:lineRule="exact"/>
        <w:ind w:right="-86"/>
        <w:jc w:val="both"/>
        <w:rPr>
          <w:rFonts w:asciiTheme="minorHAnsi" w:hAnsiTheme="minorHAnsi" w:cstheme="minorHAnsi"/>
          <w:color w:val="244061" w:themeColor="accent1" w:themeShade="80"/>
          <w:sz w:val="18"/>
          <w:szCs w:val="18"/>
          <w:lang w:val="es-ES"/>
        </w:rPr>
      </w:pPr>
      <w:r w:rsidRPr="00834ED2">
        <w:rPr>
          <w:rFonts w:asciiTheme="minorHAnsi" w:hAnsiTheme="minorHAnsi" w:cstheme="minorHAnsi"/>
          <w:color w:val="244061" w:themeColor="accent1" w:themeShade="80"/>
          <w:sz w:val="18"/>
          <w:szCs w:val="18"/>
          <w:lang w:val="es-ES"/>
        </w:rPr>
        <w:t>Puede elegir entre dos modalidades de revocación. La revocación total implica que se detiene toda recolección futura de datos y muestras, no se le contactará más para el estudio, y se retira de todas las bases de datos del estudio. Alternativamente, puede optar por una revocación parcial retirando consentimiento solo para aspectos específicos: únicamente las muestras biológicas manteniendo el seguimiento clínico, solo las colaboraciones internacionales manteniendo el estudio nacional, solo la observación familiar manteniendo su participación individual, solo los análisis genómicos amplios manteniendo los análisis básicos, o solo los ensayos clínicos futuros manteniendo la participación en la investigación actual.</w:t>
      </w:r>
    </w:p>
    <w:p w14:paraId="28E2B2CC" w14:textId="12E28A16" w:rsidR="00834ED2" w:rsidRPr="00834ED2" w:rsidRDefault="00834ED2" w:rsidP="00834ED2">
      <w:pPr>
        <w:spacing w:line="280" w:lineRule="exact"/>
        <w:ind w:right="-86"/>
        <w:jc w:val="both"/>
        <w:rPr>
          <w:rFonts w:asciiTheme="minorHAnsi" w:hAnsiTheme="minorHAnsi" w:cstheme="minorHAnsi"/>
          <w:b/>
          <w:bCs/>
          <w:i/>
          <w:iCs/>
          <w:color w:val="7030A0"/>
          <w:sz w:val="18"/>
          <w:szCs w:val="18"/>
          <w:lang w:val="es-ES"/>
        </w:rPr>
      </w:pPr>
      <w:r w:rsidRPr="00834ED2">
        <w:rPr>
          <w:rFonts w:asciiTheme="minorHAnsi" w:hAnsiTheme="minorHAnsi" w:cstheme="minorHAnsi"/>
          <w:b/>
          <w:bCs/>
          <w:i/>
          <w:iCs/>
          <w:color w:val="7030A0"/>
          <w:sz w:val="18"/>
          <w:szCs w:val="18"/>
          <w:lang w:val="es-ES"/>
        </w:rPr>
        <w:t>¿Qué ocurre con sus muestras y datos ya recolectados?</w:t>
      </w:r>
    </w:p>
    <w:p w14:paraId="1BF1FA61" w14:textId="64AF1092" w:rsidR="00834ED2" w:rsidRPr="00834ED2" w:rsidRDefault="00834ED2" w:rsidP="00834ED2">
      <w:pPr>
        <w:spacing w:line="280" w:lineRule="exact"/>
        <w:ind w:right="-86"/>
        <w:jc w:val="both"/>
        <w:rPr>
          <w:rFonts w:asciiTheme="minorHAnsi" w:hAnsiTheme="minorHAnsi" w:cstheme="minorHAnsi"/>
          <w:color w:val="244061" w:themeColor="accent1" w:themeShade="80"/>
          <w:sz w:val="18"/>
          <w:szCs w:val="18"/>
          <w:lang w:val="es-ES"/>
        </w:rPr>
      </w:pPr>
      <w:r w:rsidRPr="00834ED2">
        <w:rPr>
          <w:rFonts w:asciiTheme="minorHAnsi" w:hAnsiTheme="minorHAnsi" w:cstheme="minorHAnsi"/>
          <w:color w:val="244061" w:themeColor="accent1" w:themeShade="80"/>
          <w:sz w:val="18"/>
          <w:szCs w:val="18"/>
          <w:lang w:val="es-ES"/>
        </w:rPr>
        <w:t>Respecto a las muestras ya obtenidas, puede elegir entre destruir todas las muestras previamente recolectadas, mantener las muestras para análisis ya en curso, pero sin recolectar nuevas muestras, o anonimizar las muestras eliminando completamente la posibilidad de identificarle. En cuanto a los datos clínicos ya recolectados, los datos agregados y analizados de forma grupal pueden mantenerse para beneficio de la ciencia, los datos identificables se eliminarán de las bases de datos del estudio, y los datos ya publicados en estudios científicos no pueden eliminarse, aunque están completamente anonimizados.</w:t>
      </w:r>
    </w:p>
    <w:p w14:paraId="2D1F0C8B" w14:textId="6CD21000" w:rsidR="00834ED2" w:rsidRPr="00834ED2" w:rsidRDefault="00834ED2" w:rsidP="00834ED2">
      <w:pPr>
        <w:spacing w:line="280" w:lineRule="exact"/>
        <w:ind w:right="-86"/>
        <w:jc w:val="both"/>
        <w:rPr>
          <w:rFonts w:asciiTheme="minorHAnsi" w:hAnsiTheme="minorHAnsi" w:cstheme="minorHAnsi"/>
          <w:b/>
          <w:bCs/>
          <w:i/>
          <w:iCs/>
          <w:color w:val="244061" w:themeColor="accent1" w:themeShade="80"/>
          <w:sz w:val="18"/>
          <w:szCs w:val="18"/>
          <w:lang w:val="es-ES"/>
        </w:rPr>
      </w:pPr>
      <w:r w:rsidRPr="00834ED2">
        <w:rPr>
          <w:rFonts w:asciiTheme="minorHAnsi" w:hAnsiTheme="minorHAnsi" w:cstheme="minorHAnsi"/>
          <w:b/>
          <w:bCs/>
          <w:i/>
          <w:iCs/>
          <w:color w:val="7030A0"/>
          <w:sz w:val="18"/>
          <w:szCs w:val="18"/>
          <w:lang w:val="es-ES"/>
        </w:rPr>
        <w:t>¿Qué NO se ve afectado por la retirada de sus muestras?</w:t>
      </w:r>
    </w:p>
    <w:p w14:paraId="1B30F7E8" w14:textId="38E74E6A" w:rsidR="00834ED2" w:rsidRPr="00834ED2" w:rsidRDefault="00834ED2" w:rsidP="00834ED2">
      <w:pPr>
        <w:spacing w:line="280" w:lineRule="exact"/>
        <w:ind w:right="-86"/>
        <w:jc w:val="both"/>
        <w:rPr>
          <w:rFonts w:asciiTheme="minorHAnsi" w:hAnsiTheme="minorHAnsi" w:cstheme="minorHAnsi"/>
          <w:color w:val="244061" w:themeColor="accent1" w:themeShade="80"/>
          <w:sz w:val="18"/>
          <w:szCs w:val="18"/>
          <w:lang w:val="es-ES"/>
        </w:rPr>
      </w:pPr>
      <w:r w:rsidRPr="00834ED2">
        <w:rPr>
          <w:rFonts w:asciiTheme="minorHAnsi" w:hAnsiTheme="minorHAnsi" w:cstheme="minorHAnsi"/>
          <w:color w:val="244061" w:themeColor="accent1" w:themeShade="80"/>
          <w:sz w:val="18"/>
          <w:szCs w:val="18"/>
          <w:lang w:val="es-ES"/>
        </w:rPr>
        <w:t xml:space="preserve">Su retirada del estudio no afectará su atención médica habitual que continuará igual que antes, ni cambiará su relación con el equipo médico o su acceso a cuidados. Conservará todas las evaluaciones médicas realizadas previamente, seguirá teniendo acceso al </w:t>
      </w:r>
      <w:r w:rsidR="00402EBC">
        <w:rPr>
          <w:rFonts w:asciiTheme="minorHAnsi" w:hAnsiTheme="minorHAnsi" w:cstheme="minorHAnsi"/>
          <w:color w:val="244061" w:themeColor="accent1" w:themeShade="80"/>
          <w:sz w:val="18"/>
          <w:szCs w:val="18"/>
          <w:lang w:val="es-ES"/>
        </w:rPr>
        <w:t>asesoramiento</w:t>
      </w:r>
      <w:r w:rsidR="00402EBC" w:rsidRPr="00834ED2">
        <w:rPr>
          <w:rFonts w:asciiTheme="minorHAnsi" w:hAnsiTheme="minorHAnsi" w:cstheme="minorHAnsi"/>
          <w:color w:val="244061" w:themeColor="accent1" w:themeShade="80"/>
          <w:sz w:val="18"/>
          <w:szCs w:val="18"/>
          <w:lang w:val="es-ES"/>
        </w:rPr>
        <w:t xml:space="preserve"> </w:t>
      </w:r>
      <w:r w:rsidRPr="00834ED2">
        <w:rPr>
          <w:rFonts w:asciiTheme="minorHAnsi" w:hAnsiTheme="minorHAnsi" w:cstheme="minorHAnsi"/>
          <w:color w:val="244061" w:themeColor="accent1" w:themeShade="80"/>
          <w:sz w:val="18"/>
          <w:szCs w:val="18"/>
          <w:lang w:val="es-ES"/>
        </w:rPr>
        <w:t>genético si lo desea, y mantendrá el acceso al apoyo de la FEEP (Fundación Española de Enfermedades Priónicas).</w:t>
      </w:r>
    </w:p>
    <w:p w14:paraId="40A336BA" w14:textId="77777777" w:rsidR="00834ED2" w:rsidRPr="00834ED2" w:rsidRDefault="00834ED2" w:rsidP="00834ED2">
      <w:pPr>
        <w:spacing w:line="280" w:lineRule="exact"/>
        <w:ind w:right="-86"/>
        <w:jc w:val="both"/>
        <w:rPr>
          <w:rFonts w:asciiTheme="minorHAnsi" w:hAnsiTheme="minorHAnsi" w:cstheme="minorHAnsi"/>
          <w:b/>
          <w:bCs/>
          <w:i/>
          <w:iCs/>
          <w:color w:val="7030A0"/>
          <w:sz w:val="18"/>
          <w:szCs w:val="18"/>
          <w:lang w:val="es-ES"/>
        </w:rPr>
      </w:pPr>
      <w:r w:rsidRPr="00834ED2">
        <w:rPr>
          <w:rFonts w:asciiTheme="minorHAnsi" w:hAnsiTheme="minorHAnsi" w:cstheme="minorHAnsi"/>
          <w:b/>
          <w:bCs/>
          <w:i/>
          <w:iCs/>
          <w:color w:val="7030A0"/>
          <w:sz w:val="18"/>
          <w:szCs w:val="18"/>
          <w:lang w:val="es-ES"/>
        </w:rPr>
        <w:t>Proceso tras la revocación</w:t>
      </w:r>
    </w:p>
    <w:p w14:paraId="5077674B" w14:textId="77777777" w:rsidR="00834ED2" w:rsidRPr="00834ED2" w:rsidRDefault="00834ED2" w:rsidP="00834ED2">
      <w:pPr>
        <w:spacing w:line="280" w:lineRule="exact"/>
        <w:ind w:right="-86"/>
        <w:jc w:val="both"/>
        <w:rPr>
          <w:rFonts w:asciiTheme="minorHAnsi" w:hAnsiTheme="minorHAnsi" w:cstheme="minorHAnsi"/>
          <w:color w:val="244061" w:themeColor="accent1" w:themeShade="80"/>
          <w:sz w:val="18"/>
          <w:szCs w:val="18"/>
          <w:lang w:val="es-ES"/>
        </w:rPr>
      </w:pPr>
      <w:r w:rsidRPr="00834ED2">
        <w:rPr>
          <w:rFonts w:asciiTheme="minorHAnsi" w:hAnsiTheme="minorHAnsi" w:cstheme="minorHAnsi"/>
          <w:color w:val="244061" w:themeColor="accent1" w:themeShade="80"/>
          <w:sz w:val="18"/>
          <w:szCs w:val="18"/>
          <w:lang w:val="es-ES"/>
        </w:rPr>
        <w:t xml:space="preserve">Una vez que comunique su decisión, en las primeras 24-48 horas recibirá confirmación por escrito de la recepción de su solicitud, se bloqueará inmediatamente su identificador en las bases de datos, y se coordinará la acción con todos los centros participantes. En el plazo de 1-2 semanas se procederá a la destrucción o </w:t>
      </w:r>
      <w:proofErr w:type="spellStart"/>
      <w:r w:rsidRPr="00834ED2">
        <w:rPr>
          <w:rFonts w:asciiTheme="minorHAnsi" w:hAnsiTheme="minorHAnsi" w:cstheme="minorHAnsi"/>
          <w:color w:val="244061" w:themeColor="accent1" w:themeShade="80"/>
          <w:sz w:val="18"/>
          <w:szCs w:val="18"/>
          <w:lang w:val="es-ES"/>
        </w:rPr>
        <w:t>anonimización</w:t>
      </w:r>
      <w:proofErr w:type="spellEnd"/>
      <w:r w:rsidRPr="00834ED2">
        <w:rPr>
          <w:rFonts w:asciiTheme="minorHAnsi" w:hAnsiTheme="minorHAnsi" w:cstheme="minorHAnsi"/>
          <w:color w:val="244061" w:themeColor="accent1" w:themeShade="80"/>
          <w:sz w:val="18"/>
          <w:szCs w:val="18"/>
          <w:lang w:val="es-ES"/>
        </w:rPr>
        <w:t xml:space="preserve"> según sus preferencias, se notificará a los colaboradores internacionales si procede, y recibirá un informe final de todas las acciones completadas.</w:t>
      </w:r>
    </w:p>
    <w:p w14:paraId="0FC28D67" w14:textId="77777777" w:rsidR="00834ED2" w:rsidRPr="00834ED2" w:rsidRDefault="00834ED2" w:rsidP="00834ED2">
      <w:pPr>
        <w:spacing w:line="280" w:lineRule="exact"/>
        <w:ind w:right="-86"/>
        <w:jc w:val="both"/>
        <w:rPr>
          <w:rFonts w:asciiTheme="minorHAnsi" w:hAnsiTheme="minorHAnsi" w:cstheme="minorHAnsi"/>
          <w:b/>
          <w:bCs/>
          <w:i/>
          <w:iCs/>
          <w:color w:val="244061" w:themeColor="accent1" w:themeShade="80"/>
          <w:sz w:val="18"/>
          <w:szCs w:val="18"/>
          <w:lang w:val="es-ES"/>
        </w:rPr>
      </w:pPr>
      <w:r w:rsidRPr="00834ED2">
        <w:rPr>
          <w:rFonts w:asciiTheme="minorHAnsi" w:hAnsiTheme="minorHAnsi" w:cstheme="minorHAnsi"/>
          <w:b/>
          <w:bCs/>
          <w:i/>
          <w:iCs/>
          <w:color w:val="7030A0"/>
          <w:sz w:val="18"/>
          <w:szCs w:val="18"/>
          <w:lang w:val="es-ES"/>
        </w:rPr>
        <w:t>Contacto para ejercer este derecho</w:t>
      </w:r>
    </w:p>
    <w:p w14:paraId="35B76423" w14:textId="467E9ED5" w:rsidR="00834ED2" w:rsidRPr="00834ED2" w:rsidRDefault="00834ED2" w:rsidP="00834ED2">
      <w:pPr>
        <w:spacing w:line="280" w:lineRule="exact"/>
        <w:ind w:right="-86"/>
        <w:jc w:val="both"/>
        <w:rPr>
          <w:rFonts w:asciiTheme="minorHAnsi" w:hAnsiTheme="minorHAnsi" w:cstheme="minorHAnsi"/>
          <w:color w:val="244061" w:themeColor="accent1" w:themeShade="80"/>
          <w:sz w:val="18"/>
          <w:szCs w:val="18"/>
          <w:lang w:val="es-ES"/>
        </w:rPr>
      </w:pPr>
      <w:r w:rsidRPr="00834ED2">
        <w:rPr>
          <w:rFonts w:asciiTheme="minorHAnsi" w:hAnsiTheme="minorHAnsi" w:cstheme="minorHAnsi"/>
          <w:color w:val="244061" w:themeColor="accent1" w:themeShade="80"/>
          <w:sz w:val="18"/>
          <w:szCs w:val="18"/>
          <w:lang w:val="es-ES"/>
        </w:rPr>
        <w:lastRenderedPageBreak/>
        <w:t xml:space="preserve">Para ejercer sus derechos de acceso, rectificación, cancelación y oposición puede contactar con la Dra. Izaro Kortazar en el Servicio de Neurología del Hospital Universitario Araba, ubicado en la Calle José </w:t>
      </w:r>
      <w:proofErr w:type="spellStart"/>
      <w:r w:rsidRPr="00834ED2">
        <w:rPr>
          <w:rFonts w:asciiTheme="minorHAnsi" w:hAnsiTheme="minorHAnsi" w:cstheme="minorHAnsi"/>
          <w:color w:val="244061" w:themeColor="accent1" w:themeShade="80"/>
          <w:sz w:val="18"/>
          <w:szCs w:val="18"/>
          <w:lang w:val="es-ES"/>
        </w:rPr>
        <w:t>Atxotegi</w:t>
      </w:r>
      <w:proofErr w:type="spellEnd"/>
      <w:r w:rsidRPr="00834ED2">
        <w:rPr>
          <w:rFonts w:asciiTheme="minorHAnsi" w:hAnsiTheme="minorHAnsi" w:cstheme="minorHAnsi"/>
          <w:color w:val="244061" w:themeColor="accent1" w:themeShade="80"/>
          <w:sz w:val="18"/>
          <w:szCs w:val="18"/>
          <w:lang w:val="es-ES"/>
        </w:rPr>
        <w:t xml:space="preserve">, s/n, 01009 Vitoria-Gasteiz, Álava. Puede llamar al teléfono 945.00.70.00 o enviar un email a </w:t>
      </w:r>
      <w:hyperlink r:id="rId12" w:history="1">
        <w:r w:rsidRPr="00834ED2">
          <w:rPr>
            <w:rStyle w:val="Hyperlink"/>
            <w:rFonts w:asciiTheme="minorHAnsi" w:hAnsiTheme="minorHAnsi" w:cstheme="minorHAnsi"/>
            <w:sz w:val="18"/>
            <w:szCs w:val="18"/>
            <w:lang w:val="es-ES"/>
            <w14:textFill>
              <w14:solidFill>
                <w14:srgbClr w14:val="0000FF">
                  <w14:lumMod w14:val="50000"/>
                </w14:srgbClr>
              </w14:solidFill>
            </w14:textFill>
          </w:rPr>
          <w:t>izaro.kortazarzubizarreta@osakidetza.eus</w:t>
        </w:r>
      </w:hyperlink>
    </w:p>
    <w:p w14:paraId="48DE227B" w14:textId="2FC9BF27" w:rsidR="00253199" w:rsidRPr="00253199" w:rsidRDefault="00000000" w:rsidP="00DC0BAA">
      <w:pPr>
        <w:spacing w:line="280" w:lineRule="exact"/>
        <w:ind w:right="-86"/>
        <w:jc w:val="both"/>
        <w:rPr>
          <w:rFonts w:asciiTheme="minorHAnsi" w:hAnsiTheme="minorHAnsi" w:cstheme="minorHAnsi"/>
          <w:color w:val="244061" w:themeColor="accent1" w:themeShade="80"/>
          <w:sz w:val="18"/>
          <w:szCs w:val="18"/>
          <w:highlight w:val="yellow"/>
          <w:lang w:val="es-ES"/>
        </w:rPr>
      </w:pPr>
      <w:r>
        <w:rPr>
          <w:rFonts w:asciiTheme="minorHAnsi" w:hAnsiTheme="minorHAnsi" w:cstheme="minorHAnsi"/>
          <w:bCs/>
          <w:sz w:val="18"/>
          <w:szCs w:val="18"/>
          <w:lang w:val="es-ES"/>
        </w:rPr>
        <w:pict w14:anchorId="72847FBD">
          <v:rect id="_x0000_i1036" style="width:0;height:1.5pt" o:hralign="center" o:hrstd="t" o:hr="t" fillcolor="#a0a0a0" stroked="f"/>
        </w:pict>
      </w:r>
    </w:p>
    <w:p w14:paraId="7804BA90" w14:textId="77777777" w:rsidR="000361BB" w:rsidRDefault="000361BB" w:rsidP="00562CE1">
      <w:pPr>
        <w:spacing w:line="280" w:lineRule="exact"/>
        <w:ind w:right="-86"/>
        <w:jc w:val="both"/>
        <w:rPr>
          <w:rFonts w:asciiTheme="minorHAnsi" w:hAnsiTheme="minorHAnsi" w:cstheme="minorHAnsi"/>
          <w:b/>
          <w:bCs/>
          <w:color w:val="244061" w:themeColor="accent1" w:themeShade="80"/>
          <w:sz w:val="18"/>
          <w:szCs w:val="18"/>
          <w:lang w:val="es-ES"/>
        </w:rPr>
      </w:pPr>
      <w:r w:rsidRPr="000361BB">
        <w:rPr>
          <w:rFonts w:asciiTheme="minorHAnsi" w:hAnsiTheme="minorHAnsi" w:cstheme="minorHAnsi"/>
          <w:b/>
          <w:bCs/>
          <w:color w:val="244061" w:themeColor="accent1" w:themeShade="80"/>
          <w:sz w:val="18"/>
          <w:szCs w:val="18"/>
          <w:lang w:val="es-ES"/>
        </w:rPr>
        <w:t>¿QUÉ GARANTÍAS LEGALES Y ÉTICAS TIENE EL ESTUDIO?</w:t>
      </w:r>
    </w:p>
    <w:p w14:paraId="19D5B5AC" w14:textId="69B24B6E" w:rsidR="00562CE1" w:rsidRPr="00562CE1" w:rsidRDefault="00562CE1" w:rsidP="00562CE1">
      <w:pPr>
        <w:spacing w:line="280" w:lineRule="exact"/>
        <w:ind w:right="-86"/>
        <w:jc w:val="both"/>
        <w:rPr>
          <w:rFonts w:asciiTheme="minorHAnsi" w:hAnsiTheme="minorHAnsi" w:cstheme="minorHAnsi"/>
          <w:b/>
          <w:bCs/>
          <w:i/>
          <w:iCs/>
          <w:color w:val="7030A0"/>
          <w:sz w:val="18"/>
          <w:szCs w:val="18"/>
          <w:lang w:val="es-ES"/>
        </w:rPr>
      </w:pPr>
      <w:r w:rsidRPr="00562CE1">
        <w:rPr>
          <w:rFonts w:asciiTheme="minorHAnsi" w:hAnsiTheme="minorHAnsi" w:cstheme="minorHAnsi"/>
          <w:b/>
          <w:bCs/>
          <w:i/>
          <w:iCs/>
          <w:color w:val="7030A0"/>
          <w:sz w:val="18"/>
          <w:szCs w:val="18"/>
          <w:lang w:val="es-ES"/>
        </w:rPr>
        <w:t>Aprobaciones obtenidas</w:t>
      </w:r>
    </w:p>
    <w:p w14:paraId="36A73ABC" w14:textId="38C12BE4" w:rsidR="00562CE1" w:rsidRPr="00562CE1" w:rsidRDefault="00562CE1" w:rsidP="00562CE1">
      <w:pPr>
        <w:spacing w:line="280" w:lineRule="exact"/>
        <w:ind w:right="-86"/>
        <w:jc w:val="both"/>
        <w:rPr>
          <w:rFonts w:asciiTheme="minorHAnsi" w:hAnsiTheme="minorHAnsi" w:cstheme="minorHAnsi"/>
          <w:sz w:val="18"/>
          <w:szCs w:val="18"/>
          <w:lang w:val="es-ES"/>
        </w:rPr>
      </w:pPr>
      <w:r w:rsidRPr="00562CE1">
        <w:rPr>
          <w:rFonts w:asciiTheme="minorHAnsi" w:hAnsiTheme="minorHAnsi" w:cstheme="minorHAnsi"/>
          <w:sz w:val="18"/>
          <w:szCs w:val="18"/>
          <w:lang w:val="es-ES"/>
        </w:rPr>
        <w:t>Este estudio cuenta con todas las aprobaciones éticas y regulatorias necesarias, incluyendo la aprobación del Comité Ético de Investigación con medicamentos de Euskadi (</w:t>
      </w:r>
      <w:proofErr w:type="spellStart"/>
      <w:r w:rsidRPr="00562CE1">
        <w:rPr>
          <w:rFonts w:asciiTheme="minorHAnsi" w:hAnsiTheme="minorHAnsi" w:cstheme="minorHAnsi"/>
          <w:sz w:val="18"/>
          <w:szCs w:val="18"/>
          <w:lang w:val="es-ES"/>
        </w:rPr>
        <w:t>CEI</w:t>
      </w:r>
      <w:r w:rsidR="00402EBC">
        <w:rPr>
          <w:rFonts w:asciiTheme="minorHAnsi" w:hAnsiTheme="minorHAnsi" w:cstheme="minorHAnsi"/>
          <w:sz w:val="18"/>
          <w:szCs w:val="18"/>
          <w:lang w:val="es-ES"/>
        </w:rPr>
        <w:t>m</w:t>
      </w:r>
      <w:proofErr w:type="spellEnd"/>
      <w:r w:rsidRPr="00562CE1">
        <w:rPr>
          <w:rFonts w:asciiTheme="minorHAnsi" w:hAnsiTheme="minorHAnsi" w:cstheme="minorHAnsi"/>
          <w:sz w:val="18"/>
          <w:szCs w:val="18"/>
          <w:lang w:val="es-ES"/>
        </w:rPr>
        <w:t>-E), de las autoridades regulatorias locales correspondientes, y de los comités éticos de todos los centros participantes en la investigación.</w:t>
      </w:r>
    </w:p>
    <w:p w14:paraId="4885216D" w14:textId="77777777" w:rsidR="00562CE1" w:rsidRPr="00562CE1" w:rsidRDefault="00562CE1" w:rsidP="00562CE1">
      <w:pPr>
        <w:spacing w:line="280" w:lineRule="exact"/>
        <w:ind w:right="-86"/>
        <w:jc w:val="both"/>
        <w:rPr>
          <w:rFonts w:asciiTheme="minorHAnsi" w:hAnsiTheme="minorHAnsi" w:cstheme="minorHAnsi"/>
          <w:b/>
          <w:bCs/>
          <w:i/>
          <w:iCs/>
          <w:color w:val="7030A0"/>
          <w:sz w:val="18"/>
          <w:szCs w:val="18"/>
          <w:lang w:val="es-ES"/>
        </w:rPr>
      </w:pPr>
      <w:r w:rsidRPr="00562CE1">
        <w:rPr>
          <w:rFonts w:asciiTheme="minorHAnsi" w:hAnsiTheme="minorHAnsi" w:cstheme="minorHAnsi"/>
          <w:b/>
          <w:bCs/>
          <w:i/>
          <w:iCs/>
          <w:color w:val="7030A0"/>
          <w:sz w:val="18"/>
          <w:szCs w:val="18"/>
          <w:lang w:val="es-ES"/>
        </w:rPr>
        <w:t>Normativa cumplida</w:t>
      </w:r>
    </w:p>
    <w:p w14:paraId="3660385A" w14:textId="77777777" w:rsidR="00562CE1" w:rsidRPr="00562CE1" w:rsidRDefault="00562CE1" w:rsidP="00562CE1">
      <w:pPr>
        <w:spacing w:line="280" w:lineRule="exact"/>
        <w:ind w:right="-86"/>
        <w:jc w:val="both"/>
        <w:rPr>
          <w:rFonts w:asciiTheme="minorHAnsi" w:hAnsiTheme="minorHAnsi" w:cstheme="minorHAnsi"/>
          <w:sz w:val="18"/>
          <w:szCs w:val="18"/>
          <w:lang w:val="es-ES"/>
        </w:rPr>
      </w:pPr>
      <w:r w:rsidRPr="00562CE1">
        <w:rPr>
          <w:rFonts w:asciiTheme="minorHAnsi" w:hAnsiTheme="minorHAnsi" w:cstheme="minorHAnsi"/>
          <w:sz w:val="18"/>
          <w:szCs w:val="18"/>
          <w:lang w:val="es-ES"/>
        </w:rPr>
        <w:t>El estudio cumple rigurosamente con toda la normativa vigente aplicable, incluyendo el Reglamento GDPR Europeo 2016/679 para la protección de datos personales, la Ley Orgánica 3/2018 de protección de datos y garantía de los derechos digitales, la Ley 14/2007 de investigación biomédica, la Ley 41/2002 básica reguladora de la autonomía del paciente y de derechos y obligaciones en materia de información y documentación clínica, y el Real Decreto 1716/2011 que establece los requisitos básicos de autorización y funcionamiento de los biobancos.</w:t>
      </w:r>
    </w:p>
    <w:p w14:paraId="245EA1CC" w14:textId="77777777" w:rsidR="00562CE1" w:rsidRPr="00562CE1" w:rsidRDefault="00562CE1" w:rsidP="00562CE1">
      <w:pPr>
        <w:spacing w:line="280" w:lineRule="exact"/>
        <w:ind w:right="-86"/>
        <w:jc w:val="both"/>
        <w:rPr>
          <w:rFonts w:asciiTheme="minorHAnsi" w:hAnsiTheme="minorHAnsi" w:cstheme="minorHAnsi"/>
          <w:b/>
          <w:bCs/>
          <w:i/>
          <w:iCs/>
          <w:color w:val="7030A0"/>
          <w:sz w:val="18"/>
          <w:szCs w:val="18"/>
          <w:lang w:val="es-ES"/>
        </w:rPr>
      </w:pPr>
      <w:r w:rsidRPr="00562CE1">
        <w:rPr>
          <w:rFonts w:asciiTheme="minorHAnsi" w:hAnsiTheme="minorHAnsi" w:cstheme="minorHAnsi"/>
          <w:b/>
          <w:bCs/>
          <w:i/>
          <w:iCs/>
          <w:color w:val="7030A0"/>
          <w:sz w:val="18"/>
          <w:szCs w:val="18"/>
          <w:lang w:val="es-ES"/>
        </w:rPr>
        <w:t>Sus derechos fundamentales están garantizados</w:t>
      </w:r>
    </w:p>
    <w:p w14:paraId="5D71E56D" w14:textId="2D374005" w:rsidR="00562CE1" w:rsidRPr="00562CE1" w:rsidRDefault="00562CE1" w:rsidP="00562CE1">
      <w:pPr>
        <w:spacing w:line="280" w:lineRule="exact"/>
        <w:ind w:right="-86"/>
        <w:jc w:val="both"/>
        <w:rPr>
          <w:rFonts w:asciiTheme="minorHAnsi" w:hAnsiTheme="minorHAnsi" w:cstheme="minorHAnsi"/>
          <w:sz w:val="18"/>
          <w:szCs w:val="18"/>
          <w:lang w:val="es-ES"/>
        </w:rPr>
      </w:pPr>
      <w:r w:rsidRPr="00562CE1">
        <w:rPr>
          <w:rFonts w:asciiTheme="minorHAnsi" w:hAnsiTheme="minorHAnsi" w:cstheme="minorHAnsi"/>
          <w:sz w:val="18"/>
          <w:szCs w:val="18"/>
          <w:lang w:val="es-ES"/>
        </w:rPr>
        <w:t>Como participante en este estudio, usted tiene garantizada la participación completamente voluntaria sin obligación alguna, el derecho a retirada libre en cualquier momento y sin necesidad de dar explicaciones, la continuidad de su atención médica que no se verá afectada por su decisión de participar o no participar, el derecho a información completa sobre todos los aspectos del estudio, y el acceso a apoyo especializado incluyendo consejo genético cuando lo necesite.</w:t>
      </w:r>
    </w:p>
    <w:p w14:paraId="05ABE8D6" w14:textId="77777777" w:rsidR="00C474C7" w:rsidRPr="00253199" w:rsidRDefault="00000000" w:rsidP="00DC0BAA">
      <w:pPr>
        <w:spacing w:line="280" w:lineRule="exact"/>
        <w:ind w:right="-86"/>
        <w:jc w:val="both"/>
        <w:rPr>
          <w:rFonts w:asciiTheme="minorHAnsi" w:hAnsiTheme="minorHAnsi" w:cstheme="minorHAnsi"/>
          <w:bCs/>
          <w:sz w:val="18"/>
          <w:szCs w:val="18"/>
          <w:lang w:val="es-ES"/>
        </w:rPr>
      </w:pPr>
      <w:r>
        <w:rPr>
          <w:rFonts w:asciiTheme="minorHAnsi" w:hAnsiTheme="minorHAnsi" w:cstheme="minorHAnsi"/>
          <w:bCs/>
          <w:sz w:val="18"/>
          <w:szCs w:val="18"/>
          <w:lang w:val="es-ES"/>
        </w:rPr>
        <w:pict w14:anchorId="3DF89D00">
          <v:rect id="_x0000_i1037" style="width:0;height:1.5pt" o:hralign="center" o:hrstd="t" o:hr="t" fillcolor="#a0a0a0" stroked="f"/>
        </w:pict>
      </w:r>
    </w:p>
    <w:p w14:paraId="6CD362D9" w14:textId="77777777" w:rsidR="00A80EE4" w:rsidRDefault="00A80EE4" w:rsidP="00E939A6">
      <w:pPr>
        <w:spacing w:line="280" w:lineRule="exact"/>
        <w:ind w:right="-86"/>
        <w:jc w:val="both"/>
        <w:rPr>
          <w:rFonts w:asciiTheme="minorHAnsi" w:hAnsiTheme="minorHAnsi" w:cstheme="minorHAnsi"/>
          <w:b/>
          <w:bCs/>
          <w:color w:val="244061" w:themeColor="accent1" w:themeShade="80"/>
          <w:sz w:val="18"/>
          <w:szCs w:val="18"/>
          <w:lang w:val="es-ES"/>
        </w:rPr>
      </w:pPr>
      <w:r w:rsidRPr="00A80EE4">
        <w:rPr>
          <w:rFonts w:asciiTheme="minorHAnsi" w:hAnsiTheme="minorHAnsi" w:cstheme="minorHAnsi"/>
          <w:b/>
          <w:bCs/>
          <w:color w:val="244061" w:themeColor="accent1" w:themeShade="80"/>
          <w:sz w:val="18"/>
          <w:szCs w:val="18"/>
          <w:lang w:val="es-ES"/>
        </w:rPr>
        <w:t>¿HAY ALGÚN COSTO O COMPENSACIÓN?</w:t>
      </w:r>
    </w:p>
    <w:p w14:paraId="2BFE62D8" w14:textId="0A795C37" w:rsidR="00E939A6" w:rsidRPr="00E939A6" w:rsidRDefault="00E939A6" w:rsidP="00E939A6">
      <w:pPr>
        <w:spacing w:line="280" w:lineRule="exact"/>
        <w:ind w:right="-86"/>
        <w:jc w:val="both"/>
        <w:rPr>
          <w:rFonts w:asciiTheme="minorHAnsi" w:hAnsiTheme="minorHAnsi" w:cstheme="minorHAnsi"/>
          <w:b/>
          <w:bCs/>
          <w:i/>
          <w:iCs/>
          <w:color w:val="7030A0"/>
          <w:sz w:val="18"/>
          <w:szCs w:val="18"/>
          <w:lang w:val="es-ES"/>
        </w:rPr>
      </w:pPr>
      <w:r w:rsidRPr="00E939A6">
        <w:rPr>
          <w:rFonts w:asciiTheme="minorHAnsi" w:hAnsiTheme="minorHAnsi" w:cstheme="minorHAnsi"/>
          <w:b/>
          <w:bCs/>
          <w:i/>
          <w:iCs/>
          <w:color w:val="7030A0"/>
          <w:sz w:val="18"/>
          <w:szCs w:val="18"/>
          <w:lang w:val="es-ES"/>
        </w:rPr>
        <w:t>Información importante sobre compensación económica</w:t>
      </w:r>
    </w:p>
    <w:p w14:paraId="5922B8C2" w14:textId="77777777" w:rsidR="00E939A6" w:rsidRPr="00E939A6" w:rsidRDefault="00E939A6" w:rsidP="00E939A6">
      <w:pPr>
        <w:spacing w:line="280" w:lineRule="exact"/>
        <w:ind w:right="-86"/>
        <w:jc w:val="both"/>
        <w:rPr>
          <w:rFonts w:asciiTheme="minorHAnsi" w:hAnsiTheme="minorHAnsi" w:cstheme="minorHAnsi"/>
          <w:sz w:val="18"/>
          <w:szCs w:val="18"/>
          <w:lang w:val="es-ES"/>
        </w:rPr>
      </w:pPr>
      <w:r w:rsidRPr="00E939A6">
        <w:rPr>
          <w:rFonts w:asciiTheme="minorHAnsi" w:hAnsiTheme="minorHAnsi" w:cstheme="minorHAnsi"/>
          <w:sz w:val="18"/>
          <w:szCs w:val="18"/>
          <w:lang w:val="es-ES"/>
        </w:rPr>
        <w:t>No hay contraprestación económica de ningún tipo. Este es un estudio de investigación científica sin ánimo de lucro y su participación es completamente altruista, por lo que no recibirá ningún pago por participar.</w:t>
      </w:r>
    </w:p>
    <w:p w14:paraId="2416BE79" w14:textId="77777777" w:rsidR="00E939A6" w:rsidRPr="00E939A6" w:rsidRDefault="00E939A6" w:rsidP="00E939A6">
      <w:pPr>
        <w:spacing w:line="280" w:lineRule="exact"/>
        <w:ind w:right="-86"/>
        <w:jc w:val="both"/>
        <w:rPr>
          <w:rFonts w:asciiTheme="minorHAnsi" w:hAnsiTheme="minorHAnsi" w:cstheme="minorHAnsi"/>
          <w:b/>
          <w:bCs/>
          <w:i/>
          <w:iCs/>
          <w:color w:val="7030A0"/>
          <w:sz w:val="18"/>
          <w:szCs w:val="18"/>
          <w:lang w:val="es-ES"/>
        </w:rPr>
      </w:pPr>
      <w:r w:rsidRPr="00E939A6">
        <w:rPr>
          <w:rFonts w:asciiTheme="minorHAnsi" w:hAnsiTheme="minorHAnsi" w:cstheme="minorHAnsi"/>
          <w:b/>
          <w:bCs/>
          <w:i/>
          <w:iCs/>
          <w:color w:val="7030A0"/>
          <w:sz w:val="18"/>
          <w:szCs w:val="18"/>
          <w:lang w:val="es-ES"/>
        </w:rPr>
        <w:t>Sin costos para usted</w:t>
      </w:r>
    </w:p>
    <w:p w14:paraId="43CEEA5D" w14:textId="77777777" w:rsidR="00C61277" w:rsidRDefault="00C61277" w:rsidP="00E939A6">
      <w:pPr>
        <w:spacing w:line="280" w:lineRule="exact"/>
        <w:ind w:right="-86"/>
        <w:jc w:val="both"/>
        <w:rPr>
          <w:rFonts w:asciiTheme="minorHAnsi" w:hAnsiTheme="minorHAnsi" w:cstheme="minorHAnsi"/>
          <w:sz w:val="18"/>
          <w:szCs w:val="18"/>
        </w:rPr>
      </w:pPr>
      <w:r w:rsidRPr="00C61277">
        <w:rPr>
          <w:rFonts w:asciiTheme="minorHAnsi" w:hAnsiTheme="minorHAnsi" w:cstheme="minorHAnsi"/>
          <w:sz w:val="18"/>
          <w:szCs w:val="18"/>
        </w:rPr>
        <w:t>Su participación no le supondrá ningún gasto económico, ya que todos los análisis y procedimientos son completamente gratuitos. En caso de que tenga dificultades para desplazarse, se estudiará la posibilidad de proporcionarle apoyo para el transporte según las circunstancias específicas. Dependiendo de cada situación particular y de las normativas de cada centro participante, se podrá evaluar una posible compensación por gastos de desplazamiento como transporte y comida. Además, recibirá copias de todos los informes médicos y resultados relevantes sin ningún costo adicional.</w:t>
      </w:r>
    </w:p>
    <w:p w14:paraId="6E9F39FF" w14:textId="5FDD31DE" w:rsidR="00E939A6" w:rsidRPr="00E939A6" w:rsidRDefault="00E939A6" w:rsidP="00E939A6">
      <w:pPr>
        <w:spacing w:line="280" w:lineRule="exact"/>
        <w:ind w:right="-86"/>
        <w:jc w:val="both"/>
        <w:rPr>
          <w:rFonts w:asciiTheme="minorHAnsi" w:hAnsiTheme="minorHAnsi" w:cstheme="minorHAnsi"/>
          <w:b/>
          <w:bCs/>
          <w:i/>
          <w:iCs/>
          <w:color w:val="7030A0"/>
          <w:sz w:val="18"/>
          <w:szCs w:val="18"/>
          <w:lang w:val="es-ES"/>
        </w:rPr>
      </w:pPr>
      <w:r w:rsidRPr="00E939A6">
        <w:rPr>
          <w:rFonts w:asciiTheme="minorHAnsi" w:hAnsiTheme="minorHAnsi" w:cstheme="minorHAnsi"/>
          <w:b/>
          <w:bCs/>
          <w:i/>
          <w:iCs/>
          <w:color w:val="7030A0"/>
          <w:sz w:val="18"/>
          <w:szCs w:val="18"/>
          <w:lang w:val="es-ES"/>
        </w:rPr>
        <w:t>Lo que cubre el estudio</w:t>
      </w:r>
    </w:p>
    <w:p w14:paraId="6D80E95D" w14:textId="7459BDF5" w:rsidR="00E939A6" w:rsidRPr="00E939A6" w:rsidRDefault="00E939A6" w:rsidP="00E939A6">
      <w:pPr>
        <w:spacing w:line="280" w:lineRule="exact"/>
        <w:ind w:right="-86"/>
        <w:jc w:val="both"/>
        <w:rPr>
          <w:rFonts w:asciiTheme="minorHAnsi" w:hAnsiTheme="minorHAnsi" w:cstheme="minorHAnsi"/>
          <w:sz w:val="18"/>
          <w:szCs w:val="18"/>
          <w:lang w:val="es-ES"/>
        </w:rPr>
      </w:pPr>
      <w:r w:rsidRPr="00E939A6">
        <w:rPr>
          <w:rFonts w:asciiTheme="minorHAnsi" w:hAnsiTheme="minorHAnsi" w:cstheme="minorHAnsi"/>
          <w:sz w:val="18"/>
          <w:szCs w:val="18"/>
          <w:lang w:val="es-ES"/>
        </w:rPr>
        <w:t xml:space="preserve">El estudio se hace cargo de todos los gastos relacionados con su participación, incluyendo todas las pruebas y análisis de laboratorio que se realicen, las evaluaciones médicas especializadas, el procesamiento y almacenamiento de sus muestras biológicas, el acceso a </w:t>
      </w:r>
      <w:r w:rsidR="00402EBC">
        <w:rPr>
          <w:rFonts w:asciiTheme="minorHAnsi" w:hAnsiTheme="minorHAnsi" w:cstheme="minorHAnsi"/>
          <w:sz w:val="18"/>
          <w:szCs w:val="18"/>
          <w:lang w:val="es-ES"/>
        </w:rPr>
        <w:t>asesoramiento</w:t>
      </w:r>
      <w:r w:rsidR="00402EBC" w:rsidRPr="00E939A6">
        <w:rPr>
          <w:rFonts w:asciiTheme="minorHAnsi" w:hAnsiTheme="minorHAnsi" w:cstheme="minorHAnsi"/>
          <w:sz w:val="18"/>
          <w:szCs w:val="18"/>
          <w:lang w:val="es-ES"/>
        </w:rPr>
        <w:t xml:space="preserve"> </w:t>
      </w:r>
      <w:r w:rsidRPr="00E939A6">
        <w:rPr>
          <w:rFonts w:asciiTheme="minorHAnsi" w:hAnsiTheme="minorHAnsi" w:cstheme="minorHAnsi"/>
          <w:sz w:val="18"/>
          <w:szCs w:val="18"/>
          <w:lang w:val="es-ES"/>
        </w:rPr>
        <w:t>genético y apoyo psicológico cuando lo necesite, y todo el seguimiento médico especializado durante la duración completa del estudio.</w:t>
      </w:r>
    </w:p>
    <w:p w14:paraId="1111D5F0" w14:textId="77777777" w:rsidR="00ED74B3" w:rsidRPr="00253199" w:rsidRDefault="00000000" w:rsidP="00DC0BAA">
      <w:pPr>
        <w:spacing w:line="280" w:lineRule="exact"/>
        <w:ind w:right="-86"/>
        <w:jc w:val="both"/>
        <w:rPr>
          <w:rFonts w:asciiTheme="minorHAnsi" w:hAnsiTheme="minorHAnsi" w:cstheme="minorHAnsi"/>
          <w:bCs/>
          <w:sz w:val="18"/>
          <w:szCs w:val="18"/>
          <w:lang w:val="es-ES"/>
        </w:rPr>
      </w:pPr>
      <w:r>
        <w:rPr>
          <w:rFonts w:asciiTheme="minorHAnsi" w:hAnsiTheme="minorHAnsi" w:cstheme="minorHAnsi"/>
          <w:bCs/>
          <w:sz w:val="18"/>
          <w:szCs w:val="18"/>
          <w:lang w:val="es-ES"/>
        </w:rPr>
        <w:pict w14:anchorId="59F11725">
          <v:rect id="_x0000_i1038" style="width:0;height:1.5pt" o:hralign="center" o:hrstd="t" o:hr="t" fillcolor="#a0a0a0" stroked="f"/>
        </w:pict>
      </w:r>
    </w:p>
    <w:p w14:paraId="2314A073" w14:textId="77777777" w:rsidR="003327C1" w:rsidRDefault="003327C1" w:rsidP="00F67C04">
      <w:pPr>
        <w:spacing w:line="280" w:lineRule="exact"/>
        <w:ind w:right="-86"/>
        <w:jc w:val="both"/>
        <w:rPr>
          <w:rFonts w:asciiTheme="minorHAnsi" w:hAnsiTheme="minorHAnsi" w:cstheme="minorHAnsi"/>
          <w:b/>
          <w:bCs/>
          <w:color w:val="244061" w:themeColor="accent1" w:themeShade="80"/>
          <w:sz w:val="18"/>
          <w:szCs w:val="18"/>
          <w:lang w:val="es-ES"/>
        </w:rPr>
      </w:pPr>
      <w:r w:rsidRPr="003327C1">
        <w:rPr>
          <w:rFonts w:asciiTheme="minorHAnsi" w:hAnsiTheme="minorHAnsi" w:cstheme="minorHAnsi"/>
          <w:b/>
          <w:bCs/>
          <w:color w:val="244061" w:themeColor="accent1" w:themeShade="80"/>
          <w:sz w:val="18"/>
          <w:szCs w:val="18"/>
          <w:lang w:val="es-ES"/>
        </w:rPr>
        <w:t>¿CON QUIÉN PUEDO CONTACTAR SI TENGO DUDAS?</w:t>
      </w:r>
    </w:p>
    <w:p w14:paraId="7B371BA8" w14:textId="14949494" w:rsidR="00F67C04" w:rsidRPr="0020674F" w:rsidRDefault="00F67C04" w:rsidP="00F67C04">
      <w:pPr>
        <w:spacing w:line="280" w:lineRule="exact"/>
        <w:ind w:right="-86"/>
        <w:jc w:val="both"/>
        <w:rPr>
          <w:rFonts w:asciiTheme="minorHAnsi" w:hAnsiTheme="minorHAnsi" w:cstheme="minorHAnsi"/>
          <w:bCs/>
          <w:sz w:val="18"/>
          <w:szCs w:val="18"/>
          <w:lang w:val="es-ES"/>
        </w:rPr>
      </w:pPr>
      <w:r w:rsidRPr="0020674F">
        <w:rPr>
          <w:rFonts w:ascii="Segoe UI Emoji" w:hAnsi="Segoe UI Emoji" w:cs="Segoe UI Emoji"/>
          <w:bCs/>
          <w:sz w:val="18"/>
          <w:szCs w:val="18"/>
          <w:lang w:val="es-ES"/>
        </w:rPr>
        <w:t>📞</w:t>
      </w:r>
      <w:r w:rsidRPr="0020674F">
        <w:rPr>
          <w:rFonts w:asciiTheme="minorHAnsi" w:hAnsiTheme="minorHAnsi" w:cstheme="minorHAnsi"/>
          <w:bCs/>
          <w:sz w:val="18"/>
          <w:szCs w:val="18"/>
          <w:lang w:val="es-ES"/>
        </w:rPr>
        <w:t xml:space="preserve"> </w:t>
      </w:r>
      <w:r w:rsidRPr="0020674F">
        <w:rPr>
          <w:rFonts w:asciiTheme="minorHAnsi" w:hAnsiTheme="minorHAnsi" w:cstheme="minorHAnsi"/>
          <w:b/>
          <w:bCs/>
          <w:sz w:val="18"/>
          <w:szCs w:val="18"/>
          <w:lang w:val="es-ES"/>
        </w:rPr>
        <w:t>Dra. Izaro Kortazar</w:t>
      </w:r>
      <w:r w:rsidRPr="0020674F">
        <w:rPr>
          <w:rFonts w:asciiTheme="minorHAnsi" w:hAnsiTheme="minorHAnsi" w:cstheme="minorHAnsi"/>
          <w:bCs/>
          <w:sz w:val="18"/>
          <w:szCs w:val="18"/>
          <w:lang w:val="es-ES"/>
        </w:rPr>
        <w:t xml:space="preserve"> (Coordinadora</w:t>
      </w:r>
      <w:r>
        <w:rPr>
          <w:rFonts w:asciiTheme="minorHAnsi" w:hAnsiTheme="minorHAnsi" w:cstheme="minorHAnsi"/>
          <w:bCs/>
          <w:sz w:val="18"/>
          <w:szCs w:val="18"/>
          <w:lang w:val="es-ES"/>
        </w:rPr>
        <w:t xml:space="preserve"> clínica</w:t>
      </w:r>
      <w:r w:rsidRPr="0020674F">
        <w:rPr>
          <w:rFonts w:asciiTheme="minorHAnsi" w:hAnsiTheme="minorHAnsi" w:cstheme="minorHAnsi"/>
          <w:bCs/>
          <w:sz w:val="18"/>
          <w:szCs w:val="18"/>
          <w:lang w:val="es-ES"/>
        </w:rPr>
        <w:t>)</w:t>
      </w:r>
    </w:p>
    <w:p w14:paraId="0C2CF0FF" w14:textId="77777777" w:rsidR="00F67C04" w:rsidRPr="0020674F" w:rsidRDefault="00F67C04" w:rsidP="00F67C04">
      <w:pPr>
        <w:numPr>
          <w:ilvl w:val="0"/>
          <w:numId w:val="36"/>
        </w:numPr>
        <w:spacing w:line="280" w:lineRule="exact"/>
        <w:ind w:right="-86"/>
        <w:jc w:val="both"/>
        <w:rPr>
          <w:rFonts w:asciiTheme="minorHAnsi" w:hAnsiTheme="minorHAnsi" w:cstheme="minorHAnsi"/>
          <w:bCs/>
          <w:sz w:val="18"/>
          <w:szCs w:val="18"/>
          <w:lang w:val="es-ES"/>
        </w:rPr>
      </w:pPr>
      <w:r w:rsidRPr="0020674F">
        <w:rPr>
          <w:rFonts w:asciiTheme="minorHAnsi" w:hAnsiTheme="minorHAnsi" w:cstheme="minorHAnsi"/>
          <w:bCs/>
          <w:sz w:val="18"/>
          <w:szCs w:val="18"/>
          <w:lang w:val="es-ES"/>
        </w:rPr>
        <w:t>Hospital Universitario Araba</w:t>
      </w:r>
    </w:p>
    <w:p w14:paraId="33262EF2" w14:textId="77777777" w:rsidR="00F67C04" w:rsidRPr="0020674F" w:rsidRDefault="00F67C04" w:rsidP="00F67C04">
      <w:pPr>
        <w:numPr>
          <w:ilvl w:val="0"/>
          <w:numId w:val="36"/>
        </w:numPr>
        <w:spacing w:line="280" w:lineRule="exact"/>
        <w:ind w:right="-86"/>
        <w:jc w:val="both"/>
        <w:rPr>
          <w:rFonts w:asciiTheme="minorHAnsi" w:hAnsiTheme="minorHAnsi" w:cstheme="minorHAnsi"/>
          <w:bCs/>
          <w:sz w:val="18"/>
          <w:szCs w:val="18"/>
          <w:lang w:val="es-ES"/>
        </w:rPr>
      </w:pPr>
      <w:r w:rsidRPr="0020674F">
        <w:rPr>
          <w:rFonts w:asciiTheme="minorHAnsi" w:hAnsiTheme="minorHAnsi" w:cstheme="minorHAnsi"/>
          <w:bCs/>
          <w:sz w:val="18"/>
          <w:szCs w:val="18"/>
          <w:lang w:val="es-ES"/>
        </w:rPr>
        <w:t>Teléfono: 945.00.70.00</w:t>
      </w:r>
    </w:p>
    <w:p w14:paraId="5AE3B841" w14:textId="77777777" w:rsidR="00F67C04" w:rsidRPr="0020674F" w:rsidRDefault="00F67C04" w:rsidP="00F67C04">
      <w:pPr>
        <w:numPr>
          <w:ilvl w:val="0"/>
          <w:numId w:val="36"/>
        </w:numPr>
        <w:spacing w:line="280" w:lineRule="exact"/>
        <w:ind w:right="-86"/>
        <w:jc w:val="both"/>
        <w:rPr>
          <w:rFonts w:asciiTheme="minorHAnsi" w:hAnsiTheme="minorHAnsi" w:cstheme="minorHAnsi"/>
          <w:bCs/>
          <w:sz w:val="18"/>
          <w:szCs w:val="18"/>
          <w:lang w:val="es-ES"/>
        </w:rPr>
      </w:pPr>
      <w:r w:rsidRPr="0020674F">
        <w:rPr>
          <w:rFonts w:asciiTheme="minorHAnsi" w:hAnsiTheme="minorHAnsi" w:cstheme="minorHAnsi"/>
          <w:bCs/>
          <w:sz w:val="18"/>
          <w:szCs w:val="18"/>
          <w:lang w:val="es-ES"/>
        </w:rPr>
        <w:t xml:space="preserve">Email: </w:t>
      </w:r>
      <w:hyperlink r:id="rId13" w:history="1">
        <w:r w:rsidRPr="0020674F">
          <w:rPr>
            <w:rStyle w:val="Hyperlink"/>
            <w:rFonts w:asciiTheme="minorHAnsi" w:hAnsiTheme="minorHAnsi" w:cstheme="minorHAnsi"/>
            <w:bCs/>
            <w:sz w:val="18"/>
            <w:szCs w:val="18"/>
            <w:lang w:val="es-ES"/>
          </w:rPr>
          <w:t>izaro.kortazarzubizarreta@osakidetza.eus</w:t>
        </w:r>
      </w:hyperlink>
    </w:p>
    <w:p w14:paraId="6D20743F" w14:textId="77777777" w:rsidR="00F67C04" w:rsidRPr="0020674F" w:rsidRDefault="00F67C04" w:rsidP="00F67C04">
      <w:pPr>
        <w:spacing w:line="280" w:lineRule="exact"/>
        <w:ind w:right="-86"/>
        <w:jc w:val="both"/>
        <w:rPr>
          <w:rFonts w:asciiTheme="minorHAnsi" w:hAnsiTheme="minorHAnsi" w:cstheme="minorHAnsi"/>
          <w:bCs/>
          <w:sz w:val="18"/>
          <w:szCs w:val="18"/>
          <w:lang w:val="es-ES"/>
        </w:rPr>
      </w:pPr>
      <w:r w:rsidRPr="0020674F">
        <w:rPr>
          <w:rFonts w:ascii="Segoe UI Emoji" w:hAnsi="Segoe UI Emoji" w:cs="Segoe UI Emoji"/>
          <w:bCs/>
          <w:sz w:val="18"/>
          <w:szCs w:val="18"/>
          <w:lang w:val="es-ES"/>
        </w:rPr>
        <w:t>👨</w:t>
      </w:r>
      <w:r w:rsidRPr="0020674F">
        <w:rPr>
          <w:rFonts w:asciiTheme="minorHAnsi" w:hAnsiTheme="minorHAnsi" w:cstheme="minorHAnsi"/>
          <w:bCs/>
          <w:sz w:val="18"/>
          <w:szCs w:val="18"/>
          <w:lang w:val="es-ES"/>
        </w:rPr>
        <w:t>‍</w:t>
      </w:r>
      <w:r w:rsidRPr="0020674F">
        <w:rPr>
          <w:rFonts w:ascii="Segoe UI Emoji" w:hAnsi="Segoe UI Emoji" w:cs="Segoe UI Emoji"/>
          <w:bCs/>
          <w:sz w:val="18"/>
          <w:szCs w:val="18"/>
          <w:lang w:val="es-ES"/>
        </w:rPr>
        <w:t>⚕️</w:t>
      </w:r>
      <w:r w:rsidRPr="0020674F">
        <w:rPr>
          <w:rFonts w:asciiTheme="minorHAnsi" w:hAnsiTheme="minorHAnsi" w:cstheme="minorHAnsi"/>
          <w:bCs/>
          <w:sz w:val="18"/>
          <w:szCs w:val="18"/>
          <w:lang w:val="es-ES"/>
        </w:rPr>
        <w:t xml:space="preserve"> </w:t>
      </w:r>
      <w:r w:rsidRPr="0020674F">
        <w:rPr>
          <w:rFonts w:asciiTheme="minorHAnsi" w:hAnsiTheme="minorHAnsi" w:cstheme="minorHAnsi"/>
          <w:b/>
          <w:bCs/>
          <w:sz w:val="18"/>
          <w:szCs w:val="18"/>
          <w:lang w:val="es-ES"/>
        </w:rPr>
        <w:t>Equipos locales especializados:</w:t>
      </w:r>
    </w:p>
    <w:p w14:paraId="11187E8A" w14:textId="77777777" w:rsidR="00F67C04" w:rsidRPr="0020674F" w:rsidRDefault="00F67C04" w:rsidP="00F67C04">
      <w:pPr>
        <w:numPr>
          <w:ilvl w:val="0"/>
          <w:numId w:val="37"/>
        </w:numPr>
        <w:spacing w:line="280" w:lineRule="exact"/>
        <w:ind w:right="-86"/>
        <w:jc w:val="both"/>
        <w:rPr>
          <w:rFonts w:asciiTheme="minorHAnsi" w:hAnsiTheme="minorHAnsi" w:cstheme="minorHAnsi"/>
          <w:bCs/>
          <w:sz w:val="18"/>
          <w:szCs w:val="18"/>
          <w:lang w:val="es-ES"/>
        </w:rPr>
      </w:pPr>
      <w:r w:rsidRPr="0020674F">
        <w:rPr>
          <w:rFonts w:asciiTheme="minorHAnsi" w:hAnsiTheme="minorHAnsi" w:cstheme="minorHAnsi"/>
          <w:b/>
          <w:bCs/>
          <w:sz w:val="18"/>
          <w:szCs w:val="18"/>
          <w:lang w:val="es-ES"/>
        </w:rPr>
        <w:t>CIC bioGUNE:</w:t>
      </w:r>
      <w:r w:rsidRPr="0020674F">
        <w:rPr>
          <w:rFonts w:asciiTheme="minorHAnsi" w:hAnsiTheme="minorHAnsi" w:cstheme="minorHAnsi"/>
          <w:bCs/>
          <w:sz w:val="18"/>
          <w:szCs w:val="18"/>
          <w:lang w:val="es-ES"/>
        </w:rPr>
        <w:t xml:space="preserve"> Dr. Joaquín Castilla (Investigación)</w:t>
      </w:r>
      <w:r>
        <w:rPr>
          <w:rFonts w:asciiTheme="minorHAnsi" w:hAnsiTheme="minorHAnsi" w:cstheme="minorHAnsi"/>
          <w:bCs/>
          <w:sz w:val="18"/>
          <w:szCs w:val="18"/>
          <w:lang w:val="es-ES"/>
        </w:rPr>
        <w:t xml:space="preserve"> (jcastilla@cicbiogune.es)</w:t>
      </w:r>
    </w:p>
    <w:p w14:paraId="73BB2C1A" w14:textId="77777777" w:rsidR="00F67C04" w:rsidRPr="0020674F" w:rsidRDefault="00F67C04" w:rsidP="00F67C04">
      <w:pPr>
        <w:numPr>
          <w:ilvl w:val="0"/>
          <w:numId w:val="37"/>
        </w:numPr>
        <w:spacing w:line="280" w:lineRule="exact"/>
        <w:ind w:right="-86"/>
        <w:jc w:val="both"/>
        <w:rPr>
          <w:rFonts w:asciiTheme="minorHAnsi" w:hAnsiTheme="minorHAnsi" w:cstheme="minorHAnsi"/>
          <w:bCs/>
          <w:sz w:val="18"/>
          <w:szCs w:val="18"/>
          <w:lang w:val="es-ES"/>
        </w:rPr>
      </w:pPr>
      <w:r w:rsidRPr="0020674F">
        <w:rPr>
          <w:rFonts w:asciiTheme="minorHAnsi" w:hAnsiTheme="minorHAnsi" w:cstheme="minorHAnsi"/>
          <w:b/>
          <w:bCs/>
          <w:sz w:val="18"/>
          <w:szCs w:val="18"/>
          <w:lang w:val="es-ES"/>
        </w:rPr>
        <w:t>Cruces:</w:t>
      </w:r>
      <w:r w:rsidRPr="0020674F">
        <w:rPr>
          <w:rFonts w:asciiTheme="minorHAnsi" w:hAnsiTheme="minorHAnsi" w:cstheme="minorHAnsi"/>
          <w:bCs/>
          <w:sz w:val="18"/>
          <w:szCs w:val="18"/>
          <w:lang w:val="es-ES"/>
        </w:rPr>
        <w:t xml:space="preserve"> Dra. Guiomar Pérez de Nanclares (Genética)</w:t>
      </w:r>
      <w:r>
        <w:rPr>
          <w:rFonts w:asciiTheme="minorHAnsi" w:hAnsiTheme="minorHAnsi" w:cstheme="minorHAnsi"/>
          <w:bCs/>
          <w:sz w:val="18"/>
          <w:szCs w:val="18"/>
          <w:lang w:val="es-ES"/>
        </w:rPr>
        <w:t xml:space="preserve"> (</w:t>
      </w:r>
      <w:hyperlink r:id="rId14" w:history="1">
        <w:r w:rsidRPr="007D016D">
          <w:rPr>
            <w:rStyle w:val="Hyperlink"/>
            <w:rFonts w:asciiTheme="minorHAnsi" w:hAnsiTheme="minorHAnsi" w:cstheme="minorHAnsi"/>
            <w:bCs/>
            <w:sz w:val="18"/>
            <w:szCs w:val="18"/>
            <w:lang w:val="es-ES"/>
          </w:rPr>
          <w:t>guiomar.perezdenanclaresleal@osakidetza.eus</w:t>
        </w:r>
      </w:hyperlink>
      <w:r w:rsidRPr="00BB3381">
        <w:rPr>
          <w:rFonts w:asciiTheme="minorHAnsi" w:hAnsiTheme="minorHAnsi" w:cstheme="minorHAnsi"/>
          <w:bCs/>
          <w:sz w:val="18"/>
          <w:szCs w:val="18"/>
          <w:lang w:val="es-ES"/>
        </w:rPr>
        <w:t>)</w:t>
      </w:r>
    </w:p>
    <w:p w14:paraId="671174FA" w14:textId="51E9A3F2" w:rsidR="001B6343" w:rsidRPr="001B6343" w:rsidRDefault="00000000" w:rsidP="00F67C04">
      <w:pPr>
        <w:spacing w:line="280" w:lineRule="exact"/>
        <w:ind w:right="-86"/>
        <w:jc w:val="both"/>
        <w:rPr>
          <w:rFonts w:asciiTheme="minorHAnsi" w:hAnsiTheme="minorHAnsi" w:cstheme="minorHAnsi"/>
          <w:bCs/>
          <w:sz w:val="18"/>
          <w:szCs w:val="18"/>
          <w:lang w:val="es-ES"/>
        </w:rPr>
      </w:pPr>
      <w:r>
        <w:rPr>
          <w:rFonts w:asciiTheme="minorHAnsi" w:hAnsiTheme="minorHAnsi" w:cstheme="minorHAnsi"/>
          <w:bCs/>
          <w:sz w:val="18"/>
          <w:szCs w:val="18"/>
          <w:lang w:val="es-ES"/>
        </w:rPr>
        <w:pict w14:anchorId="319BC99E">
          <v:rect id="_x0000_i1039" style="width:0;height:1.5pt" o:hralign="center" o:hrstd="t" o:hr="t" fillcolor="#a0a0a0" stroked="f"/>
        </w:pict>
      </w:r>
      <w:r w:rsidR="001B6343" w:rsidRPr="001B6343">
        <w:rPr>
          <w:rFonts w:asciiTheme="minorHAnsi" w:hAnsiTheme="minorHAnsi" w:cstheme="minorHAnsi"/>
          <w:b/>
          <w:bCs/>
          <w:sz w:val="18"/>
          <w:szCs w:val="18"/>
          <w:lang w:val="es-ES"/>
        </w:rPr>
        <w:t>FEEP - Fundación Española de Enfermedades Priónicas</w:t>
      </w:r>
    </w:p>
    <w:p w14:paraId="23C18F30" w14:textId="7ABADE81" w:rsidR="001B6343" w:rsidRPr="00A96AAB" w:rsidRDefault="001B6343" w:rsidP="00C33F6F">
      <w:pPr>
        <w:numPr>
          <w:ilvl w:val="0"/>
          <w:numId w:val="39"/>
        </w:numPr>
        <w:tabs>
          <w:tab w:val="clear" w:pos="720"/>
        </w:tabs>
        <w:spacing w:line="280" w:lineRule="exact"/>
        <w:ind w:left="567" w:right="-86" w:hanging="283"/>
        <w:jc w:val="both"/>
        <w:rPr>
          <w:rFonts w:asciiTheme="minorHAnsi" w:hAnsiTheme="minorHAnsi" w:cstheme="minorHAnsi"/>
          <w:bCs/>
          <w:sz w:val="18"/>
          <w:szCs w:val="18"/>
          <w:lang w:val="es-ES"/>
        </w:rPr>
      </w:pPr>
      <w:r w:rsidRPr="001B6343">
        <w:rPr>
          <w:rFonts w:asciiTheme="minorHAnsi" w:hAnsiTheme="minorHAnsi" w:cstheme="minorHAnsi"/>
          <w:bCs/>
          <w:sz w:val="18"/>
          <w:szCs w:val="18"/>
          <w:lang w:val="es-ES"/>
        </w:rPr>
        <w:t xml:space="preserve">Web: </w:t>
      </w:r>
      <w:hyperlink r:id="rId15" w:history="1">
        <w:r w:rsidR="00712C85" w:rsidRPr="001B6343">
          <w:rPr>
            <w:rStyle w:val="Hyperlink"/>
            <w:rFonts w:asciiTheme="minorHAnsi" w:hAnsiTheme="minorHAnsi" w:cstheme="minorHAnsi"/>
            <w:bCs/>
            <w:sz w:val="18"/>
            <w:szCs w:val="18"/>
            <w:lang w:val="es-ES"/>
          </w:rPr>
          <w:t>www.</w:t>
        </w:r>
        <w:r w:rsidR="00712C85" w:rsidRPr="007D016D">
          <w:rPr>
            <w:rStyle w:val="Hyperlink"/>
            <w:rFonts w:asciiTheme="minorHAnsi" w:hAnsiTheme="minorHAnsi" w:cstheme="minorHAnsi"/>
            <w:bCs/>
            <w:sz w:val="18"/>
            <w:szCs w:val="18"/>
            <w:lang w:val="es-ES"/>
          </w:rPr>
          <w:t>fundacionprionicas.org</w:t>
        </w:r>
      </w:hyperlink>
    </w:p>
    <w:p w14:paraId="36993060" w14:textId="77777777" w:rsidR="00A96AAB" w:rsidRPr="001B6343" w:rsidRDefault="00A96AAB" w:rsidP="00A96AAB">
      <w:pPr>
        <w:spacing w:line="280" w:lineRule="exact"/>
        <w:ind w:left="567" w:right="-86"/>
        <w:jc w:val="both"/>
        <w:rPr>
          <w:rFonts w:asciiTheme="minorHAnsi" w:hAnsiTheme="minorHAnsi" w:cstheme="minorHAnsi"/>
          <w:bCs/>
          <w:sz w:val="18"/>
          <w:szCs w:val="18"/>
          <w:lang w:val="es-ES"/>
        </w:rPr>
      </w:pPr>
    </w:p>
    <w:p w14:paraId="539EDB49" w14:textId="77777777" w:rsidR="001B6343" w:rsidRPr="001B6343" w:rsidRDefault="001B6343" w:rsidP="00DC0BAA">
      <w:pPr>
        <w:spacing w:line="280" w:lineRule="exact"/>
        <w:ind w:right="-86"/>
        <w:jc w:val="both"/>
        <w:rPr>
          <w:rFonts w:asciiTheme="minorHAnsi" w:hAnsiTheme="minorHAnsi" w:cstheme="minorHAnsi"/>
          <w:b/>
          <w:bCs/>
          <w:sz w:val="18"/>
          <w:szCs w:val="18"/>
          <w:lang w:val="es-ES"/>
        </w:rPr>
      </w:pPr>
      <w:r w:rsidRPr="001B6343">
        <w:rPr>
          <w:rFonts w:ascii="Segoe UI Emoji" w:hAnsi="Segoe UI Emoji" w:cs="Segoe UI Emoji"/>
          <w:b/>
          <w:bCs/>
          <w:sz w:val="18"/>
          <w:szCs w:val="18"/>
          <w:lang w:val="es-ES"/>
        </w:rPr>
        <w:lastRenderedPageBreak/>
        <w:t>⚖️</w:t>
      </w:r>
      <w:r w:rsidRPr="001B6343">
        <w:rPr>
          <w:rFonts w:asciiTheme="minorHAnsi" w:hAnsiTheme="minorHAnsi" w:cstheme="minorHAnsi"/>
          <w:b/>
          <w:bCs/>
          <w:sz w:val="18"/>
          <w:szCs w:val="18"/>
          <w:lang w:val="es-ES"/>
        </w:rPr>
        <w:t xml:space="preserve"> Para cuestiones sobre protección de datos:</w:t>
      </w:r>
    </w:p>
    <w:p w14:paraId="104F57DD" w14:textId="77777777" w:rsidR="001B6343" w:rsidRPr="001B6343" w:rsidRDefault="001B6343" w:rsidP="00DC0BAA">
      <w:pPr>
        <w:spacing w:line="280" w:lineRule="exact"/>
        <w:ind w:right="-86"/>
        <w:jc w:val="both"/>
        <w:rPr>
          <w:rFonts w:asciiTheme="minorHAnsi" w:hAnsiTheme="minorHAnsi" w:cstheme="minorHAnsi"/>
          <w:sz w:val="18"/>
          <w:szCs w:val="18"/>
          <w:lang w:val="es-ES"/>
        </w:rPr>
      </w:pPr>
      <w:r w:rsidRPr="001B6343">
        <w:rPr>
          <w:rFonts w:asciiTheme="minorHAnsi" w:hAnsiTheme="minorHAnsi" w:cstheme="minorHAnsi"/>
          <w:sz w:val="18"/>
          <w:szCs w:val="18"/>
          <w:lang w:val="es-ES"/>
        </w:rPr>
        <w:t xml:space="preserve">Delegado de Protección de Datos - </w:t>
      </w:r>
      <w:proofErr w:type="spellStart"/>
      <w:r w:rsidRPr="001B6343">
        <w:rPr>
          <w:rFonts w:asciiTheme="minorHAnsi" w:hAnsiTheme="minorHAnsi" w:cstheme="minorHAnsi"/>
          <w:sz w:val="18"/>
          <w:szCs w:val="18"/>
          <w:lang w:val="es-ES"/>
        </w:rPr>
        <w:t>Osakidetza</w:t>
      </w:r>
      <w:proofErr w:type="spellEnd"/>
    </w:p>
    <w:p w14:paraId="4EEA72AE" w14:textId="2C1B89FB" w:rsidR="001B6343" w:rsidRDefault="001B6343" w:rsidP="00C33F6F">
      <w:pPr>
        <w:numPr>
          <w:ilvl w:val="0"/>
          <w:numId w:val="40"/>
        </w:numPr>
        <w:tabs>
          <w:tab w:val="clear" w:pos="360"/>
        </w:tabs>
        <w:spacing w:line="280" w:lineRule="exact"/>
        <w:ind w:left="567" w:right="-86" w:hanging="283"/>
        <w:jc w:val="both"/>
        <w:rPr>
          <w:rFonts w:asciiTheme="minorHAnsi" w:hAnsiTheme="minorHAnsi" w:cstheme="minorHAnsi"/>
          <w:bCs/>
          <w:sz w:val="18"/>
          <w:szCs w:val="18"/>
          <w:lang w:val="en-GB"/>
        </w:rPr>
      </w:pPr>
      <w:r w:rsidRPr="001B6343">
        <w:rPr>
          <w:rFonts w:asciiTheme="minorHAnsi" w:hAnsiTheme="minorHAnsi" w:cstheme="minorHAnsi"/>
          <w:bCs/>
          <w:sz w:val="18"/>
          <w:szCs w:val="18"/>
          <w:lang w:val="en-GB"/>
        </w:rPr>
        <w:t>Web</w:t>
      </w:r>
      <w:r w:rsidR="00CB1800">
        <w:rPr>
          <w:rFonts w:asciiTheme="minorHAnsi" w:hAnsiTheme="minorHAnsi" w:cstheme="minorHAnsi"/>
          <w:bCs/>
          <w:sz w:val="18"/>
          <w:szCs w:val="18"/>
          <w:lang w:val="en-GB"/>
        </w:rPr>
        <w:t xml:space="preserve">: </w:t>
      </w:r>
      <w:hyperlink r:id="rId16" w:history="1">
        <w:r w:rsidR="00CB1800" w:rsidRPr="00F07876">
          <w:rPr>
            <w:rStyle w:val="Hyperlink"/>
            <w:rFonts w:asciiTheme="minorHAnsi" w:hAnsiTheme="minorHAnsi" w:cstheme="minorHAnsi"/>
            <w:bCs/>
            <w:sz w:val="18"/>
            <w:szCs w:val="18"/>
            <w:lang w:val="en-GB"/>
          </w:rPr>
          <w:t>www.osakidetza.euskadi.eus/protecciondatos</w:t>
        </w:r>
      </w:hyperlink>
    </w:p>
    <w:p w14:paraId="133E5C4C" w14:textId="0EDE584C" w:rsidR="001B6343" w:rsidRPr="001B6343" w:rsidRDefault="001B6343" w:rsidP="00DC0BAA">
      <w:pPr>
        <w:spacing w:line="280" w:lineRule="exact"/>
        <w:ind w:right="-86"/>
        <w:jc w:val="both"/>
        <w:rPr>
          <w:rFonts w:asciiTheme="minorHAnsi" w:hAnsiTheme="minorHAnsi" w:cstheme="minorHAnsi"/>
          <w:bCs/>
          <w:sz w:val="18"/>
          <w:szCs w:val="18"/>
          <w:lang w:val="es-ES"/>
        </w:rPr>
      </w:pPr>
    </w:p>
    <w:p w14:paraId="466D8493" w14:textId="2C7490A8" w:rsidR="00993924" w:rsidRPr="00392F77" w:rsidRDefault="00993924" w:rsidP="00DC0BAA">
      <w:pPr>
        <w:spacing w:line="280" w:lineRule="exact"/>
        <w:ind w:right="-86"/>
        <w:jc w:val="both"/>
        <w:rPr>
          <w:rFonts w:asciiTheme="minorHAnsi" w:hAnsiTheme="minorHAnsi" w:cstheme="minorHAnsi"/>
          <w:bCs/>
          <w:sz w:val="18"/>
          <w:szCs w:val="18"/>
          <w:lang w:val="es-ES"/>
        </w:rPr>
      </w:pPr>
    </w:p>
    <w:sectPr w:rsidR="00993924" w:rsidRPr="00392F77" w:rsidSect="007F7A6C">
      <w:headerReference w:type="default" r:id="rId17"/>
      <w:footerReference w:type="even" r:id="rId18"/>
      <w:footerReference w:type="default" r:id="rId19"/>
      <w:pgSz w:w="11906" w:h="16838"/>
      <w:pgMar w:top="1247" w:right="1247" w:bottom="1247" w:left="1247" w:header="35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1E885" w14:textId="77777777" w:rsidR="005E2FA8" w:rsidRDefault="005E2FA8">
      <w:r>
        <w:separator/>
      </w:r>
    </w:p>
  </w:endnote>
  <w:endnote w:type="continuationSeparator" w:id="0">
    <w:p w14:paraId="0976B93A" w14:textId="77777777" w:rsidR="005E2FA8" w:rsidRDefault="005E2F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New York">
    <w:panose1 w:val="020405030605060203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4122C" w14:textId="77777777" w:rsidR="00F310A4" w:rsidRDefault="000F5F97">
    <w:pPr>
      <w:pStyle w:val="Footer"/>
      <w:framePr w:wrap="around" w:vAnchor="text" w:hAnchor="margin" w:xAlign="right" w:y="1"/>
      <w:rPr>
        <w:rStyle w:val="PageNumber"/>
      </w:rPr>
    </w:pPr>
    <w:r>
      <w:rPr>
        <w:rStyle w:val="PageNumber"/>
      </w:rPr>
      <w:fldChar w:fldCharType="begin"/>
    </w:r>
    <w:r w:rsidR="00F310A4">
      <w:rPr>
        <w:rStyle w:val="PageNumber"/>
      </w:rPr>
      <w:instrText xml:space="preserve">PAGE  </w:instrText>
    </w:r>
    <w:r>
      <w:rPr>
        <w:rStyle w:val="PageNumber"/>
      </w:rPr>
      <w:fldChar w:fldCharType="end"/>
    </w:r>
  </w:p>
  <w:p w14:paraId="2339FE5F" w14:textId="77777777" w:rsidR="00F310A4" w:rsidRDefault="00F310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D1CD2" w14:textId="5A676F82" w:rsidR="00046884" w:rsidRPr="00046884" w:rsidRDefault="000F5F97" w:rsidP="004D10E1">
    <w:pPr>
      <w:pStyle w:val="Footer"/>
      <w:jc w:val="center"/>
      <w:rPr>
        <w:rFonts w:ascii="Tahoma" w:hAnsi="Tahoma" w:cs="Tahoma"/>
        <w:sz w:val="18"/>
        <w:szCs w:val="18"/>
      </w:rPr>
    </w:pPr>
    <w:r w:rsidRPr="00360CCA">
      <w:rPr>
        <w:rFonts w:ascii="Tahoma" w:hAnsi="Tahoma" w:cs="Tahoma"/>
        <w:sz w:val="18"/>
        <w:szCs w:val="18"/>
      </w:rPr>
      <w:fldChar w:fldCharType="begin"/>
    </w:r>
    <w:r w:rsidR="00046884" w:rsidRPr="00360CCA">
      <w:rPr>
        <w:rFonts w:ascii="Tahoma" w:hAnsi="Tahoma" w:cs="Tahoma"/>
        <w:sz w:val="18"/>
        <w:szCs w:val="18"/>
      </w:rPr>
      <w:instrText>PAGE   \* MERGEFORMAT</w:instrText>
    </w:r>
    <w:r w:rsidRPr="00360CCA">
      <w:rPr>
        <w:rFonts w:ascii="Tahoma" w:hAnsi="Tahoma" w:cs="Tahoma"/>
        <w:sz w:val="18"/>
        <w:szCs w:val="18"/>
      </w:rPr>
      <w:fldChar w:fldCharType="separate"/>
    </w:r>
    <w:r w:rsidR="00402EBC" w:rsidRPr="00402EBC">
      <w:rPr>
        <w:rFonts w:ascii="Tahoma" w:hAnsi="Tahoma" w:cs="Tahoma"/>
        <w:noProof/>
        <w:sz w:val="18"/>
        <w:szCs w:val="18"/>
        <w:lang w:val="es-ES"/>
      </w:rPr>
      <w:t>9</w:t>
    </w:r>
    <w:r w:rsidRPr="00360CCA">
      <w:rPr>
        <w:rFonts w:ascii="Tahoma" w:hAnsi="Tahoma" w:cs="Tahoma"/>
        <w:sz w:val="18"/>
        <w:szCs w:val="18"/>
      </w:rPr>
      <w:fldChar w:fldCharType="end"/>
    </w:r>
  </w:p>
  <w:p w14:paraId="3617A59E" w14:textId="77777777" w:rsidR="00F310A4" w:rsidRDefault="00F310A4">
    <w:pPr>
      <w:pStyle w:val="Footer"/>
      <w:ind w:right="360"/>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28AED" w14:textId="77777777" w:rsidR="005E2FA8" w:rsidRDefault="005E2FA8">
      <w:r>
        <w:separator/>
      </w:r>
    </w:p>
  </w:footnote>
  <w:footnote w:type="continuationSeparator" w:id="0">
    <w:p w14:paraId="4A05F50F" w14:textId="77777777" w:rsidR="005E2FA8" w:rsidRDefault="005E2F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DB0CD" w14:textId="77777777" w:rsidR="004D10E1" w:rsidRDefault="00AC5C95">
    <w:pPr>
      <w:pStyle w:val="Header"/>
      <w:tabs>
        <w:tab w:val="clear" w:pos="8504"/>
        <w:tab w:val="right" w:pos="9180"/>
      </w:tabs>
      <w:rPr>
        <w:rFonts w:cs="Arial"/>
        <w:sz w:val="18"/>
        <w:lang w:val="es-ES"/>
      </w:rPr>
    </w:pPr>
    <w:r>
      <w:rPr>
        <w:noProof/>
        <w:lang w:val="es-ES" w:eastAsia="es-ES"/>
      </w:rPr>
      <w:drawing>
        <wp:inline distT="0" distB="0" distL="0" distR="0" wp14:anchorId="372FFB6D" wp14:editId="46CD68A0">
          <wp:extent cx="1663065" cy="628650"/>
          <wp:effectExtent l="1905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1663065" cy="628650"/>
                  </a:xfrm>
                  <a:prstGeom prst="rect">
                    <a:avLst/>
                  </a:prstGeom>
                  <a:noFill/>
                  <a:ln w="9525">
                    <a:noFill/>
                    <a:miter lim="800000"/>
                    <a:headEnd/>
                    <a:tailEnd/>
                  </a:ln>
                </pic:spPr>
              </pic:pic>
            </a:graphicData>
          </a:graphic>
        </wp:inline>
      </w:drawing>
    </w:r>
    <w:r w:rsidR="00F310A4">
      <w:rPr>
        <w:rFonts w:ascii="Arial" w:hAnsi="Arial"/>
        <w:b/>
        <w:color w:val="000000"/>
      </w:rPr>
      <w:tab/>
    </w:r>
    <w:r w:rsidR="00F310A4">
      <w:rPr>
        <w:rFonts w:ascii="Arial" w:hAnsi="Arial"/>
        <w:b/>
        <w:color w:val="000000"/>
      </w:rPr>
      <w:tab/>
      <w:t xml:space="preserve">   </w:t>
    </w:r>
    <w:r w:rsidR="004D10E1" w:rsidRPr="00360CCA">
      <w:rPr>
        <w:rFonts w:cs="Arial"/>
        <w:sz w:val="18"/>
        <w:lang w:val="es-ES"/>
      </w:rPr>
      <w:t xml:space="preserve">Versión </w:t>
    </w:r>
    <w:r w:rsidR="004D10E1">
      <w:rPr>
        <w:rFonts w:cs="Arial"/>
        <w:sz w:val="18"/>
        <w:lang w:val="es-ES"/>
      </w:rPr>
      <w:t>1 (1 de agosto 2025)</w:t>
    </w:r>
    <w:r w:rsidR="004D10E1" w:rsidRPr="00360CCA">
      <w:rPr>
        <w:rFonts w:cs="Arial"/>
        <w:sz w:val="18"/>
        <w:lang w:val="es-ES"/>
      </w:rPr>
      <w:t xml:space="preserve">  </w:t>
    </w:r>
  </w:p>
  <w:p w14:paraId="02C94EF7" w14:textId="7DF56196" w:rsidR="00F310A4" w:rsidRDefault="004D10E1">
    <w:pPr>
      <w:pStyle w:val="Header"/>
      <w:tabs>
        <w:tab w:val="clear" w:pos="8504"/>
        <w:tab w:val="right" w:pos="9180"/>
      </w:tabs>
    </w:pPr>
    <w:r w:rsidRPr="00360CCA">
      <w:rPr>
        <w:rFonts w:cs="Arial"/>
        <w:sz w:val="18"/>
        <w:lang w:val="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F53"/>
    <w:multiLevelType w:val="multilevel"/>
    <w:tmpl w:val="5DAAA4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2579F3"/>
    <w:multiLevelType w:val="multilevel"/>
    <w:tmpl w:val="6B50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C66B2"/>
    <w:multiLevelType w:val="multilevel"/>
    <w:tmpl w:val="01A67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F6ED8"/>
    <w:multiLevelType w:val="multilevel"/>
    <w:tmpl w:val="5F84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F4EA7"/>
    <w:multiLevelType w:val="multilevel"/>
    <w:tmpl w:val="433A9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2631B"/>
    <w:multiLevelType w:val="multilevel"/>
    <w:tmpl w:val="AD48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C5D59"/>
    <w:multiLevelType w:val="multilevel"/>
    <w:tmpl w:val="CB1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25D8D"/>
    <w:multiLevelType w:val="multilevel"/>
    <w:tmpl w:val="6F9C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D3006"/>
    <w:multiLevelType w:val="multilevel"/>
    <w:tmpl w:val="1D023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462B49"/>
    <w:multiLevelType w:val="multilevel"/>
    <w:tmpl w:val="9764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335AA4"/>
    <w:multiLevelType w:val="multilevel"/>
    <w:tmpl w:val="F95E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60D64"/>
    <w:multiLevelType w:val="multilevel"/>
    <w:tmpl w:val="D14A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5435C"/>
    <w:multiLevelType w:val="multilevel"/>
    <w:tmpl w:val="C272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4116E"/>
    <w:multiLevelType w:val="multilevel"/>
    <w:tmpl w:val="D3C0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A127B"/>
    <w:multiLevelType w:val="multilevel"/>
    <w:tmpl w:val="72D8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1D052A"/>
    <w:multiLevelType w:val="multilevel"/>
    <w:tmpl w:val="97CAB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22714"/>
    <w:multiLevelType w:val="multilevel"/>
    <w:tmpl w:val="E160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070AE3"/>
    <w:multiLevelType w:val="multilevel"/>
    <w:tmpl w:val="A90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460EB7"/>
    <w:multiLevelType w:val="hybridMultilevel"/>
    <w:tmpl w:val="757EED6E"/>
    <w:lvl w:ilvl="0" w:tplc="2E98FB9A">
      <w:start w:val="1"/>
      <w:numFmt w:val="bullet"/>
      <w:lvlText w:val=""/>
      <w:lvlJc w:val="left"/>
      <w:pPr>
        <w:tabs>
          <w:tab w:val="num" w:pos="360"/>
        </w:tabs>
        <w:ind w:left="36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736717"/>
    <w:multiLevelType w:val="multilevel"/>
    <w:tmpl w:val="4A66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6F2ACC"/>
    <w:multiLevelType w:val="multilevel"/>
    <w:tmpl w:val="0E24E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4D723C"/>
    <w:multiLevelType w:val="multilevel"/>
    <w:tmpl w:val="7622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763299"/>
    <w:multiLevelType w:val="multilevel"/>
    <w:tmpl w:val="95A20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A93739"/>
    <w:multiLevelType w:val="multilevel"/>
    <w:tmpl w:val="8794A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D2073"/>
    <w:multiLevelType w:val="multilevel"/>
    <w:tmpl w:val="1E5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803F1"/>
    <w:multiLevelType w:val="multilevel"/>
    <w:tmpl w:val="C24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C0970"/>
    <w:multiLevelType w:val="multilevel"/>
    <w:tmpl w:val="591E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424EE0"/>
    <w:multiLevelType w:val="multilevel"/>
    <w:tmpl w:val="6FF8E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A2A73"/>
    <w:multiLevelType w:val="hybridMultilevel"/>
    <w:tmpl w:val="52248B28"/>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9" w15:restartNumberingAfterBreak="0">
    <w:nsid w:val="5182250C"/>
    <w:multiLevelType w:val="multilevel"/>
    <w:tmpl w:val="0DB6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84042B"/>
    <w:multiLevelType w:val="hybridMultilevel"/>
    <w:tmpl w:val="9170198C"/>
    <w:lvl w:ilvl="0" w:tplc="395E2A34">
      <w:start w:val="1"/>
      <w:numFmt w:val="bullet"/>
      <w:lvlText w:val=""/>
      <w:lvlJc w:val="left"/>
      <w:pPr>
        <w:tabs>
          <w:tab w:val="num" w:pos="720"/>
        </w:tabs>
        <w:ind w:left="720" w:hanging="360"/>
      </w:pPr>
      <w:rPr>
        <w:rFonts w:ascii="Symbol" w:eastAsia="Times New Roman" w:hAnsi="Symbol" w:cs="Arial" w:hint="default"/>
        <w:sz w:val="2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1A85A11"/>
    <w:multiLevelType w:val="hybridMultilevel"/>
    <w:tmpl w:val="ED6E1C92"/>
    <w:lvl w:ilvl="0" w:tplc="5F30315A">
      <w:numFmt w:val="bullet"/>
      <w:lvlText w:val=""/>
      <w:lvlJc w:val="left"/>
      <w:pPr>
        <w:ind w:left="463" w:hanging="360"/>
      </w:pPr>
      <w:rPr>
        <w:rFonts w:ascii="Symbol" w:eastAsia="Symbol" w:hAnsi="Symbol" w:cs="Symbol" w:hint="default"/>
        <w:w w:val="100"/>
        <w:sz w:val="18"/>
        <w:szCs w:val="18"/>
        <w:lang w:val="es-ES" w:eastAsia="en-US" w:bidi="ar-SA"/>
      </w:rPr>
    </w:lvl>
    <w:lvl w:ilvl="1" w:tplc="A210B2EE">
      <w:numFmt w:val="bullet"/>
      <w:lvlText w:val="•"/>
      <w:lvlJc w:val="left"/>
      <w:pPr>
        <w:ind w:left="1401" w:hanging="360"/>
      </w:pPr>
      <w:rPr>
        <w:lang w:val="es-ES" w:eastAsia="en-US" w:bidi="ar-SA"/>
      </w:rPr>
    </w:lvl>
    <w:lvl w:ilvl="2" w:tplc="FF888D98">
      <w:numFmt w:val="bullet"/>
      <w:lvlText w:val="•"/>
      <w:lvlJc w:val="left"/>
      <w:pPr>
        <w:ind w:left="2343" w:hanging="360"/>
      </w:pPr>
      <w:rPr>
        <w:lang w:val="es-ES" w:eastAsia="en-US" w:bidi="ar-SA"/>
      </w:rPr>
    </w:lvl>
    <w:lvl w:ilvl="3" w:tplc="A118A22C">
      <w:numFmt w:val="bullet"/>
      <w:lvlText w:val="•"/>
      <w:lvlJc w:val="left"/>
      <w:pPr>
        <w:ind w:left="3285" w:hanging="360"/>
      </w:pPr>
      <w:rPr>
        <w:lang w:val="es-ES" w:eastAsia="en-US" w:bidi="ar-SA"/>
      </w:rPr>
    </w:lvl>
    <w:lvl w:ilvl="4" w:tplc="1A929B42">
      <w:numFmt w:val="bullet"/>
      <w:lvlText w:val="•"/>
      <w:lvlJc w:val="left"/>
      <w:pPr>
        <w:ind w:left="4227" w:hanging="360"/>
      </w:pPr>
      <w:rPr>
        <w:lang w:val="es-ES" w:eastAsia="en-US" w:bidi="ar-SA"/>
      </w:rPr>
    </w:lvl>
    <w:lvl w:ilvl="5" w:tplc="C6A8B4D4">
      <w:numFmt w:val="bullet"/>
      <w:lvlText w:val="•"/>
      <w:lvlJc w:val="left"/>
      <w:pPr>
        <w:ind w:left="5169" w:hanging="360"/>
      </w:pPr>
      <w:rPr>
        <w:lang w:val="es-ES" w:eastAsia="en-US" w:bidi="ar-SA"/>
      </w:rPr>
    </w:lvl>
    <w:lvl w:ilvl="6" w:tplc="A406EAB2">
      <w:numFmt w:val="bullet"/>
      <w:lvlText w:val="•"/>
      <w:lvlJc w:val="left"/>
      <w:pPr>
        <w:ind w:left="6111" w:hanging="360"/>
      </w:pPr>
      <w:rPr>
        <w:lang w:val="es-ES" w:eastAsia="en-US" w:bidi="ar-SA"/>
      </w:rPr>
    </w:lvl>
    <w:lvl w:ilvl="7" w:tplc="46327136">
      <w:numFmt w:val="bullet"/>
      <w:lvlText w:val="•"/>
      <w:lvlJc w:val="left"/>
      <w:pPr>
        <w:ind w:left="7052" w:hanging="360"/>
      </w:pPr>
      <w:rPr>
        <w:lang w:val="es-ES" w:eastAsia="en-US" w:bidi="ar-SA"/>
      </w:rPr>
    </w:lvl>
    <w:lvl w:ilvl="8" w:tplc="A390647C">
      <w:numFmt w:val="bullet"/>
      <w:lvlText w:val="•"/>
      <w:lvlJc w:val="left"/>
      <w:pPr>
        <w:ind w:left="7994" w:hanging="360"/>
      </w:pPr>
      <w:rPr>
        <w:lang w:val="es-ES" w:eastAsia="en-US" w:bidi="ar-SA"/>
      </w:rPr>
    </w:lvl>
  </w:abstractNum>
  <w:abstractNum w:abstractNumId="32" w15:restartNumberingAfterBreak="0">
    <w:nsid w:val="532046C1"/>
    <w:multiLevelType w:val="hybridMultilevel"/>
    <w:tmpl w:val="58A4F298"/>
    <w:lvl w:ilvl="0" w:tplc="6E486254">
      <w:start w:val="1"/>
      <w:numFmt w:val="bullet"/>
      <w:lvlText w:val=""/>
      <w:lvlJc w:val="left"/>
      <w:pPr>
        <w:ind w:left="1428"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5D80DD1"/>
    <w:multiLevelType w:val="multilevel"/>
    <w:tmpl w:val="5E84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6D28CA"/>
    <w:multiLevelType w:val="multilevel"/>
    <w:tmpl w:val="FFA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CB53E6"/>
    <w:multiLevelType w:val="multilevel"/>
    <w:tmpl w:val="EF38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A09DB"/>
    <w:multiLevelType w:val="multilevel"/>
    <w:tmpl w:val="7EFE54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59763F25"/>
    <w:multiLevelType w:val="multilevel"/>
    <w:tmpl w:val="7D7C8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3A7667"/>
    <w:multiLevelType w:val="multilevel"/>
    <w:tmpl w:val="1D14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000FE2"/>
    <w:multiLevelType w:val="multilevel"/>
    <w:tmpl w:val="2B8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01716"/>
    <w:multiLevelType w:val="multilevel"/>
    <w:tmpl w:val="C9BE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5E79B9"/>
    <w:multiLevelType w:val="hybridMultilevel"/>
    <w:tmpl w:val="B2D2BBC8"/>
    <w:lvl w:ilvl="0" w:tplc="264696B2">
      <w:numFmt w:val="bullet"/>
      <w:lvlText w:val=""/>
      <w:lvlJc w:val="left"/>
      <w:pPr>
        <w:tabs>
          <w:tab w:val="num" w:pos="720"/>
        </w:tabs>
        <w:ind w:left="720" w:hanging="360"/>
      </w:pPr>
      <w:rPr>
        <w:rFonts w:ascii="Symbol" w:eastAsia="Times New Roman" w:hAnsi="Symbol" w:cs="Tahoma" w:hint="default"/>
        <w:b w:val="0"/>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C9436C7"/>
    <w:multiLevelType w:val="multilevel"/>
    <w:tmpl w:val="7F9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95510C"/>
    <w:multiLevelType w:val="hybridMultilevel"/>
    <w:tmpl w:val="2872FD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08856F0"/>
    <w:multiLevelType w:val="multilevel"/>
    <w:tmpl w:val="FAF6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93263E"/>
    <w:multiLevelType w:val="multilevel"/>
    <w:tmpl w:val="AF000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B70AC"/>
    <w:multiLevelType w:val="multilevel"/>
    <w:tmpl w:val="6EC0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71310"/>
    <w:multiLevelType w:val="multilevel"/>
    <w:tmpl w:val="2420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873828">
    <w:abstractNumId w:val="18"/>
  </w:num>
  <w:num w:numId="2" w16cid:durableId="2104766438">
    <w:abstractNumId w:val="30"/>
  </w:num>
  <w:num w:numId="3" w16cid:durableId="838542002">
    <w:abstractNumId w:val="41"/>
  </w:num>
  <w:num w:numId="4" w16cid:durableId="1144589370">
    <w:abstractNumId w:val="32"/>
  </w:num>
  <w:num w:numId="5" w16cid:durableId="1870756260">
    <w:abstractNumId w:val="28"/>
  </w:num>
  <w:num w:numId="6" w16cid:durableId="1926380901">
    <w:abstractNumId w:val="31"/>
  </w:num>
  <w:num w:numId="7" w16cid:durableId="595557844">
    <w:abstractNumId w:val="13"/>
  </w:num>
  <w:num w:numId="8" w16cid:durableId="560944432">
    <w:abstractNumId w:val="15"/>
  </w:num>
  <w:num w:numId="9" w16cid:durableId="1019239425">
    <w:abstractNumId w:val="2"/>
  </w:num>
  <w:num w:numId="10" w16cid:durableId="1698431935">
    <w:abstractNumId w:val="27"/>
  </w:num>
  <w:num w:numId="11" w16cid:durableId="1374304011">
    <w:abstractNumId w:val="12"/>
  </w:num>
  <w:num w:numId="12" w16cid:durableId="1384479409">
    <w:abstractNumId w:val="36"/>
  </w:num>
  <w:num w:numId="13" w16cid:durableId="1564943389">
    <w:abstractNumId w:val="42"/>
  </w:num>
  <w:num w:numId="14" w16cid:durableId="1471241570">
    <w:abstractNumId w:val="3"/>
  </w:num>
  <w:num w:numId="15" w16cid:durableId="1860967543">
    <w:abstractNumId w:val="20"/>
  </w:num>
  <w:num w:numId="16" w16cid:durableId="54937799">
    <w:abstractNumId w:val="44"/>
  </w:num>
  <w:num w:numId="17" w16cid:durableId="1687444185">
    <w:abstractNumId w:val="5"/>
  </w:num>
  <w:num w:numId="18" w16cid:durableId="2032953089">
    <w:abstractNumId w:val="47"/>
  </w:num>
  <w:num w:numId="19" w16cid:durableId="2018312373">
    <w:abstractNumId w:val="25"/>
  </w:num>
  <w:num w:numId="20" w16cid:durableId="1798453303">
    <w:abstractNumId w:val="43"/>
  </w:num>
  <w:num w:numId="21" w16cid:durableId="1662079105">
    <w:abstractNumId w:val="7"/>
  </w:num>
  <w:num w:numId="22" w16cid:durableId="1798986677">
    <w:abstractNumId w:val="29"/>
  </w:num>
  <w:num w:numId="23" w16cid:durableId="53553058">
    <w:abstractNumId w:val="21"/>
  </w:num>
  <w:num w:numId="24" w16cid:durableId="757100208">
    <w:abstractNumId w:val="38"/>
  </w:num>
  <w:num w:numId="25" w16cid:durableId="1003244528">
    <w:abstractNumId w:val="45"/>
  </w:num>
  <w:num w:numId="26" w16cid:durableId="88354419">
    <w:abstractNumId w:val="46"/>
  </w:num>
  <w:num w:numId="27" w16cid:durableId="2047367148">
    <w:abstractNumId w:val="16"/>
  </w:num>
  <w:num w:numId="28" w16cid:durableId="1903715696">
    <w:abstractNumId w:val="39"/>
  </w:num>
  <w:num w:numId="29" w16cid:durableId="795804914">
    <w:abstractNumId w:val="17"/>
  </w:num>
  <w:num w:numId="30" w16cid:durableId="831415464">
    <w:abstractNumId w:val="6"/>
  </w:num>
  <w:num w:numId="31" w16cid:durableId="1391228206">
    <w:abstractNumId w:val="26"/>
  </w:num>
  <w:num w:numId="32" w16cid:durableId="478766176">
    <w:abstractNumId w:val="14"/>
  </w:num>
  <w:num w:numId="33" w16cid:durableId="1285119581">
    <w:abstractNumId w:val="1"/>
  </w:num>
  <w:num w:numId="34" w16cid:durableId="1788961661">
    <w:abstractNumId w:val="33"/>
  </w:num>
  <w:num w:numId="35" w16cid:durableId="95446340">
    <w:abstractNumId w:val="4"/>
  </w:num>
  <w:num w:numId="36" w16cid:durableId="1258754711">
    <w:abstractNumId w:val="19"/>
  </w:num>
  <w:num w:numId="37" w16cid:durableId="112410945">
    <w:abstractNumId w:val="37"/>
  </w:num>
  <w:num w:numId="38" w16cid:durableId="1037042513">
    <w:abstractNumId w:val="23"/>
  </w:num>
  <w:num w:numId="39" w16cid:durableId="1102653759">
    <w:abstractNumId w:val="11"/>
  </w:num>
  <w:num w:numId="40" w16cid:durableId="803159161">
    <w:abstractNumId w:val="0"/>
  </w:num>
  <w:num w:numId="41" w16cid:durableId="69040904">
    <w:abstractNumId w:val="10"/>
  </w:num>
  <w:num w:numId="42" w16cid:durableId="88357782">
    <w:abstractNumId w:val="35"/>
  </w:num>
  <w:num w:numId="43" w16cid:durableId="1320114931">
    <w:abstractNumId w:val="9"/>
  </w:num>
  <w:num w:numId="44" w16cid:durableId="1862041055">
    <w:abstractNumId w:val="34"/>
  </w:num>
  <w:num w:numId="45" w16cid:durableId="2089694867">
    <w:abstractNumId w:val="40"/>
  </w:num>
  <w:num w:numId="46" w16cid:durableId="1364329490">
    <w:abstractNumId w:val="22"/>
  </w:num>
  <w:num w:numId="47" w16cid:durableId="365328266">
    <w:abstractNumId w:val="8"/>
  </w:num>
  <w:num w:numId="48" w16cid:durableId="60569459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F18"/>
    <w:rsid w:val="00003E11"/>
    <w:rsid w:val="0000597C"/>
    <w:rsid w:val="0001553B"/>
    <w:rsid w:val="000166BE"/>
    <w:rsid w:val="00027E33"/>
    <w:rsid w:val="00031552"/>
    <w:rsid w:val="000361BB"/>
    <w:rsid w:val="00040C51"/>
    <w:rsid w:val="00042E50"/>
    <w:rsid w:val="00044D7F"/>
    <w:rsid w:val="00046884"/>
    <w:rsid w:val="00051365"/>
    <w:rsid w:val="000562C6"/>
    <w:rsid w:val="00056C4C"/>
    <w:rsid w:val="000622C1"/>
    <w:rsid w:val="0006383D"/>
    <w:rsid w:val="00067914"/>
    <w:rsid w:val="00070242"/>
    <w:rsid w:val="00071580"/>
    <w:rsid w:val="0008042C"/>
    <w:rsid w:val="00083577"/>
    <w:rsid w:val="00086651"/>
    <w:rsid w:val="000975F4"/>
    <w:rsid w:val="000A3ED3"/>
    <w:rsid w:val="000A4B7F"/>
    <w:rsid w:val="000A5166"/>
    <w:rsid w:val="000A5593"/>
    <w:rsid w:val="000A623F"/>
    <w:rsid w:val="000A6A81"/>
    <w:rsid w:val="000B0226"/>
    <w:rsid w:val="000B3D2E"/>
    <w:rsid w:val="000C524B"/>
    <w:rsid w:val="000E01EB"/>
    <w:rsid w:val="000E07AC"/>
    <w:rsid w:val="000E0889"/>
    <w:rsid w:val="000E20F2"/>
    <w:rsid w:val="000E4B8B"/>
    <w:rsid w:val="000F3257"/>
    <w:rsid w:val="000F5F97"/>
    <w:rsid w:val="000F6166"/>
    <w:rsid w:val="001002D3"/>
    <w:rsid w:val="00100F14"/>
    <w:rsid w:val="001010AE"/>
    <w:rsid w:val="00101CD1"/>
    <w:rsid w:val="001031BF"/>
    <w:rsid w:val="001153E6"/>
    <w:rsid w:val="00115787"/>
    <w:rsid w:val="00120724"/>
    <w:rsid w:val="001244D3"/>
    <w:rsid w:val="00124631"/>
    <w:rsid w:val="0012765B"/>
    <w:rsid w:val="00130045"/>
    <w:rsid w:val="0013055D"/>
    <w:rsid w:val="00132C9A"/>
    <w:rsid w:val="00132E49"/>
    <w:rsid w:val="00134903"/>
    <w:rsid w:val="00140781"/>
    <w:rsid w:val="001448F6"/>
    <w:rsid w:val="00145F95"/>
    <w:rsid w:val="00150AEA"/>
    <w:rsid w:val="00154B9A"/>
    <w:rsid w:val="001633A0"/>
    <w:rsid w:val="001640DE"/>
    <w:rsid w:val="00171742"/>
    <w:rsid w:val="0017190B"/>
    <w:rsid w:val="001802D8"/>
    <w:rsid w:val="001830DE"/>
    <w:rsid w:val="00197638"/>
    <w:rsid w:val="001A1236"/>
    <w:rsid w:val="001A4336"/>
    <w:rsid w:val="001A562A"/>
    <w:rsid w:val="001B4EEF"/>
    <w:rsid w:val="001B51E5"/>
    <w:rsid w:val="001B6343"/>
    <w:rsid w:val="001C35C1"/>
    <w:rsid w:val="001C593C"/>
    <w:rsid w:val="001C61A7"/>
    <w:rsid w:val="001D17DF"/>
    <w:rsid w:val="001E0961"/>
    <w:rsid w:val="001E15A3"/>
    <w:rsid w:val="001E3E0F"/>
    <w:rsid w:val="001E7936"/>
    <w:rsid w:val="0020075E"/>
    <w:rsid w:val="00200EDE"/>
    <w:rsid w:val="002038A0"/>
    <w:rsid w:val="0020674F"/>
    <w:rsid w:val="00207C68"/>
    <w:rsid w:val="0021001C"/>
    <w:rsid w:val="00214BAC"/>
    <w:rsid w:val="00214F32"/>
    <w:rsid w:val="00215F99"/>
    <w:rsid w:val="002444AE"/>
    <w:rsid w:val="00245D9A"/>
    <w:rsid w:val="002526D4"/>
    <w:rsid w:val="00253199"/>
    <w:rsid w:val="00257825"/>
    <w:rsid w:val="0027271A"/>
    <w:rsid w:val="00274F4C"/>
    <w:rsid w:val="002838AC"/>
    <w:rsid w:val="002868E1"/>
    <w:rsid w:val="00286EE2"/>
    <w:rsid w:val="002910C9"/>
    <w:rsid w:val="0029748C"/>
    <w:rsid w:val="002A2D7A"/>
    <w:rsid w:val="002B28D2"/>
    <w:rsid w:val="002B6BE9"/>
    <w:rsid w:val="002C2668"/>
    <w:rsid w:val="002D23F4"/>
    <w:rsid w:val="002D54B2"/>
    <w:rsid w:val="002D5797"/>
    <w:rsid w:val="002D7562"/>
    <w:rsid w:val="002E248A"/>
    <w:rsid w:val="0031034F"/>
    <w:rsid w:val="00310EE5"/>
    <w:rsid w:val="00316817"/>
    <w:rsid w:val="00317C66"/>
    <w:rsid w:val="00317F18"/>
    <w:rsid w:val="00323146"/>
    <w:rsid w:val="00326C0F"/>
    <w:rsid w:val="00326E35"/>
    <w:rsid w:val="003327C1"/>
    <w:rsid w:val="00344E03"/>
    <w:rsid w:val="00344F2C"/>
    <w:rsid w:val="00352039"/>
    <w:rsid w:val="00360CCA"/>
    <w:rsid w:val="00364841"/>
    <w:rsid w:val="00364FEC"/>
    <w:rsid w:val="003651CC"/>
    <w:rsid w:val="003676D9"/>
    <w:rsid w:val="0038306C"/>
    <w:rsid w:val="00386EDF"/>
    <w:rsid w:val="00392F77"/>
    <w:rsid w:val="00397DB1"/>
    <w:rsid w:val="003A7538"/>
    <w:rsid w:val="003B24E5"/>
    <w:rsid w:val="003B4CA7"/>
    <w:rsid w:val="003B6062"/>
    <w:rsid w:val="003C042E"/>
    <w:rsid w:val="003C14B9"/>
    <w:rsid w:val="003D0961"/>
    <w:rsid w:val="003D46D9"/>
    <w:rsid w:val="003D5F12"/>
    <w:rsid w:val="003D602C"/>
    <w:rsid w:val="003D758F"/>
    <w:rsid w:val="003E00BA"/>
    <w:rsid w:val="003E4C6B"/>
    <w:rsid w:val="003E58F2"/>
    <w:rsid w:val="003E6129"/>
    <w:rsid w:val="00402EBC"/>
    <w:rsid w:val="00404446"/>
    <w:rsid w:val="004052DD"/>
    <w:rsid w:val="00410419"/>
    <w:rsid w:val="004143E8"/>
    <w:rsid w:val="004234E7"/>
    <w:rsid w:val="00425DA3"/>
    <w:rsid w:val="0043024F"/>
    <w:rsid w:val="004411D6"/>
    <w:rsid w:val="00441825"/>
    <w:rsid w:val="00442A0D"/>
    <w:rsid w:val="00444D25"/>
    <w:rsid w:val="00445729"/>
    <w:rsid w:val="004563E8"/>
    <w:rsid w:val="004574B8"/>
    <w:rsid w:val="004604F9"/>
    <w:rsid w:val="00461481"/>
    <w:rsid w:val="00463B48"/>
    <w:rsid w:val="0046662C"/>
    <w:rsid w:val="00466BE8"/>
    <w:rsid w:val="004723BB"/>
    <w:rsid w:val="0047447C"/>
    <w:rsid w:val="0048265A"/>
    <w:rsid w:val="00491161"/>
    <w:rsid w:val="00494BA5"/>
    <w:rsid w:val="004969C7"/>
    <w:rsid w:val="004A2B0F"/>
    <w:rsid w:val="004B37F5"/>
    <w:rsid w:val="004B43A6"/>
    <w:rsid w:val="004B7073"/>
    <w:rsid w:val="004C4ADB"/>
    <w:rsid w:val="004D10E1"/>
    <w:rsid w:val="004D4BD1"/>
    <w:rsid w:val="004E424C"/>
    <w:rsid w:val="004E6EC7"/>
    <w:rsid w:val="004F1D70"/>
    <w:rsid w:val="004F700C"/>
    <w:rsid w:val="004F7822"/>
    <w:rsid w:val="00501DEB"/>
    <w:rsid w:val="005038A4"/>
    <w:rsid w:val="00504CB5"/>
    <w:rsid w:val="00505244"/>
    <w:rsid w:val="005164A0"/>
    <w:rsid w:val="00533BEB"/>
    <w:rsid w:val="005427DC"/>
    <w:rsid w:val="00542AAD"/>
    <w:rsid w:val="00543590"/>
    <w:rsid w:val="00547396"/>
    <w:rsid w:val="005521B5"/>
    <w:rsid w:val="00552865"/>
    <w:rsid w:val="00557429"/>
    <w:rsid w:val="00557BAB"/>
    <w:rsid w:val="00562CE1"/>
    <w:rsid w:val="00572E94"/>
    <w:rsid w:val="0057759B"/>
    <w:rsid w:val="00590A6C"/>
    <w:rsid w:val="00592510"/>
    <w:rsid w:val="005950D5"/>
    <w:rsid w:val="005A0E41"/>
    <w:rsid w:val="005A5963"/>
    <w:rsid w:val="005A63BF"/>
    <w:rsid w:val="005B00F8"/>
    <w:rsid w:val="005C4CAD"/>
    <w:rsid w:val="005D4CFF"/>
    <w:rsid w:val="005D7805"/>
    <w:rsid w:val="005E01F6"/>
    <w:rsid w:val="005E2FA8"/>
    <w:rsid w:val="005E5E0C"/>
    <w:rsid w:val="005F0502"/>
    <w:rsid w:val="005F0C08"/>
    <w:rsid w:val="005F5447"/>
    <w:rsid w:val="00610993"/>
    <w:rsid w:val="00611032"/>
    <w:rsid w:val="00617CCC"/>
    <w:rsid w:val="006242E5"/>
    <w:rsid w:val="006279C8"/>
    <w:rsid w:val="006520FA"/>
    <w:rsid w:val="0065264F"/>
    <w:rsid w:val="006561BD"/>
    <w:rsid w:val="00656278"/>
    <w:rsid w:val="00656FA1"/>
    <w:rsid w:val="0066440F"/>
    <w:rsid w:val="00664B12"/>
    <w:rsid w:val="00667FEE"/>
    <w:rsid w:val="00670D46"/>
    <w:rsid w:val="00685564"/>
    <w:rsid w:val="00690962"/>
    <w:rsid w:val="006959D1"/>
    <w:rsid w:val="006B3CD5"/>
    <w:rsid w:val="006C2B95"/>
    <w:rsid w:val="006C4369"/>
    <w:rsid w:val="006C6431"/>
    <w:rsid w:val="006C7363"/>
    <w:rsid w:val="006C77C4"/>
    <w:rsid w:val="006F1B20"/>
    <w:rsid w:val="006F2A18"/>
    <w:rsid w:val="006F7176"/>
    <w:rsid w:val="006F758C"/>
    <w:rsid w:val="0070079D"/>
    <w:rsid w:val="00704D14"/>
    <w:rsid w:val="00707ECA"/>
    <w:rsid w:val="00710DBD"/>
    <w:rsid w:val="007121C0"/>
    <w:rsid w:val="00712C85"/>
    <w:rsid w:val="00717B48"/>
    <w:rsid w:val="00724F18"/>
    <w:rsid w:val="0073047A"/>
    <w:rsid w:val="00731644"/>
    <w:rsid w:val="0073524F"/>
    <w:rsid w:val="00735BC3"/>
    <w:rsid w:val="00741E39"/>
    <w:rsid w:val="00747219"/>
    <w:rsid w:val="007561A7"/>
    <w:rsid w:val="00760E86"/>
    <w:rsid w:val="00765A17"/>
    <w:rsid w:val="007717DD"/>
    <w:rsid w:val="00777C1F"/>
    <w:rsid w:val="00784D90"/>
    <w:rsid w:val="00787138"/>
    <w:rsid w:val="007963B2"/>
    <w:rsid w:val="007A03A6"/>
    <w:rsid w:val="007A33F6"/>
    <w:rsid w:val="007A5F41"/>
    <w:rsid w:val="007B3F98"/>
    <w:rsid w:val="007B4E7B"/>
    <w:rsid w:val="007C3DB2"/>
    <w:rsid w:val="007C676F"/>
    <w:rsid w:val="007C6B3C"/>
    <w:rsid w:val="007D0D8A"/>
    <w:rsid w:val="007D2CE5"/>
    <w:rsid w:val="007D3D34"/>
    <w:rsid w:val="007E1F09"/>
    <w:rsid w:val="007E7107"/>
    <w:rsid w:val="007F0247"/>
    <w:rsid w:val="007F37DA"/>
    <w:rsid w:val="007F3C68"/>
    <w:rsid w:val="007F7A6C"/>
    <w:rsid w:val="0080358E"/>
    <w:rsid w:val="008035B2"/>
    <w:rsid w:val="00805B05"/>
    <w:rsid w:val="008200AF"/>
    <w:rsid w:val="008302E0"/>
    <w:rsid w:val="00830AEC"/>
    <w:rsid w:val="00830EE8"/>
    <w:rsid w:val="008321BF"/>
    <w:rsid w:val="008332F7"/>
    <w:rsid w:val="00834ED2"/>
    <w:rsid w:val="008350F3"/>
    <w:rsid w:val="00836F79"/>
    <w:rsid w:val="00843B1B"/>
    <w:rsid w:val="008613DF"/>
    <w:rsid w:val="00864880"/>
    <w:rsid w:val="00873ACE"/>
    <w:rsid w:val="00890288"/>
    <w:rsid w:val="008B2980"/>
    <w:rsid w:val="008B2C7D"/>
    <w:rsid w:val="008B3B8B"/>
    <w:rsid w:val="008C1062"/>
    <w:rsid w:val="008C673C"/>
    <w:rsid w:val="008D15D3"/>
    <w:rsid w:val="008D33E4"/>
    <w:rsid w:val="008E36B5"/>
    <w:rsid w:val="008E3BA2"/>
    <w:rsid w:val="008E6484"/>
    <w:rsid w:val="008F2AD1"/>
    <w:rsid w:val="008F6C76"/>
    <w:rsid w:val="0090269A"/>
    <w:rsid w:val="0090686D"/>
    <w:rsid w:val="00910A30"/>
    <w:rsid w:val="00925959"/>
    <w:rsid w:val="0092677A"/>
    <w:rsid w:val="00932D19"/>
    <w:rsid w:val="00933CE2"/>
    <w:rsid w:val="00936712"/>
    <w:rsid w:val="009416C8"/>
    <w:rsid w:val="00960ECF"/>
    <w:rsid w:val="00963FEE"/>
    <w:rsid w:val="00973329"/>
    <w:rsid w:val="009779B0"/>
    <w:rsid w:val="009801F0"/>
    <w:rsid w:val="009818BA"/>
    <w:rsid w:val="009877FA"/>
    <w:rsid w:val="00990FF6"/>
    <w:rsid w:val="00993924"/>
    <w:rsid w:val="0099557E"/>
    <w:rsid w:val="00996DD5"/>
    <w:rsid w:val="009B03A2"/>
    <w:rsid w:val="009B4D4B"/>
    <w:rsid w:val="009C1692"/>
    <w:rsid w:val="009D75C6"/>
    <w:rsid w:val="009E1069"/>
    <w:rsid w:val="009E17C3"/>
    <w:rsid w:val="009E27B7"/>
    <w:rsid w:val="009E6A21"/>
    <w:rsid w:val="009F614A"/>
    <w:rsid w:val="00A05949"/>
    <w:rsid w:val="00A05DB2"/>
    <w:rsid w:val="00A14420"/>
    <w:rsid w:val="00A20502"/>
    <w:rsid w:val="00A21B96"/>
    <w:rsid w:val="00A22212"/>
    <w:rsid w:val="00A451C6"/>
    <w:rsid w:val="00A551AA"/>
    <w:rsid w:val="00A5592D"/>
    <w:rsid w:val="00A643EB"/>
    <w:rsid w:val="00A64687"/>
    <w:rsid w:val="00A7056F"/>
    <w:rsid w:val="00A80EE4"/>
    <w:rsid w:val="00A90A4A"/>
    <w:rsid w:val="00A9301A"/>
    <w:rsid w:val="00A96AAB"/>
    <w:rsid w:val="00AA466E"/>
    <w:rsid w:val="00AA74A7"/>
    <w:rsid w:val="00AA785A"/>
    <w:rsid w:val="00AB5BA5"/>
    <w:rsid w:val="00AC0CC6"/>
    <w:rsid w:val="00AC5C95"/>
    <w:rsid w:val="00AC753D"/>
    <w:rsid w:val="00AD1F0B"/>
    <w:rsid w:val="00AD7799"/>
    <w:rsid w:val="00AE5EDC"/>
    <w:rsid w:val="00AE6E00"/>
    <w:rsid w:val="00AF3DA7"/>
    <w:rsid w:val="00B03EA2"/>
    <w:rsid w:val="00B06279"/>
    <w:rsid w:val="00B178B5"/>
    <w:rsid w:val="00B25680"/>
    <w:rsid w:val="00B35AA0"/>
    <w:rsid w:val="00B3642B"/>
    <w:rsid w:val="00B40AC7"/>
    <w:rsid w:val="00B442D8"/>
    <w:rsid w:val="00B45756"/>
    <w:rsid w:val="00B46B57"/>
    <w:rsid w:val="00B50A96"/>
    <w:rsid w:val="00B51664"/>
    <w:rsid w:val="00B56834"/>
    <w:rsid w:val="00B613D8"/>
    <w:rsid w:val="00B61537"/>
    <w:rsid w:val="00B75234"/>
    <w:rsid w:val="00B820E7"/>
    <w:rsid w:val="00B9462E"/>
    <w:rsid w:val="00BA05BC"/>
    <w:rsid w:val="00BA0E39"/>
    <w:rsid w:val="00BB3381"/>
    <w:rsid w:val="00BB39A9"/>
    <w:rsid w:val="00BB44C7"/>
    <w:rsid w:val="00BB5DA3"/>
    <w:rsid w:val="00BC2565"/>
    <w:rsid w:val="00BC79FE"/>
    <w:rsid w:val="00BC7ADA"/>
    <w:rsid w:val="00BD18EE"/>
    <w:rsid w:val="00BD2CAC"/>
    <w:rsid w:val="00BD34AB"/>
    <w:rsid w:val="00BE0144"/>
    <w:rsid w:val="00BE1013"/>
    <w:rsid w:val="00BE7272"/>
    <w:rsid w:val="00BF1E2D"/>
    <w:rsid w:val="00BF3D71"/>
    <w:rsid w:val="00BF7E62"/>
    <w:rsid w:val="00C04FC4"/>
    <w:rsid w:val="00C06224"/>
    <w:rsid w:val="00C105D2"/>
    <w:rsid w:val="00C1789B"/>
    <w:rsid w:val="00C20147"/>
    <w:rsid w:val="00C21685"/>
    <w:rsid w:val="00C310FD"/>
    <w:rsid w:val="00C33F6F"/>
    <w:rsid w:val="00C34C28"/>
    <w:rsid w:val="00C42FBE"/>
    <w:rsid w:val="00C474C7"/>
    <w:rsid w:val="00C532E1"/>
    <w:rsid w:val="00C56EAF"/>
    <w:rsid w:val="00C57764"/>
    <w:rsid w:val="00C60466"/>
    <w:rsid w:val="00C60916"/>
    <w:rsid w:val="00C60AF4"/>
    <w:rsid w:val="00C61277"/>
    <w:rsid w:val="00C636C3"/>
    <w:rsid w:val="00C70B13"/>
    <w:rsid w:val="00C8437A"/>
    <w:rsid w:val="00C91219"/>
    <w:rsid w:val="00C94912"/>
    <w:rsid w:val="00C97A4F"/>
    <w:rsid w:val="00CA0234"/>
    <w:rsid w:val="00CA2564"/>
    <w:rsid w:val="00CA7FF9"/>
    <w:rsid w:val="00CB1800"/>
    <w:rsid w:val="00CB62DD"/>
    <w:rsid w:val="00CC483A"/>
    <w:rsid w:val="00CC7043"/>
    <w:rsid w:val="00CC7770"/>
    <w:rsid w:val="00CD403A"/>
    <w:rsid w:val="00CE41A2"/>
    <w:rsid w:val="00CE7C69"/>
    <w:rsid w:val="00CF2215"/>
    <w:rsid w:val="00CF71AC"/>
    <w:rsid w:val="00D019A1"/>
    <w:rsid w:val="00D0428A"/>
    <w:rsid w:val="00D10180"/>
    <w:rsid w:val="00D103FB"/>
    <w:rsid w:val="00D141C4"/>
    <w:rsid w:val="00D168CA"/>
    <w:rsid w:val="00D16E46"/>
    <w:rsid w:val="00D17089"/>
    <w:rsid w:val="00D26D0B"/>
    <w:rsid w:val="00D34C79"/>
    <w:rsid w:val="00D40A87"/>
    <w:rsid w:val="00D41CF6"/>
    <w:rsid w:val="00D4377C"/>
    <w:rsid w:val="00D51733"/>
    <w:rsid w:val="00D5392B"/>
    <w:rsid w:val="00D62087"/>
    <w:rsid w:val="00D6412B"/>
    <w:rsid w:val="00D64848"/>
    <w:rsid w:val="00D67528"/>
    <w:rsid w:val="00D811F2"/>
    <w:rsid w:val="00D971A7"/>
    <w:rsid w:val="00DA27EA"/>
    <w:rsid w:val="00DA27F9"/>
    <w:rsid w:val="00DA2C3D"/>
    <w:rsid w:val="00DA3754"/>
    <w:rsid w:val="00DA7F12"/>
    <w:rsid w:val="00DB29D3"/>
    <w:rsid w:val="00DB2A85"/>
    <w:rsid w:val="00DC0BAA"/>
    <w:rsid w:val="00DD41FE"/>
    <w:rsid w:val="00DD743E"/>
    <w:rsid w:val="00DE104F"/>
    <w:rsid w:val="00DE1B5F"/>
    <w:rsid w:val="00DF0057"/>
    <w:rsid w:val="00E0250E"/>
    <w:rsid w:val="00E05155"/>
    <w:rsid w:val="00E11FBB"/>
    <w:rsid w:val="00E23F1F"/>
    <w:rsid w:val="00E313E9"/>
    <w:rsid w:val="00E443B6"/>
    <w:rsid w:val="00E455DB"/>
    <w:rsid w:val="00E45FAE"/>
    <w:rsid w:val="00E52A48"/>
    <w:rsid w:val="00E547DF"/>
    <w:rsid w:val="00E57EDD"/>
    <w:rsid w:val="00E666E7"/>
    <w:rsid w:val="00E7039A"/>
    <w:rsid w:val="00E74915"/>
    <w:rsid w:val="00E86498"/>
    <w:rsid w:val="00E86821"/>
    <w:rsid w:val="00E879CA"/>
    <w:rsid w:val="00E939A6"/>
    <w:rsid w:val="00E9439D"/>
    <w:rsid w:val="00EA2717"/>
    <w:rsid w:val="00EA7A2D"/>
    <w:rsid w:val="00EB03F9"/>
    <w:rsid w:val="00EB1C98"/>
    <w:rsid w:val="00EB5008"/>
    <w:rsid w:val="00EC2EA9"/>
    <w:rsid w:val="00EC5C96"/>
    <w:rsid w:val="00ED74B3"/>
    <w:rsid w:val="00EE2822"/>
    <w:rsid w:val="00F03DD9"/>
    <w:rsid w:val="00F05DE8"/>
    <w:rsid w:val="00F1679B"/>
    <w:rsid w:val="00F24F6D"/>
    <w:rsid w:val="00F310A4"/>
    <w:rsid w:val="00F34956"/>
    <w:rsid w:val="00F3683E"/>
    <w:rsid w:val="00F43BA7"/>
    <w:rsid w:val="00F4795F"/>
    <w:rsid w:val="00F51D41"/>
    <w:rsid w:val="00F53994"/>
    <w:rsid w:val="00F6570D"/>
    <w:rsid w:val="00F67C04"/>
    <w:rsid w:val="00F7096F"/>
    <w:rsid w:val="00F73A42"/>
    <w:rsid w:val="00F77990"/>
    <w:rsid w:val="00F84AEA"/>
    <w:rsid w:val="00F84F8E"/>
    <w:rsid w:val="00F92B81"/>
    <w:rsid w:val="00F960AC"/>
    <w:rsid w:val="00FA13FD"/>
    <w:rsid w:val="00FA3990"/>
    <w:rsid w:val="00FA75DD"/>
    <w:rsid w:val="00FC5459"/>
    <w:rsid w:val="00FC74CC"/>
    <w:rsid w:val="00FD0B98"/>
    <w:rsid w:val="00FE7C14"/>
    <w:rsid w:val="00FF7B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C4A3F1"/>
  <w15:docId w15:val="{A59FEC5C-AAC3-41E6-ACAA-DE3AB53D5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E5EDC"/>
    <w:rPr>
      <w:sz w:val="24"/>
      <w:szCs w:val="24"/>
      <w:lang w:val="es-ES_tradnl" w:eastAsia="eu-ES"/>
    </w:rPr>
  </w:style>
  <w:style w:type="paragraph" w:styleId="Heading2">
    <w:name w:val="heading 2"/>
    <w:basedOn w:val="Normal"/>
    <w:next w:val="Normal"/>
    <w:qFormat/>
    <w:rsid w:val="000E0889"/>
    <w:pPr>
      <w:keepNext/>
      <w:tabs>
        <w:tab w:val="num" w:pos="360"/>
      </w:tabs>
      <w:suppressAutoHyphens/>
      <w:spacing w:before="240" w:after="60"/>
      <w:outlineLvl w:val="1"/>
    </w:pPr>
    <w:rPr>
      <w:rFonts w:ascii="Arial" w:eastAsia="SimSun" w:hAnsi="Arial" w:cs="Arial"/>
      <w:b/>
      <w:bCs/>
      <w:i/>
      <w:iCs/>
      <w:sz w:val="28"/>
      <w:szCs w:val="28"/>
      <w:lang w:eastAsia="ar-SA"/>
    </w:rPr>
  </w:style>
  <w:style w:type="paragraph" w:styleId="Heading3">
    <w:name w:val="heading 3"/>
    <w:basedOn w:val="Normal"/>
    <w:next w:val="Normal"/>
    <w:link w:val="Heading3Char"/>
    <w:semiHidden/>
    <w:unhideWhenUsed/>
    <w:qFormat/>
    <w:rsid w:val="00BB39A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BB39A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BC256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E08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E0889"/>
    <w:pPr>
      <w:tabs>
        <w:tab w:val="center" w:pos="4819"/>
        <w:tab w:val="right" w:pos="9071"/>
      </w:tabs>
    </w:pPr>
    <w:rPr>
      <w:rFonts w:ascii="Arial" w:hAnsi="Arial"/>
      <w:szCs w:val="20"/>
      <w:lang w:eastAsia="es-ES_tradnl"/>
    </w:rPr>
  </w:style>
  <w:style w:type="paragraph" w:styleId="Header">
    <w:name w:val="header"/>
    <w:basedOn w:val="Normal"/>
    <w:rsid w:val="000E0889"/>
    <w:pPr>
      <w:tabs>
        <w:tab w:val="center" w:pos="4252"/>
        <w:tab w:val="right" w:pos="8504"/>
      </w:tabs>
    </w:pPr>
  </w:style>
  <w:style w:type="paragraph" w:styleId="BalloonText">
    <w:name w:val="Balloon Text"/>
    <w:basedOn w:val="Normal"/>
    <w:semiHidden/>
    <w:rsid w:val="000E0889"/>
    <w:rPr>
      <w:rFonts w:ascii="Tahoma" w:hAnsi="Tahoma" w:cs="Tahoma"/>
      <w:sz w:val="16"/>
      <w:szCs w:val="16"/>
    </w:rPr>
  </w:style>
  <w:style w:type="paragraph" w:customStyle="1" w:styleId="KarKar">
    <w:name w:val="Kar Kar"/>
    <w:basedOn w:val="Normal"/>
    <w:rsid w:val="000E0889"/>
    <w:pPr>
      <w:spacing w:after="160" w:line="240" w:lineRule="exact"/>
    </w:pPr>
    <w:rPr>
      <w:rFonts w:ascii="Verdana" w:hAnsi="Verdana"/>
      <w:color w:val="003366"/>
      <w:sz w:val="20"/>
      <w:szCs w:val="20"/>
      <w:lang w:val="en-US" w:eastAsia="en-US"/>
    </w:rPr>
  </w:style>
  <w:style w:type="paragraph" w:customStyle="1" w:styleId="WPDefaults">
    <w:name w:val="WP Defaults"/>
    <w:rsid w:val="000E0889"/>
    <w:rPr>
      <w:rFonts w:ascii="New York" w:hAnsi="New York"/>
      <w:sz w:val="24"/>
    </w:rPr>
  </w:style>
  <w:style w:type="character" w:styleId="PageNumber">
    <w:name w:val="page number"/>
    <w:basedOn w:val="DefaultParagraphFont"/>
    <w:rsid w:val="000E0889"/>
  </w:style>
  <w:style w:type="paragraph" w:customStyle="1" w:styleId="Default">
    <w:name w:val="Default"/>
    <w:rsid w:val="00960ECF"/>
    <w:pPr>
      <w:autoSpaceDE w:val="0"/>
      <w:autoSpaceDN w:val="0"/>
      <w:adjustRightInd w:val="0"/>
    </w:pPr>
    <w:rPr>
      <w:rFonts w:ascii="Arial" w:hAnsi="Arial" w:cs="Arial"/>
      <w:color w:val="000000"/>
      <w:sz w:val="24"/>
      <w:szCs w:val="24"/>
      <w:lang w:val="es-ES_tradnl" w:eastAsia="es-ES_tradnl"/>
    </w:rPr>
  </w:style>
  <w:style w:type="paragraph" w:styleId="BodyText">
    <w:name w:val="Body Text"/>
    <w:basedOn w:val="Default"/>
    <w:next w:val="Default"/>
    <w:rsid w:val="00960ECF"/>
    <w:pPr>
      <w:spacing w:before="120"/>
    </w:pPr>
    <w:rPr>
      <w:rFonts w:cs="Times New Roman"/>
      <w:color w:val="auto"/>
    </w:rPr>
  </w:style>
  <w:style w:type="character" w:styleId="CommentReference">
    <w:name w:val="annotation reference"/>
    <w:semiHidden/>
    <w:rsid w:val="001E15A3"/>
    <w:rPr>
      <w:sz w:val="16"/>
      <w:szCs w:val="16"/>
    </w:rPr>
  </w:style>
  <w:style w:type="paragraph" w:styleId="CommentText">
    <w:name w:val="annotation text"/>
    <w:basedOn w:val="Normal"/>
    <w:semiHidden/>
    <w:rsid w:val="001E15A3"/>
    <w:rPr>
      <w:sz w:val="20"/>
      <w:szCs w:val="20"/>
    </w:rPr>
  </w:style>
  <w:style w:type="paragraph" w:styleId="CommentSubject">
    <w:name w:val="annotation subject"/>
    <w:basedOn w:val="CommentText"/>
    <w:next w:val="CommentText"/>
    <w:semiHidden/>
    <w:rsid w:val="001E15A3"/>
    <w:rPr>
      <w:b/>
      <w:bCs/>
    </w:rPr>
  </w:style>
  <w:style w:type="paragraph" w:styleId="DocumentMap">
    <w:name w:val="Document Map"/>
    <w:basedOn w:val="Normal"/>
    <w:semiHidden/>
    <w:rsid w:val="00364841"/>
    <w:pPr>
      <w:shd w:val="clear" w:color="auto" w:fill="000080"/>
    </w:pPr>
    <w:rPr>
      <w:rFonts w:ascii="Tahoma" w:hAnsi="Tahoma" w:cs="Tahoma"/>
      <w:sz w:val="20"/>
      <w:szCs w:val="20"/>
    </w:rPr>
  </w:style>
  <w:style w:type="character" w:customStyle="1" w:styleId="FooterChar">
    <w:name w:val="Footer Char"/>
    <w:link w:val="Footer"/>
    <w:uiPriority w:val="99"/>
    <w:rsid w:val="00836F79"/>
    <w:rPr>
      <w:rFonts w:ascii="Arial" w:hAnsi="Arial"/>
      <w:sz w:val="24"/>
      <w:lang w:val="es-ES_tradnl" w:eastAsia="es-ES_tradnl"/>
    </w:rPr>
  </w:style>
  <w:style w:type="paragraph" w:customStyle="1" w:styleId="KarKar2">
    <w:name w:val="Kar Kar2"/>
    <w:basedOn w:val="Normal"/>
    <w:rsid w:val="00836F79"/>
    <w:pPr>
      <w:spacing w:after="160" w:line="240" w:lineRule="exact"/>
    </w:pPr>
    <w:rPr>
      <w:rFonts w:ascii="Arial" w:hAnsi="Arial"/>
      <w:sz w:val="20"/>
      <w:szCs w:val="20"/>
      <w:lang w:val="en-US" w:eastAsia="en-US"/>
    </w:rPr>
  </w:style>
  <w:style w:type="paragraph" w:customStyle="1" w:styleId="Car">
    <w:name w:val="Car"/>
    <w:basedOn w:val="Normal"/>
    <w:rsid w:val="00557BAB"/>
    <w:pPr>
      <w:spacing w:after="160" w:line="240" w:lineRule="exact"/>
    </w:pPr>
    <w:rPr>
      <w:rFonts w:ascii="Verdana" w:hAnsi="Verdana"/>
      <w:color w:val="003366"/>
      <w:sz w:val="20"/>
      <w:szCs w:val="20"/>
      <w:lang w:val="en-US" w:eastAsia="en-US"/>
    </w:rPr>
  </w:style>
  <w:style w:type="paragraph" w:styleId="ListParagraph">
    <w:name w:val="List Paragraph"/>
    <w:basedOn w:val="Normal"/>
    <w:uiPriority w:val="34"/>
    <w:qFormat/>
    <w:rsid w:val="00AC5C95"/>
    <w:pPr>
      <w:ind w:left="720"/>
      <w:contextualSpacing/>
    </w:pPr>
  </w:style>
  <w:style w:type="character" w:styleId="Hyperlink">
    <w:name w:val="Hyperlink"/>
    <w:unhideWhenUsed/>
    <w:rsid w:val="005F0502"/>
    <w:rPr>
      <w:color w:val="0000FF"/>
      <w:u w:val="single"/>
    </w:rPr>
  </w:style>
  <w:style w:type="character" w:customStyle="1" w:styleId="Heading3Char">
    <w:name w:val="Heading 3 Char"/>
    <w:basedOn w:val="DefaultParagraphFont"/>
    <w:link w:val="Heading3"/>
    <w:semiHidden/>
    <w:rsid w:val="00BB39A9"/>
    <w:rPr>
      <w:rFonts w:asciiTheme="majorHAnsi" w:eastAsiaTheme="majorEastAsia" w:hAnsiTheme="majorHAnsi" w:cstheme="majorBidi"/>
      <w:color w:val="243F60" w:themeColor="accent1" w:themeShade="7F"/>
      <w:sz w:val="24"/>
      <w:szCs w:val="24"/>
      <w:lang w:val="es-ES_tradnl" w:eastAsia="eu-ES"/>
    </w:rPr>
  </w:style>
  <w:style w:type="character" w:customStyle="1" w:styleId="Heading4Char">
    <w:name w:val="Heading 4 Char"/>
    <w:basedOn w:val="DefaultParagraphFont"/>
    <w:link w:val="Heading4"/>
    <w:semiHidden/>
    <w:rsid w:val="00BB39A9"/>
    <w:rPr>
      <w:rFonts w:asciiTheme="majorHAnsi" w:eastAsiaTheme="majorEastAsia" w:hAnsiTheme="majorHAnsi" w:cstheme="majorBidi"/>
      <w:i/>
      <w:iCs/>
      <w:color w:val="365F91" w:themeColor="accent1" w:themeShade="BF"/>
      <w:sz w:val="24"/>
      <w:szCs w:val="24"/>
      <w:lang w:val="es-ES_tradnl" w:eastAsia="eu-ES"/>
    </w:rPr>
  </w:style>
  <w:style w:type="character" w:customStyle="1" w:styleId="Heading5Char">
    <w:name w:val="Heading 5 Char"/>
    <w:basedOn w:val="DefaultParagraphFont"/>
    <w:link w:val="Heading5"/>
    <w:semiHidden/>
    <w:rsid w:val="00BC2565"/>
    <w:rPr>
      <w:rFonts w:asciiTheme="majorHAnsi" w:eastAsiaTheme="majorEastAsia" w:hAnsiTheme="majorHAnsi" w:cstheme="majorBidi"/>
      <w:color w:val="365F91" w:themeColor="accent1" w:themeShade="BF"/>
      <w:sz w:val="24"/>
      <w:szCs w:val="24"/>
      <w:lang w:val="es-ES_tradnl" w:eastAsia="eu-ES"/>
    </w:rPr>
  </w:style>
  <w:style w:type="character" w:customStyle="1" w:styleId="UnresolvedMention1">
    <w:name w:val="Unresolved Mention1"/>
    <w:basedOn w:val="DefaultParagraphFont"/>
    <w:uiPriority w:val="99"/>
    <w:semiHidden/>
    <w:unhideWhenUsed/>
    <w:rsid w:val="0020674F"/>
    <w:rPr>
      <w:color w:val="605E5C"/>
      <w:shd w:val="clear" w:color="auto" w:fill="E1DFDD"/>
    </w:rPr>
  </w:style>
  <w:style w:type="paragraph" w:styleId="Revision">
    <w:name w:val="Revision"/>
    <w:hidden/>
    <w:uiPriority w:val="99"/>
    <w:semiHidden/>
    <w:rsid w:val="008D33E4"/>
    <w:rPr>
      <w:sz w:val="24"/>
      <w:szCs w:val="24"/>
      <w:lang w:val="es-ES_tradnl" w:eastAsia="eu-ES"/>
    </w:rPr>
  </w:style>
  <w:style w:type="character" w:styleId="UnresolvedMention">
    <w:name w:val="Unresolved Mention"/>
    <w:basedOn w:val="DefaultParagraphFont"/>
    <w:uiPriority w:val="99"/>
    <w:semiHidden/>
    <w:unhideWhenUsed/>
    <w:rsid w:val="00CB18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7212">
      <w:bodyDiv w:val="1"/>
      <w:marLeft w:val="0"/>
      <w:marRight w:val="0"/>
      <w:marTop w:val="0"/>
      <w:marBottom w:val="0"/>
      <w:divBdr>
        <w:top w:val="none" w:sz="0" w:space="0" w:color="auto"/>
        <w:left w:val="none" w:sz="0" w:space="0" w:color="auto"/>
        <w:bottom w:val="none" w:sz="0" w:space="0" w:color="auto"/>
        <w:right w:val="none" w:sz="0" w:space="0" w:color="auto"/>
      </w:divBdr>
    </w:div>
    <w:div w:id="121967070">
      <w:bodyDiv w:val="1"/>
      <w:marLeft w:val="0"/>
      <w:marRight w:val="0"/>
      <w:marTop w:val="0"/>
      <w:marBottom w:val="0"/>
      <w:divBdr>
        <w:top w:val="none" w:sz="0" w:space="0" w:color="auto"/>
        <w:left w:val="none" w:sz="0" w:space="0" w:color="auto"/>
        <w:bottom w:val="none" w:sz="0" w:space="0" w:color="auto"/>
        <w:right w:val="none" w:sz="0" w:space="0" w:color="auto"/>
      </w:divBdr>
    </w:div>
    <w:div w:id="143621046">
      <w:bodyDiv w:val="1"/>
      <w:marLeft w:val="0"/>
      <w:marRight w:val="0"/>
      <w:marTop w:val="0"/>
      <w:marBottom w:val="0"/>
      <w:divBdr>
        <w:top w:val="none" w:sz="0" w:space="0" w:color="auto"/>
        <w:left w:val="none" w:sz="0" w:space="0" w:color="auto"/>
        <w:bottom w:val="none" w:sz="0" w:space="0" w:color="auto"/>
        <w:right w:val="none" w:sz="0" w:space="0" w:color="auto"/>
      </w:divBdr>
    </w:div>
    <w:div w:id="153836043">
      <w:bodyDiv w:val="1"/>
      <w:marLeft w:val="0"/>
      <w:marRight w:val="0"/>
      <w:marTop w:val="0"/>
      <w:marBottom w:val="0"/>
      <w:divBdr>
        <w:top w:val="none" w:sz="0" w:space="0" w:color="auto"/>
        <w:left w:val="none" w:sz="0" w:space="0" w:color="auto"/>
        <w:bottom w:val="none" w:sz="0" w:space="0" w:color="auto"/>
        <w:right w:val="none" w:sz="0" w:space="0" w:color="auto"/>
      </w:divBdr>
    </w:div>
    <w:div w:id="161823593">
      <w:bodyDiv w:val="1"/>
      <w:marLeft w:val="0"/>
      <w:marRight w:val="0"/>
      <w:marTop w:val="0"/>
      <w:marBottom w:val="0"/>
      <w:divBdr>
        <w:top w:val="none" w:sz="0" w:space="0" w:color="auto"/>
        <w:left w:val="none" w:sz="0" w:space="0" w:color="auto"/>
        <w:bottom w:val="none" w:sz="0" w:space="0" w:color="auto"/>
        <w:right w:val="none" w:sz="0" w:space="0" w:color="auto"/>
      </w:divBdr>
    </w:div>
    <w:div w:id="169684938">
      <w:bodyDiv w:val="1"/>
      <w:marLeft w:val="0"/>
      <w:marRight w:val="0"/>
      <w:marTop w:val="0"/>
      <w:marBottom w:val="0"/>
      <w:divBdr>
        <w:top w:val="none" w:sz="0" w:space="0" w:color="auto"/>
        <w:left w:val="none" w:sz="0" w:space="0" w:color="auto"/>
        <w:bottom w:val="none" w:sz="0" w:space="0" w:color="auto"/>
        <w:right w:val="none" w:sz="0" w:space="0" w:color="auto"/>
      </w:divBdr>
    </w:div>
    <w:div w:id="170798222">
      <w:bodyDiv w:val="1"/>
      <w:marLeft w:val="0"/>
      <w:marRight w:val="0"/>
      <w:marTop w:val="0"/>
      <w:marBottom w:val="0"/>
      <w:divBdr>
        <w:top w:val="none" w:sz="0" w:space="0" w:color="auto"/>
        <w:left w:val="none" w:sz="0" w:space="0" w:color="auto"/>
        <w:bottom w:val="none" w:sz="0" w:space="0" w:color="auto"/>
        <w:right w:val="none" w:sz="0" w:space="0" w:color="auto"/>
      </w:divBdr>
    </w:div>
    <w:div w:id="177472983">
      <w:bodyDiv w:val="1"/>
      <w:marLeft w:val="0"/>
      <w:marRight w:val="0"/>
      <w:marTop w:val="0"/>
      <w:marBottom w:val="0"/>
      <w:divBdr>
        <w:top w:val="none" w:sz="0" w:space="0" w:color="auto"/>
        <w:left w:val="none" w:sz="0" w:space="0" w:color="auto"/>
        <w:bottom w:val="none" w:sz="0" w:space="0" w:color="auto"/>
        <w:right w:val="none" w:sz="0" w:space="0" w:color="auto"/>
      </w:divBdr>
    </w:div>
    <w:div w:id="186674765">
      <w:bodyDiv w:val="1"/>
      <w:marLeft w:val="0"/>
      <w:marRight w:val="0"/>
      <w:marTop w:val="0"/>
      <w:marBottom w:val="0"/>
      <w:divBdr>
        <w:top w:val="none" w:sz="0" w:space="0" w:color="auto"/>
        <w:left w:val="none" w:sz="0" w:space="0" w:color="auto"/>
        <w:bottom w:val="none" w:sz="0" w:space="0" w:color="auto"/>
        <w:right w:val="none" w:sz="0" w:space="0" w:color="auto"/>
      </w:divBdr>
    </w:div>
    <w:div w:id="214776944">
      <w:bodyDiv w:val="1"/>
      <w:marLeft w:val="0"/>
      <w:marRight w:val="0"/>
      <w:marTop w:val="0"/>
      <w:marBottom w:val="0"/>
      <w:divBdr>
        <w:top w:val="none" w:sz="0" w:space="0" w:color="auto"/>
        <w:left w:val="none" w:sz="0" w:space="0" w:color="auto"/>
        <w:bottom w:val="none" w:sz="0" w:space="0" w:color="auto"/>
        <w:right w:val="none" w:sz="0" w:space="0" w:color="auto"/>
      </w:divBdr>
    </w:div>
    <w:div w:id="222831172">
      <w:bodyDiv w:val="1"/>
      <w:marLeft w:val="0"/>
      <w:marRight w:val="0"/>
      <w:marTop w:val="0"/>
      <w:marBottom w:val="0"/>
      <w:divBdr>
        <w:top w:val="none" w:sz="0" w:space="0" w:color="auto"/>
        <w:left w:val="none" w:sz="0" w:space="0" w:color="auto"/>
        <w:bottom w:val="none" w:sz="0" w:space="0" w:color="auto"/>
        <w:right w:val="none" w:sz="0" w:space="0" w:color="auto"/>
      </w:divBdr>
    </w:div>
    <w:div w:id="255019460">
      <w:bodyDiv w:val="1"/>
      <w:marLeft w:val="0"/>
      <w:marRight w:val="0"/>
      <w:marTop w:val="0"/>
      <w:marBottom w:val="0"/>
      <w:divBdr>
        <w:top w:val="none" w:sz="0" w:space="0" w:color="auto"/>
        <w:left w:val="none" w:sz="0" w:space="0" w:color="auto"/>
        <w:bottom w:val="none" w:sz="0" w:space="0" w:color="auto"/>
        <w:right w:val="none" w:sz="0" w:space="0" w:color="auto"/>
      </w:divBdr>
    </w:div>
    <w:div w:id="272250736">
      <w:bodyDiv w:val="1"/>
      <w:marLeft w:val="0"/>
      <w:marRight w:val="0"/>
      <w:marTop w:val="0"/>
      <w:marBottom w:val="0"/>
      <w:divBdr>
        <w:top w:val="none" w:sz="0" w:space="0" w:color="auto"/>
        <w:left w:val="none" w:sz="0" w:space="0" w:color="auto"/>
        <w:bottom w:val="none" w:sz="0" w:space="0" w:color="auto"/>
        <w:right w:val="none" w:sz="0" w:space="0" w:color="auto"/>
      </w:divBdr>
    </w:div>
    <w:div w:id="331032040">
      <w:bodyDiv w:val="1"/>
      <w:marLeft w:val="0"/>
      <w:marRight w:val="0"/>
      <w:marTop w:val="0"/>
      <w:marBottom w:val="0"/>
      <w:divBdr>
        <w:top w:val="none" w:sz="0" w:space="0" w:color="auto"/>
        <w:left w:val="none" w:sz="0" w:space="0" w:color="auto"/>
        <w:bottom w:val="none" w:sz="0" w:space="0" w:color="auto"/>
        <w:right w:val="none" w:sz="0" w:space="0" w:color="auto"/>
      </w:divBdr>
    </w:div>
    <w:div w:id="379793469">
      <w:bodyDiv w:val="1"/>
      <w:marLeft w:val="0"/>
      <w:marRight w:val="0"/>
      <w:marTop w:val="0"/>
      <w:marBottom w:val="0"/>
      <w:divBdr>
        <w:top w:val="none" w:sz="0" w:space="0" w:color="auto"/>
        <w:left w:val="none" w:sz="0" w:space="0" w:color="auto"/>
        <w:bottom w:val="none" w:sz="0" w:space="0" w:color="auto"/>
        <w:right w:val="none" w:sz="0" w:space="0" w:color="auto"/>
      </w:divBdr>
    </w:div>
    <w:div w:id="420495889">
      <w:bodyDiv w:val="1"/>
      <w:marLeft w:val="0"/>
      <w:marRight w:val="0"/>
      <w:marTop w:val="0"/>
      <w:marBottom w:val="0"/>
      <w:divBdr>
        <w:top w:val="none" w:sz="0" w:space="0" w:color="auto"/>
        <w:left w:val="none" w:sz="0" w:space="0" w:color="auto"/>
        <w:bottom w:val="none" w:sz="0" w:space="0" w:color="auto"/>
        <w:right w:val="none" w:sz="0" w:space="0" w:color="auto"/>
      </w:divBdr>
    </w:div>
    <w:div w:id="442769615">
      <w:bodyDiv w:val="1"/>
      <w:marLeft w:val="0"/>
      <w:marRight w:val="0"/>
      <w:marTop w:val="0"/>
      <w:marBottom w:val="0"/>
      <w:divBdr>
        <w:top w:val="none" w:sz="0" w:space="0" w:color="auto"/>
        <w:left w:val="none" w:sz="0" w:space="0" w:color="auto"/>
        <w:bottom w:val="none" w:sz="0" w:space="0" w:color="auto"/>
        <w:right w:val="none" w:sz="0" w:space="0" w:color="auto"/>
      </w:divBdr>
    </w:div>
    <w:div w:id="456611086">
      <w:bodyDiv w:val="1"/>
      <w:marLeft w:val="0"/>
      <w:marRight w:val="0"/>
      <w:marTop w:val="0"/>
      <w:marBottom w:val="0"/>
      <w:divBdr>
        <w:top w:val="none" w:sz="0" w:space="0" w:color="auto"/>
        <w:left w:val="none" w:sz="0" w:space="0" w:color="auto"/>
        <w:bottom w:val="none" w:sz="0" w:space="0" w:color="auto"/>
        <w:right w:val="none" w:sz="0" w:space="0" w:color="auto"/>
      </w:divBdr>
    </w:div>
    <w:div w:id="486022338">
      <w:bodyDiv w:val="1"/>
      <w:marLeft w:val="0"/>
      <w:marRight w:val="0"/>
      <w:marTop w:val="0"/>
      <w:marBottom w:val="0"/>
      <w:divBdr>
        <w:top w:val="none" w:sz="0" w:space="0" w:color="auto"/>
        <w:left w:val="none" w:sz="0" w:space="0" w:color="auto"/>
        <w:bottom w:val="none" w:sz="0" w:space="0" w:color="auto"/>
        <w:right w:val="none" w:sz="0" w:space="0" w:color="auto"/>
      </w:divBdr>
    </w:div>
    <w:div w:id="497379480">
      <w:bodyDiv w:val="1"/>
      <w:marLeft w:val="0"/>
      <w:marRight w:val="0"/>
      <w:marTop w:val="0"/>
      <w:marBottom w:val="0"/>
      <w:divBdr>
        <w:top w:val="none" w:sz="0" w:space="0" w:color="auto"/>
        <w:left w:val="none" w:sz="0" w:space="0" w:color="auto"/>
        <w:bottom w:val="none" w:sz="0" w:space="0" w:color="auto"/>
        <w:right w:val="none" w:sz="0" w:space="0" w:color="auto"/>
      </w:divBdr>
    </w:div>
    <w:div w:id="503520207">
      <w:bodyDiv w:val="1"/>
      <w:marLeft w:val="0"/>
      <w:marRight w:val="0"/>
      <w:marTop w:val="0"/>
      <w:marBottom w:val="0"/>
      <w:divBdr>
        <w:top w:val="none" w:sz="0" w:space="0" w:color="auto"/>
        <w:left w:val="none" w:sz="0" w:space="0" w:color="auto"/>
        <w:bottom w:val="none" w:sz="0" w:space="0" w:color="auto"/>
        <w:right w:val="none" w:sz="0" w:space="0" w:color="auto"/>
      </w:divBdr>
    </w:div>
    <w:div w:id="509373237">
      <w:bodyDiv w:val="1"/>
      <w:marLeft w:val="0"/>
      <w:marRight w:val="0"/>
      <w:marTop w:val="0"/>
      <w:marBottom w:val="0"/>
      <w:divBdr>
        <w:top w:val="none" w:sz="0" w:space="0" w:color="auto"/>
        <w:left w:val="none" w:sz="0" w:space="0" w:color="auto"/>
        <w:bottom w:val="none" w:sz="0" w:space="0" w:color="auto"/>
        <w:right w:val="none" w:sz="0" w:space="0" w:color="auto"/>
      </w:divBdr>
    </w:div>
    <w:div w:id="535431028">
      <w:bodyDiv w:val="1"/>
      <w:marLeft w:val="0"/>
      <w:marRight w:val="0"/>
      <w:marTop w:val="0"/>
      <w:marBottom w:val="0"/>
      <w:divBdr>
        <w:top w:val="none" w:sz="0" w:space="0" w:color="auto"/>
        <w:left w:val="none" w:sz="0" w:space="0" w:color="auto"/>
        <w:bottom w:val="none" w:sz="0" w:space="0" w:color="auto"/>
        <w:right w:val="none" w:sz="0" w:space="0" w:color="auto"/>
      </w:divBdr>
    </w:div>
    <w:div w:id="543297362">
      <w:bodyDiv w:val="1"/>
      <w:marLeft w:val="0"/>
      <w:marRight w:val="0"/>
      <w:marTop w:val="0"/>
      <w:marBottom w:val="0"/>
      <w:divBdr>
        <w:top w:val="none" w:sz="0" w:space="0" w:color="auto"/>
        <w:left w:val="none" w:sz="0" w:space="0" w:color="auto"/>
        <w:bottom w:val="none" w:sz="0" w:space="0" w:color="auto"/>
        <w:right w:val="none" w:sz="0" w:space="0" w:color="auto"/>
      </w:divBdr>
    </w:div>
    <w:div w:id="578175396">
      <w:bodyDiv w:val="1"/>
      <w:marLeft w:val="0"/>
      <w:marRight w:val="0"/>
      <w:marTop w:val="0"/>
      <w:marBottom w:val="0"/>
      <w:divBdr>
        <w:top w:val="none" w:sz="0" w:space="0" w:color="auto"/>
        <w:left w:val="none" w:sz="0" w:space="0" w:color="auto"/>
        <w:bottom w:val="none" w:sz="0" w:space="0" w:color="auto"/>
        <w:right w:val="none" w:sz="0" w:space="0" w:color="auto"/>
      </w:divBdr>
    </w:div>
    <w:div w:id="583687753">
      <w:bodyDiv w:val="1"/>
      <w:marLeft w:val="0"/>
      <w:marRight w:val="0"/>
      <w:marTop w:val="0"/>
      <w:marBottom w:val="0"/>
      <w:divBdr>
        <w:top w:val="none" w:sz="0" w:space="0" w:color="auto"/>
        <w:left w:val="none" w:sz="0" w:space="0" w:color="auto"/>
        <w:bottom w:val="none" w:sz="0" w:space="0" w:color="auto"/>
        <w:right w:val="none" w:sz="0" w:space="0" w:color="auto"/>
      </w:divBdr>
    </w:div>
    <w:div w:id="594368195">
      <w:bodyDiv w:val="1"/>
      <w:marLeft w:val="0"/>
      <w:marRight w:val="0"/>
      <w:marTop w:val="0"/>
      <w:marBottom w:val="0"/>
      <w:divBdr>
        <w:top w:val="none" w:sz="0" w:space="0" w:color="auto"/>
        <w:left w:val="none" w:sz="0" w:space="0" w:color="auto"/>
        <w:bottom w:val="none" w:sz="0" w:space="0" w:color="auto"/>
        <w:right w:val="none" w:sz="0" w:space="0" w:color="auto"/>
      </w:divBdr>
    </w:div>
    <w:div w:id="599219307">
      <w:bodyDiv w:val="1"/>
      <w:marLeft w:val="0"/>
      <w:marRight w:val="0"/>
      <w:marTop w:val="0"/>
      <w:marBottom w:val="0"/>
      <w:divBdr>
        <w:top w:val="none" w:sz="0" w:space="0" w:color="auto"/>
        <w:left w:val="none" w:sz="0" w:space="0" w:color="auto"/>
        <w:bottom w:val="none" w:sz="0" w:space="0" w:color="auto"/>
        <w:right w:val="none" w:sz="0" w:space="0" w:color="auto"/>
      </w:divBdr>
    </w:div>
    <w:div w:id="657152994">
      <w:bodyDiv w:val="1"/>
      <w:marLeft w:val="0"/>
      <w:marRight w:val="0"/>
      <w:marTop w:val="0"/>
      <w:marBottom w:val="0"/>
      <w:divBdr>
        <w:top w:val="none" w:sz="0" w:space="0" w:color="auto"/>
        <w:left w:val="none" w:sz="0" w:space="0" w:color="auto"/>
        <w:bottom w:val="none" w:sz="0" w:space="0" w:color="auto"/>
        <w:right w:val="none" w:sz="0" w:space="0" w:color="auto"/>
      </w:divBdr>
    </w:div>
    <w:div w:id="666981293">
      <w:bodyDiv w:val="1"/>
      <w:marLeft w:val="0"/>
      <w:marRight w:val="0"/>
      <w:marTop w:val="0"/>
      <w:marBottom w:val="0"/>
      <w:divBdr>
        <w:top w:val="none" w:sz="0" w:space="0" w:color="auto"/>
        <w:left w:val="none" w:sz="0" w:space="0" w:color="auto"/>
        <w:bottom w:val="none" w:sz="0" w:space="0" w:color="auto"/>
        <w:right w:val="none" w:sz="0" w:space="0" w:color="auto"/>
      </w:divBdr>
    </w:div>
    <w:div w:id="671564575">
      <w:bodyDiv w:val="1"/>
      <w:marLeft w:val="0"/>
      <w:marRight w:val="0"/>
      <w:marTop w:val="0"/>
      <w:marBottom w:val="0"/>
      <w:divBdr>
        <w:top w:val="none" w:sz="0" w:space="0" w:color="auto"/>
        <w:left w:val="none" w:sz="0" w:space="0" w:color="auto"/>
        <w:bottom w:val="none" w:sz="0" w:space="0" w:color="auto"/>
        <w:right w:val="none" w:sz="0" w:space="0" w:color="auto"/>
      </w:divBdr>
    </w:div>
    <w:div w:id="759913739">
      <w:bodyDiv w:val="1"/>
      <w:marLeft w:val="0"/>
      <w:marRight w:val="0"/>
      <w:marTop w:val="0"/>
      <w:marBottom w:val="0"/>
      <w:divBdr>
        <w:top w:val="none" w:sz="0" w:space="0" w:color="auto"/>
        <w:left w:val="none" w:sz="0" w:space="0" w:color="auto"/>
        <w:bottom w:val="none" w:sz="0" w:space="0" w:color="auto"/>
        <w:right w:val="none" w:sz="0" w:space="0" w:color="auto"/>
      </w:divBdr>
    </w:div>
    <w:div w:id="793258217">
      <w:bodyDiv w:val="1"/>
      <w:marLeft w:val="0"/>
      <w:marRight w:val="0"/>
      <w:marTop w:val="0"/>
      <w:marBottom w:val="0"/>
      <w:divBdr>
        <w:top w:val="none" w:sz="0" w:space="0" w:color="auto"/>
        <w:left w:val="none" w:sz="0" w:space="0" w:color="auto"/>
        <w:bottom w:val="none" w:sz="0" w:space="0" w:color="auto"/>
        <w:right w:val="none" w:sz="0" w:space="0" w:color="auto"/>
      </w:divBdr>
    </w:div>
    <w:div w:id="802040290">
      <w:bodyDiv w:val="1"/>
      <w:marLeft w:val="0"/>
      <w:marRight w:val="0"/>
      <w:marTop w:val="0"/>
      <w:marBottom w:val="0"/>
      <w:divBdr>
        <w:top w:val="none" w:sz="0" w:space="0" w:color="auto"/>
        <w:left w:val="none" w:sz="0" w:space="0" w:color="auto"/>
        <w:bottom w:val="none" w:sz="0" w:space="0" w:color="auto"/>
        <w:right w:val="none" w:sz="0" w:space="0" w:color="auto"/>
      </w:divBdr>
    </w:div>
    <w:div w:id="814222254">
      <w:bodyDiv w:val="1"/>
      <w:marLeft w:val="0"/>
      <w:marRight w:val="0"/>
      <w:marTop w:val="0"/>
      <w:marBottom w:val="0"/>
      <w:divBdr>
        <w:top w:val="none" w:sz="0" w:space="0" w:color="auto"/>
        <w:left w:val="none" w:sz="0" w:space="0" w:color="auto"/>
        <w:bottom w:val="none" w:sz="0" w:space="0" w:color="auto"/>
        <w:right w:val="none" w:sz="0" w:space="0" w:color="auto"/>
      </w:divBdr>
    </w:div>
    <w:div w:id="821853470">
      <w:bodyDiv w:val="1"/>
      <w:marLeft w:val="0"/>
      <w:marRight w:val="0"/>
      <w:marTop w:val="0"/>
      <w:marBottom w:val="0"/>
      <w:divBdr>
        <w:top w:val="none" w:sz="0" w:space="0" w:color="auto"/>
        <w:left w:val="none" w:sz="0" w:space="0" w:color="auto"/>
        <w:bottom w:val="none" w:sz="0" w:space="0" w:color="auto"/>
        <w:right w:val="none" w:sz="0" w:space="0" w:color="auto"/>
      </w:divBdr>
    </w:div>
    <w:div w:id="824275319">
      <w:bodyDiv w:val="1"/>
      <w:marLeft w:val="0"/>
      <w:marRight w:val="0"/>
      <w:marTop w:val="0"/>
      <w:marBottom w:val="0"/>
      <w:divBdr>
        <w:top w:val="none" w:sz="0" w:space="0" w:color="auto"/>
        <w:left w:val="none" w:sz="0" w:space="0" w:color="auto"/>
        <w:bottom w:val="none" w:sz="0" w:space="0" w:color="auto"/>
        <w:right w:val="none" w:sz="0" w:space="0" w:color="auto"/>
      </w:divBdr>
    </w:div>
    <w:div w:id="851644815">
      <w:bodyDiv w:val="1"/>
      <w:marLeft w:val="0"/>
      <w:marRight w:val="0"/>
      <w:marTop w:val="0"/>
      <w:marBottom w:val="0"/>
      <w:divBdr>
        <w:top w:val="none" w:sz="0" w:space="0" w:color="auto"/>
        <w:left w:val="none" w:sz="0" w:space="0" w:color="auto"/>
        <w:bottom w:val="none" w:sz="0" w:space="0" w:color="auto"/>
        <w:right w:val="none" w:sz="0" w:space="0" w:color="auto"/>
      </w:divBdr>
    </w:div>
    <w:div w:id="873536689">
      <w:bodyDiv w:val="1"/>
      <w:marLeft w:val="0"/>
      <w:marRight w:val="0"/>
      <w:marTop w:val="0"/>
      <w:marBottom w:val="0"/>
      <w:divBdr>
        <w:top w:val="none" w:sz="0" w:space="0" w:color="auto"/>
        <w:left w:val="none" w:sz="0" w:space="0" w:color="auto"/>
        <w:bottom w:val="none" w:sz="0" w:space="0" w:color="auto"/>
        <w:right w:val="none" w:sz="0" w:space="0" w:color="auto"/>
      </w:divBdr>
    </w:div>
    <w:div w:id="886067424">
      <w:bodyDiv w:val="1"/>
      <w:marLeft w:val="0"/>
      <w:marRight w:val="0"/>
      <w:marTop w:val="0"/>
      <w:marBottom w:val="0"/>
      <w:divBdr>
        <w:top w:val="none" w:sz="0" w:space="0" w:color="auto"/>
        <w:left w:val="none" w:sz="0" w:space="0" w:color="auto"/>
        <w:bottom w:val="none" w:sz="0" w:space="0" w:color="auto"/>
        <w:right w:val="none" w:sz="0" w:space="0" w:color="auto"/>
      </w:divBdr>
    </w:div>
    <w:div w:id="894320287">
      <w:bodyDiv w:val="1"/>
      <w:marLeft w:val="0"/>
      <w:marRight w:val="0"/>
      <w:marTop w:val="0"/>
      <w:marBottom w:val="0"/>
      <w:divBdr>
        <w:top w:val="none" w:sz="0" w:space="0" w:color="auto"/>
        <w:left w:val="none" w:sz="0" w:space="0" w:color="auto"/>
        <w:bottom w:val="none" w:sz="0" w:space="0" w:color="auto"/>
        <w:right w:val="none" w:sz="0" w:space="0" w:color="auto"/>
      </w:divBdr>
    </w:div>
    <w:div w:id="923226261">
      <w:bodyDiv w:val="1"/>
      <w:marLeft w:val="0"/>
      <w:marRight w:val="0"/>
      <w:marTop w:val="0"/>
      <w:marBottom w:val="0"/>
      <w:divBdr>
        <w:top w:val="none" w:sz="0" w:space="0" w:color="auto"/>
        <w:left w:val="none" w:sz="0" w:space="0" w:color="auto"/>
        <w:bottom w:val="none" w:sz="0" w:space="0" w:color="auto"/>
        <w:right w:val="none" w:sz="0" w:space="0" w:color="auto"/>
      </w:divBdr>
    </w:div>
    <w:div w:id="995764136">
      <w:bodyDiv w:val="1"/>
      <w:marLeft w:val="0"/>
      <w:marRight w:val="0"/>
      <w:marTop w:val="0"/>
      <w:marBottom w:val="0"/>
      <w:divBdr>
        <w:top w:val="none" w:sz="0" w:space="0" w:color="auto"/>
        <w:left w:val="none" w:sz="0" w:space="0" w:color="auto"/>
        <w:bottom w:val="none" w:sz="0" w:space="0" w:color="auto"/>
        <w:right w:val="none" w:sz="0" w:space="0" w:color="auto"/>
      </w:divBdr>
    </w:div>
    <w:div w:id="1010984096">
      <w:bodyDiv w:val="1"/>
      <w:marLeft w:val="0"/>
      <w:marRight w:val="0"/>
      <w:marTop w:val="0"/>
      <w:marBottom w:val="0"/>
      <w:divBdr>
        <w:top w:val="none" w:sz="0" w:space="0" w:color="auto"/>
        <w:left w:val="none" w:sz="0" w:space="0" w:color="auto"/>
        <w:bottom w:val="none" w:sz="0" w:space="0" w:color="auto"/>
        <w:right w:val="none" w:sz="0" w:space="0" w:color="auto"/>
      </w:divBdr>
    </w:div>
    <w:div w:id="1014184023">
      <w:bodyDiv w:val="1"/>
      <w:marLeft w:val="0"/>
      <w:marRight w:val="0"/>
      <w:marTop w:val="0"/>
      <w:marBottom w:val="0"/>
      <w:divBdr>
        <w:top w:val="none" w:sz="0" w:space="0" w:color="auto"/>
        <w:left w:val="none" w:sz="0" w:space="0" w:color="auto"/>
        <w:bottom w:val="none" w:sz="0" w:space="0" w:color="auto"/>
        <w:right w:val="none" w:sz="0" w:space="0" w:color="auto"/>
      </w:divBdr>
    </w:div>
    <w:div w:id="1015038943">
      <w:bodyDiv w:val="1"/>
      <w:marLeft w:val="0"/>
      <w:marRight w:val="0"/>
      <w:marTop w:val="0"/>
      <w:marBottom w:val="0"/>
      <w:divBdr>
        <w:top w:val="none" w:sz="0" w:space="0" w:color="auto"/>
        <w:left w:val="none" w:sz="0" w:space="0" w:color="auto"/>
        <w:bottom w:val="none" w:sz="0" w:space="0" w:color="auto"/>
        <w:right w:val="none" w:sz="0" w:space="0" w:color="auto"/>
      </w:divBdr>
    </w:div>
    <w:div w:id="1029643879">
      <w:bodyDiv w:val="1"/>
      <w:marLeft w:val="0"/>
      <w:marRight w:val="0"/>
      <w:marTop w:val="0"/>
      <w:marBottom w:val="0"/>
      <w:divBdr>
        <w:top w:val="none" w:sz="0" w:space="0" w:color="auto"/>
        <w:left w:val="none" w:sz="0" w:space="0" w:color="auto"/>
        <w:bottom w:val="none" w:sz="0" w:space="0" w:color="auto"/>
        <w:right w:val="none" w:sz="0" w:space="0" w:color="auto"/>
      </w:divBdr>
    </w:div>
    <w:div w:id="1038627419">
      <w:bodyDiv w:val="1"/>
      <w:marLeft w:val="0"/>
      <w:marRight w:val="0"/>
      <w:marTop w:val="0"/>
      <w:marBottom w:val="0"/>
      <w:divBdr>
        <w:top w:val="none" w:sz="0" w:space="0" w:color="auto"/>
        <w:left w:val="none" w:sz="0" w:space="0" w:color="auto"/>
        <w:bottom w:val="none" w:sz="0" w:space="0" w:color="auto"/>
        <w:right w:val="none" w:sz="0" w:space="0" w:color="auto"/>
      </w:divBdr>
    </w:div>
    <w:div w:id="1069109947">
      <w:bodyDiv w:val="1"/>
      <w:marLeft w:val="0"/>
      <w:marRight w:val="0"/>
      <w:marTop w:val="0"/>
      <w:marBottom w:val="0"/>
      <w:divBdr>
        <w:top w:val="none" w:sz="0" w:space="0" w:color="auto"/>
        <w:left w:val="none" w:sz="0" w:space="0" w:color="auto"/>
        <w:bottom w:val="none" w:sz="0" w:space="0" w:color="auto"/>
        <w:right w:val="none" w:sz="0" w:space="0" w:color="auto"/>
      </w:divBdr>
    </w:div>
    <w:div w:id="1095589124">
      <w:bodyDiv w:val="1"/>
      <w:marLeft w:val="0"/>
      <w:marRight w:val="0"/>
      <w:marTop w:val="0"/>
      <w:marBottom w:val="0"/>
      <w:divBdr>
        <w:top w:val="none" w:sz="0" w:space="0" w:color="auto"/>
        <w:left w:val="none" w:sz="0" w:space="0" w:color="auto"/>
        <w:bottom w:val="none" w:sz="0" w:space="0" w:color="auto"/>
        <w:right w:val="none" w:sz="0" w:space="0" w:color="auto"/>
      </w:divBdr>
    </w:div>
    <w:div w:id="1107039628">
      <w:bodyDiv w:val="1"/>
      <w:marLeft w:val="0"/>
      <w:marRight w:val="0"/>
      <w:marTop w:val="0"/>
      <w:marBottom w:val="0"/>
      <w:divBdr>
        <w:top w:val="none" w:sz="0" w:space="0" w:color="auto"/>
        <w:left w:val="none" w:sz="0" w:space="0" w:color="auto"/>
        <w:bottom w:val="none" w:sz="0" w:space="0" w:color="auto"/>
        <w:right w:val="none" w:sz="0" w:space="0" w:color="auto"/>
      </w:divBdr>
    </w:div>
    <w:div w:id="1108545593">
      <w:bodyDiv w:val="1"/>
      <w:marLeft w:val="0"/>
      <w:marRight w:val="0"/>
      <w:marTop w:val="0"/>
      <w:marBottom w:val="0"/>
      <w:divBdr>
        <w:top w:val="none" w:sz="0" w:space="0" w:color="auto"/>
        <w:left w:val="none" w:sz="0" w:space="0" w:color="auto"/>
        <w:bottom w:val="none" w:sz="0" w:space="0" w:color="auto"/>
        <w:right w:val="none" w:sz="0" w:space="0" w:color="auto"/>
      </w:divBdr>
    </w:div>
    <w:div w:id="1108935113">
      <w:bodyDiv w:val="1"/>
      <w:marLeft w:val="0"/>
      <w:marRight w:val="0"/>
      <w:marTop w:val="0"/>
      <w:marBottom w:val="0"/>
      <w:divBdr>
        <w:top w:val="none" w:sz="0" w:space="0" w:color="auto"/>
        <w:left w:val="none" w:sz="0" w:space="0" w:color="auto"/>
        <w:bottom w:val="none" w:sz="0" w:space="0" w:color="auto"/>
        <w:right w:val="none" w:sz="0" w:space="0" w:color="auto"/>
      </w:divBdr>
    </w:div>
    <w:div w:id="1130896496">
      <w:bodyDiv w:val="1"/>
      <w:marLeft w:val="0"/>
      <w:marRight w:val="0"/>
      <w:marTop w:val="0"/>
      <w:marBottom w:val="0"/>
      <w:divBdr>
        <w:top w:val="none" w:sz="0" w:space="0" w:color="auto"/>
        <w:left w:val="none" w:sz="0" w:space="0" w:color="auto"/>
        <w:bottom w:val="none" w:sz="0" w:space="0" w:color="auto"/>
        <w:right w:val="none" w:sz="0" w:space="0" w:color="auto"/>
      </w:divBdr>
    </w:div>
    <w:div w:id="1140075291">
      <w:bodyDiv w:val="1"/>
      <w:marLeft w:val="0"/>
      <w:marRight w:val="0"/>
      <w:marTop w:val="0"/>
      <w:marBottom w:val="0"/>
      <w:divBdr>
        <w:top w:val="none" w:sz="0" w:space="0" w:color="auto"/>
        <w:left w:val="none" w:sz="0" w:space="0" w:color="auto"/>
        <w:bottom w:val="none" w:sz="0" w:space="0" w:color="auto"/>
        <w:right w:val="none" w:sz="0" w:space="0" w:color="auto"/>
      </w:divBdr>
    </w:div>
    <w:div w:id="1143815337">
      <w:bodyDiv w:val="1"/>
      <w:marLeft w:val="0"/>
      <w:marRight w:val="0"/>
      <w:marTop w:val="0"/>
      <w:marBottom w:val="0"/>
      <w:divBdr>
        <w:top w:val="none" w:sz="0" w:space="0" w:color="auto"/>
        <w:left w:val="none" w:sz="0" w:space="0" w:color="auto"/>
        <w:bottom w:val="none" w:sz="0" w:space="0" w:color="auto"/>
        <w:right w:val="none" w:sz="0" w:space="0" w:color="auto"/>
      </w:divBdr>
    </w:div>
    <w:div w:id="1165559041">
      <w:bodyDiv w:val="1"/>
      <w:marLeft w:val="0"/>
      <w:marRight w:val="0"/>
      <w:marTop w:val="0"/>
      <w:marBottom w:val="0"/>
      <w:divBdr>
        <w:top w:val="none" w:sz="0" w:space="0" w:color="auto"/>
        <w:left w:val="none" w:sz="0" w:space="0" w:color="auto"/>
        <w:bottom w:val="none" w:sz="0" w:space="0" w:color="auto"/>
        <w:right w:val="none" w:sz="0" w:space="0" w:color="auto"/>
      </w:divBdr>
    </w:div>
    <w:div w:id="1209102204">
      <w:bodyDiv w:val="1"/>
      <w:marLeft w:val="0"/>
      <w:marRight w:val="0"/>
      <w:marTop w:val="0"/>
      <w:marBottom w:val="0"/>
      <w:divBdr>
        <w:top w:val="none" w:sz="0" w:space="0" w:color="auto"/>
        <w:left w:val="none" w:sz="0" w:space="0" w:color="auto"/>
        <w:bottom w:val="none" w:sz="0" w:space="0" w:color="auto"/>
        <w:right w:val="none" w:sz="0" w:space="0" w:color="auto"/>
      </w:divBdr>
    </w:div>
    <w:div w:id="1261446828">
      <w:bodyDiv w:val="1"/>
      <w:marLeft w:val="0"/>
      <w:marRight w:val="0"/>
      <w:marTop w:val="0"/>
      <w:marBottom w:val="0"/>
      <w:divBdr>
        <w:top w:val="none" w:sz="0" w:space="0" w:color="auto"/>
        <w:left w:val="none" w:sz="0" w:space="0" w:color="auto"/>
        <w:bottom w:val="none" w:sz="0" w:space="0" w:color="auto"/>
        <w:right w:val="none" w:sz="0" w:space="0" w:color="auto"/>
      </w:divBdr>
    </w:div>
    <w:div w:id="1263608448">
      <w:bodyDiv w:val="1"/>
      <w:marLeft w:val="0"/>
      <w:marRight w:val="0"/>
      <w:marTop w:val="0"/>
      <w:marBottom w:val="0"/>
      <w:divBdr>
        <w:top w:val="none" w:sz="0" w:space="0" w:color="auto"/>
        <w:left w:val="none" w:sz="0" w:space="0" w:color="auto"/>
        <w:bottom w:val="none" w:sz="0" w:space="0" w:color="auto"/>
        <w:right w:val="none" w:sz="0" w:space="0" w:color="auto"/>
      </w:divBdr>
    </w:div>
    <w:div w:id="1284077254">
      <w:bodyDiv w:val="1"/>
      <w:marLeft w:val="0"/>
      <w:marRight w:val="0"/>
      <w:marTop w:val="0"/>
      <w:marBottom w:val="0"/>
      <w:divBdr>
        <w:top w:val="none" w:sz="0" w:space="0" w:color="auto"/>
        <w:left w:val="none" w:sz="0" w:space="0" w:color="auto"/>
        <w:bottom w:val="none" w:sz="0" w:space="0" w:color="auto"/>
        <w:right w:val="none" w:sz="0" w:space="0" w:color="auto"/>
      </w:divBdr>
    </w:div>
    <w:div w:id="1336421329">
      <w:bodyDiv w:val="1"/>
      <w:marLeft w:val="0"/>
      <w:marRight w:val="0"/>
      <w:marTop w:val="0"/>
      <w:marBottom w:val="0"/>
      <w:divBdr>
        <w:top w:val="none" w:sz="0" w:space="0" w:color="auto"/>
        <w:left w:val="none" w:sz="0" w:space="0" w:color="auto"/>
        <w:bottom w:val="none" w:sz="0" w:space="0" w:color="auto"/>
        <w:right w:val="none" w:sz="0" w:space="0" w:color="auto"/>
      </w:divBdr>
    </w:div>
    <w:div w:id="1394238162">
      <w:bodyDiv w:val="1"/>
      <w:marLeft w:val="0"/>
      <w:marRight w:val="0"/>
      <w:marTop w:val="0"/>
      <w:marBottom w:val="0"/>
      <w:divBdr>
        <w:top w:val="none" w:sz="0" w:space="0" w:color="auto"/>
        <w:left w:val="none" w:sz="0" w:space="0" w:color="auto"/>
        <w:bottom w:val="none" w:sz="0" w:space="0" w:color="auto"/>
        <w:right w:val="none" w:sz="0" w:space="0" w:color="auto"/>
      </w:divBdr>
    </w:div>
    <w:div w:id="1415663571">
      <w:bodyDiv w:val="1"/>
      <w:marLeft w:val="0"/>
      <w:marRight w:val="0"/>
      <w:marTop w:val="0"/>
      <w:marBottom w:val="0"/>
      <w:divBdr>
        <w:top w:val="none" w:sz="0" w:space="0" w:color="auto"/>
        <w:left w:val="none" w:sz="0" w:space="0" w:color="auto"/>
        <w:bottom w:val="none" w:sz="0" w:space="0" w:color="auto"/>
        <w:right w:val="none" w:sz="0" w:space="0" w:color="auto"/>
      </w:divBdr>
    </w:div>
    <w:div w:id="1463573198">
      <w:bodyDiv w:val="1"/>
      <w:marLeft w:val="0"/>
      <w:marRight w:val="0"/>
      <w:marTop w:val="0"/>
      <w:marBottom w:val="0"/>
      <w:divBdr>
        <w:top w:val="none" w:sz="0" w:space="0" w:color="auto"/>
        <w:left w:val="none" w:sz="0" w:space="0" w:color="auto"/>
        <w:bottom w:val="none" w:sz="0" w:space="0" w:color="auto"/>
        <w:right w:val="none" w:sz="0" w:space="0" w:color="auto"/>
      </w:divBdr>
    </w:div>
    <w:div w:id="1479223534">
      <w:bodyDiv w:val="1"/>
      <w:marLeft w:val="0"/>
      <w:marRight w:val="0"/>
      <w:marTop w:val="0"/>
      <w:marBottom w:val="0"/>
      <w:divBdr>
        <w:top w:val="none" w:sz="0" w:space="0" w:color="auto"/>
        <w:left w:val="none" w:sz="0" w:space="0" w:color="auto"/>
        <w:bottom w:val="none" w:sz="0" w:space="0" w:color="auto"/>
        <w:right w:val="none" w:sz="0" w:space="0" w:color="auto"/>
      </w:divBdr>
    </w:div>
    <w:div w:id="1604725331">
      <w:bodyDiv w:val="1"/>
      <w:marLeft w:val="0"/>
      <w:marRight w:val="0"/>
      <w:marTop w:val="0"/>
      <w:marBottom w:val="0"/>
      <w:divBdr>
        <w:top w:val="none" w:sz="0" w:space="0" w:color="auto"/>
        <w:left w:val="none" w:sz="0" w:space="0" w:color="auto"/>
        <w:bottom w:val="none" w:sz="0" w:space="0" w:color="auto"/>
        <w:right w:val="none" w:sz="0" w:space="0" w:color="auto"/>
      </w:divBdr>
    </w:div>
    <w:div w:id="1604799748">
      <w:bodyDiv w:val="1"/>
      <w:marLeft w:val="0"/>
      <w:marRight w:val="0"/>
      <w:marTop w:val="0"/>
      <w:marBottom w:val="0"/>
      <w:divBdr>
        <w:top w:val="none" w:sz="0" w:space="0" w:color="auto"/>
        <w:left w:val="none" w:sz="0" w:space="0" w:color="auto"/>
        <w:bottom w:val="none" w:sz="0" w:space="0" w:color="auto"/>
        <w:right w:val="none" w:sz="0" w:space="0" w:color="auto"/>
      </w:divBdr>
    </w:div>
    <w:div w:id="1652518412">
      <w:bodyDiv w:val="1"/>
      <w:marLeft w:val="0"/>
      <w:marRight w:val="0"/>
      <w:marTop w:val="0"/>
      <w:marBottom w:val="0"/>
      <w:divBdr>
        <w:top w:val="none" w:sz="0" w:space="0" w:color="auto"/>
        <w:left w:val="none" w:sz="0" w:space="0" w:color="auto"/>
        <w:bottom w:val="none" w:sz="0" w:space="0" w:color="auto"/>
        <w:right w:val="none" w:sz="0" w:space="0" w:color="auto"/>
      </w:divBdr>
    </w:div>
    <w:div w:id="1665357515">
      <w:bodyDiv w:val="1"/>
      <w:marLeft w:val="0"/>
      <w:marRight w:val="0"/>
      <w:marTop w:val="0"/>
      <w:marBottom w:val="0"/>
      <w:divBdr>
        <w:top w:val="none" w:sz="0" w:space="0" w:color="auto"/>
        <w:left w:val="none" w:sz="0" w:space="0" w:color="auto"/>
        <w:bottom w:val="none" w:sz="0" w:space="0" w:color="auto"/>
        <w:right w:val="none" w:sz="0" w:space="0" w:color="auto"/>
      </w:divBdr>
    </w:div>
    <w:div w:id="1674647154">
      <w:bodyDiv w:val="1"/>
      <w:marLeft w:val="0"/>
      <w:marRight w:val="0"/>
      <w:marTop w:val="0"/>
      <w:marBottom w:val="0"/>
      <w:divBdr>
        <w:top w:val="none" w:sz="0" w:space="0" w:color="auto"/>
        <w:left w:val="none" w:sz="0" w:space="0" w:color="auto"/>
        <w:bottom w:val="none" w:sz="0" w:space="0" w:color="auto"/>
        <w:right w:val="none" w:sz="0" w:space="0" w:color="auto"/>
      </w:divBdr>
      <w:divsChild>
        <w:div w:id="722412676">
          <w:marLeft w:val="0"/>
          <w:marRight w:val="0"/>
          <w:marTop w:val="0"/>
          <w:marBottom w:val="0"/>
          <w:divBdr>
            <w:top w:val="none" w:sz="0" w:space="0" w:color="auto"/>
            <w:left w:val="none" w:sz="0" w:space="0" w:color="auto"/>
            <w:bottom w:val="none" w:sz="0" w:space="0" w:color="auto"/>
            <w:right w:val="none" w:sz="0" w:space="0" w:color="auto"/>
          </w:divBdr>
          <w:divsChild>
            <w:div w:id="11184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3496">
      <w:bodyDiv w:val="1"/>
      <w:marLeft w:val="0"/>
      <w:marRight w:val="0"/>
      <w:marTop w:val="0"/>
      <w:marBottom w:val="0"/>
      <w:divBdr>
        <w:top w:val="none" w:sz="0" w:space="0" w:color="auto"/>
        <w:left w:val="none" w:sz="0" w:space="0" w:color="auto"/>
        <w:bottom w:val="none" w:sz="0" w:space="0" w:color="auto"/>
        <w:right w:val="none" w:sz="0" w:space="0" w:color="auto"/>
      </w:divBdr>
    </w:div>
    <w:div w:id="1686590863">
      <w:bodyDiv w:val="1"/>
      <w:marLeft w:val="0"/>
      <w:marRight w:val="0"/>
      <w:marTop w:val="0"/>
      <w:marBottom w:val="0"/>
      <w:divBdr>
        <w:top w:val="none" w:sz="0" w:space="0" w:color="auto"/>
        <w:left w:val="none" w:sz="0" w:space="0" w:color="auto"/>
        <w:bottom w:val="none" w:sz="0" w:space="0" w:color="auto"/>
        <w:right w:val="none" w:sz="0" w:space="0" w:color="auto"/>
      </w:divBdr>
    </w:div>
    <w:div w:id="1731879823">
      <w:bodyDiv w:val="1"/>
      <w:marLeft w:val="0"/>
      <w:marRight w:val="0"/>
      <w:marTop w:val="0"/>
      <w:marBottom w:val="0"/>
      <w:divBdr>
        <w:top w:val="none" w:sz="0" w:space="0" w:color="auto"/>
        <w:left w:val="none" w:sz="0" w:space="0" w:color="auto"/>
        <w:bottom w:val="none" w:sz="0" w:space="0" w:color="auto"/>
        <w:right w:val="none" w:sz="0" w:space="0" w:color="auto"/>
      </w:divBdr>
    </w:div>
    <w:div w:id="1735200485">
      <w:bodyDiv w:val="1"/>
      <w:marLeft w:val="0"/>
      <w:marRight w:val="0"/>
      <w:marTop w:val="0"/>
      <w:marBottom w:val="0"/>
      <w:divBdr>
        <w:top w:val="none" w:sz="0" w:space="0" w:color="auto"/>
        <w:left w:val="none" w:sz="0" w:space="0" w:color="auto"/>
        <w:bottom w:val="none" w:sz="0" w:space="0" w:color="auto"/>
        <w:right w:val="none" w:sz="0" w:space="0" w:color="auto"/>
      </w:divBdr>
    </w:div>
    <w:div w:id="1777747167">
      <w:bodyDiv w:val="1"/>
      <w:marLeft w:val="0"/>
      <w:marRight w:val="0"/>
      <w:marTop w:val="0"/>
      <w:marBottom w:val="0"/>
      <w:divBdr>
        <w:top w:val="none" w:sz="0" w:space="0" w:color="auto"/>
        <w:left w:val="none" w:sz="0" w:space="0" w:color="auto"/>
        <w:bottom w:val="none" w:sz="0" w:space="0" w:color="auto"/>
        <w:right w:val="none" w:sz="0" w:space="0" w:color="auto"/>
      </w:divBdr>
    </w:div>
    <w:div w:id="1780298119">
      <w:bodyDiv w:val="1"/>
      <w:marLeft w:val="0"/>
      <w:marRight w:val="0"/>
      <w:marTop w:val="0"/>
      <w:marBottom w:val="0"/>
      <w:divBdr>
        <w:top w:val="none" w:sz="0" w:space="0" w:color="auto"/>
        <w:left w:val="none" w:sz="0" w:space="0" w:color="auto"/>
        <w:bottom w:val="none" w:sz="0" w:space="0" w:color="auto"/>
        <w:right w:val="none" w:sz="0" w:space="0" w:color="auto"/>
      </w:divBdr>
    </w:div>
    <w:div w:id="1834371528">
      <w:bodyDiv w:val="1"/>
      <w:marLeft w:val="0"/>
      <w:marRight w:val="0"/>
      <w:marTop w:val="0"/>
      <w:marBottom w:val="0"/>
      <w:divBdr>
        <w:top w:val="none" w:sz="0" w:space="0" w:color="auto"/>
        <w:left w:val="none" w:sz="0" w:space="0" w:color="auto"/>
        <w:bottom w:val="none" w:sz="0" w:space="0" w:color="auto"/>
        <w:right w:val="none" w:sz="0" w:space="0" w:color="auto"/>
      </w:divBdr>
    </w:div>
    <w:div w:id="1850293693">
      <w:bodyDiv w:val="1"/>
      <w:marLeft w:val="0"/>
      <w:marRight w:val="0"/>
      <w:marTop w:val="0"/>
      <w:marBottom w:val="0"/>
      <w:divBdr>
        <w:top w:val="none" w:sz="0" w:space="0" w:color="auto"/>
        <w:left w:val="none" w:sz="0" w:space="0" w:color="auto"/>
        <w:bottom w:val="none" w:sz="0" w:space="0" w:color="auto"/>
        <w:right w:val="none" w:sz="0" w:space="0" w:color="auto"/>
      </w:divBdr>
    </w:div>
    <w:div w:id="1855068743">
      <w:bodyDiv w:val="1"/>
      <w:marLeft w:val="0"/>
      <w:marRight w:val="0"/>
      <w:marTop w:val="0"/>
      <w:marBottom w:val="0"/>
      <w:divBdr>
        <w:top w:val="none" w:sz="0" w:space="0" w:color="auto"/>
        <w:left w:val="none" w:sz="0" w:space="0" w:color="auto"/>
        <w:bottom w:val="none" w:sz="0" w:space="0" w:color="auto"/>
        <w:right w:val="none" w:sz="0" w:space="0" w:color="auto"/>
      </w:divBdr>
    </w:div>
    <w:div w:id="1865823117">
      <w:bodyDiv w:val="1"/>
      <w:marLeft w:val="0"/>
      <w:marRight w:val="0"/>
      <w:marTop w:val="0"/>
      <w:marBottom w:val="0"/>
      <w:divBdr>
        <w:top w:val="none" w:sz="0" w:space="0" w:color="auto"/>
        <w:left w:val="none" w:sz="0" w:space="0" w:color="auto"/>
        <w:bottom w:val="none" w:sz="0" w:space="0" w:color="auto"/>
        <w:right w:val="none" w:sz="0" w:space="0" w:color="auto"/>
      </w:divBdr>
      <w:divsChild>
        <w:div w:id="1272203208">
          <w:marLeft w:val="0"/>
          <w:marRight w:val="0"/>
          <w:marTop w:val="0"/>
          <w:marBottom w:val="0"/>
          <w:divBdr>
            <w:top w:val="none" w:sz="0" w:space="0" w:color="auto"/>
            <w:left w:val="none" w:sz="0" w:space="0" w:color="auto"/>
            <w:bottom w:val="none" w:sz="0" w:space="0" w:color="auto"/>
            <w:right w:val="none" w:sz="0" w:space="0" w:color="auto"/>
          </w:divBdr>
          <w:divsChild>
            <w:div w:id="16093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954100">
      <w:bodyDiv w:val="1"/>
      <w:marLeft w:val="0"/>
      <w:marRight w:val="0"/>
      <w:marTop w:val="0"/>
      <w:marBottom w:val="0"/>
      <w:divBdr>
        <w:top w:val="none" w:sz="0" w:space="0" w:color="auto"/>
        <w:left w:val="none" w:sz="0" w:space="0" w:color="auto"/>
        <w:bottom w:val="none" w:sz="0" w:space="0" w:color="auto"/>
        <w:right w:val="none" w:sz="0" w:space="0" w:color="auto"/>
      </w:divBdr>
    </w:div>
    <w:div w:id="1900902979">
      <w:bodyDiv w:val="1"/>
      <w:marLeft w:val="0"/>
      <w:marRight w:val="0"/>
      <w:marTop w:val="0"/>
      <w:marBottom w:val="0"/>
      <w:divBdr>
        <w:top w:val="none" w:sz="0" w:space="0" w:color="auto"/>
        <w:left w:val="none" w:sz="0" w:space="0" w:color="auto"/>
        <w:bottom w:val="none" w:sz="0" w:space="0" w:color="auto"/>
        <w:right w:val="none" w:sz="0" w:space="0" w:color="auto"/>
      </w:divBdr>
    </w:div>
    <w:div w:id="1907688142">
      <w:bodyDiv w:val="1"/>
      <w:marLeft w:val="0"/>
      <w:marRight w:val="0"/>
      <w:marTop w:val="0"/>
      <w:marBottom w:val="0"/>
      <w:divBdr>
        <w:top w:val="none" w:sz="0" w:space="0" w:color="auto"/>
        <w:left w:val="none" w:sz="0" w:space="0" w:color="auto"/>
        <w:bottom w:val="none" w:sz="0" w:space="0" w:color="auto"/>
        <w:right w:val="none" w:sz="0" w:space="0" w:color="auto"/>
      </w:divBdr>
    </w:div>
    <w:div w:id="1920093762">
      <w:bodyDiv w:val="1"/>
      <w:marLeft w:val="0"/>
      <w:marRight w:val="0"/>
      <w:marTop w:val="0"/>
      <w:marBottom w:val="0"/>
      <w:divBdr>
        <w:top w:val="none" w:sz="0" w:space="0" w:color="auto"/>
        <w:left w:val="none" w:sz="0" w:space="0" w:color="auto"/>
        <w:bottom w:val="none" w:sz="0" w:space="0" w:color="auto"/>
        <w:right w:val="none" w:sz="0" w:space="0" w:color="auto"/>
      </w:divBdr>
    </w:div>
    <w:div w:id="1932810739">
      <w:bodyDiv w:val="1"/>
      <w:marLeft w:val="0"/>
      <w:marRight w:val="0"/>
      <w:marTop w:val="0"/>
      <w:marBottom w:val="0"/>
      <w:divBdr>
        <w:top w:val="none" w:sz="0" w:space="0" w:color="auto"/>
        <w:left w:val="none" w:sz="0" w:space="0" w:color="auto"/>
        <w:bottom w:val="none" w:sz="0" w:space="0" w:color="auto"/>
        <w:right w:val="none" w:sz="0" w:space="0" w:color="auto"/>
      </w:divBdr>
    </w:div>
    <w:div w:id="1995064299">
      <w:bodyDiv w:val="1"/>
      <w:marLeft w:val="0"/>
      <w:marRight w:val="0"/>
      <w:marTop w:val="0"/>
      <w:marBottom w:val="0"/>
      <w:divBdr>
        <w:top w:val="none" w:sz="0" w:space="0" w:color="auto"/>
        <w:left w:val="none" w:sz="0" w:space="0" w:color="auto"/>
        <w:bottom w:val="none" w:sz="0" w:space="0" w:color="auto"/>
        <w:right w:val="none" w:sz="0" w:space="0" w:color="auto"/>
      </w:divBdr>
    </w:div>
    <w:div w:id="1995376520">
      <w:bodyDiv w:val="1"/>
      <w:marLeft w:val="0"/>
      <w:marRight w:val="0"/>
      <w:marTop w:val="0"/>
      <w:marBottom w:val="0"/>
      <w:divBdr>
        <w:top w:val="none" w:sz="0" w:space="0" w:color="auto"/>
        <w:left w:val="none" w:sz="0" w:space="0" w:color="auto"/>
        <w:bottom w:val="none" w:sz="0" w:space="0" w:color="auto"/>
        <w:right w:val="none" w:sz="0" w:space="0" w:color="auto"/>
      </w:divBdr>
    </w:div>
    <w:div w:id="1999533868">
      <w:bodyDiv w:val="1"/>
      <w:marLeft w:val="0"/>
      <w:marRight w:val="0"/>
      <w:marTop w:val="0"/>
      <w:marBottom w:val="0"/>
      <w:divBdr>
        <w:top w:val="none" w:sz="0" w:space="0" w:color="auto"/>
        <w:left w:val="none" w:sz="0" w:space="0" w:color="auto"/>
        <w:bottom w:val="none" w:sz="0" w:space="0" w:color="auto"/>
        <w:right w:val="none" w:sz="0" w:space="0" w:color="auto"/>
      </w:divBdr>
    </w:div>
    <w:div w:id="2057853585">
      <w:bodyDiv w:val="1"/>
      <w:marLeft w:val="0"/>
      <w:marRight w:val="0"/>
      <w:marTop w:val="0"/>
      <w:marBottom w:val="0"/>
      <w:divBdr>
        <w:top w:val="none" w:sz="0" w:space="0" w:color="auto"/>
        <w:left w:val="none" w:sz="0" w:space="0" w:color="auto"/>
        <w:bottom w:val="none" w:sz="0" w:space="0" w:color="auto"/>
        <w:right w:val="none" w:sz="0" w:space="0" w:color="auto"/>
      </w:divBdr>
    </w:div>
    <w:div w:id="2063943112">
      <w:bodyDiv w:val="1"/>
      <w:marLeft w:val="0"/>
      <w:marRight w:val="0"/>
      <w:marTop w:val="0"/>
      <w:marBottom w:val="0"/>
      <w:divBdr>
        <w:top w:val="none" w:sz="0" w:space="0" w:color="auto"/>
        <w:left w:val="none" w:sz="0" w:space="0" w:color="auto"/>
        <w:bottom w:val="none" w:sz="0" w:space="0" w:color="auto"/>
        <w:right w:val="none" w:sz="0" w:space="0" w:color="auto"/>
      </w:divBdr>
    </w:div>
    <w:div w:id="2106336565">
      <w:bodyDiv w:val="1"/>
      <w:marLeft w:val="0"/>
      <w:marRight w:val="0"/>
      <w:marTop w:val="0"/>
      <w:marBottom w:val="0"/>
      <w:divBdr>
        <w:top w:val="none" w:sz="0" w:space="0" w:color="auto"/>
        <w:left w:val="none" w:sz="0" w:space="0" w:color="auto"/>
        <w:bottom w:val="none" w:sz="0" w:space="0" w:color="auto"/>
        <w:right w:val="none" w:sz="0" w:space="0" w:color="auto"/>
      </w:divBdr>
    </w:div>
    <w:div w:id="2115593231">
      <w:bodyDiv w:val="1"/>
      <w:marLeft w:val="0"/>
      <w:marRight w:val="0"/>
      <w:marTop w:val="0"/>
      <w:marBottom w:val="0"/>
      <w:divBdr>
        <w:top w:val="none" w:sz="0" w:space="0" w:color="auto"/>
        <w:left w:val="none" w:sz="0" w:space="0" w:color="auto"/>
        <w:bottom w:val="none" w:sz="0" w:space="0" w:color="auto"/>
        <w:right w:val="none" w:sz="0" w:space="0" w:color="auto"/>
      </w:divBdr>
    </w:div>
    <w:div w:id="2124380392">
      <w:bodyDiv w:val="1"/>
      <w:marLeft w:val="0"/>
      <w:marRight w:val="0"/>
      <w:marTop w:val="0"/>
      <w:marBottom w:val="0"/>
      <w:divBdr>
        <w:top w:val="none" w:sz="0" w:space="0" w:color="auto"/>
        <w:left w:val="none" w:sz="0" w:space="0" w:color="auto"/>
        <w:bottom w:val="none" w:sz="0" w:space="0" w:color="auto"/>
        <w:right w:val="none" w:sz="0" w:space="0" w:color="auto"/>
      </w:divBdr>
    </w:div>
    <w:div w:id="2130196972">
      <w:bodyDiv w:val="1"/>
      <w:marLeft w:val="0"/>
      <w:marRight w:val="0"/>
      <w:marTop w:val="0"/>
      <w:marBottom w:val="0"/>
      <w:divBdr>
        <w:top w:val="none" w:sz="0" w:space="0" w:color="auto"/>
        <w:left w:val="none" w:sz="0" w:space="0" w:color="auto"/>
        <w:bottom w:val="none" w:sz="0" w:space="0" w:color="auto"/>
        <w:right w:val="none" w:sz="0" w:space="0" w:color="auto"/>
      </w:divBdr>
    </w:div>
    <w:div w:id="214584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izaro.kortazarzubizarreta@osakidetza.eu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mailto:izaro.kortazarzubizarreta@osakidetza.eu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osakidetza.euskadi.eus/protecciondato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zaro.kortazarzubizarreta@osakidetza.eus" TargetMode="External"/><Relationship Id="rId5" Type="http://schemas.openxmlformats.org/officeDocument/2006/relationships/numbering" Target="numbering.xml"/><Relationship Id="rId15" Type="http://schemas.openxmlformats.org/officeDocument/2006/relationships/hyperlink" Target="http://www.fundacionprionicas.org"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uiomar.perezdenanclaresleal@osakidetza.e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AFA54F8B5D9A7439A74D6A91BE24472" ma:contentTypeVersion="21" ma:contentTypeDescription="Create a new document." ma:contentTypeScope="" ma:versionID="b336ed20532c94ffaf91a80b78900741">
  <xsd:schema xmlns:xsd="http://www.w3.org/2001/XMLSchema" xmlns:xs="http://www.w3.org/2001/XMLSchema" xmlns:p="http://schemas.microsoft.com/office/2006/metadata/properties" xmlns:ns1="http://schemas.microsoft.com/sharepoint/v3" xmlns:ns2="44e1f549-b485-4cd1-bd61-8f08c37f2fed" xmlns:ns3="69665f79-f45d-410d-81dc-45cbf080aff1" targetNamespace="http://schemas.microsoft.com/office/2006/metadata/properties" ma:root="true" ma:fieldsID="2ab33ddc9ac47aa05f7696e6eff8262c" ns1:_="" ns2:_="" ns3:_="">
    <xsd:import namespace="http://schemas.microsoft.com/sharepoint/v3"/>
    <xsd:import namespace="44e1f549-b485-4cd1-bd61-8f08c37f2fed"/>
    <xsd:import namespace="69665f79-f45d-410d-81dc-45cbf080af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4e1f549-b485-4cd1-bd61-8f08c37f2f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dcfef9-0d0f-4399-8204-3b6aecb1fa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9665f79-f45d-410d-81dc-45cbf080aff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7c58ced8-1841-4f84-a448-edc4054a5826}" ma:internalName="TaxCatchAll" ma:showField="CatchAllData" ma:web="69665f79-f45d-410d-81dc-45cbf080af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44e1f549-b485-4cd1-bd61-8f08c37f2fed">
      <Terms xmlns="http://schemas.microsoft.com/office/infopath/2007/PartnerControls"/>
    </lcf76f155ced4ddcb4097134ff3c332f>
    <_ip_UnifiedCompliancePolicyProperties xmlns="http://schemas.microsoft.com/sharepoint/v3" xsi:nil="true"/>
    <TaxCatchAll xmlns="69665f79-f45d-410d-81dc-45cbf080aff1" xsi:nil="true"/>
  </documentManagement>
</p:properties>
</file>

<file path=customXml/itemProps1.xml><?xml version="1.0" encoding="utf-8"?>
<ds:datastoreItem xmlns:ds="http://schemas.openxmlformats.org/officeDocument/2006/customXml" ds:itemID="{EA145F1C-3940-4ED9-87C0-8977B39960B4}">
  <ds:schemaRefs>
    <ds:schemaRef ds:uri="http://schemas.microsoft.com/sharepoint/v3/contenttype/forms"/>
  </ds:schemaRefs>
</ds:datastoreItem>
</file>

<file path=customXml/itemProps2.xml><?xml version="1.0" encoding="utf-8"?>
<ds:datastoreItem xmlns:ds="http://schemas.openxmlformats.org/officeDocument/2006/customXml" ds:itemID="{D517BCB4-B5BC-4349-9C0E-61FE453DA95E}">
  <ds:schemaRefs>
    <ds:schemaRef ds:uri="http://schemas.openxmlformats.org/officeDocument/2006/bibliography"/>
  </ds:schemaRefs>
</ds:datastoreItem>
</file>

<file path=customXml/itemProps3.xml><?xml version="1.0" encoding="utf-8"?>
<ds:datastoreItem xmlns:ds="http://schemas.openxmlformats.org/officeDocument/2006/customXml" ds:itemID="{A8EB5D36-14BE-472C-A59B-78D207B48C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4e1f549-b485-4cd1-bd61-8f08c37f2fed"/>
    <ds:schemaRef ds:uri="69665f79-f45d-410d-81dc-45cbf080af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2698C57-E3F8-424E-A5DE-E78650093659}">
  <ds:schemaRefs>
    <ds:schemaRef ds:uri="http://schemas.microsoft.com/office/2006/metadata/properties"/>
    <ds:schemaRef ds:uri="http://schemas.microsoft.com/office/infopath/2007/PartnerControls"/>
    <ds:schemaRef ds:uri="http://schemas.microsoft.com/sharepoint/v3"/>
    <ds:schemaRef ds:uri="44e1f549-b485-4cd1-bd61-8f08c37f2fed"/>
    <ds:schemaRef ds:uri="69665f79-f45d-410d-81dc-45cbf080aff1"/>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5611</Words>
  <Characters>31989</Characters>
  <Application>Microsoft Office Word</Application>
  <DocSecurity>0</DocSecurity>
  <Lines>266</Lines>
  <Paragraphs>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HOJA DE INFORMACIÓN AL PACIENTE</vt:lpstr>
      <vt:lpstr>HOJA DE INFORMACIÓN AL PACIENTE</vt:lpstr>
    </vt:vector>
  </TitlesOfParts>
  <Company>EJIE</Company>
  <LinksUpToDate>false</LinksUpToDate>
  <CharactersWithSpaces>37525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INFORMACIÓN AL PACIENTE</dc:title>
  <dc:creator>Leire</dc:creator>
  <cp:lastModifiedBy>Joaquín Castilla</cp:lastModifiedBy>
  <cp:revision>3</cp:revision>
  <cp:lastPrinted>2014-04-10T12:09:00Z</cp:lastPrinted>
  <dcterms:created xsi:type="dcterms:W3CDTF">2025-11-26T07:12:00Z</dcterms:created>
  <dcterms:modified xsi:type="dcterms:W3CDTF">2025-11-26T18:24:00Z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0x0101000AFA54F8B5D9A7439A74D6A91BE24472</vt:lpwstr>
  </property>
  <property fmtid="{D5CDD505-2E9C-101B-9397-08002B2CF9AE}" pid="3" name="MediaServiceImageTags">
    <vt:lpwstr/>
  </property>
</Properties>
</file>