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Borrador inicial: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7645400"/>
            <wp:effectExtent b="0" l="0" r="0" t="0"/>
            <wp:docPr id="2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64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Borrador FIGMA: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0640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6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FIGMA: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https://www.figma.com/design/PuzKDEic3iME3AiSW2BHDz/LINGO?node-id=0-1&amp;p=f&amp;t=4zYSOfgJ4MuzT4fU-0</w:t>
        </w:r>
      </w:hyperlink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jpg"/><Relationship Id="rId7" Type="http://schemas.openxmlformats.org/officeDocument/2006/relationships/image" Target="media/image1.png"/><Relationship Id="rId8" Type="http://schemas.openxmlformats.org/officeDocument/2006/relationships/hyperlink" Target="https://www.figma.com/design/PuzKDEic3iME3AiSW2BHDz/LINGO?node-id=0-1&amp;p=f&amp;t=4zYSOfgJ4MuzT4fU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