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8CB9" w14:textId="1B1A9774" w:rsidR="00A63E56" w:rsidRPr="00B65C38" w:rsidRDefault="00000000">
      <w:pPr>
        <w:pStyle w:val="Title"/>
        <w:jc w:val="center"/>
        <w:rPr>
          <w:color w:val="auto"/>
        </w:rPr>
      </w:pPr>
      <w:r w:rsidRPr="00B65C38">
        <w:rPr>
          <w:color w:val="auto"/>
        </w:rPr>
        <w:t xml:space="preserve">Rencana Pengujian </w:t>
      </w:r>
      <w:r w:rsidR="0015206F" w:rsidRPr="00B65C38">
        <w:rPr>
          <w:color w:val="auto"/>
        </w:rPr>
        <w:t>UAT</w:t>
      </w:r>
    </w:p>
    <w:p w14:paraId="4A155AD1" w14:textId="77777777" w:rsidR="00A63E56" w:rsidRPr="00B65C38" w:rsidRDefault="00000000">
      <w:pPr>
        <w:pStyle w:val="Heading1"/>
        <w:rPr>
          <w:color w:val="auto"/>
        </w:rPr>
      </w:pPr>
      <w:r w:rsidRPr="00B65C38">
        <w:rPr>
          <w:color w:val="auto"/>
        </w:rPr>
        <w:t>Integrasi Denah Virtual UPNVJ Kampus Pondok Labu (Dashboard Profil)</w:t>
      </w:r>
    </w:p>
    <w:p w14:paraId="1B54EAD2" w14:textId="53EA1A0F" w:rsidR="00A63E56" w:rsidRPr="00B65C38" w:rsidRDefault="00000000">
      <w:r w:rsidRPr="00B65C38">
        <w:t>Dokumen ini berisi skenario pengujian fungsional (Black Box) dan panduan User Acceptance Testing (UAT) untuk disalin ke dokumen Laporan Tugas Akhir (.docx).</w:t>
      </w:r>
    </w:p>
    <w:p w14:paraId="03C900B3" w14:textId="77777777" w:rsidR="00A63E56" w:rsidRPr="00B65C38" w:rsidRDefault="00A63E56"/>
    <w:p w14:paraId="512C90B1" w14:textId="77777777" w:rsidR="00A63E56" w:rsidRPr="00B65C38" w:rsidRDefault="00000000">
      <w:pPr>
        <w:pStyle w:val="Heading2"/>
        <w:rPr>
          <w:color w:val="auto"/>
          <w:lang w:val="sv-SE"/>
        </w:rPr>
      </w:pPr>
      <w:r w:rsidRPr="00B65C38">
        <w:rPr>
          <w:color w:val="auto"/>
          <w:lang w:val="sv-SE"/>
        </w:rPr>
        <w:t>Form Evaluasi UAT (Draft Kuesioner)</w:t>
      </w:r>
    </w:p>
    <w:p w14:paraId="35B7C2F3" w14:textId="6AD93F70" w:rsidR="003F2289" w:rsidRDefault="00000000">
      <w:pPr>
        <w:rPr>
          <w:i/>
          <w:lang w:val="sv-SE"/>
        </w:rPr>
      </w:pPr>
      <w:r w:rsidRPr="00B65C38">
        <w:rPr>
          <w:i/>
          <w:lang w:val="sv-SE"/>
        </w:rPr>
        <w:t>Skala Penilaian: 1 (Sangat Kurang) – 5 (Sangat Baik). Setiap butir memetakan satu dimensi kualitas sistem.</w:t>
      </w:r>
    </w:p>
    <w:p w14:paraId="5FA8D3FB" w14:textId="356C5A26" w:rsidR="00A63E56" w:rsidRPr="003F2289" w:rsidRDefault="00A63E56" w:rsidP="003F2289">
      <w:pPr>
        <w:spacing w:after="200"/>
        <w:rPr>
          <w:i/>
          <w:lang w:val="sv-SE"/>
        </w:rPr>
      </w:pPr>
    </w:p>
    <w:tbl>
      <w:tblPr>
        <w:tblStyle w:val="TableGridLight"/>
        <w:tblW w:w="8755" w:type="dxa"/>
        <w:tblLook w:val="04A0" w:firstRow="1" w:lastRow="0" w:firstColumn="1" w:lastColumn="0" w:noHBand="0" w:noVBand="1"/>
      </w:tblPr>
      <w:tblGrid>
        <w:gridCol w:w="498"/>
        <w:gridCol w:w="1769"/>
        <w:gridCol w:w="2944"/>
        <w:gridCol w:w="709"/>
        <w:gridCol w:w="709"/>
        <w:gridCol w:w="709"/>
        <w:gridCol w:w="708"/>
        <w:gridCol w:w="709"/>
      </w:tblGrid>
      <w:tr w:rsidR="003F2289" w:rsidRPr="003F2289" w14:paraId="610FF2F0" w14:textId="36A43AF7" w:rsidTr="003F2289">
        <w:trPr>
          <w:trHeight w:val="435"/>
        </w:trPr>
        <w:tc>
          <w:tcPr>
            <w:tcW w:w="498" w:type="dxa"/>
            <w:hideMark/>
          </w:tcPr>
          <w:p w14:paraId="685B5D3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1769" w:type="dxa"/>
            <w:hideMark/>
          </w:tcPr>
          <w:p w14:paraId="1412DDDF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Dimensi</w:t>
            </w:r>
          </w:p>
        </w:tc>
        <w:tc>
          <w:tcPr>
            <w:tcW w:w="2944" w:type="dxa"/>
            <w:hideMark/>
          </w:tcPr>
          <w:p w14:paraId="32D668EA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Pernyataan</w:t>
            </w:r>
          </w:p>
        </w:tc>
        <w:tc>
          <w:tcPr>
            <w:tcW w:w="709" w:type="dxa"/>
            <w:hideMark/>
          </w:tcPr>
          <w:p w14:paraId="6683959F" w14:textId="56237FB2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709" w:type="dxa"/>
          </w:tcPr>
          <w:p w14:paraId="5576D665" w14:textId="2AE6B485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09" w:type="dxa"/>
          </w:tcPr>
          <w:p w14:paraId="4B0BB12A" w14:textId="6FA81886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708" w:type="dxa"/>
          </w:tcPr>
          <w:p w14:paraId="1A98753F" w14:textId="1EC1AE1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709" w:type="dxa"/>
          </w:tcPr>
          <w:p w14:paraId="65D6B552" w14:textId="074060EE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</w:tr>
      <w:tr w:rsidR="003F2289" w:rsidRPr="003F2289" w14:paraId="05201334" w14:textId="78F6F6E8" w:rsidTr="003F2289">
        <w:trPr>
          <w:trHeight w:val="953"/>
        </w:trPr>
        <w:tc>
          <w:tcPr>
            <w:tcW w:w="498" w:type="dxa"/>
            <w:hideMark/>
          </w:tcPr>
          <w:p w14:paraId="3BE7DCE5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A</w:t>
            </w:r>
          </w:p>
        </w:tc>
        <w:tc>
          <w:tcPr>
            <w:tcW w:w="1769" w:type="dxa"/>
            <w:hideMark/>
          </w:tcPr>
          <w:p w14:paraId="491212C2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Fungsionalitas &amp; Kegunaan (Usefulness)</w:t>
            </w:r>
          </w:p>
        </w:tc>
        <w:tc>
          <w:tcPr>
            <w:tcW w:w="2944" w:type="dxa"/>
            <w:hideMark/>
          </w:tcPr>
          <w:p w14:paraId="556686F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  <w:hideMark/>
          </w:tcPr>
          <w:p w14:paraId="5953F66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</w:tcPr>
          <w:p w14:paraId="356B269B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6AB4D9C1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8" w:type="dxa"/>
          </w:tcPr>
          <w:p w14:paraId="3712ABF6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625BD6F4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F2289" w:rsidRPr="003F2289" w14:paraId="32F2D60E" w14:textId="78523FA1" w:rsidTr="003F2289">
        <w:trPr>
          <w:trHeight w:val="1550"/>
        </w:trPr>
        <w:tc>
          <w:tcPr>
            <w:tcW w:w="498" w:type="dxa"/>
            <w:hideMark/>
          </w:tcPr>
          <w:p w14:paraId="3A8D6032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769" w:type="dxa"/>
            <w:hideMark/>
          </w:tcPr>
          <w:p w14:paraId="5CB041BE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70D6FF38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Aplikasi Denah Virtual UPNVJ membantu saya menemukan lokasi gedung/ruangan dengan lebih mudah.</w:t>
            </w:r>
          </w:p>
        </w:tc>
        <w:tc>
          <w:tcPr>
            <w:tcW w:w="709" w:type="dxa"/>
            <w:hideMark/>
          </w:tcPr>
          <w:p w14:paraId="030A087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06600066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2BFBF4BD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7BE8CC86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2CFB3707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1B8EF7EE" w14:textId="3C7AD53F" w:rsidTr="003F2289">
        <w:trPr>
          <w:trHeight w:val="1399"/>
        </w:trPr>
        <w:tc>
          <w:tcPr>
            <w:tcW w:w="498" w:type="dxa"/>
            <w:hideMark/>
          </w:tcPr>
          <w:p w14:paraId="290AAC5C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769" w:type="dxa"/>
            <w:hideMark/>
          </w:tcPr>
          <w:p w14:paraId="198304AA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5256ACEC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Informasi gedung dan fasilitas yang ditampilkan pada denah sudah akurat dan informatif.</w:t>
            </w:r>
          </w:p>
        </w:tc>
        <w:tc>
          <w:tcPr>
            <w:tcW w:w="709" w:type="dxa"/>
            <w:hideMark/>
          </w:tcPr>
          <w:p w14:paraId="6234B84B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4F539339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5443DA88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4A2371AA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4CCC73E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747D175D" w14:textId="60AB6F09" w:rsidTr="003F2289">
        <w:trPr>
          <w:trHeight w:val="974"/>
        </w:trPr>
        <w:tc>
          <w:tcPr>
            <w:tcW w:w="498" w:type="dxa"/>
            <w:hideMark/>
          </w:tcPr>
          <w:p w14:paraId="7908D39E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B</w:t>
            </w:r>
          </w:p>
        </w:tc>
        <w:tc>
          <w:tcPr>
            <w:tcW w:w="1769" w:type="dxa"/>
            <w:hideMark/>
          </w:tcPr>
          <w:p w14:paraId="62AB492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Kemudahan Penggunaan (Ease of Use)</w:t>
            </w:r>
          </w:p>
        </w:tc>
        <w:tc>
          <w:tcPr>
            <w:tcW w:w="2944" w:type="dxa"/>
            <w:hideMark/>
          </w:tcPr>
          <w:p w14:paraId="60219D8D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  <w:hideMark/>
          </w:tcPr>
          <w:p w14:paraId="04A6224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</w:tcPr>
          <w:p w14:paraId="2BCF971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55E5347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8" w:type="dxa"/>
          </w:tcPr>
          <w:p w14:paraId="551B6A0A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17BFD82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F2289" w:rsidRPr="003F2289" w14:paraId="0F9A35D2" w14:textId="35D50852" w:rsidTr="003F2289">
        <w:trPr>
          <w:trHeight w:val="1129"/>
        </w:trPr>
        <w:tc>
          <w:tcPr>
            <w:tcW w:w="498" w:type="dxa"/>
            <w:hideMark/>
          </w:tcPr>
          <w:p w14:paraId="7DF63F5F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769" w:type="dxa"/>
            <w:hideMark/>
          </w:tcPr>
          <w:p w14:paraId="6AEA11A0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30B3198B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Navigasi untuk menjelajahi denah virtual (WebGL) sangat mudah dikendalikan.</w:t>
            </w:r>
          </w:p>
        </w:tc>
        <w:tc>
          <w:tcPr>
            <w:tcW w:w="709" w:type="dxa"/>
            <w:hideMark/>
          </w:tcPr>
          <w:p w14:paraId="61E7AB0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48AD00B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3000440B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153F274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32D18024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4795C99A" w14:textId="2A2DC044" w:rsidTr="003F2289">
        <w:trPr>
          <w:trHeight w:val="1415"/>
        </w:trPr>
        <w:tc>
          <w:tcPr>
            <w:tcW w:w="498" w:type="dxa"/>
            <w:hideMark/>
          </w:tcPr>
          <w:p w14:paraId="2A0F64D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1769" w:type="dxa"/>
            <w:hideMark/>
          </w:tcPr>
          <w:p w14:paraId="2B9BBA96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1051CE5B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Saya tidak memerlukan panduan khusus atau waktu lama untuk memahami cara kerja aplikasi ini.</w:t>
            </w:r>
          </w:p>
        </w:tc>
        <w:tc>
          <w:tcPr>
            <w:tcW w:w="709" w:type="dxa"/>
            <w:hideMark/>
          </w:tcPr>
          <w:p w14:paraId="2D6645F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3835CCB7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02FB646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014831D8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49ACDE3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486E4CB5" w14:textId="2680FB99" w:rsidTr="003F2289">
        <w:trPr>
          <w:trHeight w:val="970"/>
        </w:trPr>
        <w:tc>
          <w:tcPr>
            <w:tcW w:w="498" w:type="dxa"/>
            <w:hideMark/>
          </w:tcPr>
          <w:p w14:paraId="36521894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lastRenderedPageBreak/>
              <w:t>C</w:t>
            </w:r>
          </w:p>
        </w:tc>
        <w:tc>
          <w:tcPr>
            <w:tcW w:w="1769" w:type="dxa"/>
            <w:hideMark/>
          </w:tcPr>
          <w:p w14:paraId="0685AC0D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Desain &amp; Interaksi (UI/UX)</w:t>
            </w:r>
          </w:p>
        </w:tc>
        <w:tc>
          <w:tcPr>
            <w:tcW w:w="2944" w:type="dxa"/>
            <w:hideMark/>
          </w:tcPr>
          <w:p w14:paraId="512630BC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  <w:hideMark/>
          </w:tcPr>
          <w:p w14:paraId="4128771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</w:tcPr>
          <w:p w14:paraId="3D40D681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7B71D5FF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8" w:type="dxa"/>
          </w:tcPr>
          <w:p w14:paraId="592B8E3F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76FCF567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F2289" w:rsidRPr="003F2289" w14:paraId="6CFFC3AB" w14:textId="615F6D8C" w:rsidTr="003F2289">
        <w:trPr>
          <w:trHeight w:val="1421"/>
        </w:trPr>
        <w:tc>
          <w:tcPr>
            <w:tcW w:w="498" w:type="dxa"/>
            <w:hideMark/>
          </w:tcPr>
          <w:p w14:paraId="4A8185EF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1769" w:type="dxa"/>
            <w:hideMark/>
          </w:tcPr>
          <w:p w14:paraId="65FBF4EB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0DEFC61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Tampilan visual visual 3D/Denah terlihat menarik dan merepresentasikan kondisi kampus dengan baik.</w:t>
            </w:r>
          </w:p>
        </w:tc>
        <w:tc>
          <w:tcPr>
            <w:tcW w:w="709" w:type="dxa"/>
            <w:hideMark/>
          </w:tcPr>
          <w:p w14:paraId="428E6D31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24FA7AE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384926F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6967A22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47C55BC8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349900BD" w14:textId="795EF3C6" w:rsidTr="003F2289">
        <w:trPr>
          <w:trHeight w:val="557"/>
        </w:trPr>
        <w:tc>
          <w:tcPr>
            <w:tcW w:w="498" w:type="dxa"/>
            <w:hideMark/>
          </w:tcPr>
          <w:p w14:paraId="2B027347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769" w:type="dxa"/>
            <w:hideMark/>
          </w:tcPr>
          <w:p w14:paraId="180D43E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4FF20DD1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Tata letak tombol (menu, pencarian, filter) pada layar mudah ditemukan dan enak dilihat.</w:t>
            </w:r>
          </w:p>
        </w:tc>
        <w:tc>
          <w:tcPr>
            <w:tcW w:w="709" w:type="dxa"/>
            <w:hideMark/>
          </w:tcPr>
          <w:p w14:paraId="1408E72A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4ABAF741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01AC4A11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49A20C4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68BE9A33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46FCA454" w14:textId="732E7828" w:rsidTr="003F2289">
        <w:trPr>
          <w:trHeight w:val="983"/>
        </w:trPr>
        <w:tc>
          <w:tcPr>
            <w:tcW w:w="498" w:type="dxa"/>
            <w:hideMark/>
          </w:tcPr>
          <w:p w14:paraId="6CBE1B43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1769" w:type="dxa"/>
            <w:hideMark/>
          </w:tcPr>
          <w:p w14:paraId="5428D9EA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3E3CDA86" w14:textId="10443369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 xml:space="preserve">Warna dan teks yang digunakan pada </w:t>
            </w:r>
            <w:r>
              <w:rPr>
                <w:rFonts w:ascii="Arial" w:eastAsia="Times New Roman" w:hAnsi="Arial" w:cs="Arial"/>
                <w:lang w:val="sv-SE"/>
              </w:rPr>
              <w:t xml:space="preserve">dashboard publik </w:t>
            </w:r>
            <w:r w:rsidRPr="003F2289">
              <w:rPr>
                <w:rFonts w:ascii="Arial" w:eastAsia="Times New Roman" w:hAnsi="Arial" w:cs="Arial"/>
                <w:lang w:val="sv-SE"/>
              </w:rPr>
              <w:t>mudah dibaca.</w:t>
            </w:r>
          </w:p>
        </w:tc>
        <w:tc>
          <w:tcPr>
            <w:tcW w:w="709" w:type="dxa"/>
            <w:hideMark/>
          </w:tcPr>
          <w:p w14:paraId="3F980B77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58C48A5F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06FD3176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3A5F3244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71182F98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436C59D5" w14:textId="47E6D2B4" w:rsidTr="003F2289">
        <w:trPr>
          <w:trHeight w:val="983"/>
        </w:trPr>
        <w:tc>
          <w:tcPr>
            <w:tcW w:w="498" w:type="dxa"/>
            <w:hideMark/>
          </w:tcPr>
          <w:p w14:paraId="65390B05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D</w:t>
            </w:r>
          </w:p>
        </w:tc>
        <w:tc>
          <w:tcPr>
            <w:tcW w:w="1769" w:type="dxa"/>
            <w:hideMark/>
          </w:tcPr>
          <w:p w14:paraId="5868BD38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 w:rsidRPr="003F2289">
              <w:rPr>
                <w:rFonts w:ascii="Arial" w:eastAsia="Times New Roman" w:hAnsi="Arial" w:cs="Arial"/>
                <w:b/>
                <w:bCs/>
              </w:rPr>
              <w:t>Kinerja Sistem (Performance &amp; Reliability)</w:t>
            </w:r>
          </w:p>
        </w:tc>
        <w:tc>
          <w:tcPr>
            <w:tcW w:w="2944" w:type="dxa"/>
            <w:hideMark/>
          </w:tcPr>
          <w:p w14:paraId="452FF798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  <w:hideMark/>
          </w:tcPr>
          <w:p w14:paraId="5C3A4B6C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9" w:type="dxa"/>
          </w:tcPr>
          <w:p w14:paraId="7D2E2039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6D972CE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8" w:type="dxa"/>
          </w:tcPr>
          <w:p w14:paraId="5BA39AF9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709" w:type="dxa"/>
          </w:tcPr>
          <w:p w14:paraId="2E7D2DA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F2289" w:rsidRPr="003F2289" w14:paraId="2421734B" w14:textId="134E4348" w:rsidTr="003F2289">
        <w:trPr>
          <w:trHeight w:val="984"/>
        </w:trPr>
        <w:tc>
          <w:tcPr>
            <w:tcW w:w="498" w:type="dxa"/>
            <w:hideMark/>
          </w:tcPr>
          <w:p w14:paraId="2EBF13ED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1769" w:type="dxa"/>
            <w:hideMark/>
          </w:tcPr>
          <w:p w14:paraId="736C32E0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18E8BC08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Aplikasi berjalan dengan lancar saat memuat (</w:t>
            </w:r>
            <w:r w:rsidRPr="003F2289">
              <w:rPr>
                <w:rFonts w:ascii="Arial" w:eastAsia="Times New Roman" w:hAnsi="Arial" w:cs="Arial"/>
                <w:i/>
                <w:iCs/>
                <w:lang w:val="sv-SE"/>
              </w:rPr>
              <w:t>loading</w:t>
            </w:r>
            <w:r w:rsidRPr="003F2289">
              <w:rPr>
                <w:rFonts w:ascii="Arial" w:eastAsia="Times New Roman" w:hAnsi="Arial" w:cs="Arial"/>
                <w:lang w:val="sv-SE"/>
              </w:rPr>
              <w:t>) denah virtual.</w:t>
            </w:r>
          </w:p>
        </w:tc>
        <w:tc>
          <w:tcPr>
            <w:tcW w:w="709" w:type="dxa"/>
            <w:hideMark/>
          </w:tcPr>
          <w:p w14:paraId="33822DBD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709" w:type="dxa"/>
          </w:tcPr>
          <w:p w14:paraId="3C77D72E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5C86D820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8" w:type="dxa"/>
          </w:tcPr>
          <w:p w14:paraId="3C1E2A5A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  <w:tc>
          <w:tcPr>
            <w:tcW w:w="709" w:type="dxa"/>
          </w:tcPr>
          <w:p w14:paraId="6C4B99A8" w14:textId="77777777" w:rsidR="003F2289" w:rsidRPr="003F2289" w:rsidRDefault="003F2289" w:rsidP="003F2289">
            <w:pPr>
              <w:spacing w:after="0"/>
              <w:jc w:val="center"/>
              <w:rPr>
                <w:rFonts w:ascii="Arial" w:eastAsia="Times New Roman" w:hAnsi="Arial" w:cs="Arial"/>
                <w:lang w:val="sv-SE"/>
              </w:rPr>
            </w:pPr>
          </w:p>
        </w:tc>
      </w:tr>
      <w:tr w:rsidR="003F2289" w:rsidRPr="003F2289" w14:paraId="725D0A3D" w14:textId="2B52AF81" w:rsidTr="003F2289">
        <w:trPr>
          <w:trHeight w:val="1125"/>
        </w:trPr>
        <w:tc>
          <w:tcPr>
            <w:tcW w:w="498" w:type="dxa"/>
            <w:hideMark/>
          </w:tcPr>
          <w:p w14:paraId="3250D099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769" w:type="dxa"/>
            <w:hideMark/>
          </w:tcPr>
          <w:p w14:paraId="615F5AF1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</w:rPr>
            </w:pPr>
            <w:r w:rsidRPr="003F228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944" w:type="dxa"/>
            <w:hideMark/>
          </w:tcPr>
          <w:p w14:paraId="2230B5D4" w14:textId="77777777" w:rsidR="003F2289" w:rsidRPr="003F2289" w:rsidRDefault="003F2289" w:rsidP="003F2289">
            <w:pPr>
              <w:spacing w:after="0"/>
              <w:rPr>
                <w:rFonts w:ascii="Arial" w:eastAsia="Times New Roman" w:hAnsi="Arial" w:cs="Arial"/>
                <w:lang w:val="sv-SE"/>
              </w:rPr>
            </w:pPr>
            <w:r w:rsidRPr="003F2289">
              <w:rPr>
                <w:rFonts w:ascii="Arial" w:eastAsia="Times New Roman" w:hAnsi="Arial" w:cs="Arial"/>
                <w:lang w:val="sv-SE"/>
              </w:rPr>
              <w:t>Interaksi pada denah (seperti klik gedung atau </w:t>
            </w:r>
            <w:r w:rsidRPr="003F2289">
              <w:rPr>
                <w:rFonts w:ascii="Arial" w:eastAsia="Times New Roman" w:hAnsi="Arial" w:cs="Arial"/>
                <w:i/>
                <w:iCs/>
                <w:lang w:val="sv-SE"/>
              </w:rPr>
              <w:t>zoom in/out</w:t>
            </w:r>
            <w:r w:rsidRPr="003F2289">
              <w:rPr>
                <w:rFonts w:ascii="Arial" w:eastAsia="Times New Roman" w:hAnsi="Arial" w:cs="Arial"/>
                <w:lang w:val="sv-SE"/>
              </w:rPr>
              <w:t>) terasa responsif dan tidak </w:t>
            </w:r>
            <w:r w:rsidRPr="003F2289">
              <w:rPr>
                <w:rFonts w:ascii="Arial" w:eastAsia="Times New Roman" w:hAnsi="Arial" w:cs="Arial"/>
                <w:i/>
                <w:iCs/>
                <w:lang w:val="sv-SE"/>
              </w:rPr>
              <w:t>lagging</w:t>
            </w:r>
            <w:r w:rsidRPr="003F2289">
              <w:rPr>
                <w:rFonts w:ascii="Arial" w:eastAsia="Times New Roman" w:hAnsi="Arial" w:cs="Arial"/>
                <w:lang w:val="sv-SE"/>
              </w:rPr>
              <w:t>.</w:t>
            </w:r>
          </w:p>
        </w:tc>
        <w:tc>
          <w:tcPr>
            <w:tcW w:w="709" w:type="dxa"/>
            <w:noWrap/>
            <w:hideMark/>
          </w:tcPr>
          <w:p w14:paraId="41BC5D88" w14:textId="77777777" w:rsidR="003F2289" w:rsidRPr="003F2289" w:rsidRDefault="003F2289" w:rsidP="003F2289">
            <w:pPr>
              <w:spacing w:after="0"/>
              <w:rPr>
                <w:rFonts w:eastAsia="Times New Roman" w:cs="Calibri"/>
                <w:lang w:val="sv-SE"/>
              </w:rPr>
            </w:pPr>
            <w:r w:rsidRPr="003F2289">
              <w:rPr>
                <w:rFonts w:eastAsia="Times New Roman" w:cs="Calibri"/>
                <w:lang w:val="sv-SE"/>
              </w:rPr>
              <w:t> </w:t>
            </w:r>
          </w:p>
        </w:tc>
        <w:tc>
          <w:tcPr>
            <w:tcW w:w="709" w:type="dxa"/>
          </w:tcPr>
          <w:p w14:paraId="1E23A9E1" w14:textId="77777777" w:rsidR="003F2289" w:rsidRPr="003F2289" w:rsidRDefault="003F2289" w:rsidP="003F2289">
            <w:pPr>
              <w:spacing w:after="0"/>
              <w:rPr>
                <w:rFonts w:eastAsia="Times New Roman" w:cs="Calibri"/>
                <w:lang w:val="sv-SE"/>
              </w:rPr>
            </w:pPr>
          </w:p>
        </w:tc>
        <w:tc>
          <w:tcPr>
            <w:tcW w:w="709" w:type="dxa"/>
          </w:tcPr>
          <w:p w14:paraId="5938D130" w14:textId="77777777" w:rsidR="003F2289" w:rsidRPr="003F2289" w:rsidRDefault="003F2289" w:rsidP="003F2289">
            <w:pPr>
              <w:spacing w:after="0"/>
              <w:rPr>
                <w:rFonts w:eastAsia="Times New Roman" w:cs="Calibri"/>
                <w:lang w:val="sv-SE"/>
              </w:rPr>
            </w:pPr>
          </w:p>
        </w:tc>
        <w:tc>
          <w:tcPr>
            <w:tcW w:w="708" w:type="dxa"/>
          </w:tcPr>
          <w:p w14:paraId="73BDFDF8" w14:textId="77777777" w:rsidR="003F2289" w:rsidRPr="003F2289" w:rsidRDefault="003F2289" w:rsidP="003F2289">
            <w:pPr>
              <w:spacing w:after="0"/>
              <w:rPr>
                <w:rFonts w:eastAsia="Times New Roman" w:cs="Calibri"/>
                <w:lang w:val="sv-SE"/>
              </w:rPr>
            </w:pPr>
          </w:p>
        </w:tc>
        <w:tc>
          <w:tcPr>
            <w:tcW w:w="709" w:type="dxa"/>
          </w:tcPr>
          <w:p w14:paraId="5AC503A2" w14:textId="77777777" w:rsidR="003F2289" w:rsidRPr="003F2289" w:rsidRDefault="003F2289" w:rsidP="003F2289">
            <w:pPr>
              <w:spacing w:after="0"/>
              <w:rPr>
                <w:rFonts w:eastAsia="Times New Roman" w:cs="Calibri"/>
                <w:lang w:val="sv-SE"/>
              </w:rPr>
            </w:pPr>
          </w:p>
        </w:tc>
      </w:tr>
    </w:tbl>
    <w:p w14:paraId="2115DA9D" w14:textId="77777777" w:rsidR="00A63E56" w:rsidRPr="00B65C38" w:rsidRDefault="00A63E56">
      <w:pPr>
        <w:rPr>
          <w:lang w:val="sv-SE"/>
        </w:rPr>
      </w:pPr>
    </w:p>
    <w:p w14:paraId="5AE7C30D" w14:textId="56ECC983" w:rsidR="00B65C38" w:rsidRPr="00B65C38" w:rsidRDefault="00000000">
      <w:pPr>
        <w:rPr>
          <w:lang w:val="sv-SE"/>
        </w:rPr>
      </w:pPr>
      <w:r w:rsidRPr="00B65C38">
        <w:rPr>
          <w:b/>
          <w:lang w:val="sv-SE"/>
        </w:rPr>
        <w:t>Saran / Masukan Terbuka: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65C38" w:rsidRPr="00B65C38" w14:paraId="1168FE29" w14:textId="77777777" w:rsidTr="00B65C38">
        <w:tc>
          <w:tcPr>
            <w:tcW w:w="8856" w:type="dxa"/>
          </w:tcPr>
          <w:p w14:paraId="535A8104" w14:textId="77777777" w:rsidR="00B65C38" w:rsidRPr="00B65C38" w:rsidRDefault="00B65C38">
            <w:pPr>
              <w:rPr>
                <w:lang w:val="sv-SE"/>
              </w:rPr>
            </w:pPr>
          </w:p>
          <w:p w14:paraId="6FEEC3B3" w14:textId="77777777" w:rsidR="00B65C38" w:rsidRPr="00B65C38" w:rsidRDefault="00B65C38">
            <w:pPr>
              <w:rPr>
                <w:lang w:val="sv-SE"/>
              </w:rPr>
            </w:pPr>
          </w:p>
          <w:p w14:paraId="0716CD91" w14:textId="77777777" w:rsidR="00B65C38" w:rsidRPr="00B65C38" w:rsidRDefault="00B65C38">
            <w:pPr>
              <w:rPr>
                <w:lang w:val="sv-SE"/>
              </w:rPr>
            </w:pPr>
          </w:p>
          <w:p w14:paraId="6C53B2E6" w14:textId="77777777" w:rsidR="00B65C38" w:rsidRPr="00B65C38" w:rsidRDefault="00B65C38">
            <w:pPr>
              <w:rPr>
                <w:lang w:val="sv-SE"/>
              </w:rPr>
            </w:pPr>
          </w:p>
          <w:p w14:paraId="299DEA68" w14:textId="77777777" w:rsidR="00B65C38" w:rsidRPr="00B65C38" w:rsidRDefault="00B65C38">
            <w:pPr>
              <w:rPr>
                <w:lang w:val="sv-SE"/>
              </w:rPr>
            </w:pPr>
          </w:p>
          <w:p w14:paraId="016A83B6" w14:textId="77777777" w:rsidR="00B65C38" w:rsidRPr="00B65C38" w:rsidRDefault="00B65C38">
            <w:pPr>
              <w:rPr>
                <w:lang w:val="sv-SE"/>
              </w:rPr>
            </w:pPr>
          </w:p>
          <w:p w14:paraId="637B4E73" w14:textId="77777777" w:rsidR="00B65C38" w:rsidRPr="00B65C38" w:rsidRDefault="00B65C38">
            <w:pPr>
              <w:rPr>
                <w:lang w:val="sv-SE"/>
              </w:rPr>
            </w:pPr>
          </w:p>
          <w:p w14:paraId="2E01AD7A" w14:textId="77777777" w:rsidR="00B65C38" w:rsidRPr="00B65C38" w:rsidRDefault="00B65C38">
            <w:pPr>
              <w:rPr>
                <w:lang w:val="sv-SE"/>
              </w:rPr>
            </w:pPr>
          </w:p>
        </w:tc>
      </w:tr>
    </w:tbl>
    <w:p w14:paraId="581E4CFA" w14:textId="18CB2884" w:rsidR="00A63E56" w:rsidRPr="00B65C38" w:rsidRDefault="00A63E56">
      <w:pPr>
        <w:rPr>
          <w:lang w:val="sv-SE"/>
        </w:rPr>
      </w:pPr>
    </w:p>
    <w:sectPr w:rsidR="00A63E56" w:rsidRPr="00B65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4AAE4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5513">
    <w:abstractNumId w:val="8"/>
  </w:num>
  <w:num w:numId="2" w16cid:durableId="900746845">
    <w:abstractNumId w:val="6"/>
  </w:num>
  <w:num w:numId="3" w16cid:durableId="1461461791">
    <w:abstractNumId w:val="5"/>
  </w:num>
  <w:num w:numId="4" w16cid:durableId="327515276">
    <w:abstractNumId w:val="4"/>
  </w:num>
  <w:num w:numId="5" w16cid:durableId="2084259130">
    <w:abstractNumId w:val="7"/>
  </w:num>
  <w:num w:numId="6" w16cid:durableId="1422409644">
    <w:abstractNumId w:val="3"/>
  </w:num>
  <w:num w:numId="7" w16cid:durableId="169565524">
    <w:abstractNumId w:val="2"/>
  </w:num>
  <w:num w:numId="8" w16cid:durableId="1741054395">
    <w:abstractNumId w:val="1"/>
  </w:num>
  <w:num w:numId="9" w16cid:durableId="1388071006">
    <w:abstractNumId w:val="0"/>
  </w:num>
  <w:num w:numId="10" w16cid:durableId="720134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06F"/>
    <w:rsid w:val="00170A69"/>
    <w:rsid w:val="0029639D"/>
    <w:rsid w:val="00326F90"/>
    <w:rsid w:val="003F2289"/>
    <w:rsid w:val="00726EC1"/>
    <w:rsid w:val="007F7017"/>
    <w:rsid w:val="00851968"/>
    <w:rsid w:val="009337CD"/>
    <w:rsid w:val="00A63E56"/>
    <w:rsid w:val="00AA1D8D"/>
    <w:rsid w:val="00B47730"/>
    <w:rsid w:val="00B65C38"/>
    <w:rsid w:val="00BF7F7D"/>
    <w:rsid w:val="00C23B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A11FB"/>
  <w14:defaultImageDpi w14:val="300"/>
  <w15:docId w15:val="{57298E33-E896-4696-9F31-BBA9357C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7F70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7F70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7F701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7F70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Iman Nugraha</cp:lastModifiedBy>
  <cp:revision>7</cp:revision>
  <dcterms:created xsi:type="dcterms:W3CDTF">2013-12-23T23:15:00Z</dcterms:created>
  <dcterms:modified xsi:type="dcterms:W3CDTF">2026-07-15T01:20:00Z</dcterms:modified>
  <cp:category/>
</cp:coreProperties>
</file>