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10B" w:rsidRPr="004276D8" w:rsidRDefault="00C6610B" w:rsidP="00C6610B">
      <w:pPr>
        <w:pBdr>
          <w:top w:val="nil"/>
          <w:left w:val="nil"/>
          <w:bottom w:val="nil"/>
          <w:right w:val="nil"/>
          <w:between w:val="nil"/>
        </w:pBdr>
        <w:spacing w:before="240" w:after="120"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b/>
          <w:color w:val="auto"/>
          <w:sz w:val="20"/>
          <w:szCs w:val="20"/>
          <w:lang w:val="en-GB"/>
        </w:rPr>
        <w:t>Appendix A.</w:t>
      </w:r>
      <w:r w:rsidRPr="004276D8">
        <w:rPr>
          <w:rFonts w:ascii="Palatino Linotype" w:eastAsia="Palatino Linotype" w:hAnsi="Palatino Linotype" w:cs="Palatino Linotype"/>
          <w:color w:val="auto"/>
          <w:sz w:val="20"/>
          <w:szCs w:val="20"/>
          <w:lang w:val="en-GB"/>
        </w:rPr>
        <w:t xml:space="preserve"> Summary of the research questions, issues and main results of the similar papers.</w:t>
      </w:r>
    </w:p>
    <w:tbl>
      <w:tblPr>
        <w:tblW w:w="14340" w:type="dxa"/>
        <w:tblBorders>
          <w:top w:val="single" w:sz="8" w:space="0" w:color="000000"/>
          <w:bottom w:val="single" w:sz="8" w:space="0" w:color="000000"/>
        </w:tblBorders>
        <w:tblLayout w:type="fixed"/>
        <w:tblLook w:val="0400" w:firstRow="0" w:lastRow="0" w:firstColumn="0" w:lastColumn="0" w:noHBand="0" w:noVBand="1"/>
      </w:tblPr>
      <w:tblGrid>
        <w:gridCol w:w="1418"/>
        <w:gridCol w:w="3118"/>
        <w:gridCol w:w="2410"/>
        <w:gridCol w:w="3119"/>
        <w:gridCol w:w="4275"/>
      </w:tblGrid>
      <w:tr w:rsidR="00C6610B" w:rsidRPr="004276D8" w:rsidTr="00715FCD">
        <w:trPr>
          <w:trHeight w:val="20"/>
        </w:trPr>
        <w:tc>
          <w:tcPr>
            <w:tcW w:w="1418" w:type="dxa"/>
            <w:tcBorders>
              <w:bottom w:val="single" w:sz="4" w:space="0" w:color="000000"/>
            </w:tcBorders>
            <w:shd w:val="clear" w:color="auto" w:fill="auto"/>
          </w:tcPr>
          <w:p w:rsidR="00C6610B" w:rsidRPr="004276D8" w:rsidRDefault="00C6610B" w:rsidP="00715FCD">
            <w:pPr>
              <w:pBdr>
                <w:top w:val="nil"/>
                <w:left w:val="nil"/>
                <w:bottom w:val="nil"/>
                <w:right w:val="nil"/>
                <w:between w:val="nil"/>
              </w:pBdr>
              <w:spacing w:line="240" w:lineRule="auto"/>
              <w:jc w:val="center"/>
              <w:rPr>
                <w:rFonts w:ascii="Palatino Linotype" w:eastAsia="Palatino Linotype" w:hAnsi="Palatino Linotype" w:cs="Palatino Linotype"/>
                <w:b/>
                <w:color w:val="auto"/>
                <w:sz w:val="20"/>
                <w:szCs w:val="20"/>
                <w:lang w:val="en-GB"/>
              </w:rPr>
            </w:pPr>
            <w:r w:rsidRPr="004276D8">
              <w:rPr>
                <w:rFonts w:ascii="Palatino Linotype" w:eastAsia="Palatino Linotype" w:hAnsi="Palatino Linotype" w:cs="Palatino Linotype"/>
                <w:b/>
                <w:color w:val="auto"/>
                <w:sz w:val="20"/>
                <w:szCs w:val="20"/>
                <w:lang w:val="en-GB"/>
              </w:rPr>
              <w:t>Reference</w:t>
            </w:r>
          </w:p>
        </w:tc>
        <w:tc>
          <w:tcPr>
            <w:tcW w:w="3118" w:type="dxa"/>
            <w:tcBorders>
              <w:bottom w:val="single" w:sz="4" w:space="0" w:color="000000"/>
            </w:tcBorders>
          </w:tcPr>
          <w:p w:rsidR="00C6610B" w:rsidRPr="004276D8" w:rsidRDefault="00C6610B" w:rsidP="00715FCD">
            <w:pPr>
              <w:pBdr>
                <w:top w:val="nil"/>
                <w:left w:val="nil"/>
                <w:bottom w:val="nil"/>
                <w:right w:val="nil"/>
                <w:between w:val="nil"/>
              </w:pBdr>
              <w:spacing w:line="240" w:lineRule="auto"/>
              <w:jc w:val="center"/>
              <w:rPr>
                <w:rFonts w:ascii="Palatino Linotype" w:eastAsia="Palatino Linotype" w:hAnsi="Palatino Linotype" w:cs="Palatino Linotype"/>
                <w:b/>
                <w:color w:val="auto"/>
                <w:sz w:val="20"/>
                <w:szCs w:val="20"/>
                <w:lang w:val="en-GB"/>
              </w:rPr>
            </w:pPr>
            <w:r w:rsidRPr="004276D8">
              <w:rPr>
                <w:rFonts w:ascii="Palatino Linotype" w:eastAsia="Palatino Linotype" w:hAnsi="Palatino Linotype" w:cs="Palatino Linotype"/>
                <w:b/>
                <w:color w:val="auto"/>
                <w:sz w:val="20"/>
                <w:szCs w:val="20"/>
                <w:lang w:val="en-GB"/>
              </w:rPr>
              <w:t>Keywords</w:t>
            </w:r>
          </w:p>
        </w:tc>
        <w:tc>
          <w:tcPr>
            <w:tcW w:w="2410" w:type="dxa"/>
            <w:tcBorders>
              <w:bottom w:val="single" w:sz="4" w:space="0" w:color="000000"/>
            </w:tcBorders>
            <w:shd w:val="clear" w:color="auto" w:fill="auto"/>
          </w:tcPr>
          <w:p w:rsidR="00C6610B" w:rsidRPr="004276D8" w:rsidRDefault="00C6610B" w:rsidP="00715FCD">
            <w:pPr>
              <w:pBdr>
                <w:top w:val="nil"/>
                <w:left w:val="nil"/>
                <w:bottom w:val="nil"/>
                <w:right w:val="nil"/>
                <w:between w:val="nil"/>
              </w:pBdr>
              <w:spacing w:line="240" w:lineRule="auto"/>
              <w:jc w:val="center"/>
              <w:rPr>
                <w:rFonts w:ascii="Palatino Linotype" w:eastAsia="Palatino Linotype" w:hAnsi="Palatino Linotype" w:cs="Palatino Linotype"/>
                <w:b/>
                <w:color w:val="auto"/>
                <w:sz w:val="20"/>
                <w:szCs w:val="20"/>
                <w:lang w:val="en-GB"/>
              </w:rPr>
            </w:pPr>
            <w:r w:rsidRPr="004276D8">
              <w:rPr>
                <w:rFonts w:ascii="Palatino Linotype" w:eastAsia="Palatino Linotype" w:hAnsi="Palatino Linotype" w:cs="Palatino Linotype"/>
                <w:b/>
                <w:color w:val="auto"/>
                <w:sz w:val="20"/>
                <w:szCs w:val="20"/>
                <w:lang w:val="en-GB"/>
              </w:rPr>
              <w:t>Research questions</w:t>
            </w:r>
          </w:p>
        </w:tc>
        <w:tc>
          <w:tcPr>
            <w:tcW w:w="3119" w:type="dxa"/>
            <w:tcBorders>
              <w:bottom w:val="single" w:sz="4" w:space="0" w:color="000000"/>
            </w:tcBorders>
            <w:shd w:val="clear" w:color="auto" w:fill="auto"/>
          </w:tcPr>
          <w:p w:rsidR="00C6610B" w:rsidRPr="004276D8" w:rsidRDefault="00C6610B" w:rsidP="00715FCD">
            <w:pPr>
              <w:pBdr>
                <w:top w:val="nil"/>
                <w:left w:val="nil"/>
                <w:bottom w:val="nil"/>
                <w:right w:val="nil"/>
                <w:between w:val="nil"/>
              </w:pBdr>
              <w:spacing w:line="240" w:lineRule="auto"/>
              <w:jc w:val="center"/>
              <w:rPr>
                <w:rFonts w:ascii="Palatino Linotype" w:eastAsia="Palatino Linotype" w:hAnsi="Palatino Linotype" w:cs="Palatino Linotype"/>
                <w:b/>
                <w:color w:val="auto"/>
                <w:sz w:val="20"/>
                <w:szCs w:val="20"/>
                <w:lang w:val="en-GB"/>
              </w:rPr>
            </w:pPr>
            <w:r w:rsidRPr="004276D8">
              <w:rPr>
                <w:rFonts w:ascii="Palatino Linotype" w:eastAsia="Palatino Linotype" w:hAnsi="Palatino Linotype" w:cs="Palatino Linotype"/>
                <w:b/>
                <w:color w:val="auto"/>
                <w:sz w:val="20"/>
                <w:szCs w:val="20"/>
                <w:lang w:val="en-GB"/>
              </w:rPr>
              <w:t>Highlighted Issue</w:t>
            </w:r>
          </w:p>
        </w:tc>
        <w:tc>
          <w:tcPr>
            <w:tcW w:w="4275" w:type="dxa"/>
            <w:tcBorders>
              <w:bottom w:val="single" w:sz="4" w:space="0" w:color="000000"/>
            </w:tcBorders>
          </w:tcPr>
          <w:p w:rsidR="00C6610B" w:rsidRPr="004276D8" w:rsidRDefault="00C6610B" w:rsidP="00715FCD">
            <w:pPr>
              <w:pBdr>
                <w:top w:val="nil"/>
                <w:left w:val="nil"/>
                <w:bottom w:val="nil"/>
                <w:right w:val="nil"/>
                <w:between w:val="nil"/>
              </w:pBdr>
              <w:spacing w:line="240" w:lineRule="auto"/>
              <w:jc w:val="center"/>
              <w:rPr>
                <w:rFonts w:ascii="Palatino Linotype" w:eastAsia="Palatino Linotype" w:hAnsi="Palatino Linotype" w:cs="Palatino Linotype"/>
                <w:b/>
                <w:color w:val="auto"/>
                <w:sz w:val="20"/>
                <w:szCs w:val="20"/>
                <w:lang w:val="en-GB"/>
              </w:rPr>
            </w:pPr>
            <w:r w:rsidRPr="004276D8">
              <w:rPr>
                <w:rFonts w:ascii="Palatino Linotype" w:eastAsia="Palatino Linotype" w:hAnsi="Palatino Linotype" w:cs="Palatino Linotype"/>
                <w:b/>
                <w:color w:val="auto"/>
                <w:sz w:val="20"/>
                <w:szCs w:val="20"/>
                <w:lang w:val="en-GB"/>
              </w:rPr>
              <w:t>Results</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Gao and </w:t>
            </w:r>
            <w:proofErr w:type="spellStart"/>
            <w:r w:rsidRPr="004276D8">
              <w:rPr>
                <w:rFonts w:ascii="Palatino Linotype" w:eastAsia="Palatino Linotype" w:hAnsi="Palatino Linotype" w:cs="Palatino Linotype"/>
                <w:color w:val="auto"/>
                <w:sz w:val="20"/>
                <w:szCs w:val="20"/>
                <w:lang w:val="en-GB"/>
              </w:rPr>
              <w:t>Pishdad</w:t>
            </w:r>
            <w:proofErr w:type="spellEnd"/>
            <w:r w:rsidRPr="004276D8">
              <w:rPr>
                <w:rFonts w:ascii="Palatino Linotype" w:eastAsia="Palatino Linotype" w:hAnsi="Palatino Linotype" w:cs="Palatino Linotype"/>
                <w:color w:val="auto"/>
                <w:sz w:val="20"/>
                <w:szCs w:val="20"/>
                <w:lang w:val="en-GB"/>
              </w:rPr>
              <w:t>-</w:t>
            </w:r>
          </w:p>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proofErr w:type="spellStart"/>
            <w:r w:rsidRPr="004276D8">
              <w:rPr>
                <w:rFonts w:ascii="Palatino Linotype" w:eastAsia="Palatino Linotype" w:hAnsi="Palatino Linotype" w:cs="Palatino Linotype"/>
                <w:color w:val="auto"/>
                <w:sz w:val="20"/>
                <w:szCs w:val="20"/>
                <w:lang w:val="en-GB"/>
              </w:rPr>
              <w:t>Bozorgi</w:t>
            </w:r>
            <w:proofErr w:type="spellEnd"/>
            <w:r w:rsidRPr="004276D8">
              <w:rPr>
                <w:rFonts w:ascii="Palatino Linotype" w:eastAsia="Palatino Linotype" w:hAnsi="Palatino Linotype" w:cs="Palatino Linotype"/>
                <w:color w:val="auto"/>
                <w:sz w:val="20"/>
                <w:szCs w:val="20"/>
                <w:lang w:val="en-GB"/>
              </w:rPr>
              <w:t xml:space="preserve"> (2019)</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{"citationItems":[{"id":"ITEM-1","itemData":{"DOI":"10.1016/j.aei.2019.01.005","ISSN":"14740346","abstract":"Building Information modeling (BIM) has the potential to advance and transform facilities Operation and Maintenance (O&amp;M) by providing a platform for facility managers to retrieve, analyze, and process building information in a digitalized 3D environment. Currently, because of rapid developments in BIM, researchers and industry professionals need a state-of-the-art overview of BIM implementation and research in facility O&amp;M. This paper presents a review of recent publications on the topic. It aims to evaluate and summarize the current BIM-O&amp;M research and application developments from a facility manager's point of view, analyze research trends, and identify research gaps and promising future research directions. The scope of this research includes the academic articles, industry reports and guidelines pertaining to using BIM to improve selected facility O&amp;M activities, including maintenance and repair, emergency management, energy management, change/relocation management, and security. The content analysis results show that research on BIM for O&amp;M is still in its early stage and most of the current research has focused on energy management. We have identified that the interoperability in the BIM-O&amp;M context is still a challenge and adopting the National Institute of Standards and Technology (NIST) Cyber-Physical Systems (CPS) Framework is a potential starting point to address this issue. More studies involving surveys are needed to understand the underlying O&amp;M principles for BIM implementation – data requirements, areas of inefficiencies, the process changes. In addition, more studies on the return on investment of the innovative systems are required to justify the value of BIM-O&amp;M applications and an improved Life Cycle Cost Analysis method is critical for such justifications.","author":[{"dropping-particle":"","family":"Gao","given":"Xinghua","non-dropping-particle":"","parse-names":false,"suffix":""},{"dropping-particle":"","family":"Pishdad-Bozorgi","given":"Pardis","non-dropping-particle":"","parse-names":false,"suffix":""}],"container-title":"Advanced Engineering Informatics","id":"ITEM-1","issue":"August 2018","issued":{"date-parts":[["2019"]]},"page":"227-247","title":"BIM-enabled facilities operation and maintenance: A review","type":"article-journal","volume":"39"},"uris":["http://www.mendeley.com/documents/?uuid=ea110b57-3358-4bd7-9d04-2a4865988532"]}],"mendeley":{"formattedCitation":"[30]","plainTextFormattedCitation":"[30]","previouslyFormattedCitation":"[30]"},"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3025D4">
              <w:rPr>
                <w:rFonts w:ascii="Palatino Linotype" w:eastAsia="Palatino Linotype" w:hAnsi="Palatino Linotype" w:cs="Palatino Linotype"/>
                <w:noProof/>
                <w:color w:val="auto"/>
                <w:sz w:val="20"/>
                <w:szCs w:val="20"/>
                <w:highlight w:val="yellow"/>
                <w:lang w:val="en-GB"/>
              </w:rPr>
              <w:t>[30]</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“Building Information </w:t>
            </w:r>
            <w:proofErr w:type="spellStart"/>
            <w:r w:rsidRPr="004276D8">
              <w:rPr>
                <w:rFonts w:ascii="Palatino Linotype" w:eastAsia="Palatino Linotype" w:hAnsi="Palatino Linotype" w:cs="Palatino Linotype"/>
                <w:color w:val="auto"/>
                <w:sz w:val="20"/>
                <w:szCs w:val="20"/>
                <w:lang w:val="en-GB"/>
              </w:rPr>
              <w:t>Modeling</w:t>
            </w:r>
            <w:proofErr w:type="spellEnd"/>
            <w:r w:rsidRPr="004276D8">
              <w:rPr>
                <w:rFonts w:ascii="Palatino Linotype" w:eastAsia="Palatino Linotype" w:hAnsi="Palatino Linotype" w:cs="Palatino Linotype"/>
                <w:color w:val="auto"/>
                <w:sz w:val="20"/>
                <w:szCs w:val="20"/>
                <w:lang w:val="en-GB"/>
              </w:rPr>
              <w:t>” or “BIM”, “operation &amp; maintenance”, “emergency management”, and “energy management”</w:t>
            </w:r>
          </w:p>
        </w:tc>
        <w:tc>
          <w:tcPr>
            <w:tcW w:w="2410" w:type="dxa"/>
            <w:tcBorders>
              <w:top w:val="single" w:sz="8" w:space="0" w:color="000000"/>
              <w:bottom w:val="single" w:sz="8" w:space="0" w:color="000000"/>
            </w:tcBorders>
            <w:shd w:val="clear" w:color="auto" w:fill="auto"/>
          </w:tcPr>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BIM-based energy management systems </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Specific interoperability issue between systems, standards in the BIM-O&amp;M context.</w:t>
            </w:r>
          </w:p>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Return on investment (ROI) justification of BIM-O&amp;M applications.</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Authors proposed the Life Cycle Cost Analysis (LCCA) framework for BIM-O&amp;M ROI justification.</w:t>
            </w:r>
          </w:p>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Extensive data of CMMS, BAS, BEMS and Machine Learning Techniques can solve the main limitation of using LCCA.</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4276D8">
              <w:rPr>
                <w:rFonts w:ascii="Palatino Linotype" w:eastAsia="Palatino Linotype" w:hAnsi="Palatino Linotype" w:cs="Palatino Linotype"/>
                <w:color w:val="auto"/>
                <w:sz w:val="20"/>
                <w:szCs w:val="20"/>
                <w:lang w:val="en-GB"/>
              </w:rPr>
              <w:t>Matarneh</w:t>
            </w:r>
            <w:proofErr w:type="spellEnd"/>
            <w:r w:rsidRPr="004276D8">
              <w:rPr>
                <w:rFonts w:ascii="Palatino Linotype" w:eastAsia="Palatino Linotype" w:hAnsi="Palatino Linotype" w:cs="Palatino Linotype"/>
                <w:color w:val="auto"/>
                <w:sz w:val="20"/>
                <w:szCs w:val="20"/>
                <w:lang w:val="en-GB"/>
              </w:rPr>
              <w:t xml:space="preserve"> et al. 2019</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{"citationItems":[{"id":"ITEM-1","itemData":{"DOI":"10.1016/j.jobe.2019.100755","ISSN":"23527102","abstract":"Although a considerable number of studies on building information modeling (BIM) for facilities management (FM) have been conducted during the past ten years, a lack of consensus remains among academics and practitioners concerning the successful and practical information exchange process between BIM and FM systems. There is a need to establish an up-to-date synthesis on the current status of information exchange and interoperability between BIM and FM systems. After an in-depth review of 113 journal articles published from 2008 to 2018, this study systematically presents (1) a holistic review and critical reflection on the current status of BIM implementation in FM with a focus on information exchange and interoperability, (2) research trends and patterns and (3) research gaps and a future agenda in this area. Through a bibliometric and content review analysis, this paper concludes that the process of information exchange between BIM models and FM systems is not a straightforward process, as software interoperability remains a significant challenge. Bridging this gap requires standardized practical processes to integrate different information sources related to maintenance management, health &amp; safety management tasks and BIM data, to provide a rich semantic database to support FM systems. Finally, it is hoped that this paper will advocate further developing a seamless information exchange process between BIM and FM systems to overcome interoperability issues and facilitate BIM implementation in FM.","author":[{"dropping-particle":"","family":"Matarneh","given":"Sandra T.","non-dropping-particle":"","parse-names":false,"suffix":""},{"dropping-particle":"","family":"Danso-Amoako","given":"Mark","non-dropping-particle":"","parse-names":false,"suffix":""},{"dropping-particle":"","family":"Al-Bizri","given":"Salam","non-dropping-particle":"","parse-names":false,"suffix":""},{"dropping-particle":"","family":"Gaterell","given":"Mark","non-dropping-particle":"","parse-names":false,"suffix":""},{"dropping-particle":"","family":"Matarneh","given":"Rana","non-dropping-particle":"","parse-names":false,"suffix":""}],"container-title":"Journal of Building Engineering","id":"ITEM-1","issue":"January","issued":{"date-parts":[["2019"]]},"page":"100755","publisher":"Elsevier Ltd","title":"Building information modeling for facilities management: A literature review and future research directions","type":"article-journal","volume":"24"},"uris":["http://www.mendeley.com/documents/?uuid=9916dc3b-971a-4a75-9b0c-7c1441c8032d"]}],"mendeley":{"formattedCitation":"[16]","plainTextFormattedCitation":"[16]","previouslyFormattedCitation":"[16]"},"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3025D4">
              <w:rPr>
                <w:rFonts w:ascii="Palatino Linotype" w:eastAsia="Palatino Linotype" w:hAnsi="Palatino Linotype" w:cs="Palatino Linotype"/>
                <w:noProof/>
                <w:color w:val="auto"/>
                <w:sz w:val="20"/>
                <w:szCs w:val="20"/>
                <w:highlight w:val="yellow"/>
                <w:lang w:val="en-GB"/>
              </w:rPr>
              <w:t>[16]</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“BIM”; “Building Information </w:t>
            </w:r>
            <w:proofErr w:type="spellStart"/>
            <w:r w:rsidRPr="004276D8">
              <w:rPr>
                <w:rFonts w:ascii="Palatino Linotype" w:eastAsia="Palatino Linotype" w:hAnsi="Palatino Linotype" w:cs="Palatino Linotype"/>
                <w:color w:val="auto"/>
                <w:sz w:val="20"/>
                <w:szCs w:val="20"/>
                <w:lang w:val="en-GB"/>
              </w:rPr>
              <w:t>Modeling</w:t>
            </w:r>
            <w:proofErr w:type="spellEnd"/>
            <w:r w:rsidRPr="004276D8">
              <w:rPr>
                <w:rFonts w:ascii="Palatino Linotype" w:eastAsia="Palatino Linotype" w:hAnsi="Palatino Linotype" w:cs="Palatino Linotype"/>
                <w:color w:val="auto"/>
                <w:sz w:val="20"/>
                <w:szCs w:val="20"/>
                <w:lang w:val="en-GB"/>
              </w:rPr>
              <w:t xml:space="preserve">”; “Building Information </w:t>
            </w:r>
            <w:proofErr w:type="spellStart"/>
            <w:r w:rsidRPr="004276D8">
              <w:rPr>
                <w:rFonts w:ascii="Palatino Linotype" w:eastAsia="Palatino Linotype" w:hAnsi="Palatino Linotype" w:cs="Palatino Linotype"/>
                <w:color w:val="auto"/>
                <w:sz w:val="20"/>
                <w:szCs w:val="20"/>
                <w:lang w:val="en-GB"/>
              </w:rPr>
              <w:t>Modeling</w:t>
            </w:r>
            <w:proofErr w:type="spellEnd"/>
            <w:r w:rsidRPr="004276D8">
              <w:rPr>
                <w:rFonts w:ascii="Palatino Linotype" w:eastAsia="Palatino Linotype" w:hAnsi="Palatino Linotype" w:cs="Palatino Linotype"/>
                <w:color w:val="auto"/>
                <w:sz w:val="20"/>
                <w:szCs w:val="20"/>
                <w:lang w:val="en-GB"/>
              </w:rPr>
              <w:t>”; “FM”; “Facility Management”; “Facilities Management”; “Operations and Maintenance” and “Asset Management”</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Information /  maintenance / energy management; refurbishment/ retrofit; existing building audits and surveys; BIM for FM</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BIM-based technologies integration to enhance FM practice.</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Interoperability issue between the FM systems and BIM.</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Authors proposed an automated real-time and interoperable method to perform the site-to-BIM data transfer to facilitate the process of generating accurate as-built BIM models.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scope of future research is related to the information exchange and interoperability issues throughout the whole building life cycle and easier BIM implementation in FM.</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Wong et al., 2018</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{"citationItems":[{"id":"ITEM-1","itemData":{"DOI":"10.1016/j.autcon.2018.04.006","ISSN":"09265805","abstract":"Research into digital technology (DT) in construction practices has gained widespread attention. While the application of different DTs in facility management (FM) has been growing, to date, there is no holistic review of the various DT developments and research into FM. A total of 120 academic journal papers, conference proceedings and other technical notes published on the subject, mainly between 2004 and 2017, were reviewed in this paper. The applications of various major DTs, including 1) building information modelling (BIM), 2) reality capture technology (including 3D laser scanning, point cloud), 3) the Internet of Things (IoT) (including radio frequency identification (RFID) and sensor network technologies) and 4) geographic information system (GIS), were reviewed and scrutinised. The review identified a number of possibilities for future research into DT in FM, including, enhancing the interoperability of data, improving the accuracy of point cloud data for developing as-built models for existing facilities, and generating effective BIM/GIS asset database integration. It is hoped that this review and the future directions highlighted in this paper will assist researchers in identifying the areas where further research efforts are most required and in identifying which future directions would be most helpful for digital FM research.","author":[{"dropping-particle":"","family":"Wong","given":"Johnny Kwok Wai","non-dropping-particle":"","parse-names":false,"suffix":""},{"dropping-particle":"","family":"Ge","given":"Janet","non-dropping-particle":"","parse-names":false,"suffix":""},{"dropping-particle":"","family":"He","given":"Sean Xiangjian","non-dropping-particle":"","parse-names":false,"suffix":""}],"container-title":"Automation in Construction","id":"ITEM-1","issue":"March","issued":{"date-parts":[["2018"]]},"page":"312-326","publisher":"Elsevier","title":"Digitisation in facilities management: A literature review and future research directions","type":"article-journal","volume":"92"},"uris":["http://www.mendeley.com/documents/?uuid=5b8c82d8-1641-4dc9-8bfd-79887c292c0d"]}],"mendeley":{"formattedCitation":"[17]","plainTextFormattedCitation":"[17]","previouslyFormattedCitation":"[17]"},"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3025D4">
              <w:rPr>
                <w:rFonts w:ascii="Palatino Linotype" w:eastAsia="Palatino Linotype" w:hAnsi="Palatino Linotype" w:cs="Palatino Linotype"/>
                <w:noProof/>
                <w:color w:val="auto"/>
                <w:sz w:val="20"/>
                <w:szCs w:val="20"/>
                <w:highlight w:val="yellow"/>
                <w:lang w:val="en-GB"/>
              </w:rPr>
              <w:t>[17]</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or ‘building information modelling’, ‘digital technology’, ‘geographic information system’ or ‘GIS’, ‘point cloud’/‘laser scanning’, ‘radio-frequency identification or ‘RFID’, ‘photogrammetry’/ ‘image-based technology’, ‘Internet of Things’ or ‘</w:t>
            </w:r>
            <w:proofErr w:type="spellStart"/>
            <w:r w:rsidRPr="004276D8">
              <w:rPr>
                <w:rFonts w:ascii="Palatino Linotype" w:eastAsia="Palatino Linotype" w:hAnsi="Palatino Linotype" w:cs="Palatino Linotype"/>
                <w:color w:val="auto"/>
                <w:sz w:val="20"/>
                <w:szCs w:val="20"/>
                <w:lang w:val="en-GB"/>
              </w:rPr>
              <w:t>IoT</w:t>
            </w:r>
            <w:proofErr w:type="spellEnd"/>
            <w:r w:rsidRPr="004276D8">
              <w:rPr>
                <w:rFonts w:ascii="Palatino Linotype" w:eastAsia="Palatino Linotype" w:hAnsi="Palatino Linotype" w:cs="Palatino Linotype"/>
                <w:color w:val="auto"/>
                <w:sz w:val="20"/>
                <w:szCs w:val="20"/>
                <w:lang w:val="en-GB"/>
              </w:rPr>
              <w:t>’, ‘virtual reality, ‘retrofit’ or ‘refurbish*’ or ‘renovate*’ or ‘maintenance’ or ‘facility’ or ‘post-occupancy or ‘facilities management’ or ‘FM’</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for FM applications of energy management</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diversity in software tools and interoperability issues in the FM sector's adoption of DTs (digital technologies).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Data consistency in the FM system.</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Improvement of the designed model with as-built information.</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Authors proposed recommendations for improving the accuracy of extracted information.</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The scope of future research </w:t>
            </w:r>
            <w:proofErr w:type="gramStart"/>
            <w:r w:rsidRPr="004276D8">
              <w:rPr>
                <w:rFonts w:ascii="Palatino Linotype" w:eastAsia="Palatino Linotype" w:hAnsi="Palatino Linotype" w:cs="Palatino Linotype"/>
                <w:color w:val="auto"/>
                <w:sz w:val="20"/>
                <w:szCs w:val="20"/>
                <w:lang w:val="en-GB"/>
              </w:rPr>
              <w:t>is related</w:t>
            </w:r>
            <w:proofErr w:type="gramEnd"/>
            <w:r w:rsidRPr="004276D8">
              <w:rPr>
                <w:rFonts w:ascii="Palatino Linotype" w:eastAsia="Palatino Linotype" w:hAnsi="Palatino Linotype" w:cs="Palatino Linotype"/>
                <w:color w:val="auto"/>
                <w:sz w:val="20"/>
                <w:szCs w:val="20"/>
                <w:lang w:val="en-GB"/>
              </w:rPr>
              <w:t xml:space="preserve"> to the interoperability of GIS and BIM-based information. </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4276D8">
              <w:rPr>
                <w:rFonts w:ascii="Palatino Linotype" w:eastAsia="Palatino Linotype" w:hAnsi="Palatino Linotype" w:cs="Palatino Linotype"/>
                <w:color w:val="auto"/>
                <w:sz w:val="20"/>
                <w:szCs w:val="20"/>
                <w:lang w:val="en-GB"/>
              </w:rPr>
              <w:lastRenderedPageBreak/>
              <w:t>Andriamamonjy</w:t>
            </w:r>
            <w:proofErr w:type="spellEnd"/>
            <w:r w:rsidRPr="004276D8">
              <w:rPr>
                <w:rFonts w:ascii="Palatino Linotype" w:eastAsia="Palatino Linotype" w:hAnsi="Palatino Linotype" w:cs="Palatino Linotype"/>
                <w:color w:val="auto"/>
                <w:sz w:val="20"/>
                <w:szCs w:val="20"/>
                <w:lang w:val="en-GB"/>
              </w:rPr>
              <w:t xml:space="preserve"> et al., 2019</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{"citationItems":[{"id":"ITEM-1","itemData":{"DOI":"10.1016/j.jobe.2018.12.021","ISSN":"23527102","abstract":"This paper presents an up to date overview of the principal research topics and research trends within the Building Information Model (BIM) research domain. It also offers a detailed review of the integration of BIM and Building Energy Performance Simulation (BEPS). The different strategies to improve interoperability are reviewed together with the various applications of such an integration (BIM with BEPS) in the literature. Firstly, a scientometric analysis which allows identifying research patterns and emerging trends in a specific research domain is performed to categorise the large number of articles constituting BIM literature into several clusters, each representing a particular topic. The main research topic in each cluster, together with the chronological progress and evolution of each cluster are summarized through a literature review of the selected highly cited articles. Secondly, an analysis of the different aspects relevant to the integration of BIM with BEPS is performed to highlight the evolution of the interoperability between BIM and energy simulation tools. Subsequently, a review of the different applications of such integration (BIM with BEPS) is performed to identify potential knowledge gaps. This study highlights six main BIM research topics focusing on BIM adoption and benefits, BIM-aided management, progress monitoring and as-built modelling, interoperability, life cycle analysis and energy simulation. It also emphasises the lack of well-established strategies to ensure the interoperability between BIM and energy simulation tools. Furthermore, this study reports on the poor integration of BIM and BEPS for building system and control modelling as well as its limited application during the operational phase.","author":[{"dropping-particle":"","family":"Andriamamonjy","given":"Ando","non-dropping-particle":"","parse-names":false,"suffix":""},{"dropping-particle":"","family":"Saelens","given":"Dirk","non-dropping-particle":"","parse-names":false,"suffix":""},{"dropping-particle":"","family":"Klein","given":"Ralf","non-dropping-particle":"","parse-names":false,"suffix":""}],"container-title":"Journal of Building Engineering","id":"ITEM-1","issue":"December 2018","issued":{"date-parts":[["2019"]]},"page":"513-527","publisher":"Elsevier Ltd","title":"A combined scientometric and conventional literature review to grasp the entire BIM knowledge and its integration with energy simulation","type":"article-journal","volume":"22"},"uris":["http://www.mendeley.com/documents/?uuid=625d26b7-ab34-4526-9ebd-4cc0ed37c28d"]}],"mendeley":{"formattedCitation":"[33]","plainTextFormattedCitation":"[33]","previouslyFormattedCitation":"[33]"},"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3025D4">
              <w:rPr>
                <w:rFonts w:ascii="Palatino Linotype" w:eastAsia="Palatino Linotype" w:hAnsi="Palatino Linotype" w:cs="Palatino Linotype"/>
                <w:noProof/>
                <w:color w:val="auto"/>
                <w:sz w:val="20"/>
                <w:szCs w:val="20"/>
                <w:highlight w:val="yellow"/>
                <w:lang w:val="en-GB"/>
              </w:rPr>
              <w:t>[33]</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or “Building Information Models” or “Building Information Modelling</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Adoption and benefits of BIM; BIM-aided management; progress monitoring; as-built modelling; interoperability; life cycle analysis; energy simulation.</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Lack of well-established strategies of the interoperability between BIM and energy simulation tools.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insufficient integration of BIM and BEPS for building system and control modelling.</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Limited application during the operational phase.</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w:t>
            </w:r>
            <w:proofErr w:type="gramStart"/>
            <w:r w:rsidRPr="004276D8">
              <w:rPr>
                <w:rFonts w:ascii="Palatino Linotype" w:eastAsia="Palatino Linotype" w:hAnsi="Palatino Linotype" w:cs="Palatino Linotype"/>
                <w:color w:val="auto"/>
                <w:sz w:val="20"/>
                <w:szCs w:val="20"/>
                <w:lang w:val="en-GB"/>
              </w:rPr>
              <w:t>authors</w:t>
            </w:r>
            <w:proofErr w:type="gramEnd"/>
            <w:r w:rsidRPr="004276D8">
              <w:rPr>
                <w:rFonts w:ascii="Palatino Linotype" w:eastAsia="Palatino Linotype" w:hAnsi="Palatino Linotype" w:cs="Palatino Linotype"/>
                <w:color w:val="auto"/>
                <w:sz w:val="20"/>
                <w:szCs w:val="20"/>
                <w:lang w:val="en-GB"/>
              </w:rPr>
              <w:t xml:space="preserve"> proposed using the open-BIM framework (IDM-MVD), allowing to satisfy a specific exchange requirement of BIM.</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The scope of future research </w:t>
            </w:r>
            <w:proofErr w:type="gramStart"/>
            <w:r w:rsidRPr="004276D8">
              <w:rPr>
                <w:rFonts w:ascii="Palatino Linotype" w:eastAsia="Palatino Linotype" w:hAnsi="Palatino Linotype" w:cs="Palatino Linotype"/>
                <w:color w:val="auto"/>
                <w:sz w:val="20"/>
                <w:szCs w:val="20"/>
                <w:lang w:val="en-GB"/>
              </w:rPr>
              <w:t>is related</w:t>
            </w:r>
            <w:proofErr w:type="gramEnd"/>
            <w:r w:rsidRPr="004276D8">
              <w:rPr>
                <w:rFonts w:ascii="Palatino Linotype" w:eastAsia="Palatino Linotype" w:hAnsi="Palatino Linotype" w:cs="Palatino Linotype"/>
                <w:color w:val="auto"/>
                <w:sz w:val="20"/>
                <w:szCs w:val="20"/>
                <w:lang w:val="en-GB"/>
              </w:rPr>
              <w:t xml:space="preserve"> to how BIM to BEPS could be integrated to facilitate Fault Detection and Diagnosis (FDD) and Model Predictive Control (MPC) implementation.</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4276D8">
              <w:rPr>
                <w:rFonts w:ascii="Palatino Linotype" w:eastAsia="Palatino Linotype" w:hAnsi="Palatino Linotype" w:cs="Palatino Linotype"/>
                <w:color w:val="auto"/>
                <w:sz w:val="20"/>
                <w:szCs w:val="20"/>
                <w:lang w:val="en-GB"/>
              </w:rPr>
              <w:t>Shirowzhan</w:t>
            </w:r>
            <w:proofErr w:type="spellEnd"/>
            <w:r w:rsidRPr="004276D8">
              <w:rPr>
                <w:rFonts w:ascii="Palatino Linotype" w:eastAsia="Palatino Linotype" w:hAnsi="Palatino Linotype" w:cs="Palatino Linotype"/>
                <w:color w:val="auto"/>
                <w:sz w:val="20"/>
                <w:szCs w:val="20"/>
                <w:lang w:val="en-GB"/>
              </w:rPr>
              <w:t xml:space="preserve"> et al., 2020</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{"citationItems":[{"id":"ITEM-1","itemData":{"DOI":"10.1016/j.autcon.2020.103086","ISSN":"09265805","abstract":"Building information modelling (BIM) applications are being increasingly introduced throughout the construction industry and within academia, a large amount of BIM applications has been recommended within literature. However, coverage of the theory of BIM diffusion (which combines contextual and technical issues of the applications) remains scant and underdeveloped. Compatibility is one of the key contextual factors of Diffusion of Innovation theory that involves predicting BIM adopters' behaviours and identifying what components require extra effort for successful BIM implementation. However, this important theoretical concept has not been developed in pertinent BIM literature nor used correctly to extend existing knowledge because compatibility variables are not understood in a construction context. This seriously impedes the correct usage of BIM in construction. This study systematically and critically reviews BIM compatibility (BIM-COM) literature to distinguish compatibility issues at the organisational level and the concept of interoperability at the technical level. A sample of 57 out of the 131 articles constituted secondary data and each paper represented the unit of analysis. Bibliographic analysis techniques were used to identify co-authoring network and contents' concentration in the created bibliography. Content analysis and text mining approaches were employed using a thematic clustering analysis for grouping authors and themes within articles. The findings illustrate that the concept of compatibility is surprisingly poorly understood and often overlooked in the literature. The paper argues that interoperability issues prevail as the key practical barrier to BIM implementation. The paper identifies a large knowledge gap in terms of improving compatibility measures, which should be employed by innovators to assess their BIM applications before they offer it to construction companies. The findings presented will help to extend BIM applications and speed up the adoption rate among stakeholders with different needs and using different file formats.","author":[{"dropping-particle":"","family":"Shirowzhan","given":"Sara","non-dropping-particle":"","parse-names":false,"suffix":""},{"dropping-particle":"","family":"Sepasgozar","given":"Samad M.E.","non-dropping-particle":"","parse-names":false,"suffix":""},{"dropping-particle":"","family":"Edwards","given":"David J.","non-dropping-particle":"","parse-names":false,"suffix":""},{"dropping-particle":"","family":"Li","given":"Heng","non-dropping-particle":"","parse-names":false,"suffix":""},{"dropping-particle":"","family":"Wang","given":"Chen","non-dropping-particle":"","parse-names":false,"suffix":""}],"container-title":"Automation in Construction","id":"ITEM-1","issue":"July 2019","issued":{"date-parts":[["2020"]]},"page":"103086","publisher":"Elsevier","title":"BIM compatibility and its differentiation with interoperability challenges as an innovation factor","type":"article-journal","volume":"112"},"uris":["http://www.mendeley.com/documents/?uuid=6e11b3f2-f048-4818-944f-cbfa4abf70f8"]}],"mendeley":{"formattedCitation":"[29]","plainTextFormattedCitation":"[29]","previouslyFormattedCitation":"[29]"},"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3025D4">
              <w:rPr>
                <w:rFonts w:ascii="Palatino Linotype" w:eastAsia="Palatino Linotype" w:hAnsi="Palatino Linotype" w:cs="Palatino Linotype"/>
                <w:noProof/>
                <w:color w:val="auto"/>
                <w:sz w:val="20"/>
                <w:szCs w:val="20"/>
                <w:highlight w:val="yellow"/>
                <w:lang w:val="en-GB"/>
              </w:rPr>
              <w:t>[29]</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‘Building information modelling’ and ‘compatibility’</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Compatibility; interoperability of BIM</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Compatibility issues at the organizational level.</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bookmarkStart w:id="0" w:name="_heading=h.1fob9te" w:colFirst="0" w:colLast="0"/>
            <w:bookmarkEnd w:id="0"/>
            <w:r w:rsidRPr="004276D8">
              <w:rPr>
                <w:rFonts w:ascii="Palatino Linotype" w:eastAsia="Palatino Linotype" w:hAnsi="Palatino Linotype" w:cs="Palatino Linotype"/>
                <w:color w:val="auto"/>
                <w:sz w:val="20"/>
                <w:szCs w:val="20"/>
                <w:lang w:val="en-GB"/>
              </w:rPr>
              <w:t>• Interoperability issues at the technical level.</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Authors presented how to extend BIM applications and speed up the adoption rate among stakeholders with different needs and using other file formats.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The scope of future research </w:t>
            </w:r>
            <w:proofErr w:type="gramStart"/>
            <w:r w:rsidRPr="004276D8">
              <w:rPr>
                <w:rFonts w:ascii="Palatino Linotype" w:eastAsia="Palatino Linotype" w:hAnsi="Palatino Linotype" w:cs="Palatino Linotype"/>
                <w:color w:val="auto"/>
                <w:sz w:val="20"/>
                <w:szCs w:val="20"/>
                <w:lang w:val="en-GB"/>
              </w:rPr>
              <w:t>is related</w:t>
            </w:r>
            <w:proofErr w:type="gramEnd"/>
            <w:r w:rsidRPr="004276D8">
              <w:rPr>
                <w:rFonts w:ascii="Palatino Linotype" w:eastAsia="Palatino Linotype" w:hAnsi="Palatino Linotype" w:cs="Palatino Linotype"/>
                <w:color w:val="auto"/>
                <w:sz w:val="20"/>
                <w:szCs w:val="20"/>
                <w:lang w:val="en-GB"/>
              </w:rPr>
              <w:t xml:space="preserve"> to examining the BIM adoption model; to determine the specific measures that predicted the level of BIM compatibility in different contexts.</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4276D8">
              <w:rPr>
                <w:rFonts w:ascii="Palatino Linotype" w:eastAsia="Palatino Linotype" w:hAnsi="Palatino Linotype" w:cs="Palatino Linotype"/>
                <w:color w:val="auto"/>
                <w:sz w:val="20"/>
                <w:szCs w:val="20"/>
                <w:lang w:val="en-GB"/>
              </w:rPr>
              <w:t>Meng</w:t>
            </w:r>
            <w:proofErr w:type="spellEnd"/>
            <w:r w:rsidRPr="004276D8">
              <w:rPr>
                <w:rFonts w:ascii="Palatino Linotype" w:eastAsia="Palatino Linotype" w:hAnsi="Palatino Linotype" w:cs="Palatino Linotype"/>
                <w:color w:val="auto"/>
                <w:sz w:val="20"/>
                <w:szCs w:val="20"/>
                <w:lang w:val="en-GB"/>
              </w:rPr>
              <w:t xml:space="preserve"> et al., 2020</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{"citationItems":[{"id":"ITEM-1","itemData":{"DOI":"10.1108/ECAM-09-2019-0511","ISSN":"09699988","abstract":"Purpose: The purpose of this paper is to summarize the current applications of BIM, the integration of related technologies and the tendencies and challenges systematically. Design/methodology/approach: Using quantitative and qualitative bibliometric statistical methods, the current mode of interaction between BIM and other related technologies is summarized. Findings: This paper identified 24 different BIM applications in the life cycle. From two perspectives, the implementation status of BIM applications and integrated technologies are respectively studied. The future industry development framework is drawn comprehensively. We summarized the challenges of BIM applications from the perspectives of management, technology and promotion, and confirmed that most of the challenges come from the two driving factors of promotion and management. Research limitations/implications: The technical challenges reviewed in this paper are from the collected literature we have extracted, which is only a part of the practical challenges and not comprehensive enough. Practical implications: We summarized the current mode of interactive use of BIM and sorted out the challenges faced by BIM applications to provide reference for the risks and challenges faced by the future industry. Originality/value: There is little literature to integrate BIM applications and to establish BIM related challenges and risk frameworks. In this paper, we provide a review of the current implementation level of BIM and the risks and challenges of stakeholders through three aspects of management, technology and promotion.","author":[{"dropping-particle":"","family":"Meng","given":"Qingfeng","non-dropping-particle":"","parse-names":false,"suffix":""},{"dropping-particle":"","family":"Zhang","given":"Yifan","non-dropping-particle":"","parse-names":false,"suffix":""},{"dropping-particle":"","family":"Li","given":"Zhen","non-dropping-particle":"","parse-names":false,"suffix":""},{"dropping-particle":"","family":"Shi","given":"Weixiang","non-dropping-particle":"","parse-names":false,"suffix":""},{"dropping-particle":"","family":"Wang","given":"Jun","non-dropping-particle":"","parse-names":false,"suffix":""},{"dropping-particle":"","family":"Sun","given":"Yanhui","non-dropping-particle":"","parse-names":false,"suffix":""},{"dropping-particle":"","family":"Xu","given":"Li","non-dropping-particle":"","parse-names":false,"suffix":""},{"dropping-particle":"","family":"Wang","given":"Xiangyu","non-dropping-particle":"","parse-names":false,"suffix":""}],"container-title":"Engineering, Construction and Architectural Management","id":"ITEM-1","issue":"8","issued":{"date-parts":[["2020"]]},"page":"1647-1677","title":"A review of integrated applications of BIM and related technologies in whole building life cycle","type":"article-journal","volume":"27"},"uris":["http://www.mendeley.com/documents/?uuid=38348ea8-39e2-4869-8406-d9ed537b4a25"]}],"mendeley":{"formattedCitation":"[54]","plainTextFormattedCitation":"[54]","previouslyFormattedCitation":"[51]"},"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C86927">
              <w:rPr>
                <w:rFonts w:ascii="Palatino Linotype" w:eastAsia="Palatino Linotype" w:hAnsi="Palatino Linotype" w:cs="Palatino Linotype"/>
                <w:noProof/>
                <w:color w:val="auto"/>
                <w:sz w:val="20"/>
                <w:szCs w:val="20"/>
                <w:highlight w:val="yellow"/>
                <w:lang w:val="en-GB"/>
              </w:rPr>
              <w:t>[54]</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Building life cycle, Building information modelling (BIM), Integration, Tendencies and challenges, Technology application</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Application of BIM in each building life cycle stage; integration of BIM</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challenges from the perspectives of management, technology and promotion.</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The authors provided a systematic classification framework on BIM development, BIM implementation level, and stakeholders' risks and challenges through three aspects of management, technology, and promotion.</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4276D8">
              <w:rPr>
                <w:rFonts w:ascii="Palatino Linotype" w:eastAsia="Palatino Linotype" w:hAnsi="Palatino Linotype" w:cs="Palatino Linotype"/>
                <w:color w:val="auto"/>
                <w:sz w:val="20"/>
                <w:szCs w:val="20"/>
                <w:lang w:val="en-GB"/>
              </w:rPr>
              <w:t>Carvalho</w:t>
            </w:r>
            <w:proofErr w:type="spellEnd"/>
            <w:r w:rsidRPr="004276D8">
              <w:rPr>
                <w:rFonts w:ascii="Palatino Linotype" w:eastAsia="Palatino Linotype" w:hAnsi="Palatino Linotype" w:cs="Palatino Linotype"/>
                <w:color w:val="auto"/>
                <w:sz w:val="20"/>
                <w:szCs w:val="20"/>
                <w:lang w:val="en-GB"/>
              </w:rPr>
              <w:t xml:space="preserve">, J. P., </w:t>
            </w:r>
            <w:proofErr w:type="spellStart"/>
            <w:r w:rsidRPr="004276D8">
              <w:rPr>
                <w:rFonts w:ascii="Palatino Linotype" w:eastAsia="Palatino Linotype" w:hAnsi="Palatino Linotype" w:cs="Palatino Linotype"/>
                <w:color w:val="auto"/>
                <w:sz w:val="20"/>
                <w:szCs w:val="20"/>
                <w:lang w:val="en-GB"/>
              </w:rPr>
              <w:t>Bragança</w:t>
            </w:r>
            <w:proofErr w:type="spellEnd"/>
            <w:r w:rsidRPr="004276D8">
              <w:rPr>
                <w:rFonts w:ascii="Palatino Linotype" w:eastAsia="Palatino Linotype" w:hAnsi="Palatino Linotype" w:cs="Palatino Linotype"/>
                <w:color w:val="auto"/>
                <w:sz w:val="20"/>
                <w:szCs w:val="20"/>
                <w:lang w:val="en-GB"/>
              </w:rPr>
              <w:t xml:space="preserve">, L. and </w:t>
            </w:r>
            <w:proofErr w:type="spellStart"/>
            <w:r w:rsidRPr="004276D8">
              <w:rPr>
                <w:rFonts w:ascii="Palatino Linotype" w:eastAsia="Palatino Linotype" w:hAnsi="Palatino Linotype" w:cs="Palatino Linotype"/>
                <w:color w:val="auto"/>
                <w:sz w:val="20"/>
                <w:szCs w:val="20"/>
                <w:lang w:val="en-GB"/>
              </w:rPr>
              <w:t>Mateus</w:t>
            </w:r>
            <w:proofErr w:type="spellEnd"/>
            <w:r w:rsidRPr="004276D8">
              <w:rPr>
                <w:rFonts w:ascii="Palatino Linotype" w:eastAsia="Palatino Linotype" w:hAnsi="Palatino Linotype" w:cs="Palatino Linotype"/>
                <w:color w:val="auto"/>
                <w:sz w:val="20"/>
                <w:szCs w:val="20"/>
                <w:lang w:val="en-GB"/>
              </w:rPr>
              <w:t>, R. (2020)</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{"citationItems":[{"id":"ITEM-1","itemData":{"DOI":"10.3390/app10134444","ISSN":"20763417","abstract":"Building Information Modelling (BIM) is creating new opportunities for the Architecture, Engineering and Construction industry. One of them is the integration of the Building Sustainability Assessment (BSA) during the design process. Currently, an approach for using BIM to foster and optimise the application of BSA methods has not been clearly established yet, creating a knowledge gap on the application of BIM for sustainability assessment purposes. Thus, this paper analyses the current role of BIM to evaluate three BSA methods-LEED, BREEAM and SBTool. The current BIM applicability is assessed by performing a systematic review, where the criteria being assessed and the applied BIM software are identified. A comparison is made to determine which BSA method can currently take more advantage from BIM and to identify the number of assessed criteria from each one. Furthermore, the attractiveness of a BIM-based assessment for SBTool is analysed, facing the actual BIM scenario for LEED and BREEAM. Despite the restrictions, BIM use is increasing for sustainability purposes. Most of the analysed studies and identified software are still focused on the use of LEED for assessing sustainability during the design phase. However, BIM software capabilities can also support the assessment of the other BSA methods so that process replicability can happen. Among the most addressed criteria, the energy and material-related categories are the most eminent. Autodesk Revit is the most-used software. A BIM-based assessment for SBTool will have enough attractiveness. It can assess, at least, the same percentage of criteria as the other schemes, creating new opportunities to enhance building sustainability.","author":[{"dropping-particle":"","family":"Carvalho","given":"José Pedro","non-dropping-particle":"","parse-names":false,"suffix":""},{"dropping-particle":"","family":"Bragança","given":"Luís","non-dropping-particle":"","parse-names":false,"suffix":""},{"dropping-particle":"","family":"Mateus","given":"Ricardo","non-dropping-particle":"","parse-names":false,"suffix":""}],"container-title":"Applied Sciences (Switzerland)","id":"ITEM-1","issue":"13","issued":{"date-parts":[["2020"]]},"title":"A systematic review of the role of BIM in building sustainability assessment methods","type":"article-journal","volume":"10"},"uris":["http://www.mendeley.com/documents/?uuid=90cf6ce1-4d57-4870-b3da-8068d1527f9f"]}],"mendeley":{"formattedCitation":"[55]","plainTextFormattedCitation":"[55]","previouslyFormattedCitation":"[52]"},"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C86927">
              <w:rPr>
                <w:rFonts w:ascii="Palatino Linotype" w:eastAsia="Palatino Linotype" w:hAnsi="Palatino Linotype" w:cs="Palatino Linotype"/>
                <w:noProof/>
                <w:color w:val="auto"/>
                <w:sz w:val="20"/>
                <w:szCs w:val="20"/>
                <w:highlight w:val="yellow"/>
                <w:lang w:val="en-GB"/>
              </w:rPr>
              <w:t>[55]</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Building Information Modelling, BIM + BREEAM, BIM + LEED, BIM + </w:t>
            </w:r>
            <w:proofErr w:type="spellStart"/>
            <w:r w:rsidRPr="004276D8">
              <w:rPr>
                <w:rFonts w:ascii="Palatino Linotype" w:eastAsia="Palatino Linotype" w:hAnsi="Palatino Linotype" w:cs="Palatino Linotype"/>
                <w:color w:val="auto"/>
                <w:sz w:val="20"/>
                <w:szCs w:val="20"/>
                <w:lang w:val="en-GB"/>
              </w:rPr>
              <w:t>SBTool</w:t>
            </w:r>
            <w:proofErr w:type="spellEnd"/>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implementation to assess Building Sustainability Assessment (BSA) criteria</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Lack of platforms and tools to assess sustainability.</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need to use several BIM tools to evaluate a single BSA method.</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The stakeholder awareness of sustainable issues or the </w:t>
            </w:r>
            <w:r w:rsidRPr="004276D8">
              <w:rPr>
                <w:rFonts w:ascii="Palatino Linotype" w:eastAsia="Palatino Linotype" w:hAnsi="Palatino Linotype" w:cs="Palatino Linotype"/>
                <w:color w:val="auto"/>
                <w:sz w:val="20"/>
                <w:szCs w:val="20"/>
                <w:lang w:val="en-GB"/>
              </w:rPr>
              <w:lastRenderedPageBreak/>
              <w:t>interoperability restrictions between software.</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lastRenderedPageBreak/>
              <w:t xml:space="preserve">The authors identified which BSA criteria/categories can be assessed using BIM and which software is commonly used to implement this process. </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The attractiveness of a new BIM-automated assessment for </w:t>
            </w:r>
            <w:proofErr w:type="spellStart"/>
            <w:r w:rsidRPr="004276D8">
              <w:rPr>
                <w:rFonts w:ascii="Palatino Linotype" w:eastAsia="Palatino Linotype" w:hAnsi="Palatino Linotype" w:cs="Palatino Linotype"/>
                <w:color w:val="auto"/>
                <w:sz w:val="20"/>
                <w:szCs w:val="20"/>
                <w:lang w:val="en-GB"/>
              </w:rPr>
              <w:t>SBTool</w:t>
            </w:r>
            <w:proofErr w:type="spellEnd"/>
            <w:r w:rsidRPr="004276D8">
              <w:rPr>
                <w:rFonts w:ascii="Palatino Linotype" w:eastAsia="Palatino Linotype" w:hAnsi="Palatino Linotype" w:cs="Palatino Linotype"/>
                <w:color w:val="auto"/>
                <w:sz w:val="20"/>
                <w:szCs w:val="20"/>
                <w:lang w:val="en-GB"/>
              </w:rPr>
              <w:t xml:space="preserve"> and the replicability of the new approach to the BREEAM and LEED methods </w:t>
            </w:r>
            <w:proofErr w:type="gramStart"/>
            <w:r w:rsidRPr="004276D8">
              <w:rPr>
                <w:rFonts w:ascii="Palatino Linotype" w:eastAsia="Palatino Linotype" w:hAnsi="Palatino Linotype" w:cs="Palatino Linotype"/>
                <w:color w:val="auto"/>
                <w:sz w:val="20"/>
                <w:szCs w:val="20"/>
                <w:lang w:val="en-GB"/>
              </w:rPr>
              <w:t xml:space="preserve">was </w:t>
            </w:r>
            <w:proofErr w:type="spellStart"/>
            <w:r w:rsidRPr="004276D8">
              <w:rPr>
                <w:rFonts w:ascii="Palatino Linotype" w:eastAsia="Palatino Linotype" w:hAnsi="Palatino Linotype" w:cs="Palatino Linotype"/>
                <w:color w:val="auto"/>
                <w:sz w:val="20"/>
                <w:szCs w:val="20"/>
                <w:lang w:val="en-GB"/>
              </w:rPr>
              <w:t>analyzed</w:t>
            </w:r>
            <w:proofErr w:type="spellEnd"/>
            <w:proofErr w:type="gramEnd"/>
            <w:r w:rsidRPr="004276D8">
              <w:rPr>
                <w:rFonts w:ascii="Palatino Linotype" w:eastAsia="Palatino Linotype" w:hAnsi="Palatino Linotype" w:cs="Palatino Linotype"/>
                <w:color w:val="auto"/>
                <w:sz w:val="20"/>
                <w:szCs w:val="20"/>
                <w:lang w:val="en-GB"/>
              </w:rPr>
              <w:t xml:space="preserve">. </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Li, C. Z. et al. (2020)</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{"citationItems":[{"id":"ITEM-1","itemData":{"DOI":"10.1016/j.rser.2020.110372","ISSN":"18790690","abstract":"Energy consumption of buildings is at the forefront of the total energy consumption list, and its environmental impact is increasing, thus making construction industry as a key player in energy. A systematic and comprehensive life cycle perspective assessment of building energy is crucial for maintaining project sustainability. Building energy analysis from life cycle perspective has been increasingly favoured by scholars. However, the links and contents of many literatures have not been summarized and lacking systematic literature research. This review-based research used a holistic analysis approach as the framework. Bibliometrics method in the first stage was used to select 255 papers published during 2009–2019 related to life cycle energy of buildings (LCE-B). Scientometric analysis in the second stage was adopted for identifying the journal sources, scholars, regions and articles that have been fruitful and influential in LCE-B research, and keywords analysis was proposed to preliminarily explore the research topics in the domain (e.g. analysis of optimisation). Results showed that BIM and multi-objective optimisation have become research hotspots recently. An in-depth qualitative discussion in the last stage was conducted to achieve three main objectives: (1) summarise mainstream research topics (e.g. calculation and parameter determination of embodied energy); (2) discuss existing research gaps (e.g. the spatial heterogeneity of embodied energy); and (3) identify future research directions. This study provides a comprehensive knowledge framework combined with philosophical theories that links current research fields with future research trends, providing researchers with multi-disciplinary guidance to gain insight into the latest research on LCE-B.","author":[{"dropping-particle":"","family":"Li","given":"Clyde Zhengdao","non-dropping-particle":"","parse-names":false,"suffix":""},{"dropping-particle":"","family":"Lai","given":"Xulu","non-dropping-particle":"","parse-names":false,"suffix":""},{"dropping-particle":"","family":"Xiao","given":"Bing","non-dropping-particle":"","parse-names":false,"suffix":""},{"dropping-particle":"","family":"Tam","given":"Vivian W.Y.","non-dropping-particle":"","parse-names":false,"suffix":""},{"dropping-particle":"","family":"Guo","given":"Shan","non-dropping-particle":"","parse-names":false,"suffix":""},{"dropping-particle":"","family":"Zhao","given":"Yiyu","non-dropping-particle":"","parse-names":false,"suffix":""}],"container-title":"Renewable and Sustainable Energy Reviews","id":"ITEM-1","issue":"September","issued":{"date-parts":[["2020"]]},"page":"110372","publisher":"Elsevier Ltd","title":"A holistic review on life cycle energy of buildings: An analysis from 2009 to 2019","type":"article-journal","volume":"134"},"uris":["http://www.mendeley.com/documents/?uuid=0f12eb9d-5f41-4751-9705-d2de565fc755"]}],"mendeley":{"formattedCitation":"[53]","plainTextFormattedCitation":"[53]","previouslyFormattedCitation":"[50]"},"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C86927">
              <w:rPr>
                <w:rFonts w:ascii="Palatino Linotype" w:eastAsia="Palatino Linotype" w:hAnsi="Palatino Linotype" w:cs="Palatino Linotype"/>
                <w:noProof/>
                <w:color w:val="auto"/>
                <w:sz w:val="20"/>
                <w:szCs w:val="20"/>
                <w:highlight w:val="yellow"/>
                <w:lang w:val="en-GB"/>
              </w:rPr>
              <w:t>[53]</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(“life cycle energy” OR “lifecycle energy” OR “LC energy” OR “LCE”) AND (building*)</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Evaluation analysis of OE and EE; energy-efficiency characteristics of energy-saving buildings; quantification and evaluation of life cycle energy characteristics of buildings; research methods in LCE-B domain; assessment and optimization of energy efficiency and environmental performance; energy regulations and rating systems.</w:t>
            </w:r>
          </w:p>
        </w:tc>
        <w:tc>
          <w:tcPr>
            <w:tcW w:w="3119" w:type="dxa"/>
            <w:tcBorders>
              <w:top w:val="single" w:sz="8" w:space="0" w:color="000000"/>
              <w:bottom w:val="single" w:sz="8" w:space="0" w:color="000000"/>
            </w:tcBorders>
            <w:shd w:val="clear" w:color="auto" w:fill="auto"/>
          </w:tcPr>
          <w:p w:rsidR="00C6610B" w:rsidRPr="004276D8" w:rsidRDefault="00C6610B" w:rsidP="00715FCD">
            <w:pPr>
              <w:pBdr>
                <w:top w:val="nil"/>
                <w:left w:val="nil"/>
                <w:bottom w:val="nil"/>
                <w:right w:val="nil"/>
                <w:between w:val="nil"/>
              </w:pBd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Determining EE's computing </w:t>
            </w:r>
            <w:proofErr w:type="gramStart"/>
            <w:r w:rsidRPr="004276D8">
              <w:rPr>
                <w:rFonts w:ascii="Palatino Linotype" w:eastAsia="Palatino Linotype" w:hAnsi="Palatino Linotype" w:cs="Palatino Linotype"/>
                <w:color w:val="auto"/>
                <w:sz w:val="20"/>
                <w:szCs w:val="20"/>
                <w:lang w:val="en-GB"/>
              </w:rPr>
              <w:t>boundary and parameters</w:t>
            </w:r>
            <w:proofErr w:type="gramEnd"/>
            <w:r w:rsidRPr="004276D8">
              <w:rPr>
                <w:rFonts w:ascii="Palatino Linotype" w:eastAsia="Palatino Linotype" w:hAnsi="Palatino Linotype" w:cs="Palatino Linotype"/>
                <w:color w:val="auto"/>
                <w:sz w:val="20"/>
                <w:szCs w:val="20"/>
                <w:lang w:val="en-GB"/>
              </w:rPr>
              <w:t xml:space="preserve"> and combination with life cycle energy and cyclic economics to </w:t>
            </w:r>
            <w:proofErr w:type="spellStart"/>
            <w:r w:rsidRPr="004276D8">
              <w:rPr>
                <w:rFonts w:ascii="Palatino Linotype" w:eastAsia="Palatino Linotype" w:hAnsi="Palatino Linotype" w:cs="Palatino Linotype"/>
                <w:color w:val="auto"/>
                <w:sz w:val="20"/>
                <w:szCs w:val="20"/>
                <w:lang w:val="en-GB"/>
              </w:rPr>
              <w:t>analyze</w:t>
            </w:r>
            <w:proofErr w:type="spellEnd"/>
            <w:r w:rsidRPr="004276D8">
              <w:rPr>
                <w:rFonts w:ascii="Palatino Linotype" w:eastAsia="Palatino Linotype" w:hAnsi="Palatino Linotype" w:cs="Palatino Linotype"/>
                <w:color w:val="auto"/>
                <w:sz w:val="20"/>
                <w:szCs w:val="20"/>
                <w:lang w:val="en-GB"/>
              </w:rPr>
              <w:t xml:space="preserve"> EE. </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Analysis of the long-term performance of </w:t>
            </w:r>
            <w:proofErr w:type="spellStart"/>
            <w:r w:rsidRPr="004276D8">
              <w:rPr>
                <w:rFonts w:ascii="Palatino Linotype" w:eastAsia="Palatino Linotype" w:hAnsi="Palatino Linotype" w:cs="Palatino Linotype"/>
                <w:color w:val="auto"/>
                <w:sz w:val="20"/>
                <w:szCs w:val="20"/>
                <w:lang w:val="en-GB"/>
              </w:rPr>
              <w:t>nZEBs</w:t>
            </w:r>
            <w:proofErr w:type="spellEnd"/>
            <w:r w:rsidRPr="004276D8">
              <w:rPr>
                <w:rFonts w:ascii="Palatino Linotype" w:eastAsia="Palatino Linotype" w:hAnsi="Palatino Linotype" w:cs="Palatino Linotype"/>
                <w:color w:val="auto"/>
                <w:sz w:val="20"/>
                <w:szCs w:val="20"/>
                <w:lang w:val="en-GB"/>
              </w:rPr>
              <w:t xml:space="preserve"> and net ZEBs.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Defining the boundaries of different levels and integrating different scales to establish a systematic quantization framework and quantitative analysis of irregular buildings.</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Integration of technologies and methods in different areas and improving operability amongst technologies (e.g. BIM, </w:t>
            </w:r>
            <w:proofErr w:type="spellStart"/>
            <w:r w:rsidRPr="004276D8">
              <w:rPr>
                <w:rFonts w:ascii="Palatino Linotype" w:eastAsia="Palatino Linotype" w:hAnsi="Palatino Linotype" w:cs="Palatino Linotype"/>
                <w:color w:val="auto"/>
                <w:sz w:val="20"/>
                <w:szCs w:val="20"/>
                <w:lang w:val="en-GB"/>
              </w:rPr>
              <w:t>IoT</w:t>
            </w:r>
            <w:proofErr w:type="spellEnd"/>
            <w:r w:rsidRPr="004276D8">
              <w:rPr>
                <w:rFonts w:ascii="Palatino Linotype" w:eastAsia="Palatino Linotype" w:hAnsi="Palatino Linotype" w:cs="Palatino Linotype"/>
                <w:color w:val="auto"/>
                <w:sz w:val="20"/>
                <w:szCs w:val="20"/>
                <w:lang w:val="en-GB"/>
              </w:rPr>
              <w:t xml:space="preserve">, </w:t>
            </w:r>
            <w:proofErr w:type="spellStart"/>
            <w:r w:rsidRPr="004276D8">
              <w:rPr>
                <w:rFonts w:ascii="Palatino Linotype" w:eastAsia="Palatino Linotype" w:hAnsi="Palatino Linotype" w:cs="Palatino Linotype"/>
                <w:color w:val="auto"/>
                <w:sz w:val="20"/>
                <w:szCs w:val="20"/>
                <w:lang w:val="en-GB"/>
              </w:rPr>
              <w:t>blockchain</w:t>
            </w:r>
            <w:proofErr w:type="spellEnd"/>
            <w:r w:rsidRPr="004276D8">
              <w:rPr>
                <w:rFonts w:ascii="Palatino Linotype" w:eastAsia="Palatino Linotype" w:hAnsi="Palatino Linotype" w:cs="Palatino Linotype"/>
                <w:color w:val="auto"/>
                <w:sz w:val="20"/>
                <w:szCs w:val="20"/>
                <w:lang w:val="en-GB"/>
              </w:rPr>
              <w:t>, AI and GIS).</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Authors summarised mainstream research topics (calculation and parameter determination of embodied energy); identified existing research gaps (the spatial heterogeneity of embodied energy). </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4276D8">
              <w:rPr>
                <w:rFonts w:ascii="Palatino Linotype" w:eastAsia="Palatino Linotype" w:hAnsi="Palatino Linotype" w:cs="Palatino Linotype"/>
                <w:color w:val="auto"/>
                <w:sz w:val="20"/>
                <w:szCs w:val="20"/>
                <w:lang w:val="en-GB"/>
              </w:rPr>
              <w:t>Murtagh</w:t>
            </w:r>
            <w:proofErr w:type="spellEnd"/>
            <w:r w:rsidRPr="004276D8">
              <w:rPr>
                <w:rFonts w:ascii="Palatino Linotype" w:eastAsia="Palatino Linotype" w:hAnsi="Palatino Linotype" w:cs="Palatino Linotype"/>
                <w:color w:val="auto"/>
                <w:sz w:val="20"/>
                <w:szCs w:val="20"/>
                <w:lang w:val="en-GB"/>
              </w:rPr>
              <w:t xml:space="preserve"> et al. (2020)</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{"citationItems":[{"id":"ITEM-1","itemData":{"DOI":"10.1016/j.jclepro.2020.122264","ISSN":"09596526","abstract":"The construction industry globally is one of the most environmentally damaging of sectors. Additionally, the resources consumed and the operational energy requirements of buildings are ‘locked-in’, potentially for decades. The Intergovernmental Panel on Climate Change has recognised construction as a sector in which significant improvements can, and indeed must, be made. But the industry is often argued to be unique, in its multiplicity of stakeholders, transient organisational structures, avoidance of risk and impact on society. The current Virtual Special Issue (VSI) sought to bring together a collection of papers on progress and potential for improvement in the construction sector, in terms of both sustainability and resilience to the changing climate. A total of 34 papers form the VSI. Insights from social science include the need for more holistic perspectives at multiple levels, from buildings to urban plans, and the centrality of human relationships, through leadership, collaboration and along supply chains. Insights from a technology perspective include BIM applications for green and off-site construction, enhanced estimation of construction waste, and developments in materials. Insights on low-carbon construction include evidence that reducing both costs and emissions in the construction sector is viable. This editorial reviews the VSI papers and makes a number of recommendations including the need to recognize that values and understanding change over time and that leadership and human decision-making are essential factors for transformation. Alongside the progress described on sustainability in multiple areas, the editorial calls for an invigorated research focus on how construction can adapt the built environment to the changing future that is before us all.","author":[{"dropping-particle":"","family":"Murtagh","given":"Niamh","non-dropping-particle":"","parse-names":false,"suffix":""},{"dropping-particle":"","family":"Scott","given":"Lloyd","non-dropping-particle":"","parse-names":false,"suffix":""},{"dropping-particle":"","family":"Fan","given":"Jingli","non-dropping-particle":"","parse-names":false,"suffix":""}],"container-title":"Journal of Cleaner Production","id":"ITEM-1","issued":{"date-parts":[["2020"]]},"page":"122264","publisher":"Elsevier Ltd","title":"Sustainable and resilient construction: Current status and future challenges","type":"article-journal","volume":"268"},"uris":["http://www.mendeley.com/documents/?uuid=4f73953c-7c32-452b-ad97-b189aec83d45"]}],"mendeley":{"formattedCitation":"[51]","plainTextFormattedCitation":"[51]","previouslyFormattedCitation":"[48]"},"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C86927">
              <w:rPr>
                <w:rFonts w:ascii="Palatino Linotype" w:eastAsia="Palatino Linotype" w:hAnsi="Palatino Linotype" w:cs="Palatino Linotype"/>
                <w:noProof/>
                <w:color w:val="auto"/>
                <w:sz w:val="20"/>
                <w:szCs w:val="20"/>
                <w:highlight w:val="yellow"/>
                <w:lang w:val="en-GB"/>
              </w:rPr>
              <w:t>[51]</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Sustainable and resilient construction</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Insights from social sciences on sustainable construction; sustainable technologies in construction; low-carbon construction</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Requirement of a timely environmental assessment.</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importance of sustainability in construction.</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 The penetration of renewable energy in the construction industry. </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The promotion of the development of low-carbon construction globally.</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The authors provided insights from social sciences on sustainable construction, sustainable technologies in construction and low-carbon construction.</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lastRenderedPageBreak/>
              <w:t>Muller et al. (2019)</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{"citationItems":[{"id":"ITEM-1","itemData":{"DOI":"10.1016/j.jclepro.2019.03.114","ISSN":"09596526","abstract":"The growing role of sustainability in the construction industry must be considered in the entire lifecycle of a building. This way BIM (Building Information Modeling) figures as an important factor in the management of this lifecycle, from design and construction, through the operation and maintenance until the demolition. An efficient interoperability along the lifecycle supported by BIM allows an overall better management and help users to improve sustainability of projects. This interoperability must consider not only data, but also should be concerned with broader aspects, such as processes and guidelines, avoiding information loss, facilitating analysis, and therefore, improving sustainability. In the light of this scenario, a systematic literature review was performed considering sustainability factors, interoperability concerns and lifecycle stages. This review was based on existing methods complemented by a multicriteria decision analysis method to aid the selection of relevant papers. Also, a qualitative data analysis was performed to identify the relations of the fields studied. Results showed that even though some fields receive much attention in the literature, few studies are performed considering interoperability in the entire lifecycle of sustainable buildings. Also, results showed the relevant connections among lifecycle stages and sustainability fields, providing an influence matrix of these two areas. This review can be used as a tool to organize knowledge and data and systematize processes and even to structure interoperability frameworks.","author":[{"dropping-particle":"","family":"Muller","given":"Marina Figueiredo","non-dropping-particle":"","parse-names":false,"suffix":""},{"dropping-particle":"","family":"Esmanioto","given":"Filipe","non-dropping-particle":"","parse-names":false,"suffix":""},{"dropping-particle":"","family":"Huber","given":"Natan","non-dropping-particle":"","parse-names":false,"suffix":""},{"dropping-particle":"","family":"Loures","given":"Eduardo Rocha","non-dropping-particle":"","parse-names":false,"suffix":""},{"dropping-particle":"","family":"Canciglieri","given":"Osiris","non-dropping-particle":"","parse-names":false,"suffix":""}],"container-title":"Journal of Cleaner Production","id":"ITEM-1","issued":{"date-parts":[["2019"]]},"page":"397-412","publisher":"Elsevier Ltd","title":"A systematic literature review of interoperability in the green Building Information Modeling lifecycle","type":"article-journal","volume":"223"},"uris":["http://www.mendeley.com/documents/?uuid=1de5c4a7-af3a-40c0-8b77-a35812861d29"]}],"mendeley":{"formattedCitation":"[21]","plainTextFormattedCitation":"[21]","previouslyFormattedCitation":"[21]"},"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3025D4">
              <w:rPr>
                <w:rFonts w:ascii="Palatino Linotype" w:eastAsia="Palatino Linotype" w:hAnsi="Palatino Linotype" w:cs="Palatino Linotype"/>
                <w:noProof/>
                <w:color w:val="auto"/>
                <w:sz w:val="20"/>
                <w:szCs w:val="20"/>
                <w:highlight w:val="yellow"/>
                <w:lang w:val="en-GB"/>
              </w:rPr>
              <w:t>[21]</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“BIM and Sustainability” and “BIM and Interoperability”</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Sustainability; building lifecycle; interoperability in the strategic and organizational levels; requirements for processes of construction, design, and operation;  abilities of a company to register, aggregate, and consume services of external sources; need of common environment for different platforms, software and systems to work together</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Lack of a holistic view of sustainability, LEED, lifecycle, interoperability</w:t>
            </w:r>
          </w:p>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The authors provided an influence matrix of the lifecycle stages and sustainability fields, which can organize data and systematize processes and structure interoperability frameworks.</w:t>
            </w:r>
          </w:p>
        </w:tc>
      </w:tr>
      <w:tr w:rsidR="00C6610B" w:rsidRPr="004276D8" w:rsidTr="00715FCD">
        <w:trPr>
          <w:trHeight w:val="20"/>
        </w:trPr>
        <w:tc>
          <w:tcPr>
            <w:tcW w:w="1418"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proofErr w:type="spellStart"/>
            <w:r w:rsidRPr="004276D8">
              <w:rPr>
                <w:rFonts w:ascii="Palatino Linotype" w:eastAsia="Palatino Linotype" w:hAnsi="Palatino Linotype" w:cs="Palatino Linotype"/>
                <w:color w:val="auto"/>
                <w:sz w:val="20"/>
                <w:szCs w:val="20"/>
                <w:lang w:val="en-GB"/>
              </w:rPr>
              <w:t>Solaimani</w:t>
            </w:r>
            <w:proofErr w:type="spellEnd"/>
            <w:r w:rsidRPr="004276D8">
              <w:rPr>
                <w:rFonts w:ascii="Palatino Linotype" w:eastAsia="Palatino Linotype" w:hAnsi="Palatino Linotype" w:cs="Palatino Linotype"/>
                <w:color w:val="auto"/>
                <w:sz w:val="20"/>
                <w:szCs w:val="20"/>
                <w:lang w:val="en-GB"/>
              </w:rPr>
              <w:t xml:space="preserve"> and </w:t>
            </w:r>
            <w:proofErr w:type="spellStart"/>
            <w:r w:rsidRPr="004276D8">
              <w:rPr>
                <w:rFonts w:ascii="Palatino Linotype" w:eastAsia="Palatino Linotype" w:hAnsi="Palatino Linotype" w:cs="Palatino Linotype"/>
                <w:color w:val="auto"/>
                <w:sz w:val="20"/>
                <w:szCs w:val="20"/>
                <w:lang w:val="en-GB"/>
              </w:rPr>
              <w:t>Sedighi</w:t>
            </w:r>
            <w:proofErr w:type="spellEnd"/>
            <w:r w:rsidRPr="004276D8">
              <w:rPr>
                <w:rFonts w:ascii="Palatino Linotype" w:eastAsia="Palatino Linotype" w:hAnsi="Palatino Linotype" w:cs="Palatino Linotype"/>
                <w:color w:val="auto"/>
                <w:sz w:val="20"/>
                <w:szCs w:val="20"/>
                <w:lang w:val="en-GB"/>
              </w:rPr>
              <w:t xml:space="preserve"> (2020)</w:t>
            </w:r>
            <w:r>
              <w:rPr>
                <w:rFonts w:ascii="Palatino Linotype" w:eastAsia="Palatino Linotype" w:hAnsi="Palatino Linotype" w:cs="Palatino Linotype"/>
                <w:color w:val="auto"/>
                <w:sz w:val="20"/>
                <w:szCs w:val="20"/>
                <w:lang w:val="en-GB"/>
              </w:rPr>
              <w:t xml:space="preserve"> </w:t>
            </w:r>
            <w:r>
              <w:rPr>
                <w:rFonts w:ascii="Palatino Linotype" w:eastAsia="Palatino Linotype" w:hAnsi="Palatino Linotype" w:cs="Palatino Linotype"/>
                <w:color w:val="auto"/>
                <w:sz w:val="20"/>
                <w:szCs w:val="20"/>
                <w:highlight w:val="yellow"/>
                <w:lang w:val="en-GB"/>
              </w:rPr>
              <w:fldChar w:fldCharType="begin" w:fldLock="1"/>
            </w:r>
            <w:r>
              <w:rPr>
                <w:rFonts w:ascii="Palatino Linotype" w:eastAsia="Palatino Linotype" w:hAnsi="Palatino Linotype" w:cs="Palatino Linotype"/>
                <w:color w:val="auto"/>
                <w:sz w:val="20"/>
                <w:szCs w:val="20"/>
                <w:highlight w:val="yellow"/>
                <w:lang w:val="en-GB"/>
              </w:rPr>
              <w:instrText>ADDIN CSL_CITATION {"citationItems":[{"id":"ITEM-1","itemData":{"DOI":"10.1016/j.jclepro.2019.119213","ISSN":"09596526","abstract":"The need for sustainable built environment is pressing; an urgency that spans environmental, economic and social values of sustainability. Since late 1980s, the Lean philosophy has been adopted in the construction sector, with a focus on efficiency, predominantly as a function of economic competence. More recently, however, the Lean principles and practices have been revisited and increasingly used to create and preserve social and environmental values as well. The result was a growing, but dispersed, body of knowledge on sustainability and Lean construction, and hence, equivocal about how Lean contributes to sustainability. By means of a Systematic Literature Review (SLR) based on 118 journal articles from 1998 to 2017, this article aims to provide a comprehensive understanding of “how Lean helps achieve and maintain sustainability in construction sector”. The findings are structured into a holistic framework, which underlines a multidimensional approach toward sustainability, i.e., focus on stakeholders, across various construction phases, while simultaneously being heedful of concerns regarding people, planet, and profit. It became clear that the current body of knowledge is mainly skewed toward economic values, which calls for more research in the social and environmental aspects of construction. This study assembles a palette of existing best practices, based on which scholars’ and practitioners’ can balance their efforts across three dimensions of sustainability. Moreover, it identifies several under-researched areas of Lean sustainable construction that have the potential to be expanded in by future researchers.","author":[{"dropping-particle":"","family":"Solaimani","given":"Sam","non-dropping-particle":"","parse-names":false,"suffix":""},{"dropping-particle":"","family":"Sedighi","given":"Mohamad","non-dropping-particle":"","parse-names":false,"suffix":""}],"container-title":"Journal of Cleaner Production","id":"ITEM-1","issued":{"date-parts":[["2020"]]},"page":"119213","publisher":"Elsevier Ltd","title":"Toward a holistic view on lean sustainable construction: A literature review","type":"article-journal","volume":"248"},"uris":["http://www.mendeley.com/documents/?uuid=565601f8-f21b-4647-855d-73272f3a8910"]}],"mendeley":{"formattedCitation":"[56]","plainTextFormattedCitation":"[56]","previouslyFormattedCitation":"[53]"},"properties":{"noteIndex":0},"schema":"https://github.com/citation-style-language/schema/raw/master/csl-citation.json"}</w:instrText>
            </w:r>
            <w:r>
              <w:rPr>
                <w:rFonts w:ascii="Palatino Linotype" w:eastAsia="Palatino Linotype" w:hAnsi="Palatino Linotype" w:cs="Palatino Linotype"/>
                <w:color w:val="auto"/>
                <w:sz w:val="20"/>
                <w:szCs w:val="20"/>
                <w:highlight w:val="yellow"/>
                <w:lang w:val="en-GB"/>
              </w:rPr>
              <w:fldChar w:fldCharType="separate"/>
            </w:r>
            <w:r w:rsidRPr="00C86927">
              <w:rPr>
                <w:rFonts w:ascii="Palatino Linotype" w:eastAsia="Palatino Linotype" w:hAnsi="Palatino Linotype" w:cs="Palatino Linotype"/>
                <w:noProof/>
                <w:color w:val="auto"/>
                <w:sz w:val="20"/>
                <w:szCs w:val="20"/>
                <w:highlight w:val="yellow"/>
                <w:lang w:val="en-GB"/>
              </w:rPr>
              <w:t>[56]</w:t>
            </w:r>
            <w:r>
              <w:rPr>
                <w:rFonts w:ascii="Palatino Linotype" w:eastAsia="Palatino Linotype" w:hAnsi="Palatino Linotype" w:cs="Palatino Linotype"/>
                <w:color w:val="auto"/>
                <w:sz w:val="20"/>
                <w:szCs w:val="20"/>
                <w:highlight w:val="yellow"/>
                <w:lang w:val="en-GB"/>
              </w:rPr>
              <w:fldChar w:fldCharType="end"/>
            </w:r>
          </w:p>
        </w:tc>
        <w:tc>
          <w:tcPr>
            <w:tcW w:w="3118"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“Lean” AND (“Construction” OR “Housing” OR “Urban”) AND (“Sustain*” OR “Environment*” OR “green” OR “social”)</w:t>
            </w:r>
          </w:p>
        </w:tc>
        <w:tc>
          <w:tcPr>
            <w:tcW w:w="2410"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Sustainability; economic / environmental / social view</w:t>
            </w:r>
          </w:p>
        </w:tc>
        <w:tc>
          <w:tcPr>
            <w:tcW w:w="3119" w:type="dxa"/>
            <w:tcBorders>
              <w:top w:val="single" w:sz="8" w:space="0" w:color="000000"/>
              <w:bottom w:val="single" w:sz="8" w:space="0" w:color="000000"/>
            </w:tcBorders>
            <w:shd w:val="clear" w:color="auto" w:fill="auto"/>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 xml:space="preserve">Potential conflicts and trade-offs between economic, environmental and social dimensions of sustainability </w:t>
            </w:r>
          </w:p>
        </w:tc>
        <w:tc>
          <w:tcPr>
            <w:tcW w:w="4275" w:type="dxa"/>
            <w:tcBorders>
              <w:top w:val="single" w:sz="8" w:space="0" w:color="000000"/>
              <w:bottom w:val="single" w:sz="8" w:space="0" w:color="000000"/>
            </w:tcBorders>
          </w:tcPr>
          <w:p w:rsidR="00C6610B" w:rsidRPr="004276D8" w:rsidRDefault="00C6610B" w:rsidP="00715FCD">
            <w:pPr>
              <w:spacing w:line="240" w:lineRule="auto"/>
              <w:jc w:val="left"/>
              <w:rPr>
                <w:rFonts w:ascii="Palatino Linotype" w:eastAsia="Palatino Linotype" w:hAnsi="Palatino Linotype" w:cs="Palatino Linotype"/>
                <w:color w:val="auto"/>
                <w:sz w:val="20"/>
                <w:szCs w:val="20"/>
                <w:lang w:val="en-GB"/>
              </w:rPr>
            </w:pPr>
            <w:r w:rsidRPr="004276D8">
              <w:rPr>
                <w:rFonts w:ascii="Palatino Linotype" w:eastAsia="Palatino Linotype" w:hAnsi="Palatino Linotype" w:cs="Palatino Linotype"/>
                <w:color w:val="auto"/>
                <w:sz w:val="20"/>
                <w:szCs w:val="20"/>
                <w:lang w:val="en-GB"/>
              </w:rPr>
              <w:t>The authors provided a palette of existing best practices, based on which scholars’ and practitioners’ can balance their efforts across three dimensions of sustainability.  They identified the under-researched areas of Lean sustainable construction that future researchers can expand.</w:t>
            </w:r>
          </w:p>
        </w:tc>
      </w:tr>
    </w:tbl>
    <w:p w:rsidR="008D166C" w:rsidRDefault="008D166C">
      <w:bookmarkStart w:id="1" w:name="_GoBack"/>
      <w:bookmarkEnd w:id="1"/>
    </w:p>
    <w:sectPr w:rsidR="008D166C" w:rsidSect="00C6610B">
      <w:pgSz w:w="16838" w:h="11906" w:orient="landscape"/>
      <w:pgMar w:top="1531" w:right="1418" w:bottom="1531" w:left="107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Palatino Linotype">
    <w:panose1 w:val="02040502050505030304"/>
    <w:charset w:val="BA"/>
    <w:family w:val="roman"/>
    <w:pitch w:val="variable"/>
    <w:sig w:usb0="E0000287" w:usb1="40000013" w:usb2="00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0B"/>
    <w:rsid w:val="00026CD9"/>
    <w:rsid w:val="00053AAA"/>
    <w:rsid w:val="000547F9"/>
    <w:rsid w:val="00307AAD"/>
    <w:rsid w:val="005747BF"/>
    <w:rsid w:val="008D166C"/>
    <w:rsid w:val="00986D27"/>
    <w:rsid w:val="00A00185"/>
    <w:rsid w:val="00C6610B"/>
    <w:rsid w:val="00E4595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43BB3-C3A0-4E09-ACAA-C25AE0C0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10B"/>
    <w:pPr>
      <w:spacing w:after="0" w:line="340" w:lineRule="atLeast"/>
      <w:jc w:val="both"/>
    </w:pPr>
    <w:rPr>
      <w:rFonts w:ascii="Times New Roman" w:eastAsia="Times New Roman" w:hAnsi="Times New Roman" w:cs="Times New Roman"/>
      <w:color w:val="000000"/>
      <w:sz w:val="24"/>
      <w:szCs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25752</Words>
  <Characters>14679</Characters>
  <Application>Microsoft Office Word</Application>
  <DocSecurity>0</DocSecurity>
  <Lines>122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Kalibatienė</dc:creator>
  <cp:keywords/>
  <dc:description/>
  <cp:lastModifiedBy>Diana Kalibatienė</cp:lastModifiedBy>
  <cp:revision>1</cp:revision>
  <dcterms:created xsi:type="dcterms:W3CDTF">2021-09-24T15:44:00Z</dcterms:created>
  <dcterms:modified xsi:type="dcterms:W3CDTF">2021-09-24T15:45:00Z</dcterms:modified>
</cp:coreProperties>
</file>