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NitroClock —— CPU 低温超频决策工具</w:t>
      </w:r>
    </w:p>
    <w:p>
      <w:r>
        <w:rPr>
          <w:b/>
        </w:rPr>
        <w:t>HacKU 2026 · Problem 3「Test the Change Before You Make It」</w:t>
      </w:r>
    </w:p>
    <w:p>
      <w:r>
        <w:rPr>
          <w:b/>
        </w:rPr>
        <w:t>团队方案书：方向、模型、验证与分工</w:t>
      </w:r>
    </w:p>
    <w:p>
      <w:r>
        <w:t xml:space="preserve">版本 v1.0 · 2026 年 10 月 2 日 · 撰写：全员（AI 辅助起草，请逐节审阅）· 项目暂定名 </w:t>
      </w:r>
      <w:r>
        <w:rPr>
          <w:b/>
        </w:rPr>
        <w:t>NitroClock</w:t>
      </w:r>
      <w:r>
        <w:t>（可再议）</w:t>
      </w:r>
    </w:p>
    <w:p>
      <w:r>
        <w:rPr>
          <w:i/>
          <w:color w:val="556688"/>
        </w:rPr>
        <w:t>与 TankWise 的关系：本方案书**取代**之前的储水式电热水器方向（TankWise，代码与旧方案书保留在 `Andy` 分支）。两个方向的方法论骨架（边界模型 + 参数标定 + 帕累托 + 预注册实测）完全同构，本方案书按新方向全部重写。</w:t>
      </w:r>
    </w:p>
    <w:p>
      <w:pPr>
        <w:pStyle w:val="Heading1"/>
      </w:pPr>
      <w:r>
        <w:t>0. 一页摘要（请全员先读）</w:t>
      </w:r>
    </w:p>
    <w:p>
      <w:pPr>
        <w:pStyle w:val="ListBullet"/>
      </w:pPr>
      <w:r>
        <w:rPr>
          <w:b/>
        </w:rPr>
        <w:t>方向已定</w:t>
      </w:r>
      <w:r>
        <w:t xml:space="preserve">：放弃储水式电热水器（TankWise），改做 </w:t>
      </w:r>
      <w:r>
        <w:rPr>
          <w:b/>
        </w:rPr>
        <w:t>CPU 低温超频决策工具</w:t>
      </w:r>
      <w:r>
        <w:t>。</w:t>
      </w:r>
    </w:p>
    <w:p>
      <w:r>
        <w:t xml:space="preserve">  原因：热水器方向物理成熟、公开数据好，但主取舍在港币上太弱（年待机电费只差约 HK$20），评委容易问「这个取舍对用户重要吗」；超频方向同样是 Problem 3 官方示例类（把工程关系变成决策工具），物理更硬核（半导体功耗–温度–频率耦合），取舍天然不可兼得（</w:t>
      </w:r>
      <w:r>
        <w:rPr>
          <w:b/>
        </w:rPr>
        <w:t>频率 vs 成本/风险</w:t>
      </w:r>
      <w:r>
        <w:t>），且有 HWBOT 十余年、数十万条</w:t>
      </w:r>
      <w:r>
        <w:rPr>
          <w:b/>
        </w:rPr>
        <w:t>带时间戳</w:t>
      </w:r>
      <w:r>
        <w:t>的公开实测数据可直接核对。</w:t>
      </w:r>
    </w:p>
    <w:p>
      <w:pPr>
        <w:pStyle w:val="ListBullet"/>
      </w:pPr>
      <w:r>
        <w:rPr>
          <w:b/>
        </w:rPr>
        <w:t>做什么</w:t>
      </w:r>
      <w:r>
        <w:t>：一个网页工具，帮超频玩家在花钱买炮、租液氮之前，先在模型里算清楚——「这块 CPU 上到风冷 / 水冷 / 干冰 / 液氮，配多少电压，能跑到多高频率、大概多少分，每场要烧多少制冷剂、多少钱」，再决定值不值得上、上到哪一档。</w:t>
      </w:r>
    </w:p>
    <w:p>
      <w:pPr>
        <w:pStyle w:val="ListBullet"/>
      </w:pPr>
      <w:r>
        <w:rPr>
          <w:b/>
        </w:rPr>
        <w:t>核心取舍</w:t>
      </w:r>
      <w:r>
        <w:t>：</w:t>
      </w:r>
      <w:r>
        <w:rPr>
          <w:b/>
        </w:rPr>
        <w:t>峰值频率/跑分 vs 单场成本 + 硬件风险</w:t>
      </w:r>
      <w:r>
        <w:t>。频率越高 → 电压越高 → 功耗 ∝ V²f 飞速上涨 → 制冷剂蒸发越快、钱烧得越快，且结露、老化风险上升。更妙的是冷却</w:t>
      </w:r>
      <w:r>
        <w:rPr>
          <w:b/>
        </w:rPr>
        <w:t>不是越冷越好</w:t>
      </w:r>
      <w:r>
        <w:t>：低于该芯片的「冷 bug」温度会直接不开机——帕累托前沿在低温端是</w:t>
      </w:r>
      <w:r>
        <w:rPr>
          <w:b/>
        </w:rPr>
        <w:t>断崖</w:t>
      </w:r>
      <w:r>
        <w:t>而不是渐近线。</w:t>
      </w:r>
    </w:p>
    <w:p>
      <w:pPr>
        <w:pStyle w:val="ListBullet"/>
      </w:pPr>
      <w:r>
        <w:rPr>
          <w:b/>
        </w:rPr>
        <w:t>技术核心</w:t>
      </w:r>
      <w:r>
        <w:t>：三层模型——① 热网络（T_j = T_coolant + P·R_θ，纯物理）；② 功耗模型（P = α·C·V²·f + 泄漏项，泄漏随温度指数上升，用自测标定）；③ 频率响应 f(V, T)（每块芯片标定 1–2 个参数，先验取自 HWBOT 同型号数据）。</w:t>
      </w:r>
    </w:p>
    <w:p>
      <w:pPr>
        <w:pStyle w:val="ListBullet"/>
      </w:pPr>
      <w:r>
        <w:rPr>
          <w:b/>
        </w:rPr>
        <w:t>验证</w:t>
      </w:r>
      <w:r>
        <w:t>：① 已知关系（P = C·V²·f、ΔT = P·R_θ、泄漏–温度指数律——全部用 CPU 自带传感器验证）；② 参考案例（HWBOT 排行榜：同型号 × 冷却档位的频率分布带）；③ 自测闭环（风冷 vs 干冰，</w:t>
      </w:r>
      <w:r>
        <w:rPr>
          <w:b/>
        </w:rPr>
        <w:t>先 commit 预测、后实测</w:t>
      </w:r>
      <w:r>
        <w:t>，预注册式验证）。</w:t>
      </w:r>
    </w:p>
    <w:p>
      <w:pPr>
        <w:pStyle w:val="ListBullet"/>
      </w:pPr>
      <w:r>
        <w:rPr>
          <w:b/>
        </w:rPr>
        <w:t>展示</w:t>
      </w:r>
      <w:r>
        <w:t xml:space="preserve">：滑杆调参数 + 温度/功耗/频率实时曲线 + 帕累托图（每港币 MHz）+ 验证页 + </w:t>
      </w:r>
      <w:r>
        <w:rPr>
          <w:b/>
        </w:rPr>
        <w:t>现场干冰 bench</w:t>
      </w:r>
      <w:r>
        <w:t>（需先获场地审批）；Agent 是加分项，时间不够就砍。</w:t>
      </w:r>
    </w:p>
    <w:p>
      <w:pPr>
        <w:pStyle w:val="Heading1"/>
      </w:pPr>
      <w:r>
        <w:t>1. 题目要求对照</w:t>
      </w:r>
    </w:p>
    <w:p>
      <w:r>
        <w:t>下表把 Problem 3 的每一项硬性要求对应到本方案。写 Pitch 和 README 时按此表逐项回应评委。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题目要求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我们的对应方案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Model one small system</w:t>
            </w:r>
          </w:p>
        </w:tc>
        <w:tc>
          <w:tcPr>
            <w:tcW w:type="dxa" w:w="4320"/>
          </w:tcPr>
          <w:p>
            <w:r>
              <w:t>一颗 CPU + 散热栈（芯片→顶盖→炮/冷头→冷却介质）+ 一块主板供电</w:t>
            </w:r>
          </w:p>
        </w:tc>
      </w:tr>
      <w:tr>
        <w:tc>
          <w:tcPr>
            <w:tcW w:type="dxa" w:w="4320"/>
          </w:tcPr>
          <w:p>
            <w:r>
              <w:t>At least two adjustable inputs</w:t>
            </w:r>
          </w:p>
        </w:tc>
        <w:tc>
          <w:tcPr>
            <w:tcW w:type="dxa" w:w="4320"/>
          </w:tcPr>
          <w:p>
            <w:r>
              <w:t>CPU 型号、电压、目标频率、冷却档位（风冷/AIO/水冷/压缩机/干冰/LN2）、单场时长、环境温度（共 6 个以上）</w:t>
            </w:r>
          </w:p>
        </w:tc>
      </w:tr>
      <w:tr>
        <w:tc>
          <w:tcPr>
            <w:tcW w:type="dxa" w:w="4320"/>
          </w:tcPr>
          <w:p>
            <w:r>
              <w:t>One practical constraint</w:t>
            </w:r>
          </w:p>
        </w:tc>
        <w:tc>
          <w:tcPr>
            <w:tcW w:type="dxa" w:w="4320"/>
          </w:tcPr>
          <w:p>
            <w:r>
              <w:t xml:space="preserve">① T_j &lt; Tjmax（约 95–100°C 上限）② </w:t>
            </w:r>
            <w:r>
              <w:rPr>
                <w:b/>
              </w:rPr>
              <w:t>T &gt; T_coldbug</w:t>
            </w:r>
            <w:r>
              <w:t>（冷 bug 下限，型号相关）③ 平台供电上限 ④ 环境露点（结露）</w:t>
            </w:r>
          </w:p>
        </w:tc>
      </w:tr>
      <w:tr>
        <w:tc>
          <w:tcPr>
            <w:tcW w:type="dxa" w:w="4320"/>
          </w:tcPr>
          <w:p>
            <w:r>
              <w:t>A trade-off between two outcomes</w:t>
            </w:r>
          </w:p>
        </w:tc>
        <w:tc>
          <w:tcPr>
            <w:tcW w:type="dxa" w:w="4320"/>
          </w:tcPr>
          <w:p>
            <w:r>
              <w:t xml:space="preserve">峰值频率/跑分 </w:t>
            </w:r>
            <w:r>
              <w:rPr>
                <w:b/>
              </w:rPr>
              <w:t>vs</w:t>
            </w:r>
            <w:r>
              <w:t xml:space="preserve"> 单场成本 + 硬件风险；帕累托前沿证明不能同时改善，且低温端有冷 bug 断崖</w:t>
            </w:r>
          </w:p>
        </w:tc>
      </w:tr>
      <w:tr>
        <w:tc>
          <w:tcPr>
            <w:tcW w:type="dxa" w:w="4320"/>
          </w:tcPr>
          <w:p>
            <w:r>
              <w:t>Check against a known relationship or reference case</w:t>
            </w:r>
          </w:p>
        </w:tc>
        <w:tc>
          <w:tcPr>
            <w:tcW w:type="dxa" w:w="4320"/>
          </w:tcPr>
          <w:p>
            <w:r>
              <w:t>P = C·V²·f、ΔT = P·R_θ、泄漏–温度指数律（自测回归）；HWBOT 排行榜分布带（公开数据）</w:t>
            </w:r>
          </w:p>
        </w:tc>
      </w:tr>
      <w:tr>
        <w:tc>
          <w:tcPr>
            <w:tcW w:type="dxa" w:w="4320"/>
          </w:tcPr>
          <w:p>
            <w:r>
              <w:t>Compare ≥ 2 configurations, say which and why</w:t>
            </w:r>
          </w:p>
        </w:tc>
        <w:tc>
          <w:tcPr>
            <w:tcW w:type="dxa" w:w="4320"/>
          </w:tcPr>
          <w:p>
            <w:r>
              <w:t>例：同一颗 CPU，「干冰 1.45 V」vs「LN2 1.55 V」，给出频率、分数、单场成本与选择理由</w:t>
            </w:r>
          </w:p>
        </w:tc>
      </w:tr>
      <w:tr>
        <w:tc>
          <w:tcPr>
            <w:tcW w:type="dxa" w:w="4320"/>
          </w:tcPr>
          <w:p>
            <w:r>
              <w:t>Label anything simulated; state omitted effects</w:t>
            </w:r>
          </w:p>
        </w:tc>
        <w:tc>
          <w:tcPr>
            <w:tcW w:type="dxa" w:w="4320"/>
          </w:tcPr>
          <w:p>
            <w:r>
              <w:t>界面所有模拟结果加「模拟」标签；第 5.6 节列出忽略的效应</w:t>
            </w:r>
          </w:p>
        </w:tc>
      </w:tr>
      <w:tr>
        <w:tc>
          <w:tcPr>
            <w:tcW w:type="dxa" w:w="4320"/>
          </w:tcPr>
          <w:p>
            <w:r>
              <w:t>Inputs measurable with a phone, a tape and a thermometer</w:t>
            </w:r>
          </w:p>
        </w:tc>
        <w:tc>
          <w:tcPr>
            <w:tcW w:type="dxa" w:w="4320"/>
          </w:tcPr>
          <w:p>
            <w:r>
              <w:t>频率/电压/功耗/温度全部软件或探头可读；温度计测制冷剂温度；卷尺量机箱与炮——完全满足题目原文建议</w:t>
            </w:r>
          </w:p>
        </w:tc>
      </w:tr>
    </w:tbl>
    <w:p>
      <w:pPr>
        <w:pStyle w:val="Heading1"/>
      </w:pPr>
      <w:r>
        <w:t>2. 用户与场景</w:t>
      </w:r>
    </w:p>
    <w:p>
      <w:pPr>
        <w:pStyle w:val="ListBullet"/>
      </w:pPr>
      <w:r>
        <w:rPr>
          <w:b/>
        </w:rPr>
        <w:t>用户</w:t>
      </w:r>
      <w:r>
        <w:t>：超频玩家 / 学生 / 硬件爱好者。全球 HWBOT 社区有十余年、数十万条成绩提交；香港本地也有活跃社群。</w:t>
      </w:r>
    </w:p>
    <w:p>
      <w:pPr>
        <w:pStyle w:val="ListBullet"/>
      </w:pPr>
      <w:r>
        <w:rPr>
          <w:b/>
        </w:rPr>
        <w:t>场景</w:t>
      </w:r>
      <w:r>
        <w:t>：换炮、租液氮、冲排行榜分之前，回答三个问题——「这块 U 值不值得上低温？」「上到哪一档最划算？」「电压给多少？」</w:t>
      </w:r>
    </w:p>
    <w:p>
      <w:pPr>
        <w:pStyle w:val="ListBullet"/>
      </w:pPr>
      <w:r>
        <w:rPr>
          <w:b/>
        </w:rPr>
        <w:t>用户故事干净</w:t>
      </w:r>
      <w:r>
        <w:t>：决策者（自己）＝ 付费者（自己），没有热水器方向「业主买、租客用」的错位问题。</w:t>
      </w:r>
    </w:p>
    <w:p>
      <w:pPr>
        <w:pStyle w:val="ListBullet"/>
      </w:pPr>
      <w:r>
        <w:rPr>
          <w:b/>
        </w:rPr>
        <w:t>撞题风险</w:t>
      </w:r>
      <w:r>
        <w:t>：冷却类也是官方示例方向，可能有人做。拉开差距靠三样东西：</w:t>
      </w:r>
      <w:r>
        <w:rPr>
          <w:b/>
        </w:rPr>
        <w:t>三层物理模型</w:t>
      </w:r>
      <w:r>
        <w:t>、</w:t>
      </w:r>
      <w:r>
        <w:rPr>
          <w:b/>
        </w:rPr>
        <w:t>HWBOT 带时间戳数据</w:t>
      </w:r>
      <w:r>
        <w:t>、</w:t>
      </w:r>
      <w:r>
        <w:rPr>
          <w:b/>
        </w:rPr>
        <w:t>冷 bug 断崖</w:t>
      </w:r>
      <w:r>
        <w:t>这个别人不会讲的非单调结论。</w:t>
      </w:r>
    </w:p>
    <w:p>
      <w:pPr>
        <w:pStyle w:val="Heading1"/>
      </w:pPr>
      <w:r>
        <w:t>3. 系统定义</w:t>
      </w:r>
    </w:p>
    <w:p>
      <w:pPr>
        <w:pStyle w:val="Heading2"/>
      </w:pPr>
      <w:r>
        <w:t>3.1 输入（滑杆）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</w:tr>
      <w:tr>
        <w:tc>
          <w:tcPr>
            <w:tcW w:type="dxa" w:w="1728"/>
          </w:tcPr>
          <w:p>
            <w:r>
              <w:t>CPU 型号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按 HWBOT 常见型号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HWBOT / Intel・AMD ARK</w:t>
            </w:r>
          </w:p>
        </w:tc>
      </w:tr>
      <w:tr>
        <w:tc>
          <w:tcPr>
            <w:tcW w:type="dxa" w:w="1728"/>
          </w:tcPr>
          <w:p>
            <w:r>
              <w:t>核心电压</w:t>
            </w:r>
          </w:p>
        </w:tc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1.0–1.7 V</w:t>
            </w:r>
          </w:p>
        </w:tc>
        <w:tc>
          <w:tcPr>
            <w:tcW w:type="dxa" w:w="1728"/>
          </w:tcPr>
          <w:p>
            <w:r>
              <w:t>1.30 V</w:t>
            </w:r>
          </w:p>
        </w:tc>
        <w:tc>
          <w:tcPr>
            <w:tcW w:type="dxa" w:w="1728"/>
          </w:tcPr>
          <w:p>
            <w:r>
              <w:t>BIOS/软件读数</w:t>
            </w:r>
          </w:p>
        </w:tc>
      </w:tr>
      <w:tr>
        <w:tc>
          <w:tcPr>
            <w:tcW w:type="dxa" w:w="1728"/>
          </w:tcPr>
          <w:p>
            <w:r>
              <w:t>目标频率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型号相关</w:t>
            </w:r>
          </w:p>
        </w:tc>
        <w:tc>
          <w:tcPr>
            <w:tcW w:type="dxa" w:w="1728"/>
          </w:tcPr>
          <w:p>
            <w:r>
              <w:t>型号相关</w:t>
            </w:r>
          </w:p>
        </w:tc>
        <w:tc>
          <w:tcPr>
            <w:tcW w:type="dxa" w:w="1728"/>
          </w:tcPr>
          <w:p>
            <w:r>
              <w:t>HWBOT 排行</w:t>
            </w:r>
          </w:p>
        </w:tc>
      </w:tr>
      <w:tr>
        <w:tc>
          <w:tcPr>
            <w:tcW w:type="dxa" w:w="1728"/>
          </w:tcPr>
          <w:p>
            <w:r>
              <w:t>冷却档位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风冷/AIO/水冷/压缩机/干冰/LN2</w:t>
            </w:r>
          </w:p>
        </w:tc>
        <w:tc>
          <w:tcPr>
            <w:tcW w:type="dxa" w:w="1728"/>
          </w:tcPr>
          <w:p>
            <w:r>
              <w:t>干冰</w:t>
            </w:r>
          </w:p>
        </w:tc>
        <w:tc>
          <w:tcPr>
            <w:tcW w:type="dxa" w:w="1728"/>
          </w:tcPr>
          <w:p>
            <w:r>
              <w:t>自选</w:t>
            </w:r>
          </w:p>
        </w:tc>
      </w:tr>
      <w:tr>
        <w:tc>
          <w:tcPr>
            <w:tcW w:type="dxa" w:w="1728"/>
          </w:tcPr>
          <w:p>
            <w:r>
              <w:t>单场时长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0.5–4 h</w:t>
            </w:r>
          </w:p>
        </w:tc>
        <w:tc>
          <w:tcPr>
            <w:tcW w:type="dxa" w:w="1728"/>
          </w:tcPr>
          <w:p>
            <w:r>
              <w:t>2 h</w:t>
            </w:r>
          </w:p>
        </w:tc>
        <w:tc>
          <w:tcPr>
            <w:tcW w:type="dxa" w:w="1728"/>
          </w:tcPr>
          <w:p>
            <w:r>
              <w:t>用户输入</w:t>
            </w:r>
          </w:p>
        </w:tc>
      </w:tr>
      <w:tr>
        <w:tc>
          <w:tcPr>
            <w:tcW w:type="dxa" w:w="1728"/>
          </w:tcPr>
          <w:p>
            <w:r>
              <w:t>环境温度/露点</w:t>
            </w:r>
          </w:p>
        </w:tc>
        <w:tc>
          <w:tcPr>
            <w:tcW w:type="dxa" w:w="1728"/>
          </w:tcPr>
          <w:p>
            <w:r>
              <w:t>T_amb</w:t>
            </w:r>
          </w:p>
        </w:tc>
        <w:tc>
          <w:tcPr>
            <w:tcW w:type="dxa" w:w="1728"/>
          </w:tcPr>
          <w:p>
            <w:r>
              <w:t>15–35°C</w:t>
            </w:r>
          </w:p>
        </w:tc>
        <w:tc>
          <w:tcPr>
            <w:tcW w:type="dxa" w:w="1728"/>
          </w:tcPr>
          <w:p>
            <w:r>
              <w:t>25°C</w:t>
            </w:r>
          </w:p>
        </w:tc>
        <w:tc>
          <w:tcPr>
            <w:tcW w:type="dxa" w:w="1728"/>
          </w:tcPr>
          <w:p>
            <w:r>
              <w:t>温度计实测</w:t>
            </w:r>
          </w:p>
        </w:tc>
      </w:tr>
    </w:tbl>
    <w:p>
      <w:pPr>
        <w:pStyle w:val="Heading2"/>
      </w:pPr>
      <w:r>
        <w:t>3.2 输出</w:t>
      </w:r>
    </w:p>
    <w:p>
      <w:pPr>
        <w:pStyle w:val="ListBullet"/>
      </w:pPr>
      <w:r>
        <w:t>预期稳定频率（区间，含硅彩票不确定性）与参考跑分</w:t>
      </w:r>
    </w:p>
    <w:p>
      <w:pPr>
        <w:pStyle w:val="ListBullet"/>
      </w:pPr>
      <w:r>
        <w:t>峰值功耗与芯片温度（各档位）</w:t>
      </w:r>
    </w:p>
    <w:p>
      <w:pPr>
        <w:pStyle w:val="ListBullet"/>
      </w:pPr>
      <w:r>
        <w:t>单场制冷剂消耗（LN2 升数 / 干冰公斤数）与成本（HK$）</w:t>
      </w:r>
    </w:p>
    <w:p>
      <w:pPr>
        <w:pStyle w:val="ListBullet"/>
      </w:pPr>
      <w:r>
        <w:t>结露风险提示；</w:t>
      </w:r>
      <w:r>
        <w:rPr>
          <w:b/>
        </w:rPr>
        <w:t>冷 bug 警告</w:t>
      </w:r>
      <w:r>
        <w:t>（当目标温度低于该型号下限时红灯）</w:t>
      </w:r>
    </w:p>
    <w:p>
      <w:pPr>
        <w:pStyle w:val="Heading2"/>
      </w:pPr>
      <w:r>
        <w:t>3.3 约束</w:t>
      </w:r>
    </w:p>
    <w:p>
      <w:pPr>
        <w:pStyle w:val="ListNumber"/>
      </w:pPr>
      <w:r>
        <w:rPr>
          <w:b/>
        </w:rPr>
        <w:t>T_j &lt; Tjmax</w:t>
      </w:r>
      <w:r>
        <w:t>（约 95–100°C，风冷/水冷场景的主约束）</w:t>
      </w:r>
    </w:p>
    <w:p>
      <w:pPr>
        <w:pStyle w:val="ListNumber"/>
      </w:pPr>
      <w:r>
        <w:rPr>
          <w:b/>
        </w:rPr>
        <w:t>T &gt; T_coldbug</w:t>
      </w:r>
      <w:r>
        <w:t>：多数 CPU 在 -70 ~ -140°C 区间内某个温度以下无法开机或降频（因型号而异，个别型号无冷 bug 可直下液氮）。</w:t>
      </w:r>
      <w:r>
        <w:rPr>
          <w:b/>
        </w:rPr>
        <w:t>这是本方向独有的非单调约束</w:t>
      </w:r>
    </w:p>
    <w:p>
      <w:pPr>
        <w:pStyle w:val="ListNumber"/>
      </w:pPr>
      <w:r>
        <w:rPr>
          <w:b/>
        </w:rPr>
        <w:t>P ≤ 平台供电上限</w:t>
      </w:r>
      <w:r>
        <w:t>（主板 VRM / 电源限流）</w:t>
      </w:r>
    </w:p>
    <w:p>
      <w:pPr>
        <w:pStyle w:val="ListNumber"/>
      </w:pPr>
      <w:r>
        <w:rPr>
          <w:b/>
        </w:rPr>
        <w:t>环境露点</w:t>
      </w:r>
      <w:r>
        <w:t>：低于露点的表面结露，可能直接烧主板</w:t>
      </w:r>
    </w:p>
    <w:p>
      <w:pPr>
        <w:pStyle w:val="ListNumber"/>
      </w:pPr>
      <w:r>
        <w:t>电压上限（长期电迁移/老化风险，标注而非硬限）</w:t>
      </w:r>
    </w:p>
    <w:p>
      <w:pPr>
        <w:pStyle w:val="Heading2"/>
      </w:pPr>
      <w:r>
        <w:t>3.4 取舍</w:t>
      </w:r>
    </w:p>
    <w:p>
      <w:r>
        <w:t>模型必须显示：在满足约束的前提下，「多 100 MHz」一定要付出「更高的功耗 → 更多制冷剂 → 更高成本与风险」。帕累托前沿（频率 vs 单场成本）是证据；低温端的</w:t>
      </w:r>
      <w:r>
        <w:rPr>
          <w:b/>
        </w:rPr>
        <w:t>边际收益递减 + 冷 bug 断崖</w:t>
      </w:r>
      <w:r>
        <w:t>是加分叙事。</w:t>
      </w:r>
    </w:p>
    <w:p>
      <w:pPr>
        <w:pStyle w:val="Heading1"/>
      </w:pPr>
      <w:r>
        <w:t>4. 物理核心与开场三个结论</w:t>
      </w:r>
    </w:p>
    <w:p>
      <w:r>
        <w:t>以下数字用初版脚本核对，标注「待核实」的须在阶段 1 用实测/HWBOT 数据替换。</w:t>
      </w:r>
    </w:p>
    <w:p>
      <w:r>
        <w:rPr>
          <w:b/>
        </w:rPr>
        <w:t>结论一：功耗是频率和电压的立方级函数。</w:t>
      </w:r>
    </w:p>
    <w:p>
      <w:r>
        <w:t xml:space="preserve">动态功耗 P = α·C·V²·f。例：5.0 GHz @ 1.30 V 假设 200 W，则 5.5 GHz @ 1.40 V ≈ 200 × (1.40/1.30)² × (5.5/5.0) ≈ </w:t>
      </w:r>
      <w:r>
        <w:rPr>
          <w:b/>
        </w:rPr>
        <w:t>255 W（+28%）</w:t>
      </w:r>
      <w:r>
        <w:t>。频率只涨 10%，功耗涨近三成——这就是「加压买 MHz」的代价。</w:t>
      </w:r>
    </w:p>
    <w:p>
      <w:r>
        <w:rPr>
          <w:b/>
        </w:rPr>
        <w:t>结论二：温度是功耗的放大器，所以低温才有加压空间。</w:t>
      </w:r>
    </w:p>
    <w:p>
      <w:r>
        <w:t>泄漏电流随温度近似指数上升（经验规则：高温段每约 10–15°C 翻倍；待机功耗 vs 温度曲线自测标定）。干冰（-78.5°C）/液氮（-196°C）下泄漏趋近于零，同样的电压功耗更低，省出的热预算才能拿去加压。</w:t>
      </w:r>
    </w:p>
    <w:p>
      <w:r>
        <w:rPr>
          <w:b/>
        </w:rPr>
        <w:t>结论三：冷 200 度 ≠ 快 2 倍——「越冷越好」是错的。</w:t>
      </w:r>
    </w:p>
    <w:p>
      <w:r>
        <w:t xml:space="preserve">载流子迁移率 μ ∝ T^(-1.5)（声子散射），300 K → 77 K 理论上快 </w:t>
      </w:r>
      <w:r>
        <w:rPr>
          <w:b/>
        </w:rPr>
        <w:t>(300/77)^1.5 ≈ 7.7 倍</w:t>
      </w:r>
      <w:r>
        <w:t>；但实测频率只涨约 20–40%（HWBOT 数据，待按型号核对）。差值被两件事吃掉：① 低温下阈值电压 Vt 升高约 0.1–0.2 V（驱动电流下降）；② 电路时序余量与内存/IMC 瓶颈。再往下压，</w:t>
      </w:r>
      <w:r>
        <w:rPr>
          <w:b/>
        </w:rPr>
        <w:t>冷 bug</w:t>
      </w:r>
      <w:r>
        <w:t>（载流子冻析、Vt 漂移超出时序余量）让芯片直接罢工。这条「理论 7.7 倍 → 实际 1.3 倍 → 悬崖归零」的曲线，就是模型存在的理由。</w:t>
      </w:r>
    </w:p>
    <w:p>
      <w:pPr>
        <w:pStyle w:val="Heading1"/>
      </w:pPr>
      <w:r>
        <w:t>5. 模型设计</w:t>
      </w:r>
    </w:p>
    <w:p>
      <w:pPr>
        <w:pStyle w:val="Heading2"/>
      </w:pPr>
      <w:r>
        <w:t>5.1 层 1 · 热网络（纯物理）</w:t>
      </w:r>
    </w:p>
    <w:p>
      <w:r>
        <w:t>T_j = T_coolant + P · (R_jc + R_mount)</w:t>
      </w:r>
    </w:p>
    <w:p>
      <w:pPr>
        <w:pStyle w:val="ListBullet"/>
      </w:pPr>
      <w:r>
        <w:t>T_coolant：风冷/水冷由环境温度 + 冷排决定；干冰/LN2 下炮内近似恒定（-78.5°C / -196°C）</w:t>
      </w:r>
    </w:p>
    <w:p>
      <w:pPr>
        <w:pStyle w:val="ListBullet"/>
      </w:pPr>
      <w:r>
        <w:t>R_jc：结-壳热阻，查规格书（量级 0.1–0.5 K/W，</w:t>
      </w:r>
      <w:r>
        <w:rPr>
          <w:b/>
        </w:rPr>
        <w:t>待数据组按型号核实</w:t>
      </w:r>
      <w:r>
        <w:t>）</w:t>
      </w:r>
    </w:p>
    <w:p>
      <w:pPr>
        <w:pStyle w:val="Heading2"/>
      </w:pPr>
      <w:r>
        <w:t>5.2 层 2 · 功耗模型（物理 + 一个标定常数）</w:t>
      </w:r>
    </w:p>
    <w:p>
      <w:r>
        <w:t>P(V, f, T) = α · C · V² · f + P_leak(T)，P_leak(T) 按指数律标定（§6.1 自测）。</w:t>
      </w:r>
    </w:p>
    <w:p>
      <w:pPr>
        <w:pStyle w:val="Heading2"/>
      </w:pPr>
      <w:r>
        <w:t>5.3 层 3 · 频率响应（每块芯片标定 1–2 个参数）</w:t>
      </w:r>
    </w:p>
    <w:p>
      <w:r>
        <w:t>f_max(V, T) 用 HWBOT 同型号不同冷却档位的频率分布定先验，再以自测（风冷/干冰）标定芯片个体参数。硅彩票（同型号个体差 ±5–10%）用</w:t>
      </w:r>
      <w:r>
        <w:rPr>
          <w:b/>
        </w:rPr>
        <w:t>区间预测</w:t>
      </w:r>
      <w:r>
        <w:t>表达，不假装点预测。</w:t>
      </w:r>
    </w:p>
    <w:p>
      <w:pPr>
        <w:pStyle w:val="Heading2"/>
      </w:pPr>
      <w:r>
        <w:t>5.4 层 4 · 决策（可解释规则）</w:t>
      </w:r>
    </w:p>
    <w:p>
      <w:r>
        <w:t xml:space="preserve">冷却档位 × 电压网格 → 逐项过约束（§3.3）→ 画「频率/跑分 vs 单场成本」帕累托前沿 → </w:t>
      </w:r>
      <w:r>
        <w:rPr>
          <w:b/>
        </w:rPr>
        <w:t>推荐规则</w:t>
      </w:r>
      <w:r>
        <w:t>：预算内最高分；并列时选风险低的档位（干冰 &lt; LN2）。规则直接显示在界面上。</w:t>
      </w:r>
    </w:p>
    <w:p>
      <w:pPr>
        <w:pStyle w:val="Heading2"/>
      </w:pPr>
      <w:r>
        <w:t>5.5 冷 bug 表（数据任务）</w:t>
      </w:r>
    </w:p>
    <w:p>
      <w:r>
        <w:t>每个常见型号一行：</w:t>
      </w:r>
      <w:r>
        <w:rPr>
          <w:rFonts w:ascii="Consolas" w:hAnsi="Consolas"/>
        </w:rPr>
        <w:t>{型号, T_coldbug（或「无，可至 LN2」）, 证据来源}</w:t>
      </w:r>
      <w:r>
        <w:t>。模型在目标温度越过下限时输出红色警告。</w:t>
      </w:r>
    </w:p>
    <w:p>
      <w:pPr>
        <w:pStyle w:val="Heading2"/>
      </w:pPr>
      <w:r>
        <w:t>5.6 明确不建模的效应（必须在报告和界面上写明）</w:t>
      </w:r>
    </w:p>
    <w:p>
      <w:pPr>
        <w:pStyle w:val="ListBullet"/>
      </w:pPr>
      <w:r>
        <w:t>硅彩票的个体差异（用区间表示，不做点预测）</w:t>
      </w:r>
    </w:p>
    <w:p>
      <w:pPr>
        <w:pStyle w:val="ListBullet"/>
      </w:pPr>
      <w:r>
        <w:t>内存 / IMC / 主板频率瓶颈</w:t>
      </w:r>
    </w:p>
    <w:p>
      <w:pPr>
        <w:pStyle w:val="ListBullet"/>
      </w:pPr>
      <w:r>
        <w:t>VRM 与供电温度</w:t>
      </w:r>
    </w:p>
    <w:p>
      <w:pPr>
        <w:pStyle w:val="ListBullet"/>
      </w:pPr>
      <w:r>
        <w:t>结露对电气可靠性的具体影响</w:t>
      </w:r>
    </w:p>
    <w:p>
      <w:pPr>
        <w:pStyle w:val="ListBullet"/>
      </w:pPr>
      <w:r>
        <w:t>制冷剂纯度、炮的个体差异、接触压力等装配因素</w:t>
      </w:r>
    </w:p>
    <w:p>
      <w:pPr>
        <w:pStyle w:val="Heading1"/>
      </w:pPr>
      <w:r>
        <w:t>6. 验证方案</w:t>
      </w:r>
    </w:p>
    <w:p>
      <w:pPr>
        <w:pStyle w:val="Heading2"/>
      </w:pPr>
      <w:r>
        <w:t>6.1 已知关系（全部用 CPU 传感器/探头实测，目标误差 &lt; 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关系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P = α·C·V²·f</w:t>
            </w:r>
          </w:p>
        </w:tc>
        <w:tc>
          <w:tcPr>
            <w:tcW w:type="dxa" w:w="2880"/>
          </w:tcPr>
          <w:p>
            <w:r>
              <w:t>固定温度下扫 V/f，功耗回归</w:t>
            </w:r>
          </w:p>
        </w:tc>
        <w:tc>
          <w:tcPr>
            <w:tcW w:type="dxa" w:w="2880"/>
          </w:tcPr>
          <w:p>
            <w:r>
              <w:t>拟合优度 R² &gt; 0.95</w:t>
            </w:r>
          </w:p>
        </w:tc>
      </w:tr>
      <w:tr>
        <w:tc>
          <w:tcPr>
            <w:tcW w:type="dxa" w:w="2880"/>
          </w:tcPr>
          <w:p>
            <w:r>
              <w:t>ΔT = P·R_θ</w:t>
            </w:r>
          </w:p>
        </w:tc>
        <w:tc>
          <w:tcPr>
            <w:tcW w:type="dxa" w:w="2880"/>
          </w:tcPr>
          <w:p>
            <w:r>
              <w:t>风冷 bench，不同功耗点测 T_j</w:t>
            </w:r>
          </w:p>
        </w:tc>
        <w:tc>
          <w:tcPr>
            <w:tcW w:type="dxa" w:w="2880"/>
          </w:tcPr>
          <w:p>
            <w:r>
              <w:t>直线拟合误差 &lt; 5%</w:t>
            </w:r>
          </w:p>
        </w:tc>
      </w:tr>
      <w:tr>
        <w:tc>
          <w:tcPr>
            <w:tcW w:type="dxa" w:w="2880"/>
          </w:tcPr>
          <w:p>
            <w:r>
              <w:t>泄漏–温度指数律</w:t>
            </w:r>
          </w:p>
        </w:tc>
        <w:tc>
          <w:tcPr>
            <w:tcW w:type="dxa" w:w="2880"/>
          </w:tcPr>
          <w:p>
            <w:r>
              <w:t>待机功耗 vs 温度曲线</w:t>
            </w:r>
          </w:p>
        </w:tc>
        <w:tc>
          <w:tcPr>
            <w:tcW w:type="dxa" w:w="2880"/>
          </w:tcPr>
          <w:p>
            <w:r>
              <w:t>标定泄漏常数</w:t>
            </w:r>
          </w:p>
        </w:tc>
      </w:tr>
    </w:tbl>
    <w:p>
      <w:pPr>
        <w:pStyle w:val="Heading2"/>
      </w:pPr>
      <w:r>
        <w:t>6.2 参考案例：HWBOT 排行榜</w:t>
      </w:r>
    </w:p>
    <w:p>
      <w:pPr>
        <w:pStyle w:val="ListBullet"/>
      </w:pPr>
      <w:r>
        <w:t xml:space="preserve">同型号 × 冷却档位的频率分布 → </w:t>
      </w:r>
      <w:r>
        <w:rPr>
          <w:b/>
        </w:rPr>
        <w:t>模型预测必须落在分布带内</w:t>
      </w:r>
      <w:r>
        <w:t>（区间检查，等价于 TankWise 的「边界夹住实测」）</w:t>
      </w:r>
    </w:p>
    <w:p>
      <w:pPr>
        <w:pStyle w:val="ListBullet"/>
      </w:pPr>
      <w:r>
        <w:t>冷 bug 断崖：数据中「某温度以下无有效成绩」的断点，与冷 bug 表交叉验证</w:t>
      </w:r>
    </w:p>
    <w:p>
      <w:pPr>
        <w:pStyle w:val="ListBullet"/>
      </w:pPr>
      <w:r>
        <w:t>数据源：[HWBOT CPU 频率排行](https://hwbot.org/benchmarks/cpu_frequency/rankings?rankingType=team&amp;page=19&amp;hardwareType=cpu)、[HWBOT benchmark 数据库](https://hwbot.org/benchmarks)</w:t>
      </w:r>
    </w:p>
    <w:p>
      <w:pPr>
        <w:pStyle w:val="ListBullet"/>
      </w:pPr>
      <w:r>
        <w:t xml:space="preserve">⚠️ </w:t>
      </w:r>
      <w:r>
        <w:rPr>
          <w:rFonts w:ascii="Consolas" w:hAnsi="Consolas"/>
        </w:rPr>
        <w:t>api.hwbot.org</w:t>
      </w:r>
      <w:r>
        <w:t xml:space="preserve"> 已不可用、网页有反爬：</w:t>
      </w:r>
      <w:r>
        <w:rPr>
          <w:b/>
        </w:rPr>
        <w:t>手动抄录 30–50 行</w:t>
      </w:r>
      <w:r>
        <w:t>（同型号 × 各档冷却），记录 URL 与查阅日期</w:t>
      </w:r>
    </w:p>
    <w:p>
      <w:pPr>
        <w:pStyle w:val="Heading2"/>
      </w:pPr>
      <w:r>
        <w:t>6.3 自测闭环（预注册，方案书亮点沿用）</w:t>
      </w:r>
    </w:p>
    <w:p>
      <w:r>
        <w:t>旧平台 bench（二手平台作消耗品）：</w:t>
      </w:r>
      <w:r>
        <w:rPr>
          <w:b/>
        </w:rPr>
        <w:t>先把模型对「风冷 vs 干冰」的频率/跑分预测 commit 到 GitHub（时间戳可查），再实测对比</w:t>
      </w:r>
      <w:r>
        <w:t>，报告误差。测量记录：铭牌、室温、露点、电压、频率、分数、温度曲线。</w:t>
      </w:r>
    </w:p>
    <w:p>
      <w:pPr>
        <w:pStyle w:val="Heading2"/>
      </w:pPr>
      <w:r>
        <w:t>6.4 数据纪律</w:t>
      </w:r>
    </w:p>
    <w:p>
      <w:r>
        <w:t xml:space="preserve">每个数字（HWBOT 成绩、规格、价格）记录来源 URL 和查阅日期 → </w:t>
      </w:r>
      <w:r>
        <w:rPr>
          <w:rFonts w:ascii="Consolas" w:hAnsi="Consolas"/>
        </w:rPr>
        <w:t>data/sources.csv</w:t>
      </w:r>
      <w:r>
        <w:t>；所有模拟结果在界面上标注「模拟」。</w:t>
      </w:r>
    </w:p>
    <w:p>
      <w:pPr>
        <w:pStyle w:val="Heading1"/>
      </w:pPr>
      <w:r>
        <w:t>7. 产品与展示</w:t>
      </w:r>
    </w:p>
    <w:p>
      <w:pPr>
        <w:pStyle w:val="Heading2"/>
      </w:pPr>
      <w:r>
        <w:t>7.1 界面（网页）</w:t>
      </w:r>
    </w:p>
    <w:p>
      <w:pPr>
        <w:pStyle w:val="ListBullet"/>
      </w:pPr>
      <w:r>
        <w:rPr>
          <w:b/>
        </w:rPr>
        <w:t>主页</w:t>
      </w:r>
      <w:r>
        <w:t>：滑杆（型号/电压/冷却档位/预算）+ 温度-功耗-频率实时曲线 + 冷 bug 警告灯</w:t>
      </w:r>
    </w:p>
    <w:p>
      <w:pPr>
        <w:pStyle w:val="ListBullet"/>
      </w:pPr>
      <w:r>
        <w:rPr>
          <w:b/>
        </w:rPr>
        <w:t>取舍页</w:t>
      </w:r>
      <w:r>
        <w:t>：帕累托图（频率 vs 单场成本），点击任一点显示配置</w:t>
      </w:r>
    </w:p>
    <w:p>
      <w:pPr>
        <w:pStyle w:val="ListBullet"/>
      </w:pPr>
      <w:r>
        <w:rPr>
          <w:b/>
        </w:rPr>
        <w:t>验证页</w:t>
      </w:r>
      <w:r>
        <w:t>：模型预测 vs HWBOT 分布带 + 三个已知关系回归 + 自测闭环结果</w:t>
      </w:r>
    </w:p>
    <w:p>
      <w:pPr>
        <w:pStyle w:val="ListBullet"/>
      </w:pPr>
      <w:r>
        <w:rPr>
          <w:b/>
        </w:rPr>
        <w:t>比较页</w:t>
      </w:r>
      <w:r>
        <w:t>：两个配置并排（例：干冰 1.45 V vs LN2 1.55 V），显示选择与理由</w:t>
      </w:r>
    </w:p>
    <w:p>
      <w:pPr>
        <w:pStyle w:val="Heading2"/>
      </w:pPr>
      <w:r>
        <w:t>7.2 现场演示（**第一天先问场地**）</w:t>
      </w:r>
    </w:p>
    <w:p>
      <w:r>
        <w:rPr>
          <w:b/>
        </w:rPr>
        <w:t>干冰 bench</w:t>
      </w:r>
      <w:r>
        <w:t>：旧平台 + 干冰炮 + 温度探头，现场跑短基准（y-cruncher 30 秒环 / Cinebench 单核），大屏实时展示「风冷 vs 干冰」的温度/频率/分数对比。</w:t>
      </w:r>
    </w:p>
    <w:p>
      <w:pPr>
        <w:pStyle w:val="ListBullet"/>
      </w:pPr>
      <w:r>
        <w:t>场地允许 → 现场干冰演示（LN2 不在现场使用：封闭场地窒息风险）</w:t>
      </w:r>
    </w:p>
    <w:p>
      <w:pPr>
        <w:pStyle w:val="ListBullet"/>
      </w:pPr>
      <w:r>
        <w:t>场地不允许 → 提前录制 + 现场跑模型；断网/硬件阵亡时用备用视频（阶段 4 强制产出）</w:t>
      </w:r>
    </w:p>
    <w:p>
      <w:pPr>
        <w:pStyle w:val="Heading2"/>
      </w:pPr>
      <w:r>
        <w:t>7.3 Agent（可选加分项）</w:t>
      </w:r>
    </w:p>
    <w:p>
      <w:r>
        <w:t>用户口语描述「我预算 HK$500，想冲 HWBOT 单核分」→ LLM 用 function calling 转参数 JSON → 调用决策层 → 按 §5.4 规则解释（不由 LLM 自由发挥）。时间不够直接砍。</w:t>
      </w:r>
    </w:p>
    <w:p>
      <w:pPr>
        <w:pStyle w:val="Heading2"/>
      </w:pPr>
      <w:r>
        <w:t>7.4 三分钟 Pitch 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0:00–0:30</w:t>
            </w:r>
          </w:p>
        </w:tc>
        <w:tc>
          <w:tcPr>
            <w:tcW w:type="dxa" w:w="4320"/>
          </w:tcPr>
          <w:p>
            <w:r>
              <w:t>问题：上干冰/LN2 是几百港币一晚上的赌注，玩家现在只能凭经验下注</w:t>
            </w:r>
          </w:p>
        </w:tc>
      </w:tr>
      <w:tr>
        <w:tc>
          <w:tcPr>
            <w:tcW w:type="dxa" w:w="4320"/>
          </w:tcPr>
          <w:p>
            <w:r>
              <w:t>0:30–1:00</w:t>
            </w:r>
          </w:p>
        </w:tc>
        <w:tc>
          <w:tcPr>
            <w:tcW w:type="dxa" w:w="4320"/>
          </w:tcPr>
          <w:p>
            <w:r>
              <w:t>三个结论：V²f 立方功耗、泄漏每 10°C 翻倍、理论 7.7 倍实际 1.3 倍 + 冷 bug 悬崖</w:t>
            </w:r>
          </w:p>
        </w:tc>
      </w:tr>
      <w:tr>
        <w:tc>
          <w:tcPr>
            <w:tcW w:type="dxa" w:w="4320"/>
          </w:tcPr>
          <w:p>
            <w:r>
              <w:t>1:00–1:45</w:t>
            </w:r>
          </w:p>
        </w:tc>
        <w:tc>
          <w:tcPr>
            <w:tcW w:type="dxa" w:w="4320"/>
          </w:tcPr>
          <w:p>
            <w:r>
              <w:t>现场演示：滑杆调档位/电压，看频率-成本帕累托与冷 bug 警告灯</w:t>
            </w:r>
          </w:p>
        </w:tc>
      </w:tr>
      <w:tr>
        <w:tc>
          <w:tcPr>
            <w:tcW w:type="dxa" w:w="4320"/>
          </w:tcPr>
          <w:p>
            <w:r>
              <w:t>1:45–2:30</w:t>
            </w:r>
          </w:p>
        </w:tc>
        <w:tc>
          <w:tcPr>
            <w:tcW w:type="dxa" w:w="4320"/>
          </w:tcPr>
          <w:p>
            <w:r>
              <w:t>验证：三个物理关系回归 + HWBOT 分布带夹住预测 + 干冰自测闭环</w:t>
            </w:r>
          </w:p>
        </w:tc>
      </w:tr>
      <w:tr>
        <w:tc>
          <w:tcPr>
            <w:tcW w:type="dxa" w:w="4320"/>
          </w:tcPr>
          <w:p>
            <w:r>
              <w:t>2:30–3:00</w:t>
            </w:r>
          </w:p>
        </w:tc>
        <w:tc>
          <w:tcPr>
            <w:tcW w:type="dxa" w:w="4320"/>
          </w:tcPr>
          <w:p>
            <w:r>
              <w:t>两个配置比较与选择（干冰 vs LN2）；模型局限与省略效应</w:t>
            </w:r>
          </w:p>
        </w:tc>
      </w:tr>
    </w:tbl>
    <w:p>
      <w:pPr>
        <w:pStyle w:val="Heading1"/>
      </w:pPr>
      <w:r>
        <w:t>8. 分工（4 人；若 3 人，D 拆给 A/B，Agent 砍掉）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主要产出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模型 + 自测 bench</w:t>
            </w:r>
          </w:p>
        </w:tc>
        <w:tc>
          <w:tcPr>
            <w:tcW w:type="dxa" w:w="2880"/>
          </w:tcPr>
          <w:p>
            <w:r>
              <w:t>model/ 热网络、功耗、V/f 标定、决策层；单元测试；风冷/干冰 bench 执行与预注册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data/ HWBOT 手动采集（≥30 行）、规格表（R_jc/Tjmax/PL/冷 bug）、制冷剂与炮的成本、安全守则；sources.csv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前端 + 演示脚本</w:t>
            </w:r>
          </w:p>
        </w:tc>
        <w:tc>
          <w:tcPr>
            <w:tcW w:type="dxa" w:w="2880"/>
          </w:tcPr>
          <w:p>
            <w:r>
              <w:t>app/ 四页界面、帕累托图；bench 读数脚本 + 大屏曲线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Pitch + 协调</w:t>
            </w:r>
          </w:p>
        </w:tc>
        <w:tc>
          <w:tcPr>
            <w:tcW w:type="dxa" w:w="2880"/>
          </w:tcPr>
          <w:p>
            <w:r>
              <w:t>Pitch 稿与投影片、评委问答；场地审批与采购（干冰、炮）；Agent（可选）；彩排</w:t>
            </w:r>
          </w:p>
        </w:tc>
      </w:tr>
    </w:tbl>
    <w:p>
      <w:pPr>
        <w:pStyle w:val="Heading1"/>
      </w:pPr>
      <w:r>
        <w:t>9. 执行步骤（检查点时间在开工会议填写）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检查点与内容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0 对齐</w:t>
            </w:r>
          </w:p>
        </w:tc>
        <w:tc>
          <w:tcPr>
            <w:tcW w:type="dxa" w:w="2880"/>
          </w:tcPr>
          <w:p>
            <w:r>
              <w:t>30 分钟</w:t>
            </w:r>
          </w:p>
        </w:tc>
        <w:tc>
          <w:tcPr>
            <w:tcW w:type="dxa" w:w="2880"/>
          </w:tcPr>
          <w:p>
            <w:r>
              <w:t>读完本文件、确认分工；</w:t>
            </w:r>
            <w:r>
              <w:rPr>
                <w:b/>
              </w:rPr>
              <w:t>第一天上午必须问清场地是否允许干冰演示</w:t>
            </w:r>
          </w:p>
        </w:tc>
      </w:tr>
      <w:tr>
        <w:tc>
          <w:tcPr>
            <w:tcW w:type="dxa" w:w="2880"/>
          </w:tcPr>
          <w:p>
            <w:r>
              <w:t>1 数据 + 热网络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检查点 1：风冷 bench 跑通 ΔT=P·R_θ 与 P∝V²f 回归；HWBOT 数据表 ≥30 行</w:t>
            </w:r>
          </w:p>
        </w:tc>
      </w:tr>
      <w:tr>
        <w:tc>
          <w:tcPr>
            <w:tcW w:type="dxa" w:w="2880"/>
          </w:tcPr>
          <w:p>
            <w:r>
              <w:t>2 标定 + 决策层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检查点 2：模型预测落在 HWBOT 分布带内；干冰实测闭环（预测→实测→误差报告）</w:t>
            </w:r>
          </w:p>
        </w:tc>
      </w:tr>
      <w:tr>
        <w:tc>
          <w:tcPr>
            <w:tcW w:type="dxa" w:w="2880"/>
          </w:tcPr>
          <w:p>
            <w:r>
              <w:t>3 完整界面 + 帕累托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检查点 3：功能冻结，此后只修 bug</w:t>
            </w:r>
          </w:p>
        </w:tc>
      </w:tr>
      <w:tr>
        <w:tc>
          <w:tcPr>
            <w:tcW w:type="dxa" w:w="2880"/>
          </w:tcPr>
          <w:p>
            <w:r>
              <w:t>4 收尾与彩排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备用演示视频（断网/硬件阵亡都能演示）；彩排 ≥2 次</w:t>
            </w:r>
          </w:p>
        </w:tc>
      </w:tr>
    </w:tbl>
    <w:p>
      <w:r>
        <w:t>砍功能顺序：Agent → 比较页 → LN2 实测档（LN2 只用 HWBOT 数据覆盖）；</w:t>
      </w:r>
      <w:r>
        <w:rPr>
          <w:b/>
        </w:rPr>
        <w:t>验证页和主页必须保留</w:t>
      </w:r>
      <w:r>
        <w:t>。</w:t>
      </w:r>
    </w:p>
    <w:p>
      <w:pPr>
        <w:pStyle w:val="Heading1"/>
      </w:pPr>
      <w:r>
        <w:t>10. 仓库结构与数据格式</w:t>
      </w:r>
    </w:p>
    <w:p>
      <w:r>
        <w:rPr>
          <w:rFonts w:ascii="Consolas" w:hAnsi="Consolas"/>
        </w:rPr>
        <w:t>nitroclock/</w:t>
      </w:r>
    </w:p>
    <w:p>
      <w:r>
        <w:rPr>
          <w:rFonts w:ascii="Consolas" w:hAnsi="Consolas"/>
        </w:rPr>
        <w:t>├── data/        hwbot_air.csv, hwbot_water.csv, hwbot_dice.csv, hwbot_ln2.csv,</w:t>
      </w:r>
    </w:p>
    <w:p>
      <w:r>
        <w:rPr>
          <w:rFonts w:ascii="Consolas" w:hAnsi="Consolas"/>
        </w:rPr>
        <w:t>│                specs.csv, coldbug.csv, costs.csv, sources.csv</w:t>
      </w:r>
    </w:p>
    <w:p>
      <w:r>
        <w:rPr>
          <w:rFonts w:ascii="Consolas" w:hAnsi="Consolas"/>
        </w:rPr>
        <w:t>├── model/       thermal.py, power.py, vf.py, decide.py</w:t>
      </w:r>
    </w:p>
    <w:p>
      <w:r>
        <w:rPr>
          <w:rFonts w:ascii="Consolas" w:hAnsi="Consolas"/>
        </w:rPr>
        <w:t>├── validation/  test_thermal.py, test_power.py, calibrate.py, figures/</w:t>
      </w:r>
    </w:p>
    <w:p>
      <w:r>
        <w:rPr>
          <w:rFonts w:ascii="Consolas" w:hAnsi="Consolas"/>
        </w:rPr>
        <w:t>├── app/         界面四页</w:t>
      </w:r>
    </w:p>
    <w:p>
      <w:r>
        <w:rPr>
          <w:rFonts w:ascii="Consolas" w:hAnsi="Consolas"/>
        </w:rPr>
        <w:t>└── README.md</w:t>
      </w:r>
    </w:p>
    <w:p>
      <w:r>
        <w:t>字段示例——</w:t>
      </w:r>
      <w:r>
        <w:rPr>
          <w:rFonts w:ascii="Consolas" w:hAnsi="Consolas"/>
        </w:rPr>
        <w:t>hwbot_dice.csv</w:t>
      </w:r>
      <w:r>
        <w:t xml:space="preserve">: </w:t>
      </w:r>
      <w:r>
        <w:rPr>
          <w:rFonts w:ascii="Consolas" w:hAnsi="Consolas"/>
        </w:rPr>
        <w:t>model, cooling, freq_mhz, score, voltage, date, url, accessed</w:t>
      </w:r>
      <w:r>
        <w:t>；</w:t>
      </w:r>
      <w:r>
        <w:rPr>
          <w:rFonts w:ascii="Consolas" w:hAnsi="Consolas"/>
        </w:rPr>
        <w:t>specs.csv</w:t>
      </w:r>
      <w:r>
        <w:t xml:space="preserve">: </w:t>
      </w:r>
      <w:r>
        <w:rPr>
          <w:rFonts w:ascii="Consolas" w:hAnsi="Consolas"/>
        </w:rPr>
        <w:t>model, tjmax_c, rjc_kw, pl1_w, pl2_w, coldbug_c, source_url, accessed</w:t>
      </w:r>
      <w:r>
        <w:t>。</w:t>
      </w:r>
    </w:p>
    <w:p>
      <w:pPr>
        <w:pStyle w:val="Heading1"/>
      </w:pPr>
      <w:r>
        <w:t>11.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场地禁止低温演示（最可能出问题）</w:t>
            </w:r>
          </w:p>
        </w:tc>
        <w:tc>
          <w:tcPr>
            <w:tcW w:type="dxa" w:w="4320"/>
          </w:tcPr>
          <w:p>
            <w:r>
              <w:t>第一天上午问清；被拒 → 提前录制 + 现场模型演示</w:t>
            </w:r>
          </w:p>
        </w:tc>
      </w:tr>
      <w:tr>
        <w:tc>
          <w:tcPr>
            <w:tcW w:type="dxa" w:w="4320"/>
          </w:tcPr>
          <w:p>
            <w:r>
              <w:t>测试平台被结露烧掉</w:t>
            </w:r>
          </w:p>
        </w:tc>
        <w:tc>
          <w:tcPr>
            <w:tcW w:type="dxa" w:w="4320"/>
          </w:tcPr>
          <w:p>
            <w:r>
              <w:t>二手旧平台 HK$1–2k 当消耗品；绝缘漆 + 凡士林 + 纸巾标准处理；全程录像备份</w:t>
            </w:r>
          </w:p>
        </w:tc>
      </w:tr>
      <w:tr>
        <w:tc>
          <w:tcPr>
            <w:tcW w:type="dxa" w:w="4320"/>
          </w:tcPr>
          <w:p>
            <w:r>
              <w:t>HWBOT 无公开 API（已确认不可用）、网页反爬</w:t>
            </w:r>
          </w:p>
        </w:tc>
        <w:tc>
          <w:tcPr>
            <w:tcW w:type="dxa" w:w="4320"/>
          </w:tcPr>
          <w:p>
            <w:r>
              <w:t>手动抄录 30–50 行 + 以自测闭环为主验证</w:t>
            </w:r>
          </w:p>
        </w:tc>
      </w:tr>
      <w:tr>
        <w:tc>
          <w:tcPr>
            <w:tcW w:type="dxa" w:w="4320"/>
          </w:tcPr>
          <w:p>
            <w:r>
              <w:t>冷 bug 温度因个体而异</w:t>
            </w:r>
          </w:p>
        </w:tc>
        <w:tc>
          <w:tcPr>
            <w:tcW w:type="dxa" w:w="4320"/>
          </w:tcPr>
          <w:p>
            <w:r>
              <w:t>按型号典型值查表 + 模型给区间警告，不承诺点预测</w:t>
            </w:r>
          </w:p>
        </w:tc>
      </w:tr>
      <w:tr>
        <w:tc>
          <w:tcPr>
            <w:tcW w:type="dxa" w:w="4320"/>
          </w:tcPr>
          <w:p>
            <w:r>
              <w:t>预算超支</w:t>
            </w:r>
          </w:p>
        </w:tc>
        <w:tc>
          <w:tcPr>
            <w:tcW w:type="dxa" w:w="4320"/>
          </w:tcPr>
          <w:p>
            <w:r>
              <w:t>LN2 实测档砍掉（数据档保留）；实测只做干冰（~HK$50/场）</w:t>
            </w:r>
          </w:p>
        </w:tc>
      </w:tr>
      <w:tr>
        <w:tc>
          <w:tcPr>
            <w:tcW w:type="dxa" w:w="4320"/>
          </w:tcPr>
          <w:p>
            <w:r>
              <w:t>时间不够</w:t>
            </w:r>
          </w:p>
        </w:tc>
        <w:tc>
          <w:tcPr>
            <w:tcW w:type="dxa" w:w="4320"/>
          </w:tcPr>
          <w:p>
            <w:r>
              <w:t>砍 Agent → 砍比较页；验证页和主页必须保留</w:t>
            </w:r>
          </w:p>
        </w:tc>
      </w:tr>
    </w:tbl>
    <w:p>
      <w:pPr>
        <w:pStyle w:val="Heading1"/>
      </w:pPr>
      <w:r>
        <w:t>12. 评委可能的提问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这不就是查 HWBOT 表吗？</w:t>
            </w:r>
          </w:p>
        </w:tc>
        <w:tc>
          <w:tcPr>
            <w:tcW w:type="dxa" w:w="4320"/>
          </w:tcPr>
          <w:p>
            <w:r>
              <w:t>三层模型：热网络 + 功耗是物理；f(V,T) 是标定。预测要在没见过的电压/温度点外推，并被自测闭环验证</w:t>
            </w:r>
          </w:p>
        </w:tc>
      </w:tr>
      <w:tr>
        <w:tc>
          <w:tcPr>
            <w:tcW w:type="dxa" w:w="4320"/>
          </w:tcPr>
          <w:p>
            <w:r>
              <w:t>为什么不上真液氮？</w:t>
            </w:r>
          </w:p>
        </w:tc>
        <w:tc>
          <w:tcPr>
            <w:tcW w:type="dxa" w:w="4320"/>
          </w:tcPr>
          <w:p>
            <w:r>
              <w:t>场地安全 + 边际收益：干冰已拿到大部分低温收益，LN2 档用 HWBOT 数据覆盖，并把成本算给用户看</w:t>
            </w:r>
          </w:p>
        </w:tc>
      </w:tr>
      <w:tr>
        <w:tc>
          <w:tcPr>
            <w:tcW w:type="dxa" w:w="4320"/>
          </w:tcPr>
          <w:p>
            <w:r>
              <w:t>模型有多准？</w:t>
            </w:r>
          </w:p>
        </w:tc>
        <w:tc>
          <w:tcPr>
            <w:tcW w:type="dxa" w:w="4320"/>
          </w:tcPr>
          <w:p>
            <w:r>
              <w:t>区间预测（硅彩票）；HWBOT 分布带夹住；列出省略效应（§5.6）</w:t>
            </w:r>
          </w:p>
        </w:tc>
      </w:tr>
      <w:tr>
        <w:tc>
          <w:tcPr>
            <w:tcW w:type="dxa" w:w="4320"/>
          </w:tcPr>
          <w:p>
            <w:r>
              <w:t>冷 bug 是怎么回事？</w:t>
            </w:r>
          </w:p>
        </w:tc>
        <w:tc>
          <w:tcPr>
            <w:tcW w:type="dxa" w:w="4320"/>
          </w:tcPr>
          <w:p>
            <w:r>
              <w:t>低温下 Vt 升高约 0.1–0.2 V + 载流子冻析 → 时序崩溃；HWBOT 数据里的断崖为证——「越冷越好」的反例</w:t>
            </w:r>
          </w:p>
        </w:tc>
      </w:tr>
      <w:tr>
        <w:tc>
          <w:tcPr>
            <w:tcW w:type="dxa" w:w="4320"/>
          </w:tcPr>
          <w:p>
            <w:r>
              <w:t>用户真的需要吗？</w:t>
            </w:r>
          </w:p>
        </w:tc>
        <w:tc>
          <w:tcPr>
            <w:tcW w:type="dxa" w:w="4320"/>
          </w:tcPr>
          <w:p>
            <w:r>
              <w:t>炮 + 制冷剂是真实开销（LN2 单场数百港币）；工具回答「值不值得上、上到哪档」</w:t>
            </w:r>
          </w:p>
        </w:tc>
      </w:tr>
      <w:tr>
        <w:tc>
          <w:tcPr>
            <w:tcW w:type="dxa" w:w="4320"/>
          </w:tcPr>
          <w:p>
            <w:r>
              <w:t>功耗模型凭什么是物理？</w:t>
            </w:r>
          </w:p>
        </w:tc>
        <w:tc>
          <w:tcPr>
            <w:tcW w:type="dxa" w:w="4320"/>
          </w:tcPr>
          <w:p>
            <w:r>
              <w:t>P=αCV²f 与泄漏指数律用自测数据回归验证（§6.1，目标误差 &lt;5%）</w:t>
            </w:r>
          </w:p>
        </w:tc>
      </w:tr>
    </w:tbl>
    <w:p>
      <w:pPr>
        <w:pStyle w:val="Heading1"/>
      </w:pPr>
      <w:r>
        <w:t>13. 参考资料（查阅日期：2026 年 10 月 2 日）</w:t>
      </w:r>
    </w:p>
    <w:p>
      <w:pPr>
        <w:pStyle w:val="ListBullet"/>
      </w:pPr>
      <w:r>
        <w:t>题目原文：HacKU 2026 — Problem Statements.pdf（Problem 3 · Test the Change Before You Make It）</w:t>
      </w:r>
    </w:p>
    <w:p>
      <w:pPr>
        <w:pStyle w:val="ListBullet"/>
      </w:pPr>
      <w:r>
        <w:t>[HWBOT CPU 频率排行](https://hwbot.org/benchmarks/cpu_frequency/rankings?rankingType=team&amp;page=19&amp;hardwareType=cpu) · [HWBOT benchmark 数据库](https://hwbot.org/benchmarks)</w:t>
      </w:r>
    </w:p>
    <w:p>
      <w:pPr>
        <w:pStyle w:val="ListBullet"/>
      </w:pPr>
      <w:r>
        <w:t>Sze &amp; Ng，《Physics of Semiconductor Devices》：迁移率温度关系 μ ∝ T^(-1.5)、阈值电压温度系数</w:t>
      </w:r>
    </w:p>
    <w:p>
      <w:pPr>
        <w:pStyle w:val="ListBullet"/>
      </w:pPr>
      <w:r>
        <w:t>Intel / AMD ARK：Tjmax、PL1/PL2、R_jc 规格（待数据组逐型号录入）</w:t>
      </w:r>
    </w:p>
    <w:p>
      <w:pPr>
        <w:pStyle w:val="ListBullet"/>
      </w:pPr>
      <w:r>
        <w:t>液氮物性：沸点 77 K、汽化热 ≈ 199 kJ/kg、密度 0.807 kg/L → 约 160 kJ/L；500 W 负荷 ≈ 11 L/h（</w:t>
      </w:r>
      <w:r>
        <w:rPr>
          <w:b/>
        </w:rPr>
        <w:t>价格待数据组核实</w:t>
      </w:r>
      <w:r>
        <w:t>）</w:t>
      </w:r>
    </w:p>
    <w:p>
      <w:pPr>
        <w:pStyle w:val="ListBullet"/>
      </w:pPr>
      <w:r>
        <w:t>干冰物性：-78.5°C、升华热 ≈ 571 kJ/kg；单场用量约 5–10 kg（</w:t>
      </w:r>
      <w:r>
        <w:rPr>
          <w:b/>
        </w:rPr>
        <w:t>待实测</w:t>
      </w:r>
      <w:r>
        <w:t>）</w:t>
      </w:r>
    </w:p>
    <w:p>
      <w:pPr>
        <w:pStyle w:val="ListBullet"/>
      </w:pPr>
      <w:r>
        <w:t>液氮/干冰安全数据（MSDS）与场地安全要求（</w:t>
      </w:r>
      <w:r>
        <w:rPr>
          <w:b/>
        </w:rPr>
        <w:t>D 负责向主办方确认</w:t>
      </w:r>
      <w:r>
        <w:t>）</w:t>
      </w:r>
    </w:p>
    <w:p>
      <w:pPr>
        <w:pStyle w:val="Heading1"/>
      </w:pPr>
      <w:r>
        <w:t>附录 · 假设与占位清单（阶段 1 必须逐一核实或替换）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当前占位值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待办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各冷却档位的频率增益量级</w:t>
            </w:r>
          </w:p>
        </w:tc>
        <w:tc>
          <w:tcPr>
            <w:tcW w:type="dxa" w:w="2880"/>
          </w:tcPr>
          <w:p>
            <w:r>
              <w:t>风冷→AIO +0~3%；→干冰 +8~15%；→LN2 +15~30%（单核）</w:t>
            </w:r>
          </w:p>
        </w:tc>
        <w:tc>
          <w:tcPr>
            <w:tcW w:type="dxa" w:w="2880"/>
          </w:tcPr>
          <w:p>
            <w:r>
              <w:t>B 用 HWBOT 数据按型号核对</w:t>
            </w:r>
          </w:p>
        </w:tc>
      </w:tr>
      <w:tr>
        <w:tc>
          <w:tcPr>
            <w:tcW w:type="dxa" w:w="2880"/>
          </w:tcPr>
          <w:p>
            <w:r>
              <w:t>R_jc 量级</w:t>
            </w:r>
          </w:p>
        </w:tc>
        <w:tc>
          <w:tcPr>
            <w:tcW w:type="dxa" w:w="2880"/>
          </w:tcPr>
          <w:p>
            <w:r>
              <w:t>0.1–0.5 K/W</w:t>
            </w:r>
          </w:p>
        </w:tc>
        <w:tc>
          <w:tcPr>
            <w:tcW w:type="dxa" w:w="2880"/>
          </w:tcPr>
          <w:p>
            <w:r>
              <w:t>B 查规格书逐型号录入</w:t>
            </w:r>
          </w:p>
        </w:tc>
      </w:tr>
      <w:tr>
        <w:tc>
          <w:tcPr>
            <w:tcW w:type="dxa" w:w="2880"/>
          </w:tcPr>
          <w:p>
            <w:r>
              <w:t>LN2 价格 / 干冰价格 / 杜瓦租金</w:t>
            </w:r>
          </w:p>
        </w:tc>
        <w:tc>
          <w:tcPr>
            <w:tcW w:type="dxa" w:w="2880"/>
          </w:tcPr>
          <w:p>
            <w:r>
              <w:t>HK$10–20/L（待核实）/ 待核实</w:t>
            </w:r>
          </w:p>
        </w:tc>
        <w:tc>
          <w:tcPr>
            <w:tcW w:type="dxa" w:w="2880"/>
          </w:tcPr>
          <w:p>
            <w:r>
              <w:t>B 询价并记录来源</w:t>
            </w:r>
          </w:p>
        </w:tc>
      </w:tr>
      <w:tr>
        <w:tc>
          <w:tcPr>
            <w:tcW w:type="dxa" w:w="2880"/>
          </w:tcPr>
          <w:p>
            <w:r>
              <w:t>泄漏指数律系数</w:t>
            </w:r>
          </w:p>
        </w:tc>
        <w:tc>
          <w:tcPr>
            <w:tcW w:type="dxa" w:w="2880"/>
          </w:tcPr>
          <w:p>
            <w:r>
              <w:t>每 10–15°C 翻倍（量级）</w:t>
            </w:r>
          </w:p>
        </w:tc>
        <w:tc>
          <w:tcPr>
            <w:tcW w:type="dxa" w:w="2880"/>
          </w:tcPr>
          <w:p>
            <w:r>
              <w:t>A 自测标定</w:t>
            </w:r>
          </w:p>
        </w:tc>
      </w:tr>
      <w:tr>
        <w:tc>
          <w:tcPr>
            <w:tcW w:type="dxa" w:w="2880"/>
          </w:tcPr>
          <w:p>
            <w:r>
              <w:t>冷 bug 温度表</w:t>
            </w:r>
          </w:p>
        </w:tc>
        <w:tc>
          <w:tcPr>
            <w:tcW w:type="dxa" w:w="2880"/>
          </w:tcPr>
          <w:p>
            <w:r>
              <w:t>-70 ~ -140°C（型号相关）</w:t>
            </w:r>
          </w:p>
        </w:tc>
        <w:tc>
          <w:tcPr>
            <w:tcW w:type="dxa" w:w="2880"/>
          </w:tcPr>
          <w:p>
            <w:r>
              <w:t>B 查社区文档逐型号录入</w:t>
            </w:r>
          </w:p>
        </w:tc>
      </w:tr>
      <w:tr>
        <w:tc>
          <w:tcPr>
            <w:tcW w:type="dxa" w:w="2880"/>
          </w:tcPr>
          <w:p>
            <w:r>
              <w:t>测试平台</w:t>
            </w:r>
          </w:p>
        </w:tc>
        <w:tc>
          <w:tcPr>
            <w:tcW w:type="dxa" w:w="2880"/>
          </w:tcPr>
          <w:p>
            <w:r>
              <w:t>二手旧平台（HK$1–2k）</w:t>
            </w:r>
          </w:p>
        </w:tc>
        <w:tc>
          <w:tcPr>
            <w:tcW w:type="dxa" w:w="2880"/>
          </w:tcPr>
          <w:p>
            <w:r>
              <w:t>D 采购；优先组内现有旧机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F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