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Referências de Pesquisa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Gabriel Oliveira Santos da Silva</w:t>
      </w:r>
      <w:r w:rsidDel="00000000" w:rsidR="00000000" w:rsidRPr="00000000">
        <w:rPr>
          <w:rtl w:val="0"/>
        </w:rPr>
        <w:t xml:space="preserve"> - </w:t>
      </w:r>
      <w:r w:rsidDel="00000000" w:rsidR="00000000" w:rsidRPr="00000000">
        <w:rPr>
          <w:i w:val="1"/>
          <w:rtl w:val="0"/>
        </w:rPr>
        <w:t xml:space="preserve">O impacto dos investimentos em educação na redução da criminalidade e desigualdade social no Brasil</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A pesquisa anda pelas causas e efeitos da má gestão por parte do Ministério da Educação cortando verbas e assim perpetuando esse problema contemporâneo até a possível posterioridade, problema esse que deixa feridas graves nos estudantes desse país deixando esse público mais exposto a Criminalidade, Violência Policial, Evasão Escolar entre outros riscos.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i w:val="1"/>
          <w:rtl w:val="0"/>
        </w:rPr>
        <w:t xml:space="preserve"> </w:t>
      </w:r>
      <w:r w:rsidDel="00000000" w:rsidR="00000000" w:rsidRPr="00000000">
        <w:rPr>
          <w:sz w:val="24"/>
          <w:szCs w:val="24"/>
          <w:rtl w:val="0"/>
        </w:rPr>
        <w:t xml:space="preserve">Fonte: SindeRede - BH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i w:val="1"/>
        </w:rPr>
      </w:pPr>
      <w:r w:rsidDel="00000000" w:rsidR="00000000" w:rsidRPr="00000000">
        <w:rPr>
          <w:i w:val="1"/>
          <w:rtl w:val="0"/>
        </w:rPr>
        <w:t xml:space="preserve">Baixos Investimentos em Educação durante a Pandemia: Impactos e Desafios no Brasil</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 pesquisa mostra detalhadamente um relatório da OCDE(Organização para a Cooperação e Desenvolvimento Econômico) que estudou como foi a desenvoltura do Brasil em relação a educação no período Pandêmico dos países participantes da OCDE deixando claro que nosso país teve uma das piores desenvolturas em comparação aos demais países sendo o segundo maior número de dias de escolas fechadas entre os 38 países (totalizando 178 dias em comparação a média de 68 dos outros países) além desse dado também é exposto dados como o baixo investimento no aluno brasileiro, a falta de apoio financeiro do governo federal entre outras várias problemáticas apontadas pela OCDE deixando claro que nosso país faz jus a péssima posição de </w:t>
      </w:r>
      <w:r w:rsidDel="00000000" w:rsidR="00000000" w:rsidRPr="00000000">
        <w:rPr>
          <w:color w:val="202124"/>
          <w:sz w:val="21"/>
          <w:szCs w:val="21"/>
          <w:highlight w:val="white"/>
          <w:rtl w:val="0"/>
        </w:rPr>
        <w:t xml:space="preserve">39º no rank da educação da OCDE.</w:t>
      </w:r>
    </w:p>
    <w:p w:rsidR="00000000" w:rsidDel="00000000" w:rsidP="00000000" w:rsidRDefault="00000000" w:rsidRPr="00000000" w14:paraId="0000000C">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0D">
      <w:pPr>
        <w:ind w:left="0" w:firstLine="0"/>
        <w:rPr>
          <w:color w:val="202124"/>
          <w:sz w:val="21"/>
          <w:szCs w:val="21"/>
          <w:highlight w:val="white"/>
        </w:rPr>
      </w:pPr>
      <w:r w:rsidDel="00000000" w:rsidR="00000000" w:rsidRPr="00000000">
        <w:rPr>
          <w:color w:val="202124"/>
          <w:sz w:val="21"/>
          <w:szCs w:val="21"/>
          <w:highlight w:val="white"/>
          <w:rtl w:val="0"/>
        </w:rPr>
        <w:t xml:space="preserve">Fonte: G1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rtl w:val="0"/>
        </w:rPr>
        <w:t xml:space="preserve">Juan Pablo Firmino</w:t>
      </w:r>
      <w:r w:rsidDel="00000000" w:rsidR="00000000" w:rsidRPr="00000000">
        <w:rPr>
          <w:rtl w:val="0"/>
        </w:rPr>
        <w:t xml:space="preserve"> - Livro:</w:t>
      </w:r>
      <w:r w:rsidDel="00000000" w:rsidR="00000000" w:rsidRPr="00000000">
        <w:rPr>
          <w:i w:val="1"/>
          <w:rtl w:val="0"/>
        </w:rPr>
        <w:t xml:space="preserve"> Norman o Design do Dia a Dia (Pdf no Discord)</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Título autoexplicativo, como o Juan ta na área de desenvolvimento ele está utilizando uma fonte de pesquisa sobre a relevância de um design bem pensado para todo um programa ou sistema, adquirindo assim conhecimento teórico para desenvolver melhor nosso layout.</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b w:val="1"/>
          <w:rtl w:val="0"/>
        </w:rPr>
        <w:t xml:space="preserve">Marco Andreik Silva e Sousa</w:t>
      </w:r>
      <w:r w:rsidDel="00000000" w:rsidR="00000000" w:rsidRPr="00000000">
        <w:rPr>
          <w:rtl w:val="0"/>
        </w:rPr>
        <w:t xml:space="preserve"> - </w:t>
      </w:r>
      <w:r w:rsidDel="00000000" w:rsidR="00000000" w:rsidRPr="00000000">
        <w:rPr>
          <w:i w:val="1"/>
          <w:rtl w:val="0"/>
        </w:rPr>
        <w:t xml:space="preserve">Livro: Ux Design: Tudo sobre a experiência do Usuário</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Utilizando a pesquisa aprofundada desse livro na importância de um layout intuitivo e responsivo nosso grupo está captando os principais problemas com as plataformas educacionais da nossa instituição sendo eles falta de um layout intuitivo, agradável e responsivo assim causando possível desinteresse por parte dos alunos e mestres da nossa instituição. Vamos utilizar das informações captadas nessa pesquisa para poder criar um aplicativo mais interessante e utilizável para todos os membros da nossa instituição.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i w:val="1"/>
        </w:rPr>
      </w:pPr>
      <w:r w:rsidDel="00000000" w:rsidR="00000000" w:rsidRPr="00000000">
        <w:rPr>
          <w:i w:val="1"/>
          <w:color w:val="333333"/>
          <w:sz w:val="21"/>
          <w:szCs w:val="21"/>
          <w:highlight w:val="white"/>
          <w:rtl w:val="0"/>
        </w:rPr>
        <w:t xml:space="preserve">Educação brasileira: falta de investimento ou má gestão dos recursos?</w:t>
      </w:r>
    </w:p>
    <w:p w:rsidR="00000000" w:rsidDel="00000000" w:rsidP="00000000" w:rsidRDefault="00000000" w:rsidRPr="00000000" w14:paraId="0000001A">
      <w:pPr>
        <w:rPr>
          <w:i w:val="1"/>
          <w:color w:val="333333"/>
          <w:sz w:val="21"/>
          <w:szCs w:val="21"/>
          <w:highlight w:val="white"/>
        </w:rPr>
      </w:pPr>
      <w:r w:rsidDel="00000000" w:rsidR="00000000" w:rsidRPr="00000000">
        <w:rPr>
          <w:rtl w:val="0"/>
        </w:rPr>
      </w:r>
    </w:p>
    <w:p w:rsidR="00000000" w:rsidDel="00000000" w:rsidP="00000000" w:rsidRDefault="00000000" w:rsidRPr="00000000" w14:paraId="0000001B">
      <w:pPr>
        <w:numPr>
          <w:ilvl w:val="0"/>
          <w:numId w:val="6"/>
        </w:numPr>
        <w:ind w:left="720" w:hanging="360"/>
        <w:rPr>
          <w:color w:val="333333"/>
          <w:sz w:val="21"/>
          <w:szCs w:val="21"/>
          <w:highlight w:val="white"/>
        </w:rPr>
      </w:pPr>
      <w:r w:rsidDel="00000000" w:rsidR="00000000" w:rsidRPr="00000000">
        <w:rPr>
          <w:color w:val="333333"/>
          <w:sz w:val="21"/>
          <w:szCs w:val="21"/>
          <w:highlight w:val="white"/>
          <w:rtl w:val="0"/>
        </w:rPr>
        <w:t xml:space="preserve">Esse tcc escrito pelo Samir Vítor de Carvalho Leal busca responder essa pergunta cuidadosamente olhando o mesmo questionamento por diversas óticas como a de alunos, professores, professores aposentados que buscam saber a resposta intrínseca de como funciona o investimento do Estudo no Brasil, separando o país pelas suas regiões as comparando e fazendo um levantamento se a falta de dinheiro realmente resolveria os problemas da Educação no Brasil, assim entrando em consenso com nossa própria problemática.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b w:val="1"/>
          <w:rtl w:val="0"/>
        </w:rPr>
        <w:t xml:space="preserve">Sofia Ananias Lopes</w:t>
      </w:r>
      <w:r w:rsidDel="00000000" w:rsidR="00000000" w:rsidRPr="00000000">
        <w:rPr>
          <w:rtl w:val="0"/>
        </w:rPr>
        <w:t xml:space="preserve"> - </w:t>
      </w:r>
      <w:r w:rsidDel="00000000" w:rsidR="00000000" w:rsidRPr="00000000">
        <w:rPr>
          <w:i w:val="1"/>
          <w:rtl w:val="0"/>
        </w:rPr>
        <w:t xml:space="preserve">O impacto da falta de investimento na Educação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De início a pesquisa se propõe a sintetizar as problemáticas causadas pela falta de investimento do ensino no Brasil como um todo, seja da área docente até ao mais jovem aluno nesse sistema de ensino precário se envolvendo com a nossa própria problemática já que falamos de “Falta de investimento em plataformas educacionais” é necessário pesquisar sobre a defasagem de investimento em todos os meios que envolvem a educação no nosso país.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Fonte: </w:t>
      </w:r>
      <w:hyperlink r:id="rId6">
        <w:r w:rsidDel="00000000" w:rsidR="00000000" w:rsidRPr="00000000">
          <w:rPr>
            <w:color w:val="1155cc"/>
            <w:u w:val="single"/>
            <w:rtl w:val="0"/>
          </w:rPr>
          <w:t xml:space="preserve">https://educador.brasilescola.uol.com.br/trabalho-docente/o-apagao-na-educacao.htm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Fonte: </w:t>
      </w:r>
      <w:hyperlink r:id="rId7">
        <w:r w:rsidDel="00000000" w:rsidR="00000000" w:rsidRPr="00000000">
          <w:rPr>
            <w:color w:val="1155cc"/>
            <w:u w:val="single"/>
            <w:rtl w:val="0"/>
          </w:rPr>
          <w:t xml:space="preserve">https://monografias.brasilescola.uol.com.br/pedagogia/as-dificuldades-ensino-aprendizagem-no-ensino-fundamental-i.htm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Fonte: </w:t>
      </w:r>
      <w:hyperlink r:id="rId8">
        <w:r w:rsidDel="00000000" w:rsidR="00000000" w:rsidRPr="00000000">
          <w:rPr>
            <w:color w:val="1155cc"/>
            <w:u w:val="single"/>
            <w:rtl w:val="0"/>
          </w:rPr>
          <w:t xml:space="preserve">https://vestibular.brasilescola.uol.com.br/amp/blog/investimento-em-educacao-no-brasil.htm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Fonte: https://g1.globo.com/educacao/noticia/2023/09/12/brasil-tem-total-de-alunos-no-ensino-profissionalizante-inferior-a-media-dos-paises-da-ocde-aponta-relatorio.ghtml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ucador.brasilescola.uol.com.br/trabalho-docente/o-apagao-na-educacao.htm" TargetMode="External"/><Relationship Id="rId7" Type="http://schemas.openxmlformats.org/officeDocument/2006/relationships/hyperlink" Target="https://monografias.brasilescola.uol.com.br/pedagogia/as-dificuldades-ensino-aprendizagem-no-ensino-fundamental-i.htm" TargetMode="External"/><Relationship Id="rId8" Type="http://schemas.openxmlformats.org/officeDocument/2006/relationships/hyperlink" Target="https://vestibular.brasilescola.uol.com.br/amp/blog/investimento-em-educacao-no-brasi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