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9AAF3" w14:textId="712FE0BD" w:rsidR="00177052" w:rsidRPr="00145415" w:rsidRDefault="00177052">
      <w:pPr>
        <w:rPr>
          <w:sz w:val="24"/>
          <w:szCs w:val="24"/>
        </w:rPr>
      </w:pPr>
      <w:r w:rsidRPr="00145415">
        <w:rPr>
          <w:sz w:val="24"/>
          <w:szCs w:val="24"/>
        </w:rPr>
        <w:t>Fonction de transfert :</w:t>
      </w:r>
    </w:p>
    <w:p w14:paraId="6EC4631A" w14:textId="25D8EFAE" w:rsidR="00177052" w:rsidRPr="00145415" w:rsidRDefault="00D52338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+21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</w:rPr>
                <m:t>210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+1260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+4725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+10395s+10395</m:t>
              </m:r>
            </m:den>
          </m:f>
        </m:oMath>
      </m:oMathPara>
    </w:p>
    <w:p w14:paraId="6F140AF6" w14:textId="77777777" w:rsidR="00145415" w:rsidRPr="00145415" w:rsidRDefault="00145415">
      <w:pPr>
        <w:rPr>
          <w:rFonts w:eastAsiaTheme="minorEastAsia"/>
          <w:sz w:val="24"/>
          <w:szCs w:val="24"/>
        </w:rPr>
      </w:pPr>
    </w:p>
    <w:p w14:paraId="7E53A7F7" w14:textId="7B0F20C4" w:rsidR="00145415" w:rsidRPr="00145415" w:rsidRDefault="00145415">
      <w:pPr>
        <w:rPr>
          <w:rFonts w:eastAsiaTheme="minorEastAsia"/>
          <w:sz w:val="24"/>
          <w:szCs w:val="24"/>
        </w:rPr>
      </w:pPr>
      <w:r w:rsidRPr="00145415">
        <w:rPr>
          <w:rFonts w:eastAsiaTheme="minorEastAsia"/>
          <w:sz w:val="24"/>
          <w:szCs w:val="24"/>
        </w:rPr>
        <w:t>On simule la réponse en fréquence et en phase de la fonction de transfert et on obtient :</w:t>
      </w:r>
    </w:p>
    <w:p w14:paraId="6A076DF6" w14:textId="77777777" w:rsidR="00145415" w:rsidRDefault="00145415"/>
    <w:p w14:paraId="2E635E24" w14:textId="4E8C1C62" w:rsidR="005F3B36" w:rsidRDefault="00944E4B">
      <w:r w:rsidRPr="00944E4B">
        <w:rPr>
          <w:noProof/>
        </w:rPr>
        <w:drawing>
          <wp:inline distT="0" distB="0" distL="0" distR="0" wp14:anchorId="2A99E712" wp14:editId="665EB27F">
            <wp:extent cx="5760720" cy="2787650"/>
            <wp:effectExtent l="0" t="0" r="0" b="0"/>
            <wp:docPr id="162166385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553BE2C" w14:textId="0CC8EF6B" w:rsidR="00724B3E" w:rsidRPr="00C154B3" w:rsidRDefault="00C154B3">
      <w:pPr>
        <w:rPr>
          <w:sz w:val="24"/>
          <w:szCs w:val="24"/>
        </w:rPr>
      </w:pPr>
      <w:r w:rsidRPr="00C154B3">
        <w:rPr>
          <w:sz w:val="24"/>
          <w:szCs w:val="24"/>
        </w:rPr>
        <w:t xml:space="preserve">Le diagramme de Bode </w:t>
      </w:r>
      <w:r>
        <w:rPr>
          <w:sz w:val="24"/>
          <w:szCs w:val="24"/>
        </w:rPr>
        <w:t xml:space="preserve">du filtre de </w:t>
      </w:r>
      <w:proofErr w:type="spellStart"/>
      <w:r>
        <w:rPr>
          <w:sz w:val="24"/>
          <w:szCs w:val="24"/>
        </w:rPr>
        <w:t>Butterworth</w:t>
      </w:r>
      <w:proofErr w:type="spellEnd"/>
      <w:r>
        <w:rPr>
          <w:sz w:val="24"/>
          <w:szCs w:val="24"/>
        </w:rPr>
        <w:t xml:space="preserve"> au 6</w:t>
      </w:r>
      <w:r w:rsidRPr="00C154B3">
        <w:rPr>
          <w:sz w:val="24"/>
          <w:szCs w:val="24"/>
          <w:vertAlign w:val="superscript"/>
        </w:rPr>
        <w:t>e</w:t>
      </w:r>
      <w:r>
        <w:rPr>
          <w:sz w:val="24"/>
          <w:szCs w:val="24"/>
        </w:rPr>
        <w:t xml:space="preserve"> ordre est le suivant :</w:t>
      </w:r>
    </w:p>
    <w:p w14:paraId="7DB204D0" w14:textId="77777777" w:rsidR="00724B3E" w:rsidRDefault="00724B3E"/>
    <w:p w14:paraId="05A7E46F" w14:textId="47003EA9" w:rsidR="00724B3E" w:rsidRDefault="00724B3E">
      <w:r>
        <w:rPr>
          <w:noProof/>
        </w:rPr>
        <w:drawing>
          <wp:inline distT="0" distB="0" distL="0" distR="0" wp14:anchorId="6F70B986" wp14:editId="22474576">
            <wp:extent cx="5760720" cy="2620645"/>
            <wp:effectExtent l="0" t="0" r="0" b="8255"/>
            <wp:docPr id="627982771" name="Image 1" descr="Une image contenant ligne, text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982771" name="Image 1" descr="Une image contenant ligne, texte, Tracé, diagramm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30D79" w14:textId="77777777" w:rsidR="00991676" w:rsidRDefault="00991676"/>
    <w:p w14:paraId="197AD645" w14:textId="77777777" w:rsidR="00991676" w:rsidRDefault="00991676"/>
    <w:p w14:paraId="398ECC9E" w14:textId="77777777" w:rsidR="00991676" w:rsidRDefault="00991676"/>
    <w:p w14:paraId="336480C0" w14:textId="7B58639E" w:rsidR="00991676" w:rsidRDefault="00991676"/>
    <w:p w14:paraId="6320B9F3" w14:textId="72DF33A1" w:rsidR="00EB3541" w:rsidRDefault="00EB3541" w:rsidP="00EB3541">
      <w:pPr>
        <w:jc w:val="center"/>
      </w:pPr>
      <w:r w:rsidRPr="00EB3541">
        <w:drawing>
          <wp:inline distT="0" distB="0" distL="0" distR="0" wp14:anchorId="77CC8C90" wp14:editId="568BA7FC">
            <wp:extent cx="3131288" cy="4707301"/>
            <wp:effectExtent l="0" t="0" r="0" b="0"/>
            <wp:docPr id="506078338" name="Image 1" descr="Une image contenant texte, noir et blanc, point, monochro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078338" name="Image 1" descr="Une image contenant texte, noir et blanc, point, monochrom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8710" cy="479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B2E7" w14:textId="48546369" w:rsidR="0010151F" w:rsidRDefault="0010151F" w:rsidP="00EB3541">
      <w:pPr>
        <w:jc w:val="center"/>
      </w:pPr>
      <w:r w:rsidRPr="0010151F">
        <w:drawing>
          <wp:inline distT="0" distB="0" distL="0" distR="0" wp14:anchorId="687689AF" wp14:editId="30DD5856">
            <wp:extent cx="3910850" cy="3721396"/>
            <wp:effectExtent l="0" t="0" r="0" b="0"/>
            <wp:docPr id="1787584510" name="Image 1" descr="Une image contenant diagramme, ligne, point, motif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584510" name="Image 1" descr="Une image contenant diagramme, ligne, point, motif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5267" cy="3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5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E4B"/>
    <w:rsid w:val="0010151F"/>
    <w:rsid w:val="00145415"/>
    <w:rsid w:val="00177052"/>
    <w:rsid w:val="001A5DF2"/>
    <w:rsid w:val="0037766D"/>
    <w:rsid w:val="004862AA"/>
    <w:rsid w:val="00567AC8"/>
    <w:rsid w:val="005D57E6"/>
    <w:rsid w:val="005F3B36"/>
    <w:rsid w:val="00724B3E"/>
    <w:rsid w:val="00944E4B"/>
    <w:rsid w:val="00991676"/>
    <w:rsid w:val="00C154B3"/>
    <w:rsid w:val="00D52338"/>
    <w:rsid w:val="00EB3541"/>
    <w:rsid w:val="00FE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A8142"/>
  <w15:chartTrackingRefBased/>
  <w15:docId w15:val="{A52A7E16-7210-4A28-8A43-7E3B72F78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523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2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RAINETEAU Johann</dc:creator>
  <cp:keywords/>
  <dc:description/>
  <cp:lastModifiedBy>RAINETEAU Johann</cp:lastModifiedBy>
  <cp:revision>14</cp:revision>
  <dcterms:created xsi:type="dcterms:W3CDTF">2023-08-31T09:20:00Z</dcterms:created>
  <dcterms:modified xsi:type="dcterms:W3CDTF">2023-09-01T08:32:00Z</dcterms:modified>
</cp:coreProperties>
</file>