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F3F9" w14:textId="77777777" w:rsidR="00387345" w:rsidRPr="002E79D6" w:rsidRDefault="00387345" w:rsidP="0038734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14:ligatures w14:val="none"/>
        </w:rPr>
        <w:t>Testing Documentation</w:t>
      </w:r>
    </w:p>
    <w:p w14:paraId="7D0F5F03" w14:textId="77777777" w:rsidR="00387345" w:rsidRPr="002E79D6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  <w:t>Purpose</w:t>
      </w:r>
    </w:p>
    <w:p w14:paraId="51BCE1D6" w14:textId="77777777" w:rsidR="00387345" w:rsidRPr="00387345" w:rsidRDefault="00387345" w:rsidP="00387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purpose of this documentation is to outline the testing strategies, detailed test cases, and results for the unit and integration tests implemented using Google Test for the</w:t>
      </w: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MainWindo</w:t>
      </w:r>
      <w:r w:rsidR="00884A0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w, </w:t>
      </w: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Startgame</w:t>
      </w: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gameHistory </w:t>
      </w:r>
      <w:r w:rsidRPr="00884A0D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gameList</w:t>
      </w:r>
      <w:r w:rsidR="00884A0D">
        <w:rPr>
          <w:rFonts w:ascii="Courier New" w:eastAsia="Times New Roman" w:hAnsi="Courier New" w:cs="Courier New" w:hint="cs"/>
          <w:kern w:val="0"/>
          <w:sz w:val="20"/>
          <w:szCs w:val="20"/>
          <w:rtl/>
          <w:lang w:val="en-US"/>
          <w14:ligatures w14:val="none"/>
        </w:rPr>
        <w:t xml:space="preserve"> 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classes. This documentation serves to ensure thorough testing coverage, identify any defects, and verify that the system meets its requirements.</w:t>
      </w:r>
    </w:p>
    <w:p w14:paraId="5630B05F" w14:textId="77777777" w:rsidR="00387345" w:rsidRPr="002E79D6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  <w:t>Test Strategy</w:t>
      </w:r>
    </w:p>
    <w:p w14:paraId="24EB205A" w14:textId="77777777" w:rsidR="00387345" w:rsidRPr="00387345" w:rsidRDefault="00387345" w:rsidP="00387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Our test strategy encompasses:</w:t>
      </w:r>
    </w:p>
    <w:p w14:paraId="6B44EF7D" w14:textId="77777777" w:rsidR="00387345" w:rsidRPr="00387345" w:rsidRDefault="00387345" w:rsidP="003873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Unit Tests: Testing individual components (methods) of the classes </w:t>
      </w:r>
      <w:r w:rsidR="00884A0D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MainWindo</w:t>
      </w:r>
      <w:r w:rsidR="00884A0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w, </w:t>
      </w:r>
      <w:r w:rsidR="00884A0D"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Startgame</w:t>
      </w:r>
      <w:r w:rsidR="00884A0D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gameHistory </w:t>
      </w:r>
      <w:r w:rsidR="00884A0D" w:rsidRPr="00884A0D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884A0D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gameList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they function correctly in isolation.</w:t>
      </w:r>
    </w:p>
    <w:p w14:paraId="4EA48399" w14:textId="77777777" w:rsidR="00387345" w:rsidRPr="00387345" w:rsidRDefault="00387345" w:rsidP="003873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Integration Tests: Testing the interaction between different components to ensure they work together as intended.</w:t>
      </w:r>
    </w:p>
    <w:p w14:paraId="185961B8" w14:textId="77777777" w:rsidR="00387345" w:rsidRPr="002E79D6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  <w:t>Test Coverage</w:t>
      </w:r>
    </w:p>
    <w:p w14:paraId="3806A137" w14:textId="77777777" w:rsidR="00387345" w:rsidRPr="00387345" w:rsidRDefault="00387345" w:rsidP="00387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following classes and functions are covered by the tests:</w:t>
      </w:r>
    </w:p>
    <w:p w14:paraId="71639EDB" w14:textId="77777777" w:rsidR="00387345" w:rsidRPr="00387345" w:rsidRDefault="00884A0D" w:rsidP="003873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MainWindow</w:t>
      </w:r>
      <w:r w:rsidR="00387345" w:rsidRPr="003873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D23CA2" w14:textId="77777777"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registerUser</w:t>
      </w:r>
    </w:p>
    <w:p w14:paraId="3D6CDD1B" w14:textId="77777777"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checkValid</w:t>
      </w:r>
    </w:p>
    <w:p w14:paraId="146B2EE0" w14:textId="77777777"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loadUsers</w:t>
      </w:r>
    </w:p>
    <w:p w14:paraId="6EF20796" w14:textId="77777777"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getUsers</w:t>
      </w:r>
    </w:p>
    <w:p w14:paraId="5619F8E1" w14:textId="77777777" w:rsidR="00387345" w:rsidRPr="00387345" w:rsidRDefault="00387345" w:rsidP="003873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Startgame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6DC573" w14:textId="77777777"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checkWin</w:t>
      </w:r>
    </w:p>
    <w:p w14:paraId="373CB454" w14:textId="77777777"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checkTie</w:t>
      </w:r>
    </w:p>
    <w:p w14:paraId="2EDED568" w14:textId="77777777"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aiMove</w:t>
      </w:r>
    </w:p>
    <w:p w14:paraId="35ADB6EC" w14:textId="77777777"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minimax</w:t>
      </w:r>
    </w:p>
    <w:p w14:paraId="644F41CA" w14:textId="77777777" w:rsidR="00884A0D" w:rsidRPr="00387345" w:rsidRDefault="00387345" w:rsidP="00884A0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saveGame</w:t>
      </w:r>
    </w:p>
    <w:p w14:paraId="4F9BDC37" w14:textId="77777777" w:rsidR="00387345" w:rsidRPr="00387345" w:rsidRDefault="00884A0D" w:rsidP="003873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gameList</w:t>
      </w:r>
      <w:r w:rsidR="00387345" w:rsidRPr="003873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5C1129" w14:textId="77777777"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</w:p>
    <w:p w14:paraId="4C0B09F1" w14:textId="77777777" w:rsidR="00884A0D" w:rsidRPr="00884A0D" w:rsidRDefault="00387345" w:rsidP="00884A0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filterNames</w:t>
      </w:r>
    </w:p>
    <w:p w14:paraId="5E89374B" w14:textId="77777777" w:rsidR="00884A0D" w:rsidRPr="00387345" w:rsidRDefault="00884A0D" w:rsidP="00884A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gameList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1B22CB" w14:textId="77777777" w:rsidR="00884A0D" w:rsidRPr="00387345" w:rsidRDefault="00884A0D" w:rsidP="00884A0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isValidString</w:t>
      </w:r>
    </w:p>
    <w:p w14:paraId="1912AAD4" w14:textId="77777777" w:rsidR="00884A0D" w:rsidRPr="00387345" w:rsidRDefault="00884A0D" w:rsidP="00884A0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splitAndEnqueue</w:t>
      </w:r>
    </w:p>
    <w:p w14:paraId="7C303BC3" w14:textId="77777777" w:rsidR="00387345" w:rsidRPr="002E79D6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  <w:t>Test Cases</w:t>
      </w:r>
    </w:p>
    <w:p w14:paraId="6171A33F" w14:textId="77777777" w:rsidR="00387345" w:rsidRPr="002E79D6" w:rsidRDefault="00884A0D" w:rsidP="003873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lang w:val="en-US"/>
          <w14:ligatures w14:val="none"/>
        </w:rPr>
        <w:t>MainWindow</w:t>
      </w:r>
      <w:r w:rsidR="00387345"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 xml:space="preserve"> Tests</w:t>
      </w:r>
    </w:p>
    <w:p w14:paraId="5F908805" w14:textId="77777777" w:rsidR="00387345" w:rsidRPr="00387345" w:rsidRDefault="00387345" w:rsidP="003873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RegisterUser</w:t>
      </w:r>
    </w:p>
    <w:p w14:paraId="46BF0361" w14:textId="77777777"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user registration functionality.</w:t>
      </w:r>
    </w:p>
    <w:p w14:paraId="28F178BB" w14:textId="77777777"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52B16544" w14:textId="77777777"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Register a new user.</w:t>
      </w:r>
    </w:p>
    <w:p w14:paraId="7A86B88B" w14:textId="77777777"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Attempt to register the same user again.</w:t>
      </w:r>
    </w:p>
    <w:p w14:paraId="1D629A58" w14:textId="77777777"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6AC7E088" w14:textId="77777777" w:rsidR="00387345" w:rsidRPr="00387345" w:rsidRDefault="00387345" w:rsidP="00387345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First registration should succeed (return 1).</w:t>
      </w:r>
    </w:p>
    <w:p w14:paraId="10FDB4F3" w14:textId="77777777" w:rsidR="00387345" w:rsidRPr="00387345" w:rsidRDefault="00387345" w:rsidP="00387345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Second registration should fail (return 0).</w:t>
      </w:r>
    </w:p>
    <w:p w14:paraId="70138559" w14:textId="77777777" w:rsidR="00387345" w:rsidRPr="00387345" w:rsidRDefault="00387345" w:rsidP="003873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ValidateUserLogin</w:t>
      </w:r>
    </w:p>
    <w:p w14:paraId="37EF9494" w14:textId="77777777"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user login validation functionality.</w:t>
      </w:r>
    </w:p>
    <w:p w14:paraId="7D23C54F" w14:textId="77777777"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605555D8" w14:textId="77777777"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Register a user.</w:t>
      </w:r>
    </w:p>
    <w:p w14:paraId="44CB19E8" w14:textId="77777777"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Validate login with correct credentials.</w:t>
      </w:r>
    </w:p>
    <w:p w14:paraId="3EADBC56" w14:textId="77777777"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Validate login with incorrect password.</w:t>
      </w:r>
    </w:p>
    <w:p w14:paraId="2A1F0E07" w14:textId="77777777"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Validate login again with correct credentials (should indicate already logged in).</w:t>
      </w:r>
    </w:p>
    <w:p w14:paraId="0469F3C5" w14:textId="77777777"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6FB97C25" w14:textId="77777777" w:rsidR="00387345" w:rsidRPr="00387345" w:rsidRDefault="00387345" w:rsidP="00387345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Correct login returns 1.</w:t>
      </w:r>
    </w:p>
    <w:p w14:paraId="39DC7E65" w14:textId="77777777" w:rsidR="00387345" w:rsidRPr="00387345" w:rsidRDefault="00387345" w:rsidP="00387345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Incorrect password returns 0.</w:t>
      </w:r>
    </w:p>
    <w:p w14:paraId="5AE9B258" w14:textId="77777777" w:rsidR="00387345" w:rsidRPr="00387345" w:rsidRDefault="00387345" w:rsidP="00387345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Already logged in returns 2.</w:t>
      </w:r>
    </w:p>
    <w:p w14:paraId="526BC903" w14:textId="77777777" w:rsidR="00387345" w:rsidRPr="00387345" w:rsidRDefault="00387345" w:rsidP="003873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LoadUsersFromFile</w:t>
      </w:r>
    </w:p>
    <w:p w14:paraId="0C0B5946" w14:textId="77777777"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loading users from a file.</w:t>
      </w:r>
    </w:p>
    <w:p w14:paraId="2A6C9C76" w14:textId="77777777"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3BB2007" w14:textId="77777777"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Create a temporary file with user data.</w:t>
      </w:r>
    </w:p>
    <w:p w14:paraId="5CC8791E" w14:textId="77777777"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Load users from the file.</w:t>
      </w:r>
    </w:p>
    <w:p w14:paraId="11DB662B" w14:textId="77777777"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8EB332C" w14:textId="77777777" w:rsidR="00387345" w:rsidRPr="00387345" w:rsidRDefault="00387345" w:rsidP="00387345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users vector should contain the expected number of users.</w:t>
      </w:r>
    </w:p>
    <w:p w14:paraId="6216F79F" w14:textId="77777777" w:rsidR="00387345" w:rsidRPr="00387345" w:rsidRDefault="00387345" w:rsidP="00387345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usernames and passwords should match the data in the file.</w:t>
      </w:r>
    </w:p>
    <w:p w14:paraId="26268A65" w14:textId="77777777" w:rsidR="00387345" w:rsidRPr="002E79D6" w:rsidRDefault="00387345" w:rsidP="003873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>Startgame Tests</w:t>
      </w:r>
    </w:p>
    <w:p w14:paraId="2F98134B" w14:textId="77777777" w:rsidR="00387345" w:rsidRPr="00387345" w:rsidRDefault="00387345" w:rsidP="003873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CheckWin</w:t>
      </w:r>
    </w:p>
    <w:p w14:paraId="7828EC79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win-checking functionality.</w:t>
      </w:r>
    </w:p>
    <w:p w14:paraId="5504E20E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376115EB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Set a winning condition for Player X.</w:t>
      </w:r>
    </w:p>
    <w:p w14:paraId="2292A241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Check for a win for Player X.</w:t>
      </w:r>
    </w:p>
    <w:p w14:paraId="6E674ED5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Check for a win for Player O.</w:t>
      </w:r>
    </w:p>
    <w:p w14:paraId="0C483C91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A482B77" w14:textId="77777777" w:rsidR="00387345" w:rsidRPr="00387345" w:rsidRDefault="00387345" w:rsidP="00387345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Player X should win (return true).</w:t>
      </w:r>
    </w:p>
    <w:p w14:paraId="4DB85530" w14:textId="77777777" w:rsidR="00387345" w:rsidRPr="00387345" w:rsidRDefault="00387345" w:rsidP="00387345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Player O should not win (return false).</w:t>
      </w:r>
    </w:p>
    <w:p w14:paraId="33A8EDED" w14:textId="77777777" w:rsidR="00387345" w:rsidRPr="00387345" w:rsidRDefault="00387345" w:rsidP="003873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CheckTie</w:t>
      </w:r>
    </w:p>
    <w:p w14:paraId="72BC6E9E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tie-checking functionality.</w:t>
      </w:r>
    </w:p>
    <w:p w14:paraId="41EC9537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C253586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Set a tied game state.</w:t>
      </w:r>
    </w:p>
    <w:p w14:paraId="2A8327A7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Check for a tie.</w:t>
      </w:r>
    </w:p>
    <w:p w14:paraId="04950092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Modify the state to not be a tie and check again.</w:t>
      </w:r>
    </w:p>
    <w:p w14:paraId="63439EC7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42F2BE9" w14:textId="77777777" w:rsidR="00387345" w:rsidRPr="00387345" w:rsidRDefault="00387345" w:rsidP="0038734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game should be recognized as a tie (return true).</w:t>
      </w:r>
    </w:p>
    <w:p w14:paraId="10B4478A" w14:textId="77777777" w:rsidR="00387345" w:rsidRPr="00387345" w:rsidRDefault="00387345" w:rsidP="0038734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modified state should not be a tie (return false).</w:t>
      </w:r>
    </w:p>
    <w:p w14:paraId="6F292DF4" w14:textId="77777777" w:rsidR="00387345" w:rsidRPr="00387345" w:rsidRDefault="00387345" w:rsidP="003873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AIMove</w:t>
      </w:r>
    </w:p>
    <w:p w14:paraId="19D4EC05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AI move functionality.</w:t>
      </w:r>
    </w:p>
    <w:p w14:paraId="186F3165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CC69E4B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Set up a game state.</w:t>
      </w:r>
    </w:p>
    <w:p w14:paraId="6AB3A2B2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Get AI move.</w:t>
      </w:r>
    </w:p>
    <w:p w14:paraId="087585D2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1F9B8622" w14:textId="77777777" w:rsidR="00387345" w:rsidRPr="00387345" w:rsidRDefault="00387345" w:rsidP="00387345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AI should choose the correct move based on the game state.</w:t>
      </w:r>
    </w:p>
    <w:p w14:paraId="2C758CB6" w14:textId="77777777" w:rsidR="00387345" w:rsidRPr="00387345" w:rsidRDefault="00387345" w:rsidP="003873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Minimax</w:t>
      </w:r>
    </w:p>
    <w:p w14:paraId="34A3EB19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minimax algorithm functionality.</w:t>
      </w:r>
    </w:p>
    <w:p w14:paraId="0F7EF4C7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4812FD7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Set up a game state.</w:t>
      </w:r>
    </w:p>
    <w:p w14:paraId="3B1511C3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Run the minimax algorithm.</w:t>
      </w:r>
    </w:p>
    <w:p w14:paraId="32574AB2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59D954DF" w14:textId="77777777" w:rsidR="00387345" w:rsidRPr="00387345" w:rsidRDefault="00387345" w:rsidP="00387345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minimax algorithm should return the correct score.</w:t>
      </w:r>
    </w:p>
    <w:p w14:paraId="0199D06C" w14:textId="77777777" w:rsidR="00387345" w:rsidRPr="00387345" w:rsidRDefault="00387345" w:rsidP="003873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SaveGame</w:t>
      </w:r>
    </w:p>
    <w:p w14:paraId="04DD77CF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game-saving functionality.</w:t>
      </w:r>
    </w:p>
    <w:p w14:paraId="3F49F8FF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3E227D6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Simulate some game moves and set a winner.</w:t>
      </w:r>
    </w:p>
    <w:p w14:paraId="661F051F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Save the game state to a file.</w:t>
      </w:r>
    </w:p>
    <w:p w14:paraId="4F1461EF" w14:textId="77777777"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Read the file and check its contents.</w:t>
      </w:r>
    </w:p>
    <w:p w14:paraId="5BFDE856" w14:textId="77777777"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6C71544" w14:textId="77777777" w:rsidR="00387345" w:rsidRPr="00387345" w:rsidRDefault="00387345" w:rsidP="00387345">
      <w:pPr>
        <w:numPr>
          <w:ilvl w:val="2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file should contain the correct game data.</w:t>
      </w:r>
    </w:p>
    <w:p w14:paraId="0E87AC5F" w14:textId="34CC1CA1" w:rsidR="00387345" w:rsidRPr="002E79D6" w:rsidRDefault="002E79D6" w:rsidP="003873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lang w:val="en-US"/>
          <w14:ligatures w14:val="none"/>
        </w:rPr>
        <w:t>G</w:t>
      </w:r>
      <w:r w:rsidR="00884A0D"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lang w:val="en-US"/>
          <w14:ligatures w14:val="none"/>
        </w:rPr>
        <w:t>ameList</w:t>
      </w:r>
      <w:r w:rsidR="00387345"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 xml:space="preserve"> Tests</w:t>
      </w:r>
    </w:p>
    <w:p w14:paraId="05EC63C0" w14:textId="77777777" w:rsidR="00387345" w:rsidRPr="00387345" w:rsidRDefault="00387345" w:rsidP="0038734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SplitFunctionTest</w:t>
      </w:r>
    </w:p>
    <w:p w14:paraId="58BB68CF" w14:textId="77777777"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string splitting functionality.</w:t>
      </w:r>
    </w:p>
    <w:p w14:paraId="28B09F8C" w14:textId="77777777"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AE5893D" w14:textId="77777777" w:rsidR="00387345" w:rsidRPr="00387345" w:rsidRDefault="00387345" w:rsidP="00387345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 string with multiple parts.</w:t>
      </w:r>
    </w:p>
    <w:p w14:paraId="72CEB8A8" w14:textId="77777777" w:rsidR="00387345" w:rsidRPr="00387345" w:rsidRDefault="00387345" w:rsidP="00387345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 string with a single part.</w:t>
      </w:r>
    </w:p>
    <w:p w14:paraId="7F8EFA84" w14:textId="77777777" w:rsidR="00387345" w:rsidRPr="00387345" w:rsidRDefault="00387345" w:rsidP="00387345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 string with a trailing delimiter.</w:t>
      </w:r>
    </w:p>
    <w:p w14:paraId="2B2D92F7" w14:textId="77777777"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E6BCEB2" w14:textId="77777777" w:rsidR="00387345" w:rsidRPr="00387345" w:rsidRDefault="00387345" w:rsidP="00387345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function should correctly split the string into parts.</w:t>
      </w:r>
    </w:p>
    <w:p w14:paraId="58E548A5" w14:textId="77777777" w:rsidR="00387345" w:rsidRPr="00387345" w:rsidRDefault="00387345" w:rsidP="0038734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FilterNamesFunctionTest</w:t>
      </w:r>
    </w:p>
    <w:p w14:paraId="6F20D4CE" w14:textId="77777777"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filtering game history by player names.</w:t>
      </w:r>
    </w:p>
    <w:p w14:paraId="5990CE22" w14:textId="77777777"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340CC63" w14:textId="77777777" w:rsidR="00387345" w:rsidRPr="00387345" w:rsidRDefault="00387345" w:rsidP="00387345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Filter the history file for a specific player.</w:t>
      </w:r>
    </w:p>
    <w:p w14:paraId="07EDCA3C" w14:textId="77777777"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8741239" w14:textId="77777777" w:rsidR="00387345" w:rsidRPr="00387345" w:rsidRDefault="00387345" w:rsidP="00387345">
      <w:pPr>
        <w:numPr>
          <w:ilvl w:val="2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function should return the correct filtered results.</w:t>
      </w:r>
    </w:p>
    <w:p w14:paraId="27EBF7EA" w14:textId="795F268D" w:rsidR="00884A0D" w:rsidRPr="002E79D6" w:rsidRDefault="002E79D6" w:rsidP="00884A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lang w:val="en-US"/>
          <w14:ligatures w14:val="none"/>
        </w:rPr>
        <w:t>G</w:t>
      </w:r>
      <w:r w:rsidR="00884A0D"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lang w:val="en-US"/>
          <w14:ligatures w14:val="none"/>
        </w:rPr>
        <w:t>ameHistory</w:t>
      </w:r>
      <w:r w:rsidR="00884A0D"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 xml:space="preserve"> Tests</w:t>
      </w:r>
    </w:p>
    <w:p w14:paraId="2292925E" w14:textId="77777777" w:rsidR="00884A0D" w:rsidRPr="00387345" w:rsidRDefault="00884A0D" w:rsidP="00884A0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IsValidStringTest</w:t>
      </w:r>
    </w:p>
    <w:p w14:paraId="6C05E920" w14:textId="77777777"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string validation functionality.</w:t>
      </w:r>
    </w:p>
    <w:p w14:paraId="39CD6DAE" w14:textId="77777777"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8F58C32" w14:textId="77777777" w:rsidR="00884A0D" w:rsidRPr="00387345" w:rsidRDefault="00884A0D" w:rsidP="00884A0D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Validate various strings with valid and invalid characters.</w:t>
      </w:r>
    </w:p>
    <w:p w14:paraId="1F1027CB" w14:textId="77777777"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9D3511D" w14:textId="77777777" w:rsidR="00884A0D" w:rsidRPr="00387345" w:rsidRDefault="00884A0D" w:rsidP="00884A0D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function should correctly identify valid and invalid strings.</w:t>
      </w:r>
    </w:p>
    <w:p w14:paraId="4ADBB27B" w14:textId="77777777" w:rsidR="00884A0D" w:rsidRPr="00387345" w:rsidRDefault="00884A0D" w:rsidP="00884A0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SplitAndEnqueueTest</w:t>
      </w:r>
    </w:p>
    <w:p w14:paraId="695AF691" w14:textId="77777777"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string splitting and queuing functionality.</w:t>
      </w:r>
    </w:p>
    <w:p w14:paraId="61B2095E" w14:textId="77777777"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061E3C2F" w14:textId="77777777" w:rsidR="00884A0D" w:rsidRPr="00387345" w:rsidRDefault="00884A0D" w:rsidP="00884A0D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and enqueue a string with multiple parts.</w:t>
      </w:r>
    </w:p>
    <w:p w14:paraId="50F7932A" w14:textId="77777777" w:rsidR="00884A0D" w:rsidRPr="00387345" w:rsidRDefault="00884A0D" w:rsidP="00884A0D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and enqueue a string with a single part.</w:t>
      </w:r>
    </w:p>
    <w:p w14:paraId="44D5A606" w14:textId="77777777" w:rsidR="00884A0D" w:rsidRPr="00387345" w:rsidRDefault="00884A0D" w:rsidP="00884A0D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and enqueue a string with a trailing delimiter.</w:t>
      </w:r>
    </w:p>
    <w:p w14:paraId="534F0002" w14:textId="77777777"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1D8BE63F" w14:textId="22D98520" w:rsidR="00884A0D" w:rsidRPr="00CE424F" w:rsidRDefault="00884A0D" w:rsidP="00CE424F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function should correctly split the string and enqueue the parts.</w:t>
      </w:r>
    </w:p>
    <w:p w14:paraId="1B0CD3C8" w14:textId="77777777" w:rsidR="00387345" w:rsidRPr="002E79D6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  <w:t>Test Results</w:t>
      </w:r>
    </w:p>
    <w:p w14:paraId="562571C7" w14:textId="77777777" w:rsidR="00387345" w:rsidRPr="00387345" w:rsidRDefault="00387345" w:rsidP="00387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All tests were executed using Google Test framework. The tests passed successfully, indicating that the functionalities of 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MainWindo</w:t>
      </w:r>
      <w:r w:rsidR="001A452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w, </w:t>
      </w:r>
      <w:r w:rsidR="001A4521"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Startgame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gameHistory </w:t>
      </w:r>
      <w:r w:rsidR="001A4521" w:rsidRPr="00884A0D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gameList</w:t>
      </w:r>
      <w:r w:rsidR="001A4521"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classes, as well as the utility functions, work as expected. The following is a summary of the test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729"/>
      </w:tblGrid>
      <w:tr w:rsidR="00387345" w:rsidRPr="00387345" w14:paraId="0FCC8E59" w14:textId="77777777" w:rsidTr="0038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ABC20" w14:textId="77777777" w:rsidR="00387345" w:rsidRPr="00387345" w:rsidRDefault="00387345" w:rsidP="003873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66019D9" w14:textId="77777777" w:rsidR="00387345" w:rsidRPr="00387345" w:rsidRDefault="00387345" w:rsidP="003873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</w:tr>
      <w:tr w:rsidR="00387345" w:rsidRPr="00387345" w14:paraId="5C6D6625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B11E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RegisterUser</w:t>
            </w:r>
          </w:p>
        </w:tc>
        <w:tc>
          <w:tcPr>
            <w:tcW w:w="0" w:type="auto"/>
            <w:vAlign w:val="center"/>
            <w:hideMark/>
          </w:tcPr>
          <w:p w14:paraId="32009BFF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25FD4B2E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4717B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ValidateUserLogin</w:t>
            </w:r>
          </w:p>
        </w:tc>
        <w:tc>
          <w:tcPr>
            <w:tcW w:w="0" w:type="auto"/>
            <w:vAlign w:val="center"/>
            <w:hideMark/>
          </w:tcPr>
          <w:p w14:paraId="1BB265EF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3345E950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9F6E3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LoadUsersFromFile</w:t>
            </w:r>
          </w:p>
        </w:tc>
        <w:tc>
          <w:tcPr>
            <w:tcW w:w="0" w:type="auto"/>
            <w:vAlign w:val="center"/>
            <w:hideMark/>
          </w:tcPr>
          <w:p w14:paraId="27C10768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2CC07816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80D0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CheckWin</w:t>
            </w:r>
          </w:p>
        </w:tc>
        <w:tc>
          <w:tcPr>
            <w:tcW w:w="0" w:type="auto"/>
            <w:vAlign w:val="center"/>
            <w:hideMark/>
          </w:tcPr>
          <w:p w14:paraId="599E661E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029FA142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A46E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CheckTie</w:t>
            </w:r>
          </w:p>
        </w:tc>
        <w:tc>
          <w:tcPr>
            <w:tcW w:w="0" w:type="auto"/>
            <w:vAlign w:val="center"/>
            <w:hideMark/>
          </w:tcPr>
          <w:p w14:paraId="156FF1E5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4F0AED1E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A03E5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AIMove</w:t>
            </w:r>
          </w:p>
        </w:tc>
        <w:tc>
          <w:tcPr>
            <w:tcW w:w="0" w:type="auto"/>
            <w:vAlign w:val="center"/>
            <w:hideMark/>
          </w:tcPr>
          <w:p w14:paraId="52743465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7AFA8065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77D59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Minimax</w:t>
            </w:r>
          </w:p>
        </w:tc>
        <w:tc>
          <w:tcPr>
            <w:tcW w:w="0" w:type="auto"/>
            <w:vAlign w:val="center"/>
            <w:hideMark/>
          </w:tcPr>
          <w:p w14:paraId="78D0BD49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782D2983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C8BAA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SaveGame</w:t>
            </w:r>
          </w:p>
        </w:tc>
        <w:tc>
          <w:tcPr>
            <w:tcW w:w="0" w:type="auto"/>
            <w:vAlign w:val="center"/>
            <w:hideMark/>
          </w:tcPr>
          <w:p w14:paraId="1D26E508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653D11A8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7CF9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SplitFunctionTest</w:t>
            </w:r>
          </w:p>
        </w:tc>
        <w:tc>
          <w:tcPr>
            <w:tcW w:w="0" w:type="auto"/>
            <w:vAlign w:val="center"/>
            <w:hideMark/>
          </w:tcPr>
          <w:p w14:paraId="162D5C5D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260DE679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4ADF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FilterNamesFunctionTest</w:t>
            </w:r>
          </w:p>
        </w:tc>
        <w:tc>
          <w:tcPr>
            <w:tcW w:w="0" w:type="auto"/>
            <w:vAlign w:val="center"/>
            <w:hideMark/>
          </w:tcPr>
          <w:p w14:paraId="61D43BFB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62E34B02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F8512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IsValidStringTest</w:t>
            </w:r>
          </w:p>
        </w:tc>
        <w:tc>
          <w:tcPr>
            <w:tcW w:w="0" w:type="auto"/>
            <w:vAlign w:val="center"/>
            <w:hideMark/>
          </w:tcPr>
          <w:p w14:paraId="4BB110EE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14:paraId="5CFA2FF6" w14:textId="77777777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6FAE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SplitAndEnqueueTest</w:t>
            </w:r>
          </w:p>
        </w:tc>
        <w:tc>
          <w:tcPr>
            <w:tcW w:w="0" w:type="auto"/>
            <w:vAlign w:val="center"/>
            <w:hideMark/>
          </w:tcPr>
          <w:p w14:paraId="4BE64BE3" w14:textId="77777777"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</w:tbl>
    <w:p w14:paraId="050ECACF" w14:textId="77777777" w:rsidR="00387345" w:rsidRPr="002E79D6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</w:pPr>
      <w:r w:rsidRPr="002E79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  <w:t>Conclusion</w:t>
      </w:r>
    </w:p>
    <w:p w14:paraId="0BC0821D" w14:textId="0F8E2170" w:rsidR="0058453F" w:rsidRPr="0058453F" w:rsidRDefault="00387345" w:rsidP="0058453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The comprehensive suite of unit and integration tests provided extensive coverage of the key functionalities within the 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MainWindo</w:t>
      </w:r>
      <w:r w:rsidR="001A452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w, </w:t>
      </w:r>
      <w:r w:rsidR="001A4521"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Startgame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gameHistory </w:t>
      </w:r>
      <w:r w:rsidR="001A4521" w:rsidRPr="00884A0D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gameList</w:t>
      </w:r>
      <w:r w:rsidR="001A4521"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classes, as well as related utility functions. All tests passed, demonstrating that the system meets its requirements and performs as expected under various conditions. This documentation serves as a reference for the testing strategy, test cases, and results, ensuring that any future modifications or extensions to the system can be similarly tested for reliability and correctness.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87296013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734C5658" w14:textId="77777777" w:rsidR="0058453F" w:rsidRDefault="0058453F" w:rsidP="0058453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sz w:val="22"/>
              <w:szCs w:val="22"/>
            </w:rPr>
          </w:sdtEndPr>
          <w:sdtContent>
            <w:p w14:paraId="52995691" w14:textId="77777777" w:rsidR="0058453F" w:rsidRPr="0058453F" w:rsidRDefault="0058453F" w:rsidP="0058453F">
              <w:pPr>
                <w:rPr>
                  <w:noProof/>
                  <w:sz w:val="22"/>
                  <w:szCs w:val="22"/>
                </w:rPr>
              </w:pPr>
              <w:r w:rsidRPr="0058453F">
                <w:rPr>
                  <w:sz w:val="22"/>
                  <w:szCs w:val="22"/>
                </w:rPr>
                <w:fldChar w:fldCharType="begin"/>
              </w:r>
              <w:r w:rsidRPr="0058453F">
                <w:rPr>
                  <w:sz w:val="22"/>
                  <w:szCs w:val="22"/>
                </w:rPr>
                <w:instrText xml:space="preserve"> BIBLIOGRAPHY </w:instrText>
              </w:r>
              <w:r w:rsidRPr="0058453F">
                <w:rPr>
                  <w:sz w:val="22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8453F" w:rsidRPr="0058453F" w14:paraId="209C1297" w14:textId="77777777" w:rsidTr="0036184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9AE864" w14:textId="77777777" w:rsidR="0058453F" w:rsidRPr="0058453F" w:rsidRDefault="0058453F" w:rsidP="00361844">
                    <w:pPr>
                      <w:pStyle w:val="Bibliography"/>
                      <w:rPr>
                        <w:noProof/>
                        <w:kern w:val="0"/>
                        <w:sz w:val="22"/>
                        <w:szCs w:val="22"/>
                        <w14:ligatures w14:val="none"/>
                      </w:rPr>
                    </w:pPr>
                    <w:r w:rsidRPr="0058453F">
                      <w:rPr>
                        <w:noProof/>
                        <w:sz w:val="22"/>
                        <w:szCs w:val="22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D23DDC" w14:textId="77777777" w:rsidR="0058453F" w:rsidRPr="0058453F" w:rsidRDefault="0058453F" w:rsidP="00361844">
                    <w:pPr>
                      <w:pStyle w:val="Bibliography"/>
                      <w:rPr>
                        <w:noProof/>
                        <w:sz w:val="22"/>
                        <w:szCs w:val="22"/>
                      </w:rPr>
                    </w:pPr>
                    <w:r w:rsidRPr="0058453F">
                      <w:rPr>
                        <w:noProof/>
                        <w:sz w:val="22"/>
                        <w:szCs w:val="22"/>
                      </w:rPr>
                      <w:t>IEEE, "829-2008 - IEEE Standard for Software and System Test Documentation," IEEE, 2008.</w:t>
                    </w:r>
                  </w:p>
                </w:tc>
              </w:tr>
              <w:tr w:rsidR="0058453F" w:rsidRPr="0058453F" w14:paraId="40A619E4" w14:textId="77777777" w:rsidTr="0036184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81F363" w14:textId="77777777" w:rsidR="0058453F" w:rsidRPr="0058453F" w:rsidRDefault="0058453F" w:rsidP="00361844">
                    <w:pPr>
                      <w:pStyle w:val="Bibliography"/>
                      <w:rPr>
                        <w:noProof/>
                        <w:sz w:val="22"/>
                        <w:szCs w:val="22"/>
                      </w:rPr>
                    </w:pPr>
                    <w:r w:rsidRPr="0058453F">
                      <w:rPr>
                        <w:noProof/>
                        <w:sz w:val="22"/>
                        <w:szCs w:val="22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62F035" w14:textId="766E6B7E" w:rsidR="0058453F" w:rsidRPr="0058453F" w:rsidRDefault="0058453F" w:rsidP="00361844">
                    <w:pPr>
                      <w:pStyle w:val="Bibliography"/>
                      <w:rPr>
                        <w:noProof/>
                        <w:sz w:val="22"/>
                        <w:szCs w:val="22"/>
                      </w:rPr>
                    </w:pPr>
                    <w:r w:rsidRPr="0058453F">
                      <w:rPr>
                        <w:noProof/>
                        <w:sz w:val="22"/>
                        <w:szCs w:val="22"/>
                      </w:rPr>
                      <w:t>"ChatG</w:t>
                    </w:r>
                    <w:r w:rsidR="00517C79">
                      <w:rPr>
                        <w:noProof/>
                        <w:sz w:val="22"/>
                        <w:szCs w:val="22"/>
                        <w:lang w:val="en-US"/>
                      </w:rPr>
                      <w:t>P</w:t>
                    </w:r>
                    <w:r w:rsidRPr="0058453F">
                      <w:rPr>
                        <w:noProof/>
                        <w:sz w:val="22"/>
                        <w:szCs w:val="22"/>
                      </w:rPr>
                      <w:t>T," [Online]. Available: https://chat.openai.com/.</w:t>
                    </w:r>
                  </w:p>
                </w:tc>
              </w:tr>
            </w:tbl>
            <w:p w14:paraId="3F3C0463" w14:textId="77777777" w:rsidR="0058453F" w:rsidRPr="0058453F" w:rsidRDefault="0058453F" w:rsidP="0058453F">
              <w:pPr>
                <w:rPr>
                  <w:rFonts w:eastAsia="Times New Roman"/>
                  <w:noProof/>
                  <w:sz w:val="22"/>
                  <w:szCs w:val="22"/>
                </w:rPr>
              </w:pPr>
            </w:p>
            <w:p w14:paraId="0D708BA8" w14:textId="3428099B" w:rsidR="00730D08" w:rsidRPr="0058453F" w:rsidRDefault="0058453F" w:rsidP="0058453F">
              <w:pPr>
                <w:rPr>
                  <w:sz w:val="22"/>
                  <w:szCs w:val="22"/>
                  <w:rtl/>
                </w:rPr>
              </w:pPr>
              <w:r w:rsidRPr="0058453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sectPr w:rsidR="00730D08" w:rsidRPr="0058453F" w:rsidSect="002E79D6">
      <w:footerReference w:type="default" r:id="rId8"/>
      <w:pgSz w:w="12240" w:h="15840"/>
      <w:pgMar w:top="108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DF8A" w14:textId="77777777" w:rsidR="001A72A0" w:rsidRDefault="001A72A0" w:rsidP="002E79D6">
      <w:r>
        <w:separator/>
      </w:r>
    </w:p>
  </w:endnote>
  <w:endnote w:type="continuationSeparator" w:id="0">
    <w:p w14:paraId="410DD86B" w14:textId="77777777" w:rsidR="001A72A0" w:rsidRDefault="001A72A0" w:rsidP="002E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BD6D" w14:textId="77777777" w:rsidR="002E79D6" w:rsidRDefault="002E79D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CA2AA03" w14:textId="77777777" w:rsidR="002E79D6" w:rsidRDefault="002E7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A397" w14:textId="77777777" w:rsidR="001A72A0" w:rsidRDefault="001A72A0" w:rsidP="002E79D6">
      <w:r>
        <w:separator/>
      </w:r>
    </w:p>
  </w:footnote>
  <w:footnote w:type="continuationSeparator" w:id="0">
    <w:p w14:paraId="33C9370D" w14:textId="77777777" w:rsidR="001A72A0" w:rsidRDefault="001A72A0" w:rsidP="002E7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FEB"/>
    <w:multiLevelType w:val="multilevel"/>
    <w:tmpl w:val="F526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C1074"/>
    <w:multiLevelType w:val="multilevel"/>
    <w:tmpl w:val="DB0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6CBD"/>
    <w:multiLevelType w:val="multilevel"/>
    <w:tmpl w:val="B726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87890"/>
    <w:multiLevelType w:val="multilevel"/>
    <w:tmpl w:val="F6C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516E3"/>
    <w:multiLevelType w:val="multilevel"/>
    <w:tmpl w:val="516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5207C"/>
    <w:multiLevelType w:val="multilevel"/>
    <w:tmpl w:val="F6C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74902"/>
    <w:multiLevelType w:val="multilevel"/>
    <w:tmpl w:val="4616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531537">
    <w:abstractNumId w:val="1"/>
  </w:num>
  <w:num w:numId="2" w16cid:durableId="810944889">
    <w:abstractNumId w:val="6"/>
  </w:num>
  <w:num w:numId="3" w16cid:durableId="1332565998">
    <w:abstractNumId w:val="2"/>
  </w:num>
  <w:num w:numId="4" w16cid:durableId="1012956361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820803705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987125839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534463301">
    <w:abstractNumId w:val="0"/>
  </w:num>
  <w:num w:numId="8" w16cid:durableId="95429480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91038714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041902999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7970757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18409696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1594239387">
    <w:abstractNumId w:val="5"/>
  </w:num>
  <w:num w:numId="14" w16cid:durableId="588660730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1819489803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1072236129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2106487146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8" w16cid:durableId="158615255">
    <w:abstractNumId w:val="3"/>
  </w:num>
  <w:num w:numId="19" w16cid:durableId="899705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45"/>
    <w:rsid w:val="0005162C"/>
    <w:rsid w:val="001A4521"/>
    <w:rsid w:val="001A72A0"/>
    <w:rsid w:val="002571D4"/>
    <w:rsid w:val="002E79D6"/>
    <w:rsid w:val="00387345"/>
    <w:rsid w:val="00517C79"/>
    <w:rsid w:val="0058453F"/>
    <w:rsid w:val="006470EA"/>
    <w:rsid w:val="00730D08"/>
    <w:rsid w:val="00884A0D"/>
    <w:rsid w:val="00B55508"/>
    <w:rsid w:val="00BF6C22"/>
    <w:rsid w:val="00CE424F"/>
    <w:rsid w:val="00D775A2"/>
    <w:rsid w:val="00F8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71EB"/>
  <w15:chartTrackingRefBased/>
  <w15:docId w15:val="{A2EC75AF-1F7A-F442-A2E5-8AEC5910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3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73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8734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3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87345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73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73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73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9D6"/>
  </w:style>
  <w:style w:type="paragraph" w:styleId="Footer">
    <w:name w:val="footer"/>
    <w:basedOn w:val="Normal"/>
    <w:link w:val="FooterChar"/>
    <w:uiPriority w:val="99"/>
    <w:unhideWhenUsed/>
    <w:rsid w:val="002E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9D6"/>
  </w:style>
  <w:style w:type="paragraph" w:styleId="Bibliography">
    <w:name w:val="Bibliography"/>
    <w:basedOn w:val="Normal"/>
    <w:next w:val="Normal"/>
    <w:uiPriority w:val="37"/>
    <w:unhideWhenUsed/>
    <w:rsid w:val="00584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IEE08</b:Tag>
    <b:SourceType>Report</b:SourceType>
    <b:Guid>{992346FE-BB35-4130-A598-0F77DB60774A}</b:Guid>
    <b:Author>
      <b:Author>
        <b:NameList>
          <b:Person>
            <b:Last>IEEE</b:Last>
          </b:Person>
        </b:NameList>
      </b:Author>
    </b:Author>
    <b:Title>829-2008 - IEEE Standard for Software and System Test Documentation</b:Title>
    <b:Year>2008</b:Year>
    <b:Publisher>IEEE</b:Publisher>
    <b:RefOrder>1</b:RefOrder>
  </b:Source>
  <b:Source>
    <b:Tag>Cha</b:Tag>
    <b:SourceType>InternetSite</b:SourceType>
    <b:Guid>{BFA1520F-8FAD-4795-B6EF-0C7A0F480E0C}</b:Guid>
    <b:Title>ChatGBT</b:Title>
    <b:URL>https://chat.openai.com/</b:URL>
    <b:RefOrder>2</b:RefOrder>
  </b:Source>
</b:Sources>
</file>

<file path=customXml/itemProps1.xml><?xml version="1.0" encoding="utf-8"?>
<ds:datastoreItem xmlns:ds="http://schemas.openxmlformats.org/officeDocument/2006/customXml" ds:itemID="{5DB199E6-D074-44BA-A98C-5EA14368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nagah latif</dc:creator>
  <cp:keywords/>
  <dc:description/>
  <cp:lastModifiedBy>nagah latif</cp:lastModifiedBy>
  <cp:revision>2</cp:revision>
  <dcterms:created xsi:type="dcterms:W3CDTF">2024-06-25T18:04:00Z</dcterms:created>
  <dcterms:modified xsi:type="dcterms:W3CDTF">2024-06-25T18:04:00Z</dcterms:modified>
</cp:coreProperties>
</file>