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Iman Davenport's correction of Friedman's rank sum test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lang w:val="en-US" w:eastAsia="zh-CN"/>
        </w:rPr>
        <w:t>Avg</w:t>
      </w:r>
      <w:r>
        <w:rPr>
          <w:rFonts w:hint="eastAsia"/>
        </w:rPr>
        <w:t>Rank</w:t>
      </w:r>
      <w:r>
        <w:rPr>
          <w:rFonts w:hint="eastAsia"/>
          <w:lang w:val="en-US" w:eastAsia="zh-CN"/>
        </w:rPr>
        <w:t xml:space="preserve">s of </w:t>
      </w:r>
      <w:r>
        <w:rPr>
          <w:rFonts w:hint="eastAsia"/>
          <w:b/>
          <w:bCs/>
          <w:sz w:val="24"/>
          <w:szCs w:val="32"/>
        </w:rPr>
        <w:t>MAUC</w:t>
      </w:r>
    </w:p>
    <w:tbl>
      <w:tblPr>
        <w:tblStyle w:val="3"/>
        <w:tblW w:w="830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858"/>
        <w:gridCol w:w="1086"/>
        <w:gridCol w:w="786"/>
        <w:gridCol w:w="858"/>
        <w:gridCol w:w="786"/>
        <w:gridCol w:w="786"/>
        <w:gridCol w:w="786"/>
        <w:gridCol w:w="786"/>
        <w:gridCol w:w="78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AL.LB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AL.ARF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AL.ARFre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OALE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CALMID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LB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BOLE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MOOB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ARF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ARFre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6.87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7.67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8.20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7.93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3.00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2.20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5.20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6.53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3.40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4.00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data:  dataMAUC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Corrected Friedman's chi-squared = 16.581, df1 = 9, df2 = 126, p-value &lt; 2.2e-16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Nemenyi test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data:  dataMAUC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Critical difference = 3.5548, k = 10, df = 140</w:t>
      </w:r>
    </w:p>
    <w:p>
      <w:pPr>
        <w:rPr>
          <w:rFonts w:hint="eastAsia"/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plotCD(results.matrix=dataMAUC, alpha=0.05)</w:t>
      </w:r>
    </w:p>
    <w:p>
      <w:r>
        <w:drawing>
          <wp:inline distT="0" distB="0" distL="114300" distR="114300">
            <wp:extent cx="6110605" cy="423989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eastAsia"/>
          <w:b/>
          <w:sz w:val="28"/>
          <w:szCs w:val="18"/>
        </w:rPr>
      </w:pPr>
      <w:r>
        <w:rPr>
          <w:rFonts w:hint="eastAsia"/>
          <w:b/>
          <w:sz w:val="28"/>
          <w:szCs w:val="18"/>
        </w:rPr>
        <w:t>Iman Davenport's correction of Friedman's rank sum test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Avg</w:t>
      </w:r>
      <w:r>
        <w:rPr>
          <w:rFonts w:hint="eastAsia"/>
        </w:rPr>
        <w:t>Rank</w:t>
      </w:r>
      <w:r>
        <w:rPr>
          <w:rFonts w:hint="eastAsia"/>
          <w:lang w:val="en-US" w:eastAsia="zh-CN"/>
        </w:rPr>
        <w:t xml:space="preserve">s of </w:t>
      </w:r>
      <w:r>
        <w:rPr>
          <w:rFonts w:hint="eastAsia"/>
          <w:b/>
          <w:bCs/>
        </w:rPr>
        <w:t>Recall</w:t>
      </w:r>
    </w:p>
    <w:tbl>
      <w:tblPr>
        <w:tblStyle w:val="3"/>
        <w:tblW w:w="830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858"/>
        <w:gridCol w:w="1086"/>
        <w:gridCol w:w="786"/>
        <w:gridCol w:w="858"/>
        <w:gridCol w:w="786"/>
        <w:gridCol w:w="786"/>
        <w:gridCol w:w="786"/>
        <w:gridCol w:w="786"/>
        <w:gridCol w:w="7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AL.LB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AL.ARF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AL.ARFre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OALE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CALMID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LB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BOLE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MOOB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ARF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ARFre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5.60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7.97 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8.30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7.57 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1.73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2.80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5.10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5.77 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5.33 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4.83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data:  dataRecall</w:t>
      </w:r>
    </w:p>
    <w:p>
      <w:pPr>
        <w:rPr>
          <w:rFonts w:hint="eastAsia"/>
        </w:rPr>
      </w:pPr>
      <w:r>
        <w:rPr>
          <w:rFonts w:hint="eastAsia"/>
        </w:rPr>
        <w:t>Corrected Friedman's chi-squared = 13.426, df1 = 9, df2 = 126, p-value = 6.661e-15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Nemenyi test</w:t>
      </w:r>
    </w:p>
    <w:p>
      <w:pPr>
        <w:rPr>
          <w:rFonts w:hint="eastAsia"/>
        </w:rPr>
      </w:pPr>
      <w:r>
        <w:rPr>
          <w:rFonts w:hint="eastAsia"/>
        </w:rPr>
        <w:t>data:  dataRecall</w:t>
      </w:r>
    </w:p>
    <w:p>
      <w:pPr>
        <w:rPr>
          <w:rFonts w:hint="eastAsia"/>
        </w:rPr>
      </w:pPr>
      <w:r>
        <w:rPr>
          <w:rFonts w:hint="eastAsia"/>
        </w:rPr>
        <w:t>Critical difference = 3.5548, k = 10, df = 140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15890" cy="454088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br w:type="page"/>
      </w:r>
    </w:p>
    <w:p>
      <w:pPr>
        <w:pStyle w:val="2"/>
        <w:bidi w:val="0"/>
        <w:rPr>
          <w:rFonts w:hint="eastAsia"/>
          <w:b/>
          <w:sz w:val="28"/>
          <w:szCs w:val="18"/>
        </w:rPr>
      </w:pPr>
      <w:r>
        <w:rPr>
          <w:rFonts w:hint="eastAsia"/>
          <w:b/>
          <w:sz w:val="28"/>
          <w:szCs w:val="18"/>
        </w:rPr>
        <w:t>Iman Davenport's correction of Friedman's rank sum test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Avg</w:t>
      </w:r>
      <w:r>
        <w:rPr>
          <w:rFonts w:hint="eastAsia"/>
        </w:rPr>
        <w:t>Rank</w:t>
      </w:r>
      <w:r>
        <w:rPr>
          <w:rFonts w:hint="eastAsia"/>
          <w:lang w:val="en-US" w:eastAsia="zh-CN"/>
        </w:rPr>
        <w:t xml:space="preserve">s of  </w:t>
      </w:r>
      <w:r>
        <w:rPr>
          <w:rFonts w:hint="eastAsia"/>
          <w:b/>
          <w:bCs/>
          <w:sz w:val="24"/>
          <w:szCs w:val="32"/>
        </w:rPr>
        <w:t>FPR100</w:t>
      </w:r>
    </w:p>
    <w:tbl>
      <w:tblPr>
        <w:tblStyle w:val="3"/>
        <w:tblW w:w="7326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858"/>
        <w:gridCol w:w="1086"/>
        <w:gridCol w:w="630"/>
        <w:gridCol w:w="858"/>
        <w:gridCol w:w="630"/>
        <w:gridCol w:w="630"/>
        <w:gridCol w:w="630"/>
        <w:gridCol w:w="516"/>
        <w:gridCol w:w="7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AL.LB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AL.ARF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AL.ARFre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OALE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CALMID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LB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BOLE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MOOB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ARF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ARFre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5.77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7.33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7.9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8.33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2.17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2.17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5.3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7.1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4.6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4.33</w:t>
            </w:r>
          </w:p>
        </w:tc>
      </w:tr>
    </w:tbl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data:  dataFPR100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Corrected Friedman's chi-squared = 16.167, df1 = 9, df2 = 126,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p-value &lt; 2.2e-16</w:t>
      </w:r>
      <w:bookmarkStart w:id="0" w:name="_GoBack"/>
      <w:bookmarkEnd w:id="0"/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Nemenyi test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data:  dataFPR100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Critical difference = 3.5548, k = 10, df = 140</w:t>
      </w:r>
    </w:p>
    <w:p>
      <w:pPr>
        <w:rPr>
          <w:rFonts w:hint="eastAsia"/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plotCD(results.matrix=dataFPR100, alpha=0.05)</w:t>
      </w:r>
    </w:p>
    <w:p>
      <w:r>
        <w:drawing>
          <wp:inline distT="0" distB="0" distL="114300" distR="114300">
            <wp:extent cx="4963795" cy="29019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 xml:space="preserve">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B1C4D"/>
    <w:rsid w:val="10FD38AC"/>
    <w:rsid w:val="149F50E4"/>
    <w:rsid w:val="14AB3E62"/>
    <w:rsid w:val="31E6243D"/>
    <w:rsid w:val="3A831037"/>
    <w:rsid w:val="4A456769"/>
    <w:rsid w:val="4F6B1C4D"/>
    <w:rsid w:val="586D5CFB"/>
    <w:rsid w:val="7EA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2020-11-18T08:24:00Z</dcterms:created>
  <dc:creator>liuwk</dc:creator>
  <cp:lastModifiedBy>阿宝</cp:lastModifiedBy>
  <dcterms:modified xsi:type="dcterms:W3CDTF">2020-11-25T02:19:08Z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