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Carter Auer, William (Willow) Keenan-Hart, Joseph (Joe) Vennard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60" w:line="240" w:lineRule="auto"/>
        <w:ind w:left="144" w:firstLine="0"/>
        <w:rPr>
          <w:rFonts w:ascii="Times New Roman" w:cs="Times New Roman" w:eastAsia="Times New Roman" w:hAnsi="Times New Roman"/>
          <w:b w:val="1"/>
          <w:smallCaps w:val="1"/>
          <w:color w:val="000080"/>
          <w:sz w:val="28"/>
          <w:szCs w:val="28"/>
        </w:rPr>
      </w:pPr>
      <w:bookmarkStart w:colFirst="0" w:colLast="0" w:name="_gjdgxs" w:id="0"/>
      <w:bookmarkEnd w:id="0"/>
      <w:r w:rsidDel="00000000" w:rsidR="00000000" w:rsidRPr="00000000">
        <w:rPr>
          <w:rFonts w:ascii="Times New Roman" w:cs="Times New Roman" w:eastAsia="Times New Roman" w:hAnsi="Times New Roman"/>
          <w:b w:val="1"/>
          <w:smallCaps w:val="1"/>
          <w:color w:val="000080"/>
          <w:sz w:val="28"/>
          <w:szCs w:val="28"/>
          <w:rtl w:val="0"/>
        </w:rPr>
        <w:t xml:space="preserve">USE CASE DESCRIPTION TEMPLATE</w:t>
      </w:r>
    </w:p>
    <w:p w:rsidR="00000000" w:rsidDel="00000000" w:rsidP="00000000" w:rsidRDefault="00000000" w:rsidRPr="00000000" w14:paraId="00000004">
      <w:pPr>
        <w:spacing w:after="60" w:before="12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1"/>
        <w:tblW w:w="9810.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rPr>
          <w:cantSplit w:val="0"/>
          <w:tblHeader w:val="0"/>
        </w:trPr>
        <w:tc>
          <w:tcPr>
            <w:gridSpan w:val="4"/>
            <w:shd w:fill="d9d9d9" w:val="clear"/>
            <w:vAlign w:val="top"/>
          </w:tcPr>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Identification and History</w:t>
            </w:r>
          </w:p>
        </w:tc>
      </w:tr>
      <w:tr>
        <w:trPr>
          <w:cantSplit w:val="0"/>
          <w:trHeight w:val="431" w:hRule="atLeast"/>
          <w:tblHeader w:val="0"/>
        </w:trPr>
        <w:tc>
          <w:tcPr>
            <w:shd w:fill="d9d9d9" w:val="clear"/>
            <w:vAlign w:val="top"/>
          </w:tcPr>
          <w:p w:rsidR="00000000" w:rsidDel="00000000" w:rsidP="00000000" w:rsidRDefault="00000000" w:rsidRPr="00000000" w14:paraId="00000009">
            <w:pPr>
              <w:spacing w:after="60" w:before="120" w:line="240" w:lineRule="auto"/>
              <w:jc w:val="right"/>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A">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PROJ.UC.1.1.1 </w:t>
            </w:r>
            <w:r w:rsidDel="00000000" w:rsidR="00000000" w:rsidRPr="00000000">
              <w:rPr>
                <w:rFonts w:ascii="Times New Roman" w:cs="Times New Roman" w:eastAsia="Times New Roman" w:hAnsi="Times New Roman"/>
                <w:color w:val="ff0000"/>
                <w:sz w:val="24"/>
                <w:szCs w:val="24"/>
                <w:rtl w:val="0"/>
              </w:rPr>
              <w:t xml:space="preserve">&lt;Assign a unique name to each use case&gt;</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0D">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E">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&lt;Name – concise results oriented-name with an action verb and a noun. &gt;</w:t>
            </w:r>
          </w:p>
        </w:tc>
        <w:tc>
          <w:tcPr>
            <w:shd w:fill="d9d9d9" w:val="clear"/>
            <w:vAlign w:val="top"/>
          </w:tcPr>
          <w:p w:rsidR="00000000" w:rsidDel="00000000" w:rsidP="00000000" w:rsidRDefault="00000000" w:rsidRPr="00000000" w14:paraId="0000000F">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No:</w:t>
            </w:r>
            <w:r w:rsidDel="00000000" w:rsidR="00000000" w:rsidRPr="00000000">
              <w:rPr>
                <w:rtl w:val="0"/>
              </w:rPr>
            </w:r>
          </w:p>
        </w:tc>
        <w:tc>
          <w:tcPr>
            <w:vAlign w:val="top"/>
          </w:tcPr>
          <w:p w:rsidR="00000000" w:rsidDel="00000000" w:rsidP="00000000" w:rsidRDefault="00000000" w:rsidRPr="00000000" w14:paraId="00000010">
            <w:pPr>
              <w:spacing w:after="6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11">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vAlign w:val="top"/>
          </w:tcPr>
          <w:p w:rsidR="00000000" w:rsidDel="00000000" w:rsidP="00000000" w:rsidRDefault="00000000" w:rsidRPr="00000000" w14:paraId="00000012">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 Quick description of use case&gt;</w:t>
            </w:r>
          </w:p>
        </w:tc>
      </w:tr>
      <w:tr>
        <w:trPr>
          <w:cantSplit w:val="0"/>
          <w:tblHeader w:val="0"/>
        </w:trPr>
        <w:tc>
          <w:tcPr>
            <w:shd w:fill="d9d9d9" w:val="clear"/>
            <w:vAlign w:val="top"/>
          </w:tcPr>
          <w:p w:rsidR="00000000" w:rsidDel="00000000" w:rsidP="00000000" w:rsidRDefault="00000000" w:rsidRPr="00000000" w14:paraId="00000015">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6">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&lt;Description of the person who uses the system to accomplish tasks&gt;</w:t>
            </w:r>
          </w:p>
        </w:tc>
      </w:tr>
      <w:tr>
        <w:trPr>
          <w:cantSplit w:val="0"/>
          <w:tblHeader w:val="0"/>
        </w:trPr>
        <w:tc>
          <w:tcPr>
            <w:shd w:fill="d9d9d9" w:val="clear"/>
            <w:vAlign w:val="top"/>
          </w:tcPr>
          <w:p w:rsidR="00000000" w:rsidDel="00000000" w:rsidP="00000000" w:rsidRDefault="00000000" w:rsidRPr="00000000" w14:paraId="00000019">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1A">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&lt;Who (system or user) triggers this use case&gt;</w:t>
            </w:r>
          </w:p>
        </w:tc>
      </w:tr>
      <w:tr>
        <w:trPr>
          <w:cantSplit w:val="0"/>
          <w:tblHeader w:val="0"/>
        </w:trPr>
        <w:tc>
          <w:tcPr>
            <w:shd w:fill="d9d9d9" w:val="clear"/>
            <w:vAlign w:val="top"/>
          </w:tcPr>
          <w:p w:rsidR="00000000" w:rsidDel="00000000" w:rsidP="00000000" w:rsidRDefault="00000000" w:rsidRPr="00000000" w14:paraId="0000001D">
            <w:pPr>
              <w:spacing w:after="6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1E">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&lt;How often does this series of activities occurs&gt;</w:t>
            </w:r>
          </w:p>
        </w:tc>
      </w:tr>
    </w:tbl>
    <w:p w:rsidR="00000000" w:rsidDel="00000000" w:rsidP="00000000" w:rsidRDefault="00000000" w:rsidRPr="00000000" w14:paraId="00000021">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00.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rPr>
          <w:cantSplit w:val="0"/>
          <w:tblHeader w:val="0"/>
        </w:trPr>
        <w:tc>
          <w:tcPr>
            <w:shd w:fill="d9d9d9" w:val="clear"/>
            <w:vAlign w:val="top"/>
          </w:tcPr>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r>
      <w:tr>
        <w:trPr>
          <w:cantSplit w:val="0"/>
          <w:tblHeader w:val="0"/>
        </w:trPr>
        <w:tc>
          <w:tcPr>
            <w:vAlign w:val="top"/>
          </w:tcPr>
          <w:p w:rsidR="00000000" w:rsidDel="00000000" w:rsidP="00000000" w:rsidRDefault="00000000" w:rsidRPr="00000000" w14:paraId="00000023">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&lt;What is true of the system state before this flow of actions begins&gt;</w:t>
            </w:r>
          </w:p>
        </w:tc>
      </w:tr>
    </w:tbl>
    <w:p w:rsidR="00000000" w:rsidDel="00000000" w:rsidP="00000000" w:rsidRDefault="00000000" w:rsidRPr="00000000" w14:paraId="00000024">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900.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3240"/>
        <w:gridCol w:w="5310"/>
        <w:tblGridChange w:id="0">
          <w:tblGrid>
            <w:gridCol w:w="1350"/>
            <w:gridCol w:w="3240"/>
            <w:gridCol w:w="5310"/>
          </w:tblGrid>
        </w:tblGridChange>
      </w:tblGrid>
      <w:tr>
        <w:trPr>
          <w:cantSplit w:val="1"/>
          <w:trHeight w:val="280" w:hRule="atLeast"/>
          <w:tblHeader w:val="1"/>
        </w:trPr>
        <w:tc>
          <w:tcPr>
            <w:gridSpan w:val="3"/>
            <w:tcBorders>
              <w:bottom w:color="000000" w:space="0" w:sz="0" w:val="nil"/>
            </w:tcBorders>
            <w:shd w:fill="d9d9d9" w:val="clear"/>
            <w:vAlign w:val="top"/>
          </w:tcPr>
          <w:p w:rsidR="00000000" w:rsidDel="00000000" w:rsidP="00000000" w:rsidRDefault="00000000" w:rsidRPr="00000000" w14:paraId="00000025">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 </w:t>
            </w:r>
            <w:r w:rsidDel="00000000" w:rsidR="00000000" w:rsidRPr="00000000">
              <w:rPr>
                <w:rFonts w:ascii="Times New Roman" w:cs="Times New Roman" w:eastAsia="Times New Roman" w:hAnsi="Times New Roman"/>
                <w:color w:val="ff0000"/>
                <w:sz w:val="24"/>
                <w:szCs w:val="24"/>
                <w:rtl w:val="0"/>
              </w:rPr>
              <w:t xml:space="preserve">&lt;The optimal or normal ("good day") flow of events.  The basic flow of events should describe the events that walk through a successful scenario.  The basic flow should not include “and/if scenarios”&gt;</w:t>
            </w:r>
            <w:r w:rsidDel="00000000" w:rsidR="00000000" w:rsidRPr="00000000">
              <w:rPr>
                <w:rtl w:val="0"/>
              </w:rPr>
            </w:r>
          </w:p>
        </w:tc>
      </w:tr>
      <w:tr>
        <w:trPr>
          <w:cantSplit w:val="1"/>
          <w:trHeight w:val="280" w:hRule="atLeast"/>
          <w:tblHeader w:val="1"/>
        </w:trPr>
        <w:tc>
          <w:tcPr>
            <w:tcBorders>
              <w:bottom w:color="000000" w:space="0" w:sz="0" w:val="nil"/>
            </w:tcBorders>
            <w:shd w:fill="d9d9d9" w:val="clear"/>
            <w:vAlign w:val="top"/>
          </w:tcPr>
          <w:p w:rsidR="00000000" w:rsidDel="00000000" w:rsidP="00000000" w:rsidRDefault="00000000" w:rsidRPr="00000000" w14:paraId="00000028">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29">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Actions</w:t>
            </w:r>
            <w:r w:rsidDel="00000000" w:rsidR="00000000" w:rsidRPr="00000000">
              <w:rPr>
                <w:rtl w:val="0"/>
              </w:rPr>
            </w:r>
          </w:p>
        </w:tc>
        <w:tc>
          <w:tcPr>
            <w:shd w:fill="d9d9d9" w:val="clear"/>
            <w:vAlign w:val="top"/>
          </w:tcPr>
          <w:p w:rsidR="00000000" w:rsidDel="00000000" w:rsidP="00000000" w:rsidRDefault="00000000" w:rsidRPr="00000000" w14:paraId="0000002A">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Actions</w:t>
            </w:r>
            <w:r w:rsidDel="00000000" w:rsidR="00000000" w:rsidRPr="00000000">
              <w:rPr>
                <w:rtl w:val="0"/>
              </w:rPr>
            </w:r>
          </w:p>
        </w:tc>
      </w:tr>
      <w:tr>
        <w:trPr>
          <w:cantSplit w:val="1"/>
          <w:trHeight w:val="540" w:hRule="atLeast"/>
          <w:tblHeader w:val="0"/>
        </w:trPr>
        <w:tc>
          <w:tcPr>
            <w:vAlign w:val="top"/>
          </w:tcPr>
          <w:p w:rsidR="00000000" w:rsidDel="00000000" w:rsidP="00000000" w:rsidRDefault="00000000" w:rsidRPr="00000000" w14:paraId="0000002B">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2C">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&lt;Phrase saying what user does&gt;</w:t>
            </w:r>
          </w:p>
        </w:tc>
        <w:tc>
          <w:tcPr>
            <w:vAlign w:val="top"/>
          </w:tcPr>
          <w:p w:rsidR="00000000" w:rsidDel="00000000" w:rsidP="00000000" w:rsidRDefault="00000000" w:rsidRPr="00000000" w14:paraId="0000002D">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&lt;Description of system response&gt;</w:t>
            </w:r>
          </w:p>
        </w:tc>
      </w:tr>
      <w:tr>
        <w:trPr>
          <w:cantSplit w:val="1"/>
          <w:trHeight w:val="540" w:hRule="atLeast"/>
          <w:tblHeader w:val="0"/>
        </w:trPr>
        <w:tc>
          <w:tcPr>
            <w:vAlign w:val="top"/>
          </w:tcPr>
          <w:p w:rsidR="00000000" w:rsidDel="00000000" w:rsidP="00000000" w:rsidRDefault="00000000" w:rsidRPr="00000000" w14:paraId="0000002E">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2F">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&lt;Repeated as needed&gt;</w:t>
            </w:r>
          </w:p>
        </w:tc>
        <w:tc>
          <w:tcPr>
            <w:vAlign w:val="top"/>
          </w:tcPr>
          <w:p w:rsidR="00000000" w:rsidDel="00000000" w:rsidP="00000000" w:rsidRDefault="00000000" w:rsidRPr="00000000" w14:paraId="00000030">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&lt;Repeat…&gt;</w:t>
            </w:r>
          </w:p>
        </w:tc>
      </w:tr>
    </w:tbl>
    <w:p w:rsidR="00000000" w:rsidDel="00000000" w:rsidP="00000000" w:rsidRDefault="00000000" w:rsidRPr="00000000" w14:paraId="00000031">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cantSplit w:val="1"/>
          <w:trHeight w:val="280" w:hRule="atLeast"/>
          <w:tblHeader w:val="1"/>
        </w:trPr>
        <w:tc>
          <w:tcPr>
            <w:gridSpan w:val="3"/>
            <w:tcBorders>
              <w:bottom w:color="000000" w:space="0" w:sz="0" w:val="nil"/>
            </w:tcBorders>
            <w:shd w:fill="d9d9d9" w:val="clear"/>
            <w:vAlign w:val="top"/>
          </w:tcPr>
          <w:p w:rsidR="00000000" w:rsidDel="00000000" w:rsidP="00000000" w:rsidRDefault="00000000" w:rsidRPr="00000000" w14:paraId="0000003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Flow  </w:t>
            </w:r>
            <w:r w:rsidDel="00000000" w:rsidR="00000000" w:rsidRPr="00000000">
              <w:rPr>
                <w:rFonts w:ascii="Times New Roman" w:cs="Times New Roman" w:eastAsia="Times New Roman" w:hAnsi="Times New Roman"/>
                <w:i w:val="1"/>
                <w:color w:val="ff0000"/>
                <w:rtl w:val="0"/>
              </w:rPr>
              <w:t xml:space="preserve">&lt;may be more than one&gt;</w:t>
            </w:r>
            <w:r w:rsidDel="00000000" w:rsidR="00000000" w:rsidRPr="00000000">
              <w:rPr>
                <w:rtl w:val="0"/>
              </w:rPr>
            </w:r>
          </w:p>
        </w:tc>
      </w:tr>
      <w:tr>
        <w:trPr>
          <w:cantSplit w:val="1"/>
          <w:trHeight w:val="280" w:hRule="atLeast"/>
          <w:tblHeader w:val="1"/>
        </w:trPr>
        <w:tc>
          <w:tcPr>
            <w:tcBorders>
              <w:bottom w:color="000000" w:space="0" w:sz="0" w:val="nil"/>
            </w:tcBorders>
            <w:shd w:fill="d9d9d9" w:val="clear"/>
            <w:vAlign w:val="top"/>
          </w:tcPr>
          <w:p w:rsidR="00000000" w:rsidDel="00000000" w:rsidP="00000000" w:rsidRDefault="00000000" w:rsidRPr="00000000" w14:paraId="00000035">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36">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Actions</w:t>
            </w:r>
            <w:r w:rsidDel="00000000" w:rsidR="00000000" w:rsidRPr="00000000">
              <w:rPr>
                <w:rtl w:val="0"/>
              </w:rPr>
            </w:r>
          </w:p>
        </w:tc>
        <w:tc>
          <w:tcPr>
            <w:shd w:fill="d9d9d9" w:val="clear"/>
            <w:vAlign w:val="top"/>
          </w:tcPr>
          <w:p w:rsidR="00000000" w:rsidDel="00000000" w:rsidP="00000000" w:rsidRDefault="00000000" w:rsidRPr="00000000" w14:paraId="00000037">
            <w:pPr>
              <w:spacing w:after="6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Actions</w:t>
            </w:r>
            <w:r w:rsidDel="00000000" w:rsidR="00000000" w:rsidRPr="00000000">
              <w:rPr>
                <w:rtl w:val="0"/>
              </w:rPr>
            </w:r>
          </w:p>
        </w:tc>
      </w:tr>
      <w:tr>
        <w:trPr>
          <w:cantSplit w:val="1"/>
          <w:trHeight w:val="540" w:hRule="atLeast"/>
          <w:tblHeader w:val="0"/>
        </w:trPr>
        <w:tc>
          <w:tcPr>
            <w:vAlign w:val="top"/>
          </w:tcPr>
          <w:p w:rsidR="00000000" w:rsidDel="00000000" w:rsidP="00000000" w:rsidRDefault="00000000" w:rsidRPr="00000000" w14:paraId="00000038">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39">
            <w:pPr>
              <w:spacing w:after="60" w:before="120" w:line="240" w:lineRule="auto"/>
              <w:rPr>
                <w:rFonts w:ascii="Times New Roman" w:cs="Times New Roman" w:eastAsia="Times New Roman" w:hAnsi="Times New Roman"/>
                <w:color w:val="0000ff"/>
                <w:sz w:val="24"/>
                <w:szCs w:val="24"/>
              </w:rPr>
            </w:pPr>
            <w:r w:rsidDel="00000000" w:rsidR="00000000" w:rsidRPr="00000000">
              <w:rPr>
                <w:rtl w:val="0"/>
              </w:rPr>
            </w:r>
          </w:p>
        </w:tc>
        <w:tc>
          <w:tcPr>
            <w:vAlign w:val="top"/>
          </w:tcPr>
          <w:p w:rsidR="00000000" w:rsidDel="00000000" w:rsidP="00000000" w:rsidRDefault="00000000" w:rsidRPr="00000000" w14:paraId="0000003A">
            <w:pPr>
              <w:spacing w:after="60" w:before="120" w:line="240" w:lineRule="auto"/>
              <w:rPr>
                <w:rFonts w:ascii="Times New Roman" w:cs="Times New Roman" w:eastAsia="Times New Roman" w:hAnsi="Times New Roman"/>
                <w:color w:val="0000ff"/>
                <w:sz w:val="24"/>
                <w:szCs w:val="24"/>
              </w:rPr>
            </w:pPr>
            <w:r w:rsidDel="00000000" w:rsidR="00000000" w:rsidRPr="00000000">
              <w:rPr>
                <w:rtl w:val="0"/>
              </w:rPr>
            </w:r>
          </w:p>
        </w:tc>
      </w:tr>
      <w:tr>
        <w:trPr>
          <w:cantSplit w:val="1"/>
          <w:trHeight w:val="540" w:hRule="atLeast"/>
          <w:tblHeader w:val="0"/>
        </w:trPr>
        <w:tc>
          <w:tcPr>
            <w:vAlign w:val="top"/>
          </w:tcPr>
          <w:p w:rsidR="00000000" w:rsidDel="00000000" w:rsidP="00000000" w:rsidRDefault="00000000" w:rsidRPr="00000000" w14:paraId="0000003B">
            <w:pPr>
              <w:spacing w:after="6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3C">
            <w:pPr>
              <w:spacing w:after="60" w:before="120" w:line="240" w:lineRule="auto"/>
              <w:rPr>
                <w:rFonts w:ascii="Times New Roman" w:cs="Times New Roman" w:eastAsia="Times New Roman" w:hAnsi="Times New Roman"/>
                <w:color w:val="ff0000"/>
                <w:sz w:val="24"/>
                <w:szCs w:val="24"/>
              </w:rPr>
            </w:pPr>
            <w:r w:rsidDel="00000000" w:rsidR="00000000" w:rsidRPr="00000000">
              <w:rPr>
                <w:rtl w:val="0"/>
              </w:rPr>
            </w:r>
          </w:p>
        </w:tc>
        <w:tc>
          <w:tcPr>
            <w:vAlign w:val="top"/>
          </w:tcPr>
          <w:p w:rsidR="00000000" w:rsidDel="00000000" w:rsidP="00000000" w:rsidRDefault="00000000" w:rsidRPr="00000000" w14:paraId="0000003D">
            <w:pPr>
              <w:spacing w:after="60" w:before="120" w:line="240" w:lineRule="auto"/>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03E">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cantSplit w:val="1"/>
          <w:trHeight w:val="280" w:hRule="atLeast"/>
          <w:tblHeader w:val="1"/>
        </w:trPr>
        <w:tc>
          <w:tcPr>
            <w:gridSpan w:val="3"/>
            <w:shd w:fill="d9d9d9" w:val="clear"/>
            <w:vAlign w:val="top"/>
          </w:tcPr>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Flow  </w:t>
            </w:r>
            <w:r w:rsidDel="00000000" w:rsidR="00000000" w:rsidRPr="00000000">
              <w:rPr>
                <w:rFonts w:ascii="Times New Roman" w:cs="Times New Roman" w:eastAsia="Times New Roman" w:hAnsi="Times New Roman"/>
                <w:i w:val="1"/>
                <w:color w:val="ff0000"/>
                <w:rtl w:val="0"/>
              </w:rPr>
              <w:t xml:space="preserve">&lt;identify system and data error conditions that could occur for each step in the normal and alternate flow&gt;</w:t>
            </w:r>
            <w:r w:rsidDel="00000000" w:rsidR="00000000" w:rsidRPr="00000000">
              <w:rPr>
                <w:rtl w:val="0"/>
              </w:rPr>
            </w:r>
          </w:p>
        </w:tc>
      </w:tr>
      <w:tr>
        <w:trPr>
          <w:cantSplit w:val="1"/>
          <w:trHeight w:val="280" w:hRule="atLeast"/>
          <w:tblHeader w:val="1"/>
        </w:trPr>
        <w:tc>
          <w:tcPr>
            <w:vAlign w:val="top"/>
          </w:tcPr>
          <w:p w:rsidR="00000000" w:rsidDel="00000000" w:rsidP="00000000" w:rsidRDefault="00000000" w:rsidRPr="00000000" w14:paraId="00000042">
            <w:pPr>
              <w:spacing w:line="240" w:lineRule="auto"/>
              <w:rPr>
                <w:rFonts w:ascii="Times New Roman" w:cs="Times New Roman" w:eastAsia="Times New Roman" w:hAnsi="Times New Roman"/>
                <w:b w:val="1"/>
              </w:rPr>
            </w:pPr>
            <w:r w:rsidDel="00000000" w:rsidR="00000000" w:rsidRPr="00000000">
              <w:rPr>
                <w:rtl w:val="0"/>
              </w:rPr>
            </w:r>
          </w:p>
        </w:tc>
        <w:tc>
          <w:tcPr>
            <w:vAlign w:val="top"/>
          </w:tcPr>
          <w:p w:rsidR="00000000" w:rsidDel="00000000" w:rsidP="00000000" w:rsidRDefault="00000000" w:rsidRPr="00000000" w14:paraId="00000043">
            <w:pPr>
              <w:spacing w:after="60" w:before="120" w:line="240" w:lineRule="auto"/>
              <w:rPr>
                <w:rFonts w:ascii="Times New Roman" w:cs="Times New Roman" w:eastAsia="Times New Roman" w:hAnsi="Times New Roman"/>
                <w:color w:val="0000ff"/>
                <w:sz w:val="24"/>
                <w:szCs w:val="24"/>
              </w:rPr>
            </w:pPr>
            <w:r w:rsidDel="00000000" w:rsidR="00000000" w:rsidRPr="00000000">
              <w:rPr>
                <w:rtl w:val="0"/>
              </w:rPr>
            </w:r>
          </w:p>
        </w:tc>
        <w:tc>
          <w:tcPr>
            <w:vAlign w:val="top"/>
          </w:tcPr>
          <w:p w:rsidR="00000000" w:rsidDel="00000000" w:rsidP="00000000" w:rsidRDefault="00000000" w:rsidRPr="00000000" w14:paraId="00000044">
            <w:pPr>
              <w:spacing w:after="60" w:before="120" w:line="240" w:lineRule="auto"/>
              <w:rPr>
                <w:rFonts w:ascii="Times New Roman" w:cs="Times New Roman" w:eastAsia="Times New Roman" w:hAnsi="Times New Roman"/>
                <w:color w:val="0000ff"/>
                <w:sz w:val="24"/>
                <w:szCs w:val="24"/>
              </w:rPr>
            </w:pPr>
            <w:r w:rsidDel="00000000" w:rsidR="00000000" w:rsidRPr="00000000">
              <w:rPr>
                <w:rtl w:val="0"/>
              </w:rPr>
            </w:r>
          </w:p>
        </w:tc>
      </w:tr>
      <w:tr>
        <w:trPr>
          <w:cantSplit w:val="1"/>
          <w:trHeight w:val="280" w:hRule="atLeast"/>
          <w:tblHeader w:val="1"/>
        </w:trPr>
        <w:tc>
          <w:tcPr>
            <w:vAlign w:val="top"/>
          </w:tcPr>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top"/>
          </w:tcPr>
          <w:p w:rsidR="00000000" w:rsidDel="00000000" w:rsidP="00000000" w:rsidRDefault="00000000" w:rsidRPr="00000000" w14:paraId="00000046">
            <w:pPr>
              <w:spacing w:after="60" w:before="120" w:line="240" w:lineRule="auto"/>
              <w:rPr>
                <w:rFonts w:ascii="Times New Roman" w:cs="Times New Roman" w:eastAsia="Times New Roman" w:hAnsi="Times New Roman"/>
                <w:color w:val="ff0000"/>
                <w:sz w:val="24"/>
                <w:szCs w:val="24"/>
              </w:rPr>
            </w:pPr>
            <w:r w:rsidDel="00000000" w:rsidR="00000000" w:rsidRPr="00000000">
              <w:rPr>
                <w:rtl w:val="0"/>
              </w:rPr>
            </w:r>
          </w:p>
        </w:tc>
        <w:tc>
          <w:tcPr>
            <w:vAlign w:val="top"/>
          </w:tcPr>
          <w:p w:rsidR="00000000" w:rsidDel="00000000" w:rsidP="00000000" w:rsidRDefault="00000000" w:rsidRPr="00000000" w14:paraId="00000047">
            <w:pPr>
              <w:spacing w:after="60" w:before="120" w:line="240" w:lineRule="auto"/>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048">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rPr>
          <w:cantSplit w:val="0"/>
          <w:tblHeader w:val="0"/>
        </w:trPr>
        <w:tc>
          <w:tcPr>
            <w:shd w:fill="d9d9d9" w:val="clear"/>
            <w:vAlign w:val="top"/>
          </w:tcPr>
          <w:p w:rsidR="00000000" w:rsidDel="00000000" w:rsidP="00000000" w:rsidRDefault="00000000" w:rsidRPr="00000000" w14:paraId="0000004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blHeader w:val="0"/>
        </w:trPr>
        <w:tc>
          <w:tcPr>
            <w:vAlign w:val="top"/>
          </w:tcPr>
          <w:p w:rsidR="00000000" w:rsidDel="00000000" w:rsidP="00000000" w:rsidRDefault="00000000" w:rsidRPr="00000000" w14:paraId="0000004A">
            <w:pPr>
              <w:numPr>
                <w:ilvl w:val="0"/>
                <w:numId w:val="3"/>
              </w:numPr>
              <w:tabs>
                <w:tab w:val="left" w:leader="none" w:pos="720"/>
              </w:tabs>
              <w:spacing w:after="60" w:before="12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&lt;What is true of the system when the flow of activities finishes&gt; </w:t>
            </w:r>
          </w:p>
        </w:tc>
      </w:tr>
    </w:tbl>
    <w:p w:rsidR="00000000" w:rsidDel="00000000" w:rsidP="00000000" w:rsidRDefault="00000000" w:rsidRPr="00000000" w14:paraId="0000004B">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rPr>
          <w:cantSplit w:val="0"/>
          <w:tblHeader w:val="0"/>
        </w:trPr>
        <w:tc>
          <w:tcPr>
            <w:shd w:fill="d9d9d9" w:val="clear"/>
            <w:vAlign w:val="top"/>
          </w:tcPr>
          <w:p w:rsidR="00000000" w:rsidDel="00000000" w:rsidP="00000000" w:rsidRDefault="00000000" w:rsidRPr="00000000" w14:paraId="0000004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Includes or Extension Points</w:t>
            </w:r>
          </w:p>
        </w:tc>
      </w:tr>
      <w:tr>
        <w:trPr>
          <w:cantSplit w:val="0"/>
          <w:tblHeader w:val="0"/>
        </w:trPr>
        <w:tc>
          <w:tcPr>
            <w:vAlign w:val="top"/>
          </w:tcPr>
          <w:p w:rsidR="00000000" w:rsidDel="00000000" w:rsidP="00000000" w:rsidRDefault="00000000" w:rsidRPr="00000000" w14:paraId="0000004D">
            <w:pPr>
              <w:numPr>
                <w:ilvl w:val="0"/>
                <w:numId w:val="1"/>
              </w:numPr>
              <w:tabs>
                <w:tab w:val="left" w:leader="none" w:pos="720"/>
              </w:tabs>
              <w:spacing w:after="60" w:before="12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4E">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rPr>
          <w:cantSplit w:val="0"/>
          <w:tblHeader w:val="0"/>
        </w:trPr>
        <w:tc>
          <w:tcPr>
            <w:shd w:fill="d9d9d9" w:val="clear"/>
            <w:vAlign w:val="top"/>
          </w:tcPr>
          <w:p w:rsidR="00000000" w:rsidDel="00000000" w:rsidP="00000000" w:rsidRDefault="00000000" w:rsidRPr="00000000" w14:paraId="0000004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w:t>
            </w:r>
          </w:p>
        </w:tc>
      </w:tr>
      <w:tr>
        <w:trPr>
          <w:cantSplit w:val="0"/>
          <w:tblHeader w:val="0"/>
        </w:trPr>
        <w:tc>
          <w:tcPr>
            <w:vAlign w:val="top"/>
          </w:tcPr>
          <w:p w:rsidR="00000000" w:rsidDel="00000000" w:rsidP="00000000" w:rsidRDefault="00000000" w:rsidRPr="00000000" w14:paraId="00000050">
            <w:pPr>
              <w:numPr>
                <w:ilvl w:val="0"/>
                <w:numId w:val="6"/>
              </w:numPr>
              <w:tabs>
                <w:tab w:val="left" w:leader="none" w:pos="720"/>
              </w:tabs>
              <w:spacing w:after="60" w:before="12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51">
      <w:pPr>
        <w:spacing w:after="60" w:before="12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rPr>
          <w:cantSplit w:val="0"/>
          <w:tblHeader w:val="0"/>
        </w:trPr>
        <w:tc>
          <w:tcPr>
            <w:shd w:fill="d9d9d9" w:val="clear"/>
            <w:vAlign w:val="top"/>
          </w:tcPr>
          <w:p w:rsidR="00000000" w:rsidDel="00000000" w:rsidP="00000000" w:rsidRDefault="00000000" w:rsidRPr="00000000" w14:paraId="0000005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r>
      <w:tr>
        <w:trPr>
          <w:cantSplit w:val="0"/>
          <w:tblHeader w:val="0"/>
        </w:trPr>
        <w:tc>
          <w:tcPr>
            <w:vAlign w:val="top"/>
          </w:tcPr>
          <w:p w:rsidR="00000000" w:rsidDel="00000000" w:rsidP="00000000" w:rsidRDefault="00000000" w:rsidRPr="00000000" w14:paraId="00000053">
            <w:pPr>
              <w:numPr>
                <w:ilvl w:val="0"/>
                <w:numId w:val="2"/>
              </w:numPr>
              <w:tabs>
                <w:tab w:val="left" w:leader="none" w:pos="720"/>
              </w:tabs>
              <w:spacing w:after="60" w:before="12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54">
      <w:pPr>
        <w:spacing w:after="60" w:before="120" w:line="240" w:lineRule="auto"/>
        <w:rPr/>
      </w:pPr>
      <w:r w:rsidDel="00000000" w:rsidR="00000000" w:rsidRPr="00000000">
        <w:rPr>
          <w:rtl w:val="0"/>
        </w:rPr>
      </w:r>
    </w:p>
    <w:tbl>
      <w:tblPr>
        <w:tblStyle w:val="Table1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rPr>
          <w:cantSplit w:val="0"/>
          <w:tblHeader w:val="0"/>
        </w:trPr>
        <w:tc>
          <w:tcPr>
            <w:shd w:fill="d9d9d9" w:val="clear"/>
            <w:vAlign w:val="top"/>
          </w:tcPr>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Notes (Assumptions, Issues,)</w:t>
            </w:r>
          </w:p>
        </w:tc>
      </w:tr>
      <w:tr>
        <w:trPr>
          <w:cantSplit w:val="0"/>
          <w:tblHeader w:val="0"/>
        </w:trPr>
        <w:tc>
          <w:tcPr>
            <w:vAlign w:val="top"/>
          </w:tcPr>
          <w:p w:rsidR="00000000" w:rsidDel="00000000" w:rsidP="00000000" w:rsidRDefault="00000000" w:rsidRPr="00000000" w14:paraId="00000056">
            <w:pPr>
              <w:spacing w:after="6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 Any special considerations that need to be kept in mind for this use case only; identify the type of item with a tag like </w:t>
            </w:r>
          </w:p>
          <w:p w:rsidR="00000000" w:rsidDel="00000000" w:rsidP="00000000" w:rsidRDefault="00000000" w:rsidRPr="00000000" w14:paraId="00000057">
            <w:pPr>
              <w:numPr>
                <w:ilvl w:val="0"/>
                <w:numId w:val="4"/>
              </w:numPr>
              <w:tabs>
                <w:tab w:val="left" w:leader="none" w:pos="720"/>
              </w:tabs>
              <w:spacing w:after="60" w:before="120" w:line="240" w:lineRule="auto"/>
              <w:ind w:left="720" w:hanging="360"/>
              <w:rPr>
                <w:color w:val="0000ff"/>
                <w:sz w:val="24"/>
                <w:szCs w:val="24"/>
              </w:rPr>
            </w:pPr>
            <w:r w:rsidDel="00000000" w:rsidR="00000000" w:rsidRPr="00000000">
              <w:rPr>
                <w:rFonts w:ascii="Times New Roman" w:cs="Times New Roman" w:eastAsia="Times New Roman" w:hAnsi="Times New Roman"/>
                <w:b w:val="1"/>
                <w:color w:val="ff0000"/>
                <w:sz w:val="24"/>
                <w:szCs w:val="24"/>
                <w:rtl w:val="0"/>
              </w:rPr>
              <w:t xml:space="preserve">Assumptions:</w:t>
            </w:r>
            <w:r w:rsidDel="00000000" w:rsidR="00000000" w:rsidRPr="00000000">
              <w:rPr>
                <w:rtl w:val="0"/>
              </w:rPr>
            </w:r>
          </w:p>
          <w:p w:rsidR="00000000" w:rsidDel="00000000" w:rsidP="00000000" w:rsidRDefault="00000000" w:rsidRPr="00000000" w14:paraId="00000058">
            <w:pPr>
              <w:numPr>
                <w:ilvl w:val="0"/>
                <w:numId w:val="4"/>
              </w:numPr>
              <w:tabs>
                <w:tab w:val="left" w:leader="none" w:pos="720"/>
              </w:tabs>
              <w:spacing w:after="60" w:before="120" w:line="240" w:lineRule="auto"/>
              <w:ind w:left="720" w:hanging="360"/>
              <w:rPr>
                <w:color w:val="0000ff"/>
                <w:sz w:val="24"/>
                <w:szCs w:val="24"/>
              </w:rPr>
            </w:pPr>
            <w:r w:rsidDel="00000000" w:rsidR="00000000" w:rsidRPr="00000000">
              <w:rPr>
                <w:rFonts w:ascii="Times New Roman" w:cs="Times New Roman" w:eastAsia="Times New Roman" w:hAnsi="Times New Roman"/>
                <w:b w:val="1"/>
                <w:color w:val="ff0000"/>
                <w:sz w:val="24"/>
                <w:szCs w:val="24"/>
                <w:rtl w:val="0"/>
              </w:rPr>
              <w:t xml:space="preserve">Issues:</w:t>
            </w:r>
            <w:r w:rsidDel="00000000" w:rsidR="00000000" w:rsidRPr="00000000">
              <w:rPr>
                <w:rtl w:val="0"/>
              </w:rPr>
            </w:r>
          </w:p>
          <w:p w:rsidR="00000000" w:rsidDel="00000000" w:rsidP="00000000" w:rsidRDefault="00000000" w:rsidRPr="00000000" w14:paraId="00000059">
            <w:pPr>
              <w:spacing w:after="60" w:before="120" w:line="240" w:lineRule="auto"/>
              <w:rPr>
                <w:rFonts w:ascii="Times New Roman" w:cs="Times New Roman" w:eastAsia="Times New Roman" w:hAnsi="Times New Roman"/>
                <w:color w:val="0000ff"/>
                <w:sz w:val="24"/>
                <w:szCs w:val="24"/>
              </w:rPr>
            </w:pPr>
            <w:r w:rsidDel="00000000" w:rsidR="00000000" w:rsidRPr="00000000">
              <w:rPr>
                <w:rtl w:val="0"/>
              </w:rPr>
            </w:r>
          </w:p>
        </w:tc>
      </w:tr>
    </w:tbl>
    <w:p w:rsidR="00000000" w:rsidDel="00000000" w:rsidP="00000000" w:rsidRDefault="00000000" w:rsidRPr="00000000" w14:paraId="0000005A">
      <w:pPr>
        <w:pStyle w:val="Heading1"/>
        <w:keepLines w:val="0"/>
        <w:widowControl w:val="0"/>
        <w:spacing w:before="120" w:line="240" w:lineRule="auto"/>
        <w:rPr>
          <w:rFonts w:ascii="Times New Roman" w:cs="Times New Roman" w:eastAsia="Times New Roman" w:hAnsi="Times New Roman"/>
          <w:smallCaps w:val="1"/>
          <w:color w:val="800000"/>
          <w:sz w:val="32"/>
          <w:szCs w:val="3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Name: Sign-up (Extends Login)</w:t>
      </w:r>
    </w:p>
    <w:p w:rsidR="00000000" w:rsidDel="00000000" w:rsidP="00000000" w:rsidRDefault="00000000" w:rsidRPr="00000000" w14:paraId="0000005E">
      <w:pPr>
        <w:rPr>
          <w:highlight w:val="yellow"/>
        </w:rPr>
      </w:pPr>
      <w:r w:rsidDel="00000000" w:rsidR="00000000" w:rsidRPr="00000000">
        <w:rPr>
          <w:highlight w:val="yellow"/>
          <w:rtl w:val="0"/>
        </w:rPr>
        <w:t xml:space="preserve">ID 1</w:t>
      </w:r>
    </w:p>
    <w:p w:rsidR="00000000" w:rsidDel="00000000" w:rsidP="00000000" w:rsidRDefault="00000000" w:rsidRPr="00000000" w14:paraId="0000005F">
      <w:pPr>
        <w:rPr/>
      </w:pPr>
      <w:r w:rsidDel="00000000" w:rsidR="00000000" w:rsidRPr="00000000">
        <w:rPr>
          <w:rtl w:val="0"/>
        </w:rPr>
        <w:t xml:space="preserve">Actors: User or Admin</w:t>
      </w:r>
    </w:p>
    <w:p w:rsidR="00000000" w:rsidDel="00000000" w:rsidP="00000000" w:rsidRDefault="00000000" w:rsidRPr="00000000" w14:paraId="00000060">
      <w:pPr>
        <w:rPr/>
      </w:pPr>
      <w:r w:rsidDel="00000000" w:rsidR="00000000" w:rsidRPr="00000000">
        <w:rPr>
          <w:rtl w:val="0"/>
        </w:rPr>
        <w:t xml:space="preserve">Desc: A user/admin does not have an account and needs to create one.</w:t>
      </w:r>
    </w:p>
    <w:p w:rsidR="00000000" w:rsidDel="00000000" w:rsidP="00000000" w:rsidRDefault="00000000" w:rsidRPr="00000000" w14:paraId="00000061">
      <w:pPr>
        <w:rPr/>
      </w:pPr>
      <w:r w:rsidDel="00000000" w:rsidR="00000000" w:rsidRPr="00000000">
        <w:rPr>
          <w:rtl w:val="0"/>
        </w:rPr>
        <w:t xml:space="preserve">Pre-Conditions: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User with intention to use the site as a voter</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User has stable connection with the site</w:t>
      </w:r>
    </w:p>
    <w:p w:rsidR="00000000" w:rsidDel="00000000" w:rsidP="00000000" w:rsidRDefault="00000000" w:rsidRPr="00000000" w14:paraId="00000064">
      <w:pPr>
        <w:rPr/>
      </w:pPr>
      <w:r w:rsidDel="00000000" w:rsidR="00000000" w:rsidRPr="00000000">
        <w:rPr>
          <w:rtl w:val="0"/>
        </w:rPr>
        <w:t xml:space="preserve">Triggers: User clicks the “sign up” hyperlink on the login page. </w:t>
      </w:r>
    </w:p>
    <w:p w:rsidR="00000000" w:rsidDel="00000000" w:rsidP="00000000" w:rsidRDefault="00000000" w:rsidRPr="00000000" w14:paraId="00000065">
      <w:pPr>
        <w:rPr/>
      </w:pPr>
      <w:r w:rsidDel="00000000" w:rsidR="00000000" w:rsidRPr="00000000">
        <w:rPr>
          <w:rtl w:val="0"/>
        </w:rPr>
        <w:t xml:space="preserve">Post-Conditions: </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Redirect back to login page upon successful sign up (e.g., email is not already in use)</w:t>
      </w:r>
    </w:p>
    <w:p w:rsidR="00000000" w:rsidDel="00000000" w:rsidP="00000000" w:rsidRDefault="00000000" w:rsidRPr="00000000" w14:paraId="00000067">
      <w:pPr>
        <w:ind w:left="0" w:firstLine="0"/>
        <w:rPr/>
      </w:pPr>
      <w:r w:rsidDel="00000000" w:rsidR="00000000" w:rsidRPr="00000000">
        <w:rPr>
          <w:rtl w:val="0"/>
        </w:rPr>
        <w:t xml:space="preserve">Flow of Events: </w:t>
      </w:r>
    </w:p>
    <w:p w:rsidR="00000000" w:rsidDel="00000000" w:rsidP="00000000" w:rsidRDefault="00000000" w:rsidRPr="00000000" w14:paraId="00000068">
      <w:pPr>
        <w:rPr/>
      </w:pPr>
      <w:r w:rsidDel="00000000" w:rsidR="00000000" w:rsidRPr="00000000">
        <w:rPr>
          <w:rtl w:val="0"/>
        </w:rPr>
        <w:t xml:space="preserve">Main Success Path: </w:t>
      </w:r>
    </w:p>
    <w:p w:rsidR="00000000" w:rsidDel="00000000" w:rsidP="00000000" w:rsidRDefault="00000000" w:rsidRPr="00000000" w14:paraId="00000069">
      <w:pPr>
        <w:rPr/>
      </w:pPr>
      <w:r w:rsidDel="00000000" w:rsidR="00000000" w:rsidRPr="00000000">
        <w:rPr>
          <w:rtl w:val="0"/>
        </w:rPr>
        <w:t xml:space="preserve">Alternate Path: </w:t>
      </w:r>
    </w:p>
    <w:p w:rsidR="00000000" w:rsidDel="00000000" w:rsidP="00000000" w:rsidRDefault="00000000" w:rsidRPr="00000000" w14:paraId="0000006A">
      <w:pPr>
        <w:rPr/>
      </w:pPr>
      <w:r w:rsidDel="00000000" w:rsidR="00000000" w:rsidRPr="00000000">
        <w:rPr>
          <w:rtl w:val="0"/>
        </w:rPr>
        <w:t xml:space="preserve">Exception Path: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Name: Login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highlight w:val="yellow"/>
          <w:rtl w:val="0"/>
        </w:rPr>
        <w:t xml:space="preserve">ID 2</w:t>
      </w:r>
    </w:p>
    <w:p w:rsidR="00000000" w:rsidDel="00000000" w:rsidP="00000000" w:rsidRDefault="00000000" w:rsidRPr="00000000" w14:paraId="0000006F">
      <w:pPr>
        <w:rPr/>
      </w:pPr>
      <w:r w:rsidDel="00000000" w:rsidR="00000000" w:rsidRPr="00000000">
        <w:rPr>
          <w:rtl w:val="0"/>
        </w:rPr>
        <w:t xml:space="preserve">Actors: User or Admin</w:t>
      </w:r>
    </w:p>
    <w:p w:rsidR="00000000" w:rsidDel="00000000" w:rsidP="00000000" w:rsidRDefault="00000000" w:rsidRPr="00000000" w14:paraId="00000070">
      <w:pPr>
        <w:rPr/>
      </w:pPr>
      <w:r w:rsidDel="00000000" w:rsidR="00000000" w:rsidRPr="00000000">
        <w:rPr>
          <w:rtl w:val="0"/>
        </w:rPr>
        <w:t xml:space="preserve">Desc: Allow users to access previously made accounts from a simple login screen, easily accessible from the banner of the site when not currently logged in.</w:t>
      </w:r>
    </w:p>
    <w:p w:rsidR="00000000" w:rsidDel="00000000" w:rsidP="00000000" w:rsidRDefault="00000000" w:rsidRPr="00000000" w14:paraId="00000071">
      <w:pPr>
        <w:rPr/>
      </w:pPr>
      <w:r w:rsidDel="00000000" w:rsidR="00000000" w:rsidRPr="00000000">
        <w:rPr>
          <w:rtl w:val="0"/>
        </w:rPr>
        <w:t xml:space="preserve">Pre-Conditions: </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User with desire to interact with site, either as a Admin or a Voter.</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User connected to site via device of some kind.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View Current Tally (Vote Statistics)</w:t>
      </w:r>
    </w:p>
    <w:p w:rsidR="00000000" w:rsidDel="00000000" w:rsidP="00000000" w:rsidRDefault="00000000" w:rsidRPr="00000000" w14:paraId="00000077">
      <w:pPr>
        <w:rPr>
          <w:highlight w:val="yellow"/>
        </w:rPr>
      </w:pPr>
      <w:r w:rsidDel="00000000" w:rsidR="00000000" w:rsidRPr="00000000">
        <w:rPr>
          <w:highlight w:val="yellow"/>
          <w:rtl w:val="0"/>
        </w:rPr>
        <w:t xml:space="preserve">ID 3</w:t>
      </w:r>
    </w:p>
    <w:p w:rsidR="00000000" w:rsidDel="00000000" w:rsidP="00000000" w:rsidRDefault="00000000" w:rsidRPr="00000000" w14:paraId="00000078">
      <w:pPr>
        <w:rPr/>
      </w:pPr>
      <w:r w:rsidDel="00000000" w:rsidR="00000000" w:rsidRPr="00000000">
        <w:rPr>
          <w:rtl w:val="0"/>
        </w:rPr>
        <w:t xml:space="preserve">User, Admin, Anonymous (Dual func with Manage Published Votes)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Manage Published Votes</w:t>
      </w:r>
    </w:p>
    <w:p w:rsidR="00000000" w:rsidDel="00000000" w:rsidP="00000000" w:rsidRDefault="00000000" w:rsidRPr="00000000" w14:paraId="0000007B">
      <w:pPr>
        <w:rPr>
          <w:highlight w:val="yellow"/>
        </w:rPr>
      </w:pPr>
      <w:r w:rsidDel="00000000" w:rsidR="00000000" w:rsidRPr="00000000">
        <w:rPr>
          <w:highlight w:val="yellow"/>
          <w:rtl w:val="0"/>
        </w:rPr>
        <w:t xml:space="preserve">ID 4</w:t>
      </w:r>
    </w:p>
    <w:p w:rsidR="00000000" w:rsidDel="00000000" w:rsidP="00000000" w:rsidRDefault="00000000" w:rsidRPr="00000000" w14:paraId="0000007C">
      <w:pPr>
        <w:rPr/>
      </w:pPr>
      <w:r w:rsidDel="00000000" w:rsidR="00000000" w:rsidRPr="00000000">
        <w:rPr>
          <w:rtl w:val="0"/>
        </w:rPr>
        <w:t xml:space="preserve">Admins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Publish Vote</w:t>
      </w:r>
    </w:p>
    <w:p w:rsidR="00000000" w:rsidDel="00000000" w:rsidP="00000000" w:rsidRDefault="00000000" w:rsidRPr="00000000" w14:paraId="00000080">
      <w:pPr>
        <w:rPr>
          <w:highlight w:val="yellow"/>
        </w:rPr>
      </w:pPr>
      <w:r w:rsidDel="00000000" w:rsidR="00000000" w:rsidRPr="00000000">
        <w:rPr>
          <w:highlight w:val="yellow"/>
          <w:rtl w:val="0"/>
        </w:rPr>
        <w:t xml:space="preserve">ID 5</w:t>
      </w:r>
    </w:p>
    <w:p w:rsidR="00000000" w:rsidDel="00000000" w:rsidP="00000000" w:rsidRDefault="00000000" w:rsidRPr="00000000" w14:paraId="00000081">
      <w:pPr>
        <w:rPr/>
      </w:pPr>
      <w:r w:rsidDel="00000000" w:rsidR="00000000" w:rsidRPr="00000000">
        <w:rPr>
          <w:rtl w:val="0"/>
        </w:rPr>
        <w:t xml:space="preserve">Admin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Vote</w:t>
      </w:r>
    </w:p>
    <w:p w:rsidR="00000000" w:rsidDel="00000000" w:rsidP="00000000" w:rsidRDefault="00000000" w:rsidRPr="00000000" w14:paraId="00000085">
      <w:pPr>
        <w:rPr>
          <w:highlight w:val="yellow"/>
        </w:rPr>
      </w:pPr>
      <w:r w:rsidDel="00000000" w:rsidR="00000000" w:rsidRPr="00000000">
        <w:rPr>
          <w:highlight w:val="yellow"/>
          <w:rtl w:val="0"/>
        </w:rPr>
        <w:t xml:space="preserve">ID 6</w:t>
      </w:r>
    </w:p>
    <w:p w:rsidR="00000000" w:rsidDel="00000000" w:rsidP="00000000" w:rsidRDefault="00000000" w:rsidRPr="00000000" w14:paraId="00000086">
      <w:pPr>
        <w:rPr/>
      </w:pPr>
      <w:r w:rsidDel="00000000" w:rsidR="00000000" w:rsidRPr="00000000">
        <w:rPr>
          <w:rtl w:val="0"/>
        </w:rPr>
        <w:t xml:space="preserve">Users and Admins(?)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View Account </w:t>
      </w:r>
    </w:p>
    <w:p w:rsidR="00000000" w:rsidDel="00000000" w:rsidP="00000000" w:rsidRDefault="00000000" w:rsidRPr="00000000" w14:paraId="00000089">
      <w:pPr>
        <w:rPr>
          <w:highlight w:val="yellow"/>
        </w:rPr>
      </w:pPr>
      <w:r w:rsidDel="00000000" w:rsidR="00000000" w:rsidRPr="00000000">
        <w:rPr>
          <w:highlight w:val="yellow"/>
          <w:rtl w:val="0"/>
        </w:rPr>
        <w:t xml:space="preserve">ID 7</w:t>
      </w:r>
    </w:p>
    <w:p w:rsidR="00000000" w:rsidDel="00000000" w:rsidP="00000000" w:rsidRDefault="00000000" w:rsidRPr="00000000" w14:paraId="0000008A">
      <w:pPr>
        <w:rPr/>
      </w:pPr>
      <w:r w:rsidDel="00000000" w:rsidR="00000000" w:rsidRPr="00000000">
        <w:rPr>
          <w:rtl w:val="0"/>
        </w:rPr>
        <w:t xml:space="preserve">Users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View Personal Vote</w:t>
      </w:r>
    </w:p>
    <w:p w:rsidR="00000000" w:rsidDel="00000000" w:rsidP="00000000" w:rsidRDefault="00000000" w:rsidRPr="00000000" w14:paraId="0000008E">
      <w:pPr>
        <w:rPr>
          <w:highlight w:val="yellow"/>
        </w:rPr>
      </w:pPr>
      <w:r w:rsidDel="00000000" w:rsidR="00000000" w:rsidRPr="00000000">
        <w:rPr>
          <w:highlight w:val="yellow"/>
          <w:rtl w:val="0"/>
        </w:rPr>
        <w:t xml:space="preserve">ID 8</w:t>
      </w:r>
    </w:p>
    <w:p w:rsidR="00000000" w:rsidDel="00000000" w:rsidP="00000000" w:rsidRDefault="00000000" w:rsidRPr="00000000" w14:paraId="0000008F">
      <w:pPr>
        <w:rPr/>
      </w:pPr>
      <w:r w:rsidDel="00000000" w:rsidR="00000000" w:rsidRPr="00000000">
        <w:rPr>
          <w:rtl w:val="0"/>
        </w:rPr>
        <w:t xml:space="preserve">Users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