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Clínica REPROMEDIC (</w:t>
      </w:r>
      <w:r>
        <w:rPr>
          <w:rFonts w:eastAsia="Arial" w:cs="Arial" w:ascii="Arial" w:hAnsi="Arial"/>
          <w:color w:val="auto"/>
          <w:sz w:val="24"/>
          <w:szCs w:val="24"/>
        </w:rPr>
        <w:t>Levantamiento de servicio de apoyo externo</w:t>
      </w:r>
      <w:r>
        <w:rPr>
          <w:rFonts w:eastAsia="Arial" w:cs="Arial" w:ascii="Arial" w:hAnsi="Arial"/>
          <w:color w:val="auto"/>
          <w:sz w:val="24"/>
          <w:szCs w:val="24"/>
        </w:rPr>
        <w:t>), Hospital Dos de Mayo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distT="8890" distB="8890" distL="8890" distR="8890" simplePos="0" relativeHeight="3" behindDoc="0" locked="0" layoutInCell="1" allowOverlap="1">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0</w:t>
      </w:r>
      <w:r>
        <w:rPr>
          <w:rFonts w:eastAsia="Arial" w:cs="Arial" w:ascii="Arial" w:hAnsi="Arial"/>
          <w:color w:val="auto"/>
          <w:sz w:val="24"/>
          <w:szCs w:val="24"/>
        </w:rPr>
        <w:t>4</w:t>
      </w:r>
      <w:r>
        <w:rPr>
          <w:rFonts w:eastAsia="Arial" w:cs="Arial" w:ascii="Arial" w:hAnsi="Arial"/>
          <w:color w:val="auto"/>
          <w:sz w:val="24"/>
          <w:szCs w:val="24"/>
        </w:rPr>
        <w:t>MAR26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Por otro lado, siendo las 13:50 horas, se procedió con el levantamiento del servicio de apoyo externo en la custodia del interno Martín VIZCARRA CORNEJO, quien se encontraba internado en la Clínica REPROMEDIC, de igual manera, el mencionado interno fue trasladado hacia el E.P. Barbadillo.</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0</w:t>
      </w:r>
      <w:r>
        <w:rPr>
          <w:rFonts w:eastAsia="Arial" w:cs="Arial" w:ascii="Arial" w:hAnsi="Arial"/>
          <w:color w:val="auto"/>
          <w:sz w:val="24"/>
          <w:szCs w:val="24"/>
        </w:rPr>
        <w:t>4</w:t>
      </w:r>
      <w:r>
        <w:rPr>
          <w:rFonts w:eastAsia="Arial" w:cs="Arial" w:ascii="Arial" w:hAnsi="Arial"/>
          <w:color w:val="auto"/>
          <w:sz w:val="24"/>
          <w:szCs w:val="24"/>
        </w:rPr>
        <w:t xml:space="preserve"> de marzo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distT="0" distB="0" distL="0" distR="0" simplePos="0" relativeHeight="2" behindDoc="1" locked="0" layoutInCell="1" allowOverlap="1">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Impact">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b/>
        <w:color w:val="auto"/>
        <w:sz w:val="24"/>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Noto Sans CJK SC" w:cs="Noto Sans"/>
      <w:sz w:val="28"/>
      <w:szCs w:val="28"/>
    </w:rPr>
  </w:style>
  <w:style w:type="paragraph" w:styleId="ndiceuser">
    <w:name w:val="Índice (user)"/>
    <w:basedOn w:val="Normal"/>
    <w:qFormat/>
    <w:pPr>
      <w:suppressLineNumbers/>
    </w:pPr>
    <w:rPr>
      <w:rFonts w:cs="Noto 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330</TotalTime>
  <Application>LibreOffice/26.2.1.2$Windows_X86_64 LibreOffice_project/620$Build-2</Application>
  <AppVersion>15.0000</AppVersion>
  <Pages>2</Pages>
  <Words>296</Words>
  <Characters>1609</Characters>
  <CharactersWithSpaces>2340</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2026-02-26T18:28:00Z</cp:lastPrinted>
  <dcterms:modified xsi:type="dcterms:W3CDTF">2026-03-04T19:28:50Z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