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2B" w:rsidRDefault="00C02139">
      <w:pPr>
        <w:rPr>
          <w:lang w:val="es-ES"/>
        </w:rPr>
      </w:pPr>
      <w:r>
        <w:rPr>
          <w:lang w:val="es-ES"/>
        </w:rPr>
        <w:t>Orden de compra por rectilíneo (producto terminado)</w:t>
      </w:r>
    </w:p>
    <w:p w:rsidR="00C02139" w:rsidRDefault="00C02139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2977FC5" wp14:editId="5D87DC51">
            <wp:extent cx="5612130" cy="39719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39" w:rsidRDefault="00C02139">
      <w:pPr>
        <w:rPr>
          <w:lang w:val="es-ES"/>
        </w:rPr>
      </w:pPr>
      <w:r>
        <w:rPr>
          <w:lang w:val="es-ES"/>
        </w:rPr>
        <w:t>Utiliza el recuadro de código de Artículo para colocar el rectilíneo y aparece la tabla de tallas para que registre las unidades a fabricar.</w:t>
      </w:r>
    </w:p>
    <w:p w:rsidR="00C02139" w:rsidRDefault="00C02139">
      <w:pPr>
        <w:rPr>
          <w:lang w:val="es-ES"/>
        </w:rPr>
      </w:pPr>
      <w:r>
        <w:rPr>
          <w:lang w:val="es-ES"/>
        </w:rPr>
        <w:t>Automáticamente se genera el comentario y se calculan los totales</w:t>
      </w:r>
    </w:p>
    <w:p w:rsidR="00C02139" w:rsidRDefault="00C02139">
      <w:pPr>
        <w:rPr>
          <w:lang w:val="es-ES"/>
        </w:rPr>
      </w:pPr>
      <w:r>
        <w:rPr>
          <w:lang w:val="es-ES"/>
        </w:rPr>
        <w:t>En las OC por servicio; hay que colocar el Código del servicio en la COLUMNA código de artículo y el producto que se va a recibir en el código de referencia</w:t>
      </w:r>
    </w:p>
    <w:p w:rsidR="00C02139" w:rsidRDefault="00C02139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02E1FC91" wp14:editId="12748C49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39" w:rsidRDefault="00C02139">
      <w:pPr>
        <w:rPr>
          <w:noProof/>
          <w:lang w:eastAsia="es-PE"/>
        </w:rPr>
      </w:pPr>
    </w:p>
    <w:p w:rsidR="00C02139" w:rsidRDefault="00C02139">
      <w:pPr>
        <w:rPr>
          <w:noProof/>
          <w:lang w:eastAsia="es-PE"/>
        </w:rPr>
      </w:pPr>
    </w:p>
    <w:p w:rsidR="00C02139" w:rsidRDefault="00C02139">
      <w:pPr>
        <w:rPr>
          <w:noProof/>
          <w:lang w:eastAsia="es-PE"/>
        </w:rPr>
      </w:pPr>
    </w:p>
    <w:p w:rsidR="00C02139" w:rsidRDefault="00C02139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6A69F3A7" wp14:editId="6BEC086C">
            <wp:extent cx="6858000" cy="3890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A3" w:rsidRDefault="000B3FA3">
      <w:pPr>
        <w:rPr>
          <w:noProof/>
          <w:lang w:eastAsia="es-PE"/>
        </w:rPr>
      </w:pPr>
    </w:p>
    <w:p w:rsidR="000B3FA3" w:rsidRDefault="000B3FA3">
      <w:pPr>
        <w:rPr>
          <w:noProof/>
          <w:lang w:eastAsia="es-PE"/>
        </w:rPr>
      </w:pPr>
      <w:r>
        <w:rPr>
          <w:noProof/>
          <w:lang w:eastAsia="es-PE"/>
        </w:rPr>
        <w:t>Como se podrá observar, si es rectilineo se jala  e peso para efectos de valorizacion y aparece la tabla de tallas en blanco. Fíjese que cpnforme llena cantidades y tallas la observacion se va llenado. Esto no quita que ak finsl coloque algun comentario adicional.</w:t>
      </w:r>
      <w:bookmarkStart w:id="0" w:name="_GoBack"/>
      <w:bookmarkEnd w:id="0"/>
    </w:p>
    <w:p w:rsidR="000B3FA3" w:rsidRPr="00C02139" w:rsidRDefault="000B3FA3">
      <w:pPr>
        <w:rPr>
          <w:noProof/>
          <w:lang w:eastAsia="es-PE"/>
        </w:rPr>
      </w:pPr>
    </w:p>
    <w:sectPr w:rsidR="000B3FA3" w:rsidRPr="00C02139" w:rsidSect="00C021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39"/>
    <w:rsid w:val="000B3FA3"/>
    <w:rsid w:val="006A622B"/>
    <w:rsid w:val="00C0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998C8-A02A-4604-818A-B61EA4DA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Modelador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Isabel Molina</dc:creator>
  <cp:keywords/>
  <dc:description/>
  <cp:lastModifiedBy>Mabel Isabel Molina</cp:lastModifiedBy>
  <cp:revision>1</cp:revision>
  <dcterms:created xsi:type="dcterms:W3CDTF">2018-05-07T15:53:00Z</dcterms:created>
  <dcterms:modified xsi:type="dcterms:W3CDTF">2018-05-07T16:08:00Z</dcterms:modified>
</cp:coreProperties>
</file>