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F9" w:rsidRDefault="001B2FF9" w:rsidP="001B2FF9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1B2FF9" w:rsidRDefault="001B2FF9" w:rsidP="001B2FF9">
      <w:pPr>
        <w:jc w:val="center"/>
      </w:pPr>
      <w:r>
        <w:t>высшего образования (ФГБОУ ВО)</w:t>
      </w:r>
    </w:p>
    <w:p w:rsidR="001B2FF9" w:rsidRDefault="001B2FF9" w:rsidP="001B2FF9">
      <w:pPr>
        <w:jc w:val="center"/>
      </w:pPr>
      <w:r>
        <w:t>«Дальневосточный государственный университет путей сообщения»</w:t>
      </w:r>
    </w:p>
    <w:p w:rsidR="001B2FF9" w:rsidRDefault="001B2FF9" w:rsidP="00F152A6">
      <w:pPr>
        <w:ind w:firstLine="0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right"/>
      </w:pPr>
      <w:r>
        <w:t xml:space="preserve">Кафедра: «Информационные технологии и </w:t>
      </w:r>
    </w:p>
    <w:p w:rsidR="001B2FF9" w:rsidRDefault="001B2FF9" w:rsidP="00F152A6">
      <w:pPr>
        <w:jc w:val="right"/>
      </w:pPr>
      <w:r>
        <w:t>системы»</w:t>
      </w: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center"/>
      </w:pPr>
      <w:r>
        <w:t>Лабораторная работа № 1</w:t>
      </w:r>
    </w:p>
    <w:p w:rsidR="001B2FF9" w:rsidRDefault="001B2FF9" w:rsidP="001B2FF9">
      <w:pPr>
        <w:ind w:left="708" w:firstLine="708"/>
        <w:jc w:val="left"/>
      </w:pPr>
      <w:r>
        <w:t>Тема: «</w:t>
      </w:r>
      <w:r w:rsidRPr="001B2FF9">
        <w:t>Разработка диаграмм вариантов использования</w:t>
      </w:r>
      <w:r>
        <w:t>»</w:t>
      </w: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ind w:firstLine="6096"/>
        <w:jc w:val="right"/>
      </w:pPr>
      <w:r>
        <w:t xml:space="preserve">Выполнил: </w:t>
      </w:r>
      <w:r w:rsidR="00CA474B">
        <w:t>Кутузов В.А.</w:t>
      </w:r>
    </w:p>
    <w:p w:rsidR="001B2FF9" w:rsidRDefault="001B2FF9" w:rsidP="001B2FF9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1B2FF9" w:rsidRDefault="001B2FF9" w:rsidP="001B2FF9">
      <w:pPr>
        <w:ind w:firstLine="6096"/>
        <w:jc w:val="right"/>
      </w:pPr>
      <w:r>
        <w:t>Проверил: Анисимов В.В.</w:t>
      </w:r>
    </w:p>
    <w:p w:rsidR="001B2FF9" w:rsidRDefault="001B2FF9" w:rsidP="001B2FF9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1B2FF9" w:rsidRDefault="001B2FF9" w:rsidP="001B2FF9">
      <w:pPr>
        <w:jc w:val="right"/>
      </w:pPr>
    </w:p>
    <w:p w:rsidR="001B2FF9" w:rsidRDefault="001B2FF9" w:rsidP="001B2FF9"/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  <w:r>
        <w:t>Хабаровск, 2020</w:t>
      </w:r>
    </w:p>
    <w:p w:rsidR="001B2FF9" w:rsidRPr="006F0C4D" w:rsidRDefault="001B2FF9" w:rsidP="00294747">
      <w:pPr>
        <w:rPr>
          <w:b/>
        </w:rPr>
      </w:pPr>
      <w:r w:rsidRPr="006F0C4D">
        <w:rPr>
          <w:b/>
        </w:rPr>
        <w:lastRenderedPageBreak/>
        <w:t>Задание на</w:t>
      </w:r>
      <w:r w:rsidR="006F0C4D" w:rsidRPr="006F0C4D">
        <w:rPr>
          <w:b/>
        </w:rPr>
        <w:t xml:space="preserve"> выполнение лабораторной работы</w:t>
      </w:r>
    </w:p>
    <w:p w:rsidR="001B2FF9" w:rsidRDefault="001B2FF9" w:rsidP="00294747"/>
    <w:p w:rsidR="001B2FF9" w:rsidRDefault="001B2FF9" w:rsidP="00294747">
      <w:pPr>
        <w:pStyle w:val="a3"/>
        <w:numPr>
          <w:ilvl w:val="0"/>
          <w:numId w:val="1"/>
        </w:numPr>
      </w:pPr>
      <w:r>
        <w:t xml:space="preserve"> Изучить и закрепить основы разработки диаграмм вариантов использования (см. Диаграммы вариантов использования).</w:t>
      </w:r>
    </w:p>
    <w:p w:rsidR="001B2FF9" w:rsidRDefault="001B2FF9" w:rsidP="00294747">
      <w:pPr>
        <w:pStyle w:val="a3"/>
        <w:numPr>
          <w:ilvl w:val="0"/>
          <w:numId w:val="1"/>
        </w:numPr>
      </w:pPr>
      <w:r>
        <w:t xml:space="preserve"> Разработать диаграммы вариантов использования информационной системы по индивидуальному заданию (см. Выбор задания на выполнение лабораторных работ).</w:t>
      </w:r>
    </w:p>
    <w:p w:rsidR="001B2FF9" w:rsidRDefault="001B2FF9" w:rsidP="00294747">
      <w:pPr>
        <w:pStyle w:val="a3"/>
        <w:numPr>
          <w:ilvl w:val="0"/>
          <w:numId w:val="1"/>
        </w:numPr>
      </w:pPr>
      <w:r>
        <w:t xml:space="preserve"> Оформить и защитить отчет. В отчете должны быть приведены:</w:t>
      </w:r>
    </w:p>
    <w:p w:rsidR="001B2FF9" w:rsidRDefault="001B2FF9" w:rsidP="00294747">
      <w:pPr>
        <w:pStyle w:val="a3"/>
        <w:numPr>
          <w:ilvl w:val="1"/>
          <w:numId w:val="1"/>
        </w:numPr>
      </w:pPr>
      <w:r>
        <w:t>контекстная диаграмма;</w:t>
      </w:r>
    </w:p>
    <w:p w:rsidR="001B2FF9" w:rsidRPr="001B2FF9" w:rsidRDefault="001B2FF9" w:rsidP="00294747">
      <w:pPr>
        <w:pStyle w:val="a3"/>
        <w:numPr>
          <w:ilvl w:val="1"/>
          <w:numId w:val="1"/>
        </w:numPr>
      </w:pPr>
      <w:r>
        <w:t>2-3 диаграммы детализации (декомпозиции) для наиболее значимых вариантов использования с контекстной диаграммы.</w:t>
      </w:r>
    </w:p>
    <w:p w:rsidR="00F472F8" w:rsidRDefault="00F472F8"/>
    <w:p w:rsidR="001B2FF9" w:rsidRDefault="001B2FF9"/>
    <w:p w:rsidR="001B2FF9" w:rsidRPr="006F0C4D" w:rsidRDefault="00294747">
      <w:pPr>
        <w:rPr>
          <w:b/>
        </w:rPr>
      </w:pPr>
      <w:r w:rsidRPr="006F0C4D">
        <w:rPr>
          <w:b/>
        </w:rPr>
        <w:t>Ход выполнения работы</w:t>
      </w:r>
    </w:p>
    <w:p w:rsidR="001B2FF9" w:rsidRDefault="001B2FF9"/>
    <w:p w:rsidR="00294747" w:rsidRPr="007E1BD2" w:rsidRDefault="00294747" w:rsidP="00294747">
      <w:pPr>
        <w:ind w:firstLine="709"/>
      </w:pPr>
      <w:r w:rsidRPr="002874D1">
        <w:t xml:space="preserve"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</w:t>
      </w:r>
      <w:r>
        <w:t>Д</w:t>
      </w:r>
      <w:r w:rsidRPr="002874D1">
        <w:t xml:space="preserve">иаграмма </w:t>
      </w:r>
      <w:r>
        <w:t xml:space="preserve">вариантов использования включает в себя три основных элемента: </w:t>
      </w:r>
      <w:r w:rsidRPr="002874D1">
        <w:t>актеров, вариан</w:t>
      </w:r>
      <w:r>
        <w:t>ты</w:t>
      </w:r>
      <w:r w:rsidRPr="002874D1">
        <w:t xml:space="preserve">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</w:p>
    <w:p w:rsidR="00294747" w:rsidRDefault="00294747" w:rsidP="00294747">
      <w:pPr>
        <w:ind w:firstLine="709"/>
      </w:pPr>
      <w:r>
        <w:t>А</w:t>
      </w:r>
      <w:r w:rsidRPr="002874D1">
        <w:t xml:space="preserve">ктером </w:t>
      </w:r>
      <w:r w:rsidRPr="006369E4">
        <w:t>—</w:t>
      </w:r>
      <w:r>
        <w:t xml:space="preserve"> это </w:t>
      </w:r>
      <w:r w:rsidRPr="002874D1">
        <w:t xml:space="preserve">любой объект, субъект или система, взаимодействующая с моделируемой системой извне. </w:t>
      </w:r>
    </w:p>
    <w:p w:rsidR="00294747" w:rsidRDefault="00294747" w:rsidP="00294747">
      <w:pPr>
        <w:ind w:firstLine="709"/>
      </w:pPr>
      <w:r>
        <w:t>В</w:t>
      </w:r>
      <w:r w:rsidRPr="002874D1">
        <w:t xml:space="preserve">ариант использования </w:t>
      </w:r>
      <w:r w:rsidRPr="006369E4">
        <w:t>—</w:t>
      </w:r>
      <w:r>
        <w:t xml:space="preserve"> </w:t>
      </w:r>
      <w:r w:rsidRPr="002874D1">
        <w:t>это спецификация сервисов (функций), которые система предоставляет актеру.</w:t>
      </w:r>
    </w:p>
    <w:p w:rsidR="00294747" w:rsidRDefault="00294747" w:rsidP="00294747">
      <w:pPr>
        <w:ind w:firstLine="709"/>
      </w:pPr>
      <w:r>
        <w:t>В процессе анализа проектируемой информационной системы было определено три актера:</w:t>
      </w:r>
    </w:p>
    <w:p w:rsidR="00294747" w:rsidRDefault="006F0C4D" w:rsidP="006F0C4D">
      <w:pPr>
        <w:pStyle w:val="a3"/>
        <w:numPr>
          <w:ilvl w:val="0"/>
          <w:numId w:val="2"/>
        </w:numPr>
        <w:ind w:left="851" w:firstLine="709"/>
      </w:pPr>
      <w:r>
        <w:lastRenderedPageBreak/>
        <w:t>Пользователь</w:t>
      </w:r>
      <w:r w:rsidR="00294747" w:rsidRPr="000638F0">
        <w:t xml:space="preserve"> — </w:t>
      </w:r>
      <w:r w:rsidR="00294747">
        <w:t>у</w:t>
      </w:r>
      <w:r w:rsidR="00294747" w:rsidRPr="000638F0">
        <w:t>чащийся высшего учебного заведения</w:t>
      </w:r>
      <w:r w:rsidR="00294747">
        <w:t>, роль которая является одной из ключевых, так как именно для них и создается данный продукт</w:t>
      </w:r>
      <w:r w:rsidR="00294747" w:rsidRPr="000638F0">
        <w:t>.</w:t>
      </w:r>
    </w:p>
    <w:p w:rsidR="00294747" w:rsidRPr="000638F0" w:rsidRDefault="008A6F5D" w:rsidP="006F0C4D">
      <w:pPr>
        <w:pStyle w:val="a3"/>
        <w:numPr>
          <w:ilvl w:val="0"/>
          <w:numId w:val="2"/>
        </w:numPr>
        <w:ind w:left="851" w:firstLine="709"/>
      </w:pPr>
      <w:r>
        <w:t>Сотрудник сервиса</w:t>
      </w:r>
      <w:r w:rsidR="00294747">
        <w:t xml:space="preserve"> – р</w:t>
      </w:r>
      <w:r w:rsidR="00294747" w:rsidRPr="000638F0">
        <w:t>аботник</w:t>
      </w:r>
      <w:r>
        <w:t>, который оказывает услуги, по диагностике и ремонту смартфонов</w:t>
      </w:r>
      <w:r w:rsidR="00294747" w:rsidRPr="000638F0">
        <w:t>.</w:t>
      </w:r>
    </w:p>
    <w:p w:rsidR="00294747" w:rsidRDefault="00294747" w:rsidP="006F0C4D">
      <w:pPr>
        <w:pStyle w:val="a3"/>
        <w:numPr>
          <w:ilvl w:val="0"/>
          <w:numId w:val="2"/>
        </w:numPr>
        <w:ind w:left="851" w:firstLine="709"/>
      </w:pPr>
      <w:r>
        <w:t>А</w:t>
      </w:r>
      <w:r w:rsidRPr="000638F0">
        <w:t>дминистратор — сотрудник отдела программного и технического обеспечения, который следит за работоспособностью системы, управлением техническими настройками, занимается непосредственной работой с информационной системой</w:t>
      </w:r>
      <w:r w:rsidR="008A6F5D">
        <w:t>.</w:t>
      </w:r>
    </w:p>
    <w:p w:rsidR="00294747" w:rsidRDefault="00294747" w:rsidP="00E977A6">
      <w:r>
        <w:t>Так же определены следующие варианты использования:</w:t>
      </w:r>
    </w:p>
    <w:p w:rsidR="00294747" w:rsidRDefault="00294747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Регистрация</w:t>
      </w:r>
      <w:r w:rsidR="008A6F5D">
        <w:rPr>
          <w:szCs w:val="28"/>
        </w:rPr>
        <w:t xml:space="preserve"> для пользователя (далее Регистрация)</w:t>
      </w:r>
      <w:r>
        <w:rPr>
          <w:szCs w:val="28"/>
        </w:rPr>
        <w:t>;</w:t>
      </w:r>
    </w:p>
    <w:p w:rsidR="00294747" w:rsidRDefault="00294747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 xml:space="preserve">Регистрация </w:t>
      </w:r>
      <w:r w:rsidR="008A6F5D">
        <w:rPr>
          <w:szCs w:val="28"/>
        </w:rPr>
        <w:t>сотрудника сервиса</w:t>
      </w:r>
      <w:r>
        <w:rPr>
          <w:szCs w:val="28"/>
        </w:rPr>
        <w:t>;</w:t>
      </w:r>
    </w:p>
    <w:p w:rsidR="00294747" w:rsidRDefault="00294747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Авторизация пользователей;</w:t>
      </w:r>
    </w:p>
    <w:p w:rsidR="00294747" w:rsidRDefault="008A6F5D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Оформление заявки на консультацию</w:t>
      </w:r>
      <w:r w:rsidR="00294747">
        <w:rPr>
          <w:szCs w:val="28"/>
        </w:rPr>
        <w:t>;</w:t>
      </w:r>
    </w:p>
    <w:p w:rsidR="00294747" w:rsidRDefault="008A6F5D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Оформление заказа на оказание услуг</w:t>
      </w:r>
      <w:r w:rsidR="00294747">
        <w:rPr>
          <w:szCs w:val="28"/>
        </w:rPr>
        <w:t>;</w:t>
      </w:r>
    </w:p>
    <w:p w:rsidR="00294747" w:rsidRDefault="008A6F5D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Ознакомление с перечнем услуг</w:t>
      </w:r>
      <w:r w:rsidR="00294747">
        <w:rPr>
          <w:szCs w:val="28"/>
        </w:rPr>
        <w:t>;</w:t>
      </w:r>
    </w:p>
    <w:p w:rsidR="00294747" w:rsidRDefault="00294747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 xml:space="preserve">Просмотр </w:t>
      </w:r>
      <w:r w:rsidR="008A6F5D">
        <w:rPr>
          <w:szCs w:val="28"/>
        </w:rPr>
        <w:t>информации о заказе</w:t>
      </w:r>
      <w:r>
        <w:rPr>
          <w:szCs w:val="28"/>
        </w:rPr>
        <w:t>;</w:t>
      </w:r>
    </w:p>
    <w:p w:rsidR="00294747" w:rsidRDefault="008A6F5D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Изменение заказа</w:t>
      </w:r>
      <w:r w:rsidR="00294747">
        <w:rPr>
          <w:szCs w:val="28"/>
        </w:rPr>
        <w:t>;</w:t>
      </w:r>
    </w:p>
    <w:p w:rsidR="00294747" w:rsidRDefault="008A6F5D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>Принятие заказа</w:t>
      </w:r>
      <w:r w:rsidR="00294747">
        <w:rPr>
          <w:szCs w:val="28"/>
        </w:rPr>
        <w:t>;</w:t>
      </w:r>
    </w:p>
    <w:p w:rsidR="00294747" w:rsidRDefault="00294747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 xml:space="preserve"> </w:t>
      </w:r>
      <w:r w:rsidR="008A6F5D">
        <w:rPr>
          <w:szCs w:val="28"/>
        </w:rPr>
        <w:t>Управление контентом сайта</w:t>
      </w:r>
      <w:r>
        <w:rPr>
          <w:szCs w:val="28"/>
        </w:rPr>
        <w:t>;</w:t>
      </w:r>
    </w:p>
    <w:p w:rsidR="00294747" w:rsidRDefault="00294747" w:rsidP="006F0C4D">
      <w:pPr>
        <w:pStyle w:val="a3"/>
        <w:numPr>
          <w:ilvl w:val="0"/>
          <w:numId w:val="3"/>
        </w:numPr>
        <w:ind w:left="851" w:firstLine="709"/>
        <w:rPr>
          <w:szCs w:val="28"/>
        </w:rPr>
      </w:pPr>
      <w:r>
        <w:rPr>
          <w:szCs w:val="28"/>
        </w:rPr>
        <w:t xml:space="preserve"> </w:t>
      </w:r>
      <w:r w:rsidR="008A6F5D">
        <w:rPr>
          <w:szCs w:val="28"/>
        </w:rPr>
        <w:t>Просмотр истории ошибок сайта</w:t>
      </w:r>
      <w:r>
        <w:rPr>
          <w:szCs w:val="28"/>
        </w:rPr>
        <w:t>;</w:t>
      </w:r>
    </w:p>
    <w:p w:rsidR="00294747" w:rsidRDefault="00294747" w:rsidP="00E977A6">
      <w:r>
        <w:t xml:space="preserve">На основе перечисленных данных была построена контекстная диаграмма, описывающая общую схему взаимодействия актеров в пределах ИС (рис. </w:t>
      </w:r>
      <w:r w:rsidR="006F0C4D" w:rsidRPr="006F0C4D">
        <w:t>1</w:t>
      </w:r>
      <w:r>
        <w:t>).</w:t>
      </w:r>
    </w:p>
    <w:p w:rsidR="001B2FF9" w:rsidRDefault="001B2FF9" w:rsidP="00CA474B">
      <w:pPr>
        <w:rPr>
          <w:szCs w:val="28"/>
        </w:rPr>
      </w:pPr>
    </w:p>
    <w:p w:rsidR="001B2FF9" w:rsidRDefault="00CA474B" w:rsidP="001B2FF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DB9DA7E" wp14:editId="4FB5F9C7">
            <wp:extent cx="5939790" cy="3315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B" w:rsidRDefault="00CA474B" w:rsidP="001B2FF9">
      <w:pPr>
        <w:keepNext/>
        <w:ind w:firstLine="0"/>
      </w:pPr>
    </w:p>
    <w:p w:rsidR="001B2FF9" w:rsidRPr="000D68B4" w:rsidRDefault="001B2FF9" w:rsidP="001B2FF9">
      <w:pPr>
        <w:pStyle w:val="a4"/>
        <w:jc w:val="center"/>
        <w:rPr>
          <w:i w:val="0"/>
          <w:color w:val="000000" w:themeColor="text1"/>
          <w:szCs w:val="28"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1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.Контекстная диаграмма вариантов использования</w:t>
      </w:r>
    </w:p>
    <w:p w:rsidR="008902C4" w:rsidRDefault="008902C4" w:rsidP="008902C4">
      <w:pPr>
        <w:ind w:firstLine="708"/>
        <w:rPr>
          <w:szCs w:val="28"/>
        </w:rPr>
      </w:pPr>
      <w:r>
        <w:rPr>
          <w:szCs w:val="28"/>
        </w:rPr>
        <w:t>Основываясь на контекстную диаграмму, были построены три диаграммы декомпозиций.</w:t>
      </w:r>
    </w:p>
    <w:p w:rsidR="008902C4" w:rsidRPr="007863ED" w:rsidRDefault="008902C4" w:rsidP="008902C4">
      <w:pPr>
        <w:rPr>
          <w:color w:val="000000"/>
          <w:szCs w:val="27"/>
        </w:rPr>
      </w:pPr>
      <w:r w:rsidRPr="00BB0183">
        <w:rPr>
          <w:color w:val="000000"/>
          <w:szCs w:val="27"/>
        </w:rPr>
        <w:t>Обычно в центре диаграммы декомпозиции располагается декомпоз</w:t>
      </w:r>
      <w:r>
        <w:rPr>
          <w:color w:val="000000"/>
          <w:szCs w:val="27"/>
        </w:rPr>
        <w:t>иру</w:t>
      </w:r>
      <w:r w:rsidRPr="00BB0183">
        <w:rPr>
          <w:color w:val="000000"/>
          <w:szCs w:val="27"/>
        </w:rPr>
        <w:t>емый вариант использования, а вокруг – входящие в него обязательные (</w:t>
      </w:r>
      <w:r>
        <w:rPr>
          <w:color w:val="000000"/>
          <w:szCs w:val="27"/>
        </w:rPr>
        <w:t>««</w:t>
      </w:r>
      <w:proofErr w:type="spellStart"/>
      <w:r w:rsidRPr="00BB0183">
        <w:rPr>
          <w:color w:val="000000"/>
          <w:szCs w:val="27"/>
        </w:rPr>
        <w:t>include</w:t>
      </w:r>
      <w:proofErr w:type="spellEnd"/>
      <w:r>
        <w:rPr>
          <w:color w:val="000000"/>
          <w:szCs w:val="27"/>
        </w:rPr>
        <w:t>»»</w:t>
      </w:r>
      <w:r w:rsidRPr="00BB0183">
        <w:rPr>
          <w:color w:val="000000"/>
          <w:szCs w:val="27"/>
        </w:rPr>
        <w:t>) или расши</w:t>
      </w:r>
      <w:r>
        <w:rPr>
          <w:color w:val="000000"/>
          <w:szCs w:val="27"/>
        </w:rPr>
        <w:t>ряющие (««</w:t>
      </w:r>
      <w:proofErr w:type="spellStart"/>
      <w:r>
        <w:rPr>
          <w:color w:val="000000"/>
          <w:szCs w:val="27"/>
        </w:rPr>
        <w:t>extend</w:t>
      </w:r>
      <w:proofErr w:type="spellEnd"/>
      <w:r>
        <w:rPr>
          <w:color w:val="000000"/>
          <w:szCs w:val="27"/>
        </w:rPr>
        <w:t>»») составные части.</w:t>
      </w:r>
    </w:p>
    <w:p w:rsidR="000D68B4" w:rsidRDefault="008902C4" w:rsidP="008902C4">
      <w:pPr>
        <w:pStyle w:val="a4"/>
        <w:spacing w:after="0"/>
        <w:ind w:firstLine="708"/>
        <w:rPr>
          <w:i w:val="0"/>
          <w:color w:val="auto"/>
          <w:sz w:val="28"/>
          <w:szCs w:val="28"/>
        </w:rPr>
      </w:pPr>
      <w:r w:rsidRPr="00BB0183">
        <w:rPr>
          <w:i w:val="0"/>
          <w:color w:val="auto"/>
          <w:sz w:val="28"/>
          <w:szCs w:val="28"/>
        </w:rPr>
        <w:t>Рассмотрим декомпозицию варианта использования «</w:t>
      </w:r>
      <w:r>
        <w:rPr>
          <w:i w:val="0"/>
          <w:color w:val="auto"/>
          <w:sz w:val="28"/>
          <w:szCs w:val="28"/>
        </w:rPr>
        <w:t>Изменение статуса заказа» (рис. 2</w:t>
      </w:r>
      <w:r w:rsidRPr="00BB0183">
        <w:rPr>
          <w:i w:val="0"/>
          <w:color w:val="auto"/>
          <w:sz w:val="28"/>
          <w:szCs w:val="28"/>
        </w:rPr>
        <w:t>), на которой в качестве «централь</w:t>
      </w:r>
      <w:r>
        <w:rPr>
          <w:i w:val="0"/>
          <w:color w:val="auto"/>
          <w:sz w:val="28"/>
          <w:szCs w:val="28"/>
        </w:rPr>
        <w:t>ного</w:t>
      </w:r>
      <w:r w:rsidRPr="00BB0183">
        <w:rPr>
          <w:i w:val="0"/>
          <w:color w:val="auto"/>
          <w:sz w:val="28"/>
          <w:szCs w:val="28"/>
        </w:rPr>
        <w:t>»</w:t>
      </w:r>
      <w:r>
        <w:rPr>
          <w:i w:val="0"/>
          <w:color w:val="auto"/>
          <w:sz w:val="28"/>
          <w:szCs w:val="28"/>
        </w:rPr>
        <w:t xml:space="preserve"> актера выступает «Сотрудник сервиса». В данном разделе пользователь может выполнять следующие действия</w:t>
      </w:r>
    </w:p>
    <w:p w:rsidR="008902C4" w:rsidRDefault="008902C4" w:rsidP="008902C4">
      <w:pPr>
        <w:pStyle w:val="a3"/>
        <w:numPr>
          <w:ilvl w:val="0"/>
          <w:numId w:val="5"/>
        </w:numPr>
      </w:pPr>
      <w:r>
        <w:t>Изменение заказа</w:t>
      </w:r>
    </w:p>
    <w:p w:rsidR="008902C4" w:rsidRDefault="008902C4" w:rsidP="008902C4">
      <w:pPr>
        <w:pStyle w:val="a3"/>
        <w:numPr>
          <w:ilvl w:val="1"/>
          <w:numId w:val="5"/>
        </w:numPr>
      </w:pPr>
      <w:r>
        <w:t>Добавление комментария</w:t>
      </w:r>
    </w:p>
    <w:p w:rsidR="008902C4" w:rsidRDefault="008902C4" w:rsidP="008902C4">
      <w:pPr>
        <w:pStyle w:val="a3"/>
        <w:numPr>
          <w:ilvl w:val="1"/>
          <w:numId w:val="5"/>
        </w:numPr>
      </w:pPr>
      <w:r>
        <w:t>Изменение сроков окончания работ</w:t>
      </w:r>
    </w:p>
    <w:p w:rsidR="008902C4" w:rsidRDefault="008902C4" w:rsidP="008902C4">
      <w:pPr>
        <w:pStyle w:val="a3"/>
        <w:numPr>
          <w:ilvl w:val="0"/>
          <w:numId w:val="5"/>
        </w:numPr>
      </w:pPr>
      <w:r>
        <w:t>Изменение статуса заказа</w:t>
      </w:r>
    </w:p>
    <w:p w:rsidR="008902C4" w:rsidRDefault="008902C4" w:rsidP="008902C4">
      <w:pPr>
        <w:pStyle w:val="a3"/>
        <w:numPr>
          <w:ilvl w:val="1"/>
          <w:numId w:val="5"/>
        </w:numPr>
      </w:pPr>
      <w:r>
        <w:t>Выбор статуса из списка</w:t>
      </w:r>
    </w:p>
    <w:p w:rsidR="00ED29E1" w:rsidRDefault="008902C4" w:rsidP="008902C4">
      <w:pPr>
        <w:pStyle w:val="a3"/>
        <w:numPr>
          <w:ilvl w:val="1"/>
          <w:numId w:val="5"/>
        </w:numPr>
      </w:pPr>
      <w:r>
        <w:t>Поиск по статусам</w:t>
      </w:r>
    </w:p>
    <w:p w:rsidR="008902C4" w:rsidRPr="00ED29E1" w:rsidRDefault="00ED29E1" w:rsidP="00ED29E1">
      <w:r>
        <w:lastRenderedPageBreak/>
        <w:t>Для выполнения данных действий сотруднику сервиса необходимо автори</w:t>
      </w:r>
      <w:r w:rsidR="006B2CF4">
        <w:t>зоваться</w:t>
      </w:r>
      <w:r>
        <w:t>.</w:t>
      </w:r>
    </w:p>
    <w:p w:rsidR="001B2FF9" w:rsidRDefault="0002650A" w:rsidP="00CA474B">
      <w:pPr>
        <w:keepNext/>
        <w:tabs>
          <w:tab w:val="left" w:pos="1596"/>
        </w:tabs>
        <w:ind w:firstLine="0"/>
        <w:jc w:val="center"/>
      </w:pPr>
      <w:r w:rsidRPr="0002650A">
        <w:drawing>
          <wp:inline distT="0" distB="0" distL="0" distR="0" wp14:anchorId="1F9F2F9F" wp14:editId="38F2A4F4">
            <wp:extent cx="4287381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75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F9" w:rsidRDefault="001B2FF9" w:rsidP="001B2FF9">
      <w:pPr>
        <w:pStyle w:val="a4"/>
        <w:jc w:val="center"/>
        <w:rPr>
          <w:i w:val="0"/>
          <w:color w:val="000000" w:themeColor="text1"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2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.Диаграмма декомпозиции варианта использования «</w:t>
      </w:r>
      <w:r w:rsidR="00CA474B">
        <w:rPr>
          <w:i w:val="0"/>
          <w:color w:val="000000" w:themeColor="text1"/>
        </w:rPr>
        <w:t>Изме</w:t>
      </w:r>
      <w:r w:rsidR="0002650A">
        <w:rPr>
          <w:i w:val="0"/>
          <w:color w:val="000000" w:themeColor="text1"/>
        </w:rPr>
        <w:t>нение</w:t>
      </w:r>
      <w:r w:rsidR="00CA474B">
        <w:rPr>
          <w:i w:val="0"/>
          <w:color w:val="000000" w:themeColor="text1"/>
        </w:rPr>
        <w:t xml:space="preserve"> заказа</w:t>
      </w:r>
      <w:r w:rsidRPr="000D68B4">
        <w:rPr>
          <w:i w:val="0"/>
          <w:color w:val="000000" w:themeColor="text1"/>
        </w:rPr>
        <w:t>»</w:t>
      </w:r>
    </w:p>
    <w:p w:rsidR="00F152A6" w:rsidRDefault="00F152A6" w:rsidP="00F152A6">
      <w:r w:rsidRPr="007863ED">
        <w:t>На диаграмме декомпозиции варианта использования «</w:t>
      </w:r>
      <w:r>
        <w:t>Регистрация» (рис.</w:t>
      </w:r>
      <w:r w:rsidRPr="007863ED">
        <w:t xml:space="preserve">3) показаны основные возможности пользователя </w:t>
      </w:r>
      <w:r>
        <w:t>в данном разделе</w:t>
      </w:r>
      <w:r w:rsidRPr="007863ED">
        <w:t>:</w:t>
      </w:r>
    </w:p>
    <w:p w:rsidR="00ED3D71" w:rsidRDefault="00ED3D71" w:rsidP="00ED3D71">
      <w:pPr>
        <w:pStyle w:val="a3"/>
        <w:numPr>
          <w:ilvl w:val="0"/>
          <w:numId w:val="7"/>
        </w:numPr>
      </w:pPr>
      <w:r>
        <w:t>Ввод ФИО</w:t>
      </w:r>
    </w:p>
    <w:p w:rsidR="00ED3D71" w:rsidRDefault="00ED3D71" w:rsidP="00ED3D71">
      <w:pPr>
        <w:pStyle w:val="a3"/>
        <w:numPr>
          <w:ilvl w:val="0"/>
          <w:numId w:val="7"/>
        </w:numPr>
      </w:pPr>
      <w:r>
        <w:t>Ввод логина</w:t>
      </w:r>
    </w:p>
    <w:p w:rsidR="00ED3D71" w:rsidRDefault="00ED3D71" w:rsidP="00ED3D71">
      <w:pPr>
        <w:pStyle w:val="a3"/>
        <w:numPr>
          <w:ilvl w:val="0"/>
          <w:numId w:val="7"/>
        </w:numPr>
      </w:pPr>
      <w:r>
        <w:t>Ввод электронной почты</w:t>
      </w:r>
    </w:p>
    <w:p w:rsidR="00ED3D71" w:rsidRDefault="00ED3D71" w:rsidP="00ED3D71">
      <w:pPr>
        <w:pStyle w:val="a3"/>
        <w:numPr>
          <w:ilvl w:val="0"/>
          <w:numId w:val="7"/>
        </w:numPr>
      </w:pPr>
      <w:r>
        <w:t>Ввод номера телефона</w:t>
      </w:r>
    </w:p>
    <w:p w:rsidR="00ED3D71" w:rsidRDefault="00ED3D71" w:rsidP="00ED3D71">
      <w:pPr>
        <w:pStyle w:val="a3"/>
        <w:numPr>
          <w:ilvl w:val="0"/>
          <w:numId w:val="7"/>
        </w:numPr>
      </w:pPr>
      <w:r>
        <w:t>Ввод пароля</w:t>
      </w:r>
    </w:p>
    <w:p w:rsidR="00ED3D71" w:rsidRDefault="00ED3D71" w:rsidP="00ED3D71">
      <w:pPr>
        <w:pStyle w:val="a3"/>
        <w:numPr>
          <w:ilvl w:val="1"/>
          <w:numId w:val="7"/>
        </w:numPr>
      </w:pPr>
      <w:r>
        <w:t>Подтверждение пароля</w:t>
      </w:r>
    </w:p>
    <w:p w:rsidR="00ED3D71" w:rsidRDefault="00ED3D71" w:rsidP="00ED3D71">
      <w:pPr>
        <w:ind w:firstLine="0"/>
      </w:pPr>
    </w:p>
    <w:p w:rsidR="005B1F09" w:rsidRDefault="005B1F09" w:rsidP="00ED3D7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E4C6B6" wp14:editId="35A83047">
            <wp:extent cx="5084618" cy="2165065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374" cy="21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48" w:rsidRDefault="000D68B4" w:rsidP="000D68B4">
      <w:pPr>
        <w:pStyle w:val="a4"/>
        <w:jc w:val="center"/>
        <w:rPr>
          <w:noProof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3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 Диаграмма декомпозиции варианта использования «</w:t>
      </w:r>
      <w:r w:rsidR="005B1F09">
        <w:rPr>
          <w:i w:val="0"/>
          <w:color w:val="000000" w:themeColor="text1"/>
        </w:rPr>
        <w:t>Регистрация</w:t>
      </w:r>
      <w:r w:rsidRPr="000D68B4">
        <w:rPr>
          <w:i w:val="0"/>
          <w:color w:val="000000" w:themeColor="text1"/>
        </w:rPr>
        <w:t>»</w:t>
      </w:r>
      <w:r w:rsidR="008D3748" w:rsidRPr="008D3748">
        <w:rPr>
          <w:noProof/>
        </w:rPr>
        <w:t xml:space="preserve"> </w:t>
      </w:r>
    </w:p>
    <w:p w:rsidR="00AB7464" w:rsidRDefault="00AB7464" w:rsidP="00AB7464">
      <w:r w:rsidRPr="007863ED">
        <w:t>На диаграмме декомпозиции варианта использования «</w:t>
      </w:r>
      <w:r>
        <w:t>Оформление заказа на оказание услуг» (рис.4</w:t>
      </w:r>
      <w:r w:rsidRPr="007863ED">
        <w:t xml:space="preserve">) показаны основные возможности пользователя </w:t>
      </w:r>
      <w:r>
        <w:t>в данном разделе</w:t>
      </w:r>
      <w:r w:rsidRPr="007863ED">
        <w:t>:</w:t>
      </w:r>
    </w:p>
    <w:p w:rsidR="00AB7464" w:rsidRDefault="00AB7464" w:rsidP="00AB7464">
      <w:pPr>
        <w:pStyle w:val="a3"/>
        <w:numPr>
          <w:ilvl w:val="0"/>
          <w:numId w:val="8"/>
        </w:numPr>
      </w:pPr>
      <w:r>
        <w:t>Выбор устройства</w:t>
      </w:r>
    </w:p>
    <w:p w:rsidR="00AB7464" w:rsidRDefault="00AB7464" w:rsidP="00AB7464">
      <w:pPr>
        <w:pStyle w:val="a3"/>
        <w:numPr>
          <w:ilvl w:val="1"/>
          <w:numId w:val="8"/>
        </w:numPr>
      </w:pPr>
      <w:r>
        <w:t>Выбор производителя устройства</w:t>
      </w:r>
    </w:p>
    <w:p w:rsidR="00AB7464" w:rsidRDefault="00AB7464" w:rsidP="00AB7464">
      <w:pPr>
        <w:pStyle w:val="a3"/>
        <w:numPr>
          <w:ilvl w:val="2"/>
          <w:numId w:val="8"/>
        </w:numPr>
      </w:pPr>
      <w:r>
        <w:t>Выбор производителя устройства из списка</w:t>
      </w:r>
    </w:p>
    <w:p w:rsidR="00AB7464" w:rsidRDefault="00AB7464" w:rsidP="00AB7464">
      <w:pPr>
        <w:pStyle w:val="a3"/>
        <w:numPr>
          <w:ilvl w:val="1"/>
          <w:numId w:val="8"/>
        </w:numPr>
      </w:pPr>
      <w:r>
        <w:t>Выбор модели устройства</w:t>
      </w:r>
    </w:p>
    <w:p w:rsidR="00AB7464" w:rsidRDefault="00AB7464" w:rsidP="00AB7464">
      <w:pPr>
        <w:pStyle w:val="a3"/>
        <w:numPr>
          <w:ilvl w:val="2"/>
          <w:numId w:val="8"/>
        </w:numPr>
      </w:pPr>
      <w:r>
        <w:t>Выбор модели устройства из списка</w:t>
      </w:r>
    </w:p>
    <w:p w:rsidR="00AB7464" w:rsidRDefault="00AB7464" w:rsidP="00AB7464">
      <w:pPr>
        <w:pStyle w:val="a3"/>
        <w:numPr>
          <w:ilvl w:val="0"/>
          <w:numId w:val="8"/>
        </w:numPr>
      </w:pPr>
      <w:r>
        <w:t>Выбор типа работ</w:t>
      </w:r>
    </w:p>
    <w:p w:rsidR="00AB7464" w:rsidRDefault="00AB7464" w:rsidP="00AB7464">
      <w:pPr>
        <w:pStyle w:val="a3"/>
        <w:numPr>
          <w:ilvl w:val="1"/>
          <w:numId w:val="8"/>
        </w:numPr>
      </w:pPr>
      <w:r>
        <w:t>Выбор типа работ из списка</w:t>
      </w:r>
    </w:p>
    <w:p w:rsidR="00AB7464" w:rsidRDefault="00AB7464" w:rsidP="00AB7464">
      <w:pPr>
        <w:pStyle w:val="a3"/>
        <w:numPr>
          <w:ilvl w:val="0"/>
          <w:numId w:val="8"/>
        </w:numPr>
      </w:pPr>
      <w:r>
        <w:t>Просмотр стоимости заказа</w:t>
      </w:r>
    </w:p>
    <w:p w:rsidR="00AB7464" w:rsidRDefault="00AB7464" w:rsidP="00AB7464">
      <w:pPr>
        <w:pStyle w:val="a3"/>
        <w:numPr>
          <w:ilvl w:val="0"/>
          <w:numId w:val="8"/>
        </w:numPr>
      </w:pPr>
      <w:r>
        <w:t>Просмотр сроков выполнения заказов</w:t>
      </w:r>
    </w:p>
    <w:p w:rsidR="00AB7464" w:rsidRDefault="00AB7464" w:rsidP="00AB7464">
      <w:pPr>
        <w:pStyle w:val="a3"/>
        <w:numPr>
          <w:ilvl w:val="0"/>
          <w:numId w:val="8"/>
        </w:numPr>
      </w:pPr>
      <w:r>
        <w:t>Добавление комментария</w:t>
      </w:r>
    </w:p>
    <w:p w:rsidR="00ED29E1" w:rsidRDefault="00ED29E1" w:rsidP="00ED29E1">
      <w:r>
        <w:t>Для выполнения действий в данном разделе, пользователю необходимо автори</w:t>
      </w:r>
      <w:r w:rsidR="006B2CF4">
        <w:t>зоваться</w:t>
      </w:r>
      <w:r>
        <w:t>.</w:t>
      </w:r>
    </w:p>
    <w:p w:rsidR="008D3748" w:rsidRDefault="008D3748" w:rsidP="00AB7464">
      <w:pPr>
        <w:rPr>
          <w:noProof/>
        </w:rPr>
      </w:pPr>
    </w:p>
    <w:p w:rsidR="008D3748" w:rsidRDefault="0002650A" w:rsidP="008D3748">
      <w:pPr>
        <w:pStyle w:val="a4"/>
        <w:keepNext/>
        <w:ind w:firstLine="0"/>
      </w:pPr>
      <w:r w:rsidRPr="0002650A">
        <w:lastRenderedPageBreak/>
        <w:drawing>
          <wp:inline distT="0" distB="0" distL="0" distR="0" wp14:anchorId="0EDAB0E2" wp14:editId="730C2FDC">
            <wp:extent cx="5939790" cy="4201808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FF9" w:rsidRPr="000D68B4" w:rsidRDefault="008D3748" w:rsidP="005A14E4">
      <w:pPr>
        <w:pStyle w:val="a4"/>
        <w:jc w:val="center"/>
        <w:rPr>
          <w:i w:val="0"/>
          <w:color w:val="000000" w:themeColor="text1"/>
        </w:rPr>
      </w:pPr>
      <w:r w:rsidRPr="005A14E4">
        <w:rPr>
          <w:i w:val="0"/>
          <w:color w:val="000000" w:themeColor="text1"/>
        </w:rPr>
        <w:t xml:space="preserve">Рисунок </w:t>
      </w:r>
      <w:r w:rsidRPr="005A14E4">
        <w:rPr>
          <w:i w:val="0"/>
          <w:color w:val="000000" w:themeColor="text1"/>
        </w:rPr>
        <w:fldChar w:fldCharType="begin"/>
      </w:r>
      <w:r w:rsidRPr="005A14E4">
        <w:rPr>
          <w:i w:val="0"/>
          <w:color w:val="000000" w:themeColor="text1"/>
        </w:rPr>
        <w:instrText xml:space="preserve"> SEQ Рисунок \* ARABIC </w:instrText>
      </w:r>
      <w:r w:rsidRPr="005A14E4">
        <w:rPr>
          <w:i w:val="0"/>
          <w:color w:val="000000" w:themeColor="text1"/>
        </w:rPr>
        <w:fldChar w:fldCharType="separate"/>
      </w:r>
      <w:r w:rsidRPr="005A14E4">
        <w:rPr>
          <w:i w:val="0"/>
          <w:color w:val="000000" w:themeColor="text1"/>
        </w:rPr>
        <w:t>4</w:t>
      </w:r>
      <w:r w:rsidRPr="005A14E4">
        <w:rPr>
          <w:i w:val="0"/>
          <w:color w:val="000000" w:themeColor="text1"/>
        </w:rPr>
        <w:fldChar w:fldCharType="end"/>
      </w:r>
      <w:r w:rsidRPr="005A14E4">
        <w:rPr>
          <w:i w:val="0"/>
          <w:color w:val="000000" w:themeColor="text1"/>
        </w:rPr>
        <w:t>. Диаграмма декомпозиции варианта использования «</w:t>
      </w:r>
      <w:r w:rsidR="005B1F09">
        <w:rPr>
          <w:i w:val="0"/>
          <w:color w:val="000000" w:themeColor="text1"/>
        </w:rPr>
        <w:t>Оформление заказа на оказание услуг</w:t>
      </w:r>
      <w:r w:rsidRPr="005A14E4">
        <w:rPr>
          <w:i w:val="0"/>
          <w:color w:val="000000" w:themeColor="text1"/>
        </w:rPr>
        <w:t>»</w:t>
      </w:r>
    </w:p>
    <w:sectPr w:rsidR="001B2FF9" w:rsidRPr="000D68B4" w:rsidSect="00984CA5">
      <w:footerReference w:type="default" r:id="rId12"/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B9" w:rsidRDefault="00E059B9" w:rsidP="00984CA5">
      <w:r>
        <w:separator/>
      </w:r>
    </w:p>
  </w:endnote>
  <w:endnote w:type="continuationSeparator" w:id="0">
    <w:p w:rsidR="00E059B9" w:rsidRDefault="00E059B9" w:rsidP="0098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654603"/>
      <w:docPartObj>
        <w:docPartGallery w:val="Page Numbers (Bottom of Page)"/>
        <w:docPartUnique/>
      </w:docPartObj>
    </w:sdtPr>
    <w:sdtEndPr/>
    <w:sdtContent>
      <w:p w:rsidR="00984CA5" w:rsidRDefault="00984C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50A">
          <w:rPr>
            <w:noProof/>
          </w:rPr>
          <w:t>7</w:t>
        </w:r>
        <w:r>
          <w:fldChar w:fldCharType="end"/>
        </w:r>
      </w:p>
    </w:sdtContent>
  </w:sdt>
  <w:p w:rsidR="00984CA5" w:rsidRDefault="00984C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B9" w:rsidRDefault="00E059B9" w:rsidP="00984CA5">
      <w:r>
        <w:separator/>
      </w:r>
    </w:p>
  </w:footnote>
  <w:footnote w:type="continuationSeparator" w:id="0">
    <w:p w:rsidR="00E059B9" w:rsidRDefault="00E059B9" w:rsidP="0098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105E"/>
    <w:multiLevelType w:val="hybridMultilevel"/>
    <w:tmpl w:val="CE5AEF2A"/>
    <w:lvl w:ilvl="0" w:tplc="85906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726376"/>
    <w:multiLevelType w:val="hybridMultilevel"/>
    <w:tmpl w:val="ECF2C11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CF33179"/>
    <w:multiLevelType w:val="hybridMultilevel"/>
    <w:tmpl w:val="FF248C90"/>
    <w:lvl w:ilvl="0" w:tplc="085401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3091C24"/>
    <w:multiLevelType w:val="hybridMultilevel"/>
    <w:tmpl w:val="7772EDD2"/>
    <w:lvl w:ilvl="0" w:tplc="CB24A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48786D10"/>
    <w:multiLevelType w:val="hybridMultilevel"/>
    <w:tmpl w:val="C726A2EC"/>
    <w:lvl w:ilvl="0" w:tplc="1BD4F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7211D7E"/>
    <w:multiLevelType w:val="hybridMultilevel"/>
    <w:tmpl w:val="20744F64"/>
    <w:lvl w:ilvl="0" w:tplc="CB24A8A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6A656A7D"/>
    <w:multiLevelType w:val="hybridMultilevel"/>
    <w:tmpl w:val="1FCAE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082696C"/>
    <w:multiLevelType w:val="hybridMultilevel"/>
    <w:tmpl w:val="00261B60"/>
    <w:lvl w:ilvl="0" w:tplc="CB24A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7D"/>
    <w:rsid w:val="0002650A"/>
    <w:rsid w:val="000D68B4"/>
    <w:rsid w:val="001B2FF9"/>
    <w:rsid w:val="001F6F62"/>
    <w:rsid w:val="00247353"/>
    <w:rsid w:val="002749B2"/>
    <w:rsid w:val="00294747"/>
    <w:rsid w:val="004701D9"/>
    <w:rsid w:val="005A14E4"/>
    <w:rsid w:val="005B1F09"/>
    <w:rsid w:val="006B2CF4"/>
    <w:rsid w:val="006F0C4D"/>
    <w:rsid w:val="007179BF"/>
    <w:rsid w:val="008115A7"/>
    <w:rsid w:val="008346E2"/>
    <w:rsid w:val="008902C4"/>
    <w:rsid w:val="008A6F5D"/>
    <w:rsid w:val="008D3748"/>
    <w:rsid w:val="00984CA5"/>
    <w:rsid w:val="00AB7464"/>
    <w:rsid w:val="00AD7E9C"/>
    <w:rsid w:val="00BB26CA"/>
    <w:rsid w:val="00CA474B"/>
    <w:rsid w:val="00E059B9"/>
    <w:rsid w:val="00E977A6"/>
    <w:rsid w:val="00ED29E1"/>
    <w:rsid w:val="00ED3D71"/>
    <w:rsid w:val="00F152A6"/>
    <w:rsid w:val="00F472F8"/>
    <w:rsid w:val="00F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2C4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2FF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265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650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2C4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2FF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265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650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Владислав Красовский</cp:lastModifiedBy>
  <cp:revision>22</cp:revision>
  <dcterms:created xsi:type="dcterms:W3CDTF">2020-09-10T10:20:00Z</dcterms:created>
  <dcterms:modified xsi:type="dcterms:W3CDTF">2020-10-16T01:00:00Z</dcterms:modified>
</cp:coreProperties>
</file>