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0E6" w:rsidRPr="00FB3FB8" w:rsidRDefault="008E10E6" w:rsidP="008E10E6">
      <w:pPr>
        <w:jc w:val="center"/>
        <w:rPr>
          <w:b/>
          <w:sz w:val="26"/>
          <w:szCs w:val="26"/>
        </w:rPr>
      </w:pPr>
      <w:bookmarkStart w:id="0" w:name="_GoBack"/>
      <w:bookmarkEnd w:id="0"/>
      <w:r w:rsidRPr="00FB3FB8">
        <w:rPr>
          <w:b/>
          <w:sz w:val="26"/>
          <w:szCs w:val="26"/>
        </w:rPr>
        <w:t>St John’s University</w:t>
      </w:r>
    </w:p>
    <w:p w:rsidR="008E10E6" w:rsidRPr="00FB3FB8" w:rsidRDefault="008E10E6" w:rsidP="008E10E6">
      <w:pPr>
        <w:jc w:val="center"/>
        <w:rPr>
          <w:b/>
          <w:sz w:val="26"/>
          <w:szCs w:val="26"/>
        </w:rPr>
      </w:pPr>
      <w:r w:rsidRPr="00FB3FB8">
        <w:rPr>
          <w:b/>
          <w:sz w:val="26"/>
          <w:szCs w:val="26"/>
        </w:rPr>
        <w:t>College of Pharmacy &amp; Health Sciences</w:t>
      </w:r>
    </w:p>
    <w:p w:rsidR="00FB3FB8" w:rsidRPr="00FB3FB8" w:rsidRDefault="00FB3FB8" w:rsidP="008E10E6">
      <w:pPr>
        <w:jc w:val="center"/>
        <w:rPr>
          <w:b/>
          <w:sz w:val="26"/>
          <w:szCs w:val="26"/>
        </w:rPr>
      </w:pPr>
      <w:r w:rsidRPr="00FB3FB8">
        <w:rPr>
          <w:b/>
          <w:sz w:val="26"/>
          <w:szCs w:val="26"/>
        </w:rPr>
        <w:t>8000 Utopia Parkway</w:t>
      </w:r>
    </w:p>
    <w:p w:rsidR="00FB3FB8" w:rsidRPr="00FB3FB8" w:rsidRDefault="00FB3FB8" w:rsidP="00FB3FB8">
      <w:pPr>
        <w:jc w:val="center"/>
        <w:rPr>
          <w:b/>
          <w:sz w:val="26"/>
          <w:szCs w:val="26"/>
        </w:rPr>
      </w:pPr>
      <w:r w:rsidRPr="00FB3FB8">
        <w:rPr>
          <w:b/>
          <w:sz w:val="26"/>
          <w:szCs w:val="26"/>
        </w:rPr>
        <w:t>Queens, New York 11439</w:t>
      </w:r>
    </w:p>
    <w:p w:rsidR="008E10E6" w:rsidRPr="00FB3FB8" w:rsidRDefault="008E10E6" w:rsidP="008E10E6">
      <w:pPr>
        <w:jc w:val="center"/>
        <w:rPr>
          <w:sz w:val="28"/>
          <w:szCs w:val="28"/>
        </w:rPr>
      </w:pPr>
      <w:r w:rsidRPr="00FB3FB8">
        <w:rPr>
          <w:sz w:val="28"/>
          <w:szCs w:val="28"/>
        </w:rPr>
        <w:t>___________________________________________________________________________________</w:t>
      </w:r>
    </w:p>
    <w:p w:rsidR="008E10E6" w:rsidRPr="00FB3FB8" w:rsidRDefault="008E10E6" w:rsidP="008E10E6">
      <w:pPr>
        <w:rPr>
          <w:color w:val="FF0000"/>
          <w:sz w:val="26"/>
          <w:szCs w:val="26"/>
        </w:rPr>
      </w:pPr>
    </w:p>
    <w:p w:rsidR="008E10E6" w:rsidRPr="00FB3FB8" w:rsidRDefault="008E10E6" w:rsidP="008E10E6">
      <w:pPr>
        <w:jc w:val="center"/>
        <w:rPr>
          <w:b/>
          <w:sz w:val="26"/>
          <w:szCs w:val="26"/>
        </w:rPr>
      </w:pPr>
      <w:r w:rsidRPr="00FB3FB8">
        <w:rPr>
          <w:b/>
          <w:sz w:val="26"/>
          <w:szCs w:val="26"/>
        </w:rPr>
        <w:t>PGY2 Academia &amp; Community Health</w:t>
      </w:r>
    </w:p>
    <w:p w:rsidR="008E10E6" w:rsidRPr="00FB3FB8" w:rsidRDefault="008E10E6" w:rsidP="008E10E6">
      <w:pPr>
        <w:jc w:val="center"/>
        <w:rPr>
          <w:b/>
          <w:sz w:val="26"/>
          <w:szCs w:val="26"/>
        </w:rPr>
      </w:pPr>
      <w:r w:rsidRPr="00FB3FB8">
        <w:rPr>
          <w:b/>
          <w:sz w:val="26"/>
          <w:szCs w:val="26"/>
        </w:rPr>
        <w:t>Pharmacy Practice Residency Program</w:t>
      </w:r>
    </w:p>
    <w:p w:rsidR="008E10E6" w:rsidRDefault="008E10E6"/>
    <w:p w:rsidR="008E10E6" w:rsidRPr="003D753C" w:rsidRDefault="008E10E6" w:rsidP="008E10E6">
      <w:pPr>
        <w:shd w:val="clear" w:color="auto" w:fill="FFFFFF"/>
        <w:rPr>
          <w:rFonts w:ascii="Arial" w:hAnsi="Arial" w:cs="Arial"/>
          <w:color w:val="333333"/>
          <w:sz w:val="16"/>
          <w:szCs w:val="16"/>
        </w:rPr>
      </w:pPr>
    </w:p>
    <w:p w:rsidR="00F85759" w:rsidRPr="003131A7" w:rsidRDefault="00F85759" w:rsidP="00F85759">
      <w:pPr>
        <w:shd w:val="clear" w:color="auto" w:fill="FFFFFF"/>
        <w:spacing w:line="360" w:lineRule="auto"/>
        <w:rPr>
          <w:rFonts w:cs="Arial"/>
          <w:b/>
          <w:color w:val="0F243E" w:themeColor="text2" w:themeShade="80"/>
          <w:u w:val="single"/>
        </w:rPr>
      </w:pPr>
      <w:r w:rsidRPr="003131A7">
        <w:rPr>
          <w:rFonts w:cs="Arial"/>
          <w:b/>
          <w:color w:val="0F243E" w:themeColor="text2" w:themeShade="80"/>
          <w:u w:val="single"/>
        </w:rPr>
        <w:t>St. John’s University</w:t>
      </w:r>
    </w:p>
    <w:p w:rsidR="00F85759" w:rsidRPr="003131A7" w:rsidRDefault="00F85759" w:rsidP="00F85759">
      <w:pPr>
        <w:shd w:val="clear" w:color="auto" w:fill="FFFFFF"/>
        <w:rPr>
          <w:rFonts w:cs="Arial"/>
          <w:b/>
          <w:color w:val="0F243E" w:themeColor="text2" w:themeShade="80"/>
          <w:sz w:val="10"/>
          <w:szCs w:val="10"/>
          <w:u w:val="single"/>
        </w:rPr>
      </w:pPr>
    </w:p>
    <w:p w:rsidR="00F85759" w:rsidRPr="00F85759" w:rsidRDefault="00F85759" w:rsidP="00F85759">
      <w:pPr>
        <w:spacing w:line="360" w:lineRule="auto"/>
        <w:ind w:firstLine="720"/>
        <w:jc w:val="both"/>
        <w:rPr>
          <w:rFonts w:eastAsia="Times New Roman" w:cs="Arial"/>
          <w:color w:val="000000"/>
          <w:sz w:val="22"/>
          <w:szCs w:val="22"/>
          <w:shd w:val="clear" w:color="auto" w:fill="FFFFFF"/>
        </w:rPr>
      </w:pPr>
      <w:r w:rsidRPr="00F85759">
        <w:rPr>
          <w:rFonts w:eastAsia="Times New Roman" w:cs="Arial"/>
          <w:color w:val="000000"/>
          <w:sz w:val="22"/>
          <w:szCs w:val="22"/>
        </w:rPr>
        <w:t>St. John’s is a Catholic, Vincentian, metropolitan and global university committed to the provision of excellent education for all people, especially those lacking economic, physical or social advantages</w:t>
      </w:r>
      <w:r w:rsidRPr="00F85759">
        <w:rPr>
          <w:rFonts w:eastAsia="Times New Roman" w:cs="Arial"/>
          <w:color w:val="000000" w:themeColor="text1"/>
          <w:sz w:val="22"/>
          <w:szCs w:val="22"/>
        </w:rPr>
        <w:t>. G</w:t>
      </w:r>
      <w:r w:rsidRPr="00F85759">
        <w:rPr>
          <w:rFonts w:eastAsia="Times New Roman" w:cs="Arial"/>
          <w:color w:val="000000"/>
          <w:sz w:val="22"/>
          <w:szCs w:val="22"/>
          <w:shd w:val="clear" w:color="auto" w:fill="FFFFFF"/>
        </w:rPr>
        <w:t>raduates are prepared for personal and professional success with the competencies and values required for leadership and service in a rapidly evolving global community.</w:t>
      </w:r>
    </w:p>
    <w:p w:rsidR="00F85759" w:rsidRPr="00676E6F" w:rsidRDefault="00F85759" w:rsidP="00676E6F">
      <w:pPr>
        <w:shd w:val="clear" w:color="auto" w:fill="FFFFFF"/>
        <w:spacing w:line="360" w:lineRule="auto"/>
        <w:ind w:firstLine="720"/>
        <w:jc w:val="both"/>
        <w:rPr>
          <w:rFonts w:eastAsia="Times New Roman" w:cs="Arial"/>
          <w:color w:val="000000" w:themeColor="text1"/>
          <w:sz w:val="22"/>
          <w:szCs w:val="22"/>
        </w:rPr>
      </w:pPr>
      <w:r w:rsidRPr="00F85759">
        <w:rPr>
          <w:rFonts w:cs="Arial"/>
          <w:color w:val="000000" w:themeColor="text1"/>
          <w:sz w:val="22"/>
          <w:szCs w:val="22"/>
        </w:rPr>
        <w:t>The College of Pharmacy and Health Sciences equips students with the education, training and support needed to meet the demands of healthcare professionals such as pharmacists, physician assistants, clinical laboratory scientists, toxicologists and radiologic technologists. In addition, the College is committed to helping students f</w:t>
      </w:r>
      <w:r w:rsidRPr="00F85759">
        <w:rPr>
          <w:rFonts w:eastAsia="Times New Roman" w:cs="Arial"/>
          <w:color w:val="000000" w:themeColor="text1"/>
          <w:sz w:val="22"/>
          <w:szCs w:val="22"/>
        </w:rPr>
        <w:t>ocus on the responsibilities of public health and service</w:t>
      </w:r>
      <w:r w:rsidR="00F319BA">
        <w:rPr>
          <w:rFonts w:eastAsia="Times New Roman" w:cs="Arial"/>
          <w:color w:val="000000" w:themeColor="text1"/>
          <w:sz w:val="22"/>
          <w:szCs w:val="22"/>
        </w:rPr>
        <w:t>,</w:t>
      </w:r>
      <w:r w:rsidRPr="00F85759">
        <w:rPr>
          <w:rFonts w:eastAsia="Times New Roman" w:cs="Arial"/>
          <w:color w:val="000000" w:themeColor="text1"/>
          <w:sz w:val="22"/>
          <w:szCs w:val="22"/>
        </w:rPr>
        <w:t xml:space="preserve"> </w:t>
      </w:r>
      <w:r w:rsidR="00F319BA">
        <w:rPr>
          <w:rFonts w:eastAsia="Times New Roman" w:cs="Arial"/>
          <w:color w:val="000000" w:themeColor="text1"/>
          <w:sz w:val="22"/>
          <w:szCs w:val="22"/>
        </w:rPr>
        <w:t>as well as</w:t>
      </w:r>
      <w:r w:rsidRPr="00F85759">
        <w:rPr>
          <w:rFonts w:eastAsia="Times New Roman" w:cs="Arial"/>
          <w:color w:val="000000" w:themeColor="text1"/>
          <w:sz w:val="22"/>
          <w:szCs w:val="22"/>
        </w:rPr>
        <w:t xml:space="preserve"> appreciate the ever-changing character of the health professions.</w:t>
      </w:r>
    </w:p>
    <w:p w:rsidR="00676E6F" w:rsidRPr="00FB3FB8" w:rsidRDefault="00676E6F" w:rsidP="00F85759">
      <w:pPr>
        <w:shd w:val="clear" w:color="auto" w:fill="FFFFFF"/>
        <w:spacing w:line="360" w:lineRule="auto"/>
        <w:jc w:val="both"/>
        <w:rPr>
          <w:rFonts w:eastAsia="Times New Roman" w:cs="Arial"/>
          <w:color w:val="000000"/>
          <w:sz w:val="22"/>
          <w:szCs w:val="22"/>
        </w:rPr>
      </w:pPr>
    </w:p>
    <w:p w:rsidR="00F85759" w:rsidRPr="003131A7" w:rsidRDefault="00F85759" w:rsidP="00F85759">
      <w:pPr>
        <w:shd w:val="clear" w:color="auto" w:fill="FFFFFF"/>
        <w:spacing w:line="360" w:lineRule="auto"/>
        <w:rPr>
          <w:rFonts w:cs="Arial"/>
          <w:b/>
          <w:color w:val="0F243E" w:themeColor="text2" w:themeShade="80"/>
          <w:u w:val="single"/>
        </w:rPr>
      </w:pPr>
      <w:r w:rsidRPr="003131A7">
        <w:rPr>
          <w:rFonts w:cs="Arial"/>
          <w:b/>
          <w:color w:val="0F243E" w:themeColor="text2" w:themeShade="80"/>
          <w:u w:val="single"/>
        </w:rPr>
        <w:t>Program Description</w:t>
      </w:r>
    </w:p>
    <w:p w:rsidR="00F85759" w:rsidRPr="003131A7" w:rsidRDefault="00F85759" w:rsidP="00F85759">
      <w:pPr>
        <w:shd w:val="clear" w:color="auto" w:fill="FFFFFF"/>
        <w:rPr>
          <w:rFonts w:cs="Arial"/>
          <w:b/>
          <w:color w:val="0F243E" w:themeColor="text2" w:themeShade="80"/>
          <w:sz w:val="10"/>
          <w:szCs w:val="10"/>
        </w:rPr>
      </w:pPr>
    </w:p>
    <w:p w:rsidR="00F85759" w:rsidRDefault="00F85759" w:rsidP="00676E6F">
      <w:pPr>
        <w:shd w:val="clear" w:color="auto" w:fill="FFFFFF"/>
        <w:spacing w:line="360" w:lineRule="auto"/>
        <w:ind w:firstLine="720"/>
        <w:jc w:val="both"/>
        <w:rPr>
          <w:rFonts w:cs="Arial"/>
          <w:color w:val="0F243E" w:themeColor="text2" w:themeShade="80"/>
          <w:sz w:val="22"/>
          <w:szCs w:val="22"/>
        </w:rPr>
      </w:pPr>
      <w:r w:rsidRPr="00F85759">
        <w:rPr>
          <w:rFonts w:cs="Arial"/>
          <w:color w:val="0F243E" w:themeColor="text2" w:themeShade="80"/>
          <w:sz w:val="22"/>
          <w:szCs w:val="22"/>
        </w:rPr>
        <w:t>The purpose of this program is to develop an independent, competent, well-rounded academician and public health professional. This residency position is a grant-funded position, which will focus on substance use screening, identification and intervent</w:t>
      </w:r>
      <w:r w:rsidR="00676E6F">
        <w:rPr>
          <w:rFonts w:cs="Arial"/>
          <w:color w:val="0F243E" w:themeColor="text2" w:themeShade="80"/>
          <w:sz w:val="22"/>
          <w:szCs w:val="22"/>
        </w:rPr>
        <w:t>ion within the curricula of the</w:t>
      </w:r>
      <w:r w:rsidRPr="00F85759">
        <w:rPr>
          <w:rFonts w:cs="Arial"/>
          <w:color w:val="0F243E" w:themeColor="text2" w:themeShade="80"/>
          <w:sz w:val="22"/>
          <w:szCs w:val="22"/>
        </w:rPr>
        <w:t xml:space="preserve"> health professions’ programs</w:t>
      </w:r>
      <w:r w:rsidR="00F319BA">
        <w:rPr>
          <w:rFonts w:cs="Arial"/>
          <w:color w:val="0F243E" w:themeColor="text2" w:themeShade="80"/>
          <w:sz w:val="22"/>
          <w:szCs w:val="22"/>
        </w:rPr>
        <w:t xml:space="preserve"> and the community</w:t>
      </w:r>
      <w:r w:rsidRPr="00F85759">
        <w:rPr>
          <w:rFonts w:cs="Arial"/>
          <w:color w:val="0F243E" w:themeColor="text2" w:themeShade="80"/>
          <w:sz w:val="22"/>
          <w:szCs w:val="22"/>
        </w:rPr>
        <w:t>.</w:t>
      </w:r>
    </w:p>
    <w:p w:rsidR="00676E6F" w:rsidRPr="00FB3FB8" w:rsidRDefault="00676E6F" w:rsidP="00F85759">
      <w:pPr>
        <w:shd w:val="clear" w:color="auto" w:fill="FFFFFF"/>
        <w:spacing w:line="360" w:lineRule="auto"/>
        <w:ind w:firstLine="720"/>
        <w:jc w:val="both"/>
        <w:rPr>
          <w:rFonts w:cs="Arial"/>
          <w:color w:val="0F243E" w:themeColor="text2" w:themeShade="80"/>
          <w:sz w:val="12"/>
          <w:szCs w:val="12"/>
        </w:rPr>
      </w:pPr>
    </w:p>
    <w:p w:rsidR="00676E6F" w:rsidRPr="00676E6F" w:rsidRDefault="00676E6F" w:rsidP="00F85759">
      <w:pPr>
        <w:pBdr>
          <w:top w:val="single" w:sz="8" w:space="1" w:color="333399"/>
          <w:left w:val="single" w:sz="8" w:space="4" w:color="333399"/>
          <w:bottom w:val="single" w:sz="8" w:space="1" w:color="333399"/>
          <w:right w:val="single" w:sz="8" w:space="0" w:color="333399"/>
        </w:pBdr>
        <w:shd w:val="clear" w:color="auto" w:fill="FFFFFF"/>
        <w:spacing w:line="360" w:lineRule="auto"/>
        <w:ind w:firstLine="720"/>
        <w:rPr>
          <w:rFonts w:cs="Arial"/>
          <w:b/>
          <w:color w:val="0F243E" w:themeColor="text2" w:themeShade="80"/>
          <w:sz w:val="8"/>
          <w:szCs w:val="8"/>
        </w:rPr>
      </w:pPr>
    </w:p>
    <w:p w:rsidR="00F85759" w:rsidRPr="00F85759" w:rsidRDefault="00F85759" w:rsidP="00F85759">
      <w:pPr>
        <w:pBdr>
          <w:top w:val="single" w:sz="8" w:space="1" w:color="333399"/>
          <w:left w:val="single" w:sz="8" w:space="4" w:color="333399"/>
          <w:bottom w:val="single" w:sz="8" w:space="1" w:color="333399"/>
          <w:right w:val="single" w:sz="8" w:space="0" w:color="333399"/>
        </w:pBdr>
        <w:shd w:val="clear" w:color="auto" w:fill="FFFFFF"/>
        <w:spacing w:line="360" w:lineRule="auto"/>
        <w:ind w:firstLine="720"/>
        <w:rPr>
          <w:rFonts w:cs="Arial"/>
          <w:b/>
          <w:color w:val="0F243E" w:themeColor="text2" w:themeShade="80"/>
          <w:sz w:val="22"/>
          <w:szCs w:val="22"/>
        </w:rPr>
      </w:pPr>
      <w:r w:rsidRPr="00F85759">
        <w:rPr>
          <w:rFonts w:cs="Arial"/>
          <w:b/>
          <w:color w:val="0F243E" w:themeColor="text2" w:themeShade="80"/>
          <w:sz w:val="22"/>
          <w:szCs w:val="22"/>
        </w:rPr>
        <w:t># of Positions:</w:t>
      </w:r>
      <w:r w:rsidRPr="00F85759">
        <w:rPr>
          <w:rFonts w:cs="Arial"/>
          <w:b/>
          <w:color w:val="0F243E" w:themeColor="text2" w:themeShade="80"/>
          <w:sz w:val="22"/>
          <w:szCs w:val="22"/>
        </w:rPr>
        <w:tab/>
      </w:r>
      <w:r w:rsidRPr="00F85759">
        <w:rPr>
          <w:rFonts w:cs="Arial"/>
          <w:b/>
          <w:color w:val="0F243E" w:themeColor="text2" w:themeShade="80"/>
          <w:sz w:val="22"/>
          <w:szCs w:val="22"/>
        </w:rPr>
        <w:tab/>
      </w:r>
      <w:r>
        <w:rPr>
          <w:rFonts w:cs="Arial"/>
          <w:b/>
          <w:color w:val="0F243E" w:themeColor="text2" w:themeShade="80"/>
          <w:sz w:val="22"/>
          <w:szCs w:val="22"/>
        </w:rPr>
        <w:tab/>
      </w:r>
      <w:r w:rsidRPr="00F85759">
        <w:rPr>
          <w:rFonts w:cs="Arial"/>
          <w:color w:val="0F243E" w:themeColor="text2" w:themeShade="80"/>
          <w:sz w:val="22"/>
          <w:szCs w:val="22"/>
        </w:rPr>
        <w:t>1</w:t>
      </w:r>
    </w:p>
    <w:p w:rsidR="00676E6F" w:rsidRDefault="00676E6F" w:rsidP="00676E6F">
      <w:pPr>
        <w:pBdr>
          <w:top w:val="single" w:sz="8" w:space="1" w:color="333399"/>
          <w:left w:val="single" w:sz="8" w:space="4" w:color="333399"/>
          <w:bottom w:val="single" w:sz="8" w:space="1" w:color="333399"/>
          <w:right w:val="single" w:sz="8" w:space="0" w:color="333399"/>
        </w:pBdr>
        <w:shd w:val="clear" w:color="auto" w:fill="FFFFFF"/>
        <w:spacing w:line="360" w:lineRule="auto"/>
        <w:ind w:firstLine="720"/>
        <w:rPr>
          <w:rFonts w:cs="Arial"/>
          <w:color w:val="0F243E" w:themeColor="text2" w:themeShade="80"/>
          <w:sz w:val="22"/>
          <w:szCs w:val="22"/>
        </w:rPr>
      </w:pPr>
      <w:r w:rsidRPr="00F85759">
        <w:rPr>
          <w:rFonts w:cs="Arial"/>
          <w:b/>
          <w:color w:val="0F243E" w:themeColor="text2" w:themeShade="80"/>
          <w:sz w:val="22"/>
          <w:szCs w:val="22"/>
        </w:rPr>
        <w:t>Stipend:</w:t>
      </w:r>
      <w:r w:rsidRPr="00F85759">
        <w:rPr>
          <w:rFonts w:cs="Arial"/>
          <w:b/>
          <w:color w:val="0F243E" w:themeColor="text2" w:themeShade="80"/>
          <w:sz w:val="22"/>
          <w:szCs w:val="22"/>
        </w:rPr>
        <w:tab/>
      </w:r>
      <w:r w:rsidRPr="00F85759">
        <w:rPr>
          <w:rFonts w:cs="Arial"/>
          <w:b/>
          <w:color w:val="0F243E" w:themeColor="text2" w:themeShade="80"/>
          <w:sz w:val="22"/>
          <w:szCs w:val="22"/>
        </w:rPr>
        <w:tab/>
      </w:r>
      <w:r w:rsidRPr="00F85759">
        <w:rPr>
          <w:rFonts w:cs="Arial"/>
          <w:b/>
          <w:color w:val="0F243E" w:themeColor="text2" w:themeShade="80"/>
          <w:sz w:val="22"/>
          <w:szCs w:val="22"/>
        </w:rPr>
        <w:tab/>
      </w:r>
      <w:r w:rsidRPr="00F85759">
        <w:rPr>
          <w:rFonts w:cs="Arial"/>
          <w:color w:val="0F243E" w:themeColor="text2" w:themeShade="80"/>
          <w:sz w:val="22"/>
          <w:szCs w:val="22"/>
        </w:rPr>
        <w:t>$47,500</w:t>
      </w:r>
      <w:r w:rsidR="00780C54">
        <w:rPr>
          <w:rFonts w:cs="Arial"/>
          <w:color w:val="0F243E" w:themeColor="text2" w:themeShade="80"/>
          <w:sz w:val="22"/>
          <w:szCs w:val="22"/>
        </w:rPr>
        <w:t>*</w:t>
      </w:r>
    </w:p>
    <w:p w:rsidR="00F85759" w:rsidRPr="00F85759" w:rsidRDefault="00F85759" w:rsidP="00F85759">
      <w:pPr>
        <w:pBdr>
          <w:top w:val="single" w:sz="8" w:space="1" w:color="333399"/>
          <w:left w:val="single" w:sz="8" w:space="4" w:color="333399"/>
          <w:bottom w:val="single" w:sz="8" w:space="1" w:color="333399"/>
          <w:right w:val="single" w:sz="8" w:space="0" w:color="333399"/>
        </w:pBdr>
        <w:shd w:val="clear" w:color="auto" w:fill="FFFFFF"/>
        <w:spacing w:line="360" w:lineRule="auto"/>
        <w:ind w:firstLine="720"/>
        <w:rPr>
          <w:rFonts w:cs="Arial"/>
          <w:b/>
          <w:color w:val="0F243E" w:themeColor="text2" w:themeShade="80"/>
          <w:sz w:val="22"/>
          <w:szCs w:val="22"/>
        </w:rPr>
      </w:pPr>
      <w:r w:rsidRPr="00F85759">
        <w:rPr>
          <w:rFonts w:cs="Arial"/>
          <w:b/>
          <w:color w:val="0F243E" w:themeColor="text2" w:themeShade="80"/>
          <w:sz w:val="22"/>
          <w:szCs w:val="22"/>
        </w:rPr>
        <w:t>Start Date:</w:t>
      </w:r>
      <w:r w:rsidRPr="00F85759">
        <w:rPr>
          <w:rFonts w:cs="Arial"/>
          <w:b/>
          <w:color w:val="0F243E" w:themeColor="text2" w:themeShade="80"/>
          <w:sz w:val="22"/>
          <w:szCs w:val="22"/>
        </w:rPr>
        <w:tab/>
      </w:r>
      <w:r w:rsidRPr="00F85759">
        <w:rPr>
          <w:rFonts w:cs="Arial"/>
          <w:b/>
          <w:color w:val="0F243E" w:themeColor="text2" w:themeShade="80"/>
          <w:sz w:val="22"/>
          <w:szCs w:val="22"/>
        </w:rPr>
        <w:tab/>
      </w:r>
      <w:r w:rsidRPr="00F85759">
        <w:rPr>
          <w:rFonts w:cs="Arial"/>
          <w:b/>
          <w:color w:val="0F243E" w:themeColor="text2" w:themeShade="80"/>
          <w:sz w:val="22"/>
          <w:szCs w:val="22"/>
        </w:rPr>
        <w:tab/>
      </w:r>
      <w:r w:rsidRPr="00F85759">
        <w:rPr>
          <w:rFonts w:cs="Arial"/>
          <w:color w:val="0F243E" w:themeColor="text2" w:themeShade="80"/>
          <w:sz w:val="22"/>
          <w:szCs w:val="22"/>
        </w:rPr>
        <w:t>July 1, 201</w:t>
      </w:r>
      <w:r>
        <w:rPr>
          <w:rFonts w:cs="Arial"/>
          <w:color w:val="0F243E" w:themeColor="text2" w:themeShade="80"/>
          <w:sz w:val="22"/>
          <w:szCs w:val="22"/>
        </w:rPr>
        <w:t>7</w:t>
      </w:r>
    </w:p>
    <w:p w:rsidR="00F85759" w:rsidRPr="00F85759" w:rsidRDefault="00F85759" w:rsidP="00F85759">
      <w:pPr>
        <w:pBdr>
          <w:top w:val="single" w:sz="8" w:space="1" w:color="333399"/>
          <w:left w:val="single" w:sz="8" w:space="4" w:color="333399"/>
          <w:bottom w:val="single" w:sz="8" w:space="1" w:color="333399"/>
          <w:right w:val="single" w:sz="8" w:space="0" w:color="333399"/>
        </w:pBdr>
        <w:shd w:val="clear" w:color="auto" w:fill="FFFFFF"/>
        <w:spacing w:line="360" w:lineRule="auto"/>
        <w:ind w:firstLine="720"/>
        <w:rPr>
          <w:rFonts w:cs="Arial"/>
          <w:b/>
          <w:color w:val="0F243E" w:themeColor="text2" w:themeShade="80"/>
          <w:sz w:val="22"/>
          <w:szCs w:val="22"/>
        </w:rPr>
      </w:pPr>
      <w:r w:rsidRPr="00F85759">
        <w:rPr>
          <w:rFonts w:cs="Arial"/>
          <w:b/>
          <w:color w:val="0F243E" w:themeColor="text2" w:themeShade="80"/>
          <w:sz w:val="22"/>
          <w:szCs w:val="22"/>
        </w:rPr>
        <w:t>Duration:</w:t>
      </w:r>
      <w:r w:rsidRPr="00F85759">
        <w:rPr>
          <w:rFonts w:cs="Arial"/>
          <w:b/>
          <w:color w:val="0F243E" w:themeColor="text2" w:themeShade="80"/>
          <w:sz w:val="22"/>
          <w:szCs w:val="22"/>
        </w:rPr>
        <w:tab/>
      </w:r>
      <w:r w:rsidRPr="00F85759">
        <w:rPr>
          <w:rFonts w:cs="Arial"/>
          <w:b/>
          <w:color w:val="0F243E" w:themeColor="text2" w:themeShade="80"/>
          <w:sz w:val="22"/>
          <w:szCs w:val="22"/>
        </w:rPr>
        <w:tab/>
      </w:r>
      <w:r w:rsidRPr="00F85759">
        <w:rPr>
          <w:rFonts w:cs="Arial"/>
          <w:b/>
          <w:color w:val="0F243E" w:themeColor="text2" w:themeShade="80"/>
          <w:sz w:val="22"/>
          <w:szCs w:val="22"/>
        </w:rPr>
        <w:tab/>
      </w:r>
      <w:r w:rsidRPr="00F85759">
        <w:rPr>
          <w:rFonts w:cs="Arial"/>
          <w:color w:val="0F243E" w:themeColor="text2" w:themeShade="80"/>
          <w:sz w:val="22"/>
          <w:szCs w:val="22"/>
        </w:rPr>
        <w:t>12 months</w:t>
      </w:r>
    </w:p>
    <w:p w:rsidR="00676E6F" w:rsidRDefault="00676E6F" w:rsidP="00676E6F">
      <w:pPr>
        <w:pBdr>
          <w:top w:val="single" w:sz="8" w:space="1" w:color="333399"/>
          <w:left w:val="single" w:sz="8" w:space="4" w:color="333399"/>
          <w:bottom w:val="single" w:sz="8" w:space="1" w:color="333399"/>
          <w:right w:val="single" w:sz="8" w:space="0" w:color="333399"/>
        </w:pBdr>
        <w:shd w:val="clear" w:color="auto" w:fill="FFFFFF"/>
        <w:spacing w:line="360" w:lineRule="auto"/>
        <w:ind w:firstLine="720"/>
        <w:rPr>
          <w:rFonts w:cs="Arial"/>
          <w:color w:val="0F243E" w:themeColor="text2" w:themeShade="80"/>
          <w:sz w:val="22"/>
          <w:szCs w:val="22"/>
        </w:rPr>
      </w:pPr>
      <w:r>
        <w:rPr>
          <w:rFonts w:cs="Arial"/>
          <w:b/>
          <w:color w:val="0F243E" w:themeColor="text2" w:themeShade="80"/>
          <w:sz w:val="22"/>
          <w:szCs w:val="22"/>
        </w:rPr>
        <w:t>Application Due</w:t>
      </w:r>
      <w:r w:rsidRPr="00F85759">
        <w:rPr>
          <w:rFonts w:cs="Arial"/>
          <w:b/>
          <w:color w:val="0F243E" w:themeColor="text2" w:themeShade="80"/>
          <w:sz w:val="22"/>
          <w:szCs w:val="22"/>
        </w:rPr>
        <w:t>:</w:t>
      </w:r>
      <w:r w:rsidRPr="00F85759">
        <w:rPr>
          <w:rFonts w:cs="Arial"/>
          <w:b/>
          <w:color w:val="0F243E" w:themeColor="text2" w:themeShade="80"/>
          <w:sz w:val="22"/>
          <w:szCs w:val="22"/>
        </w:rPr>
        <w:tab/>
      </w:r>
      <w:r w:rsidRPr="00F85759">
        <w:rPr>
          <w:rFonts w:cs="Arial"/>
          <w:b/>
          <w:color w:val="0F243E" w:themeColor="text2" w:themeShade="80"/>
          <w:sz w:val="22"/>
          <w:szCs w:val="22"/>
        </w:rPr>
        <w:tab/>
      </w:r>
      <w:r>
        <w:rPr>
          <w:rFonts w:cs="Arial"/>
          <w:color w:val="0F243E" w:themeColor="text2" w:themeShade="80"/>
          <w:sz w:val="22"/>
          <w:szCs w:val="22"/>
        </w:rPr>
        <w:t>January 31, 2017</w:t>
      </w:r>
    </w:p>
    <w:p w:rsidR="00676E6F" w:rsidRPr="00676E6F" w:rsidRDefault="00676E6F" w:rsidP="00676E6F">
      <w:pPr>
        <w:pBdr>
          <w:top w:val="single" w:sz="8" w:space="1" w:color="333399"/>
          <w:left w:val="single" w:sz="8" w:space="4" w:color="333399"/>
          <w:bottom w:val="single" w:sz="8" w:space="1" w:color="333399"/>
          <w:right w:val="single" w:sz="8" w:space="0" w:color="333399"/>
        </w:pBdr>
        <w:shd w:val="clear" w:color="auto" w:fill="FFFFFF"/>
        <w:spacing w:line="360" w:lineRule="auto"/>
        <w:ind w:firstLine="720"/>
        <w:rPr>
          <w:rFonts w:cs="Arial"/>
          <w:b/>
          <w:color w:val="0F243E" w:themeColor="text2" w:themeShade="80"/>
          <w:sz w:val="8"/>
          <w:szCs w:val="8"/>
        </w:rPr>
      </w:pPr>
    </w:p>
    <w:p w:rsidR="00780C54" w:rsidRDefault="00780C54" w:rsidP="00F85759">
      <w:pPr>
        <w:rPr>
          <w:sz w:val="4"/>
          <w:szCs w:val="4"/>
        </w:rPr>
      </w:pPr>
    </w:p>
    <w:p w:rsidR="00F85759" w:rsidRPr="00780C54" w:rsidRDefault="00780C54" w:rsidP="00F85759">
      <w:pPr>
        <w:rPr>
          <w:sz w:val="16"/>
          <w:szCs w:val="16"/>
        </w:rPr>
      </w:pPr>
      <w:r w:rsidRPr="00780C54">
        <w:rPr>
          <w:sz w:val="16"/>
          <w:szCs w:val="16"/>
        </w:rPr>
        <w:t xml:space="preserve">* </w:t>
      </w:r>
      <w:r w:rsidRPr="00780C54">
        <w:rPr>
          <w:i/>
          <w:sz w:val="16"/>
          <w:szCs w:val="16"/>
        </w:rPr>
        <w:t>Residency position is funded by a federal grant awarded by the Substance Abuse and Mental Health Services Administration</w:t>
      </w:r>
    </w:p>
    <w:p w:rsidR="001571CA" w:rsidRDefault="001571CA" w:rsidP="003131A7">
      <w:pPr>
        <w:shd w:val="clear" w:color="auto" w:fill="FFFFFF"/>
        <w:spacing w:line="360" w:lineRule="auto"/>
        <w:rPr>
          <w:rFonts w:cs="Arial"/>
          <w:b/>
          <w:color w:val="0F243E" w:themeColor="text2" w:themeShade="80"/>
          <w:u w:val="single"/>
        </w:rPr>
      </w:pPr>
    </w:p>
    <w:p w:rsidR="00676E6F" w:rsidRDefault="00F85759" w:rsidP="003131A7">
      <w:pPr>
        <w:shd w:val="clear" w:color="auto" w:fill="FFFFFF"/>
        <w:spacing w:line="360" w:lineRule="auto"/>
        <w:rPr>
          <w:rFonts w:cs="Arial"/>
          <w:b/>
          <w:color w:val="0F243E" w:themeColor="text2" w:themeShade="80"/>
          <w:u w:val="single"/>
        </w:rPr>
      </w:pPr>
      <w:r w:rsidRPr="003131A7">
        <w:rPr>
          <w:rFonts w:cs="Arial"/>
          <w:b/>
          <w:color w:val="0F243E" w:themeColor="text2" w:themeShade="80"/>
          <w:u w:val="single"/>
        </w:rPr>
        <w:lastRenderedPageBreak/>
        <w:t>Learning Experiences</w:t>
      </w:r>
    </w:p>
    <w:p w:rsidR="003131A7" w:rsidRPr="003131A7" w:rsidRDefault="003131A7" w:rsidP="003131A7">
      <w:pPr>
        <w:shd w:val="clear" w:color="auto" w:fill="FFFFFF"/>
        <w:rPr>
          <w:rFonts w:cs="Arial"/>
          <w:b/>
          <w:color w:val="0F243E" w:themeColor="text2" w:themeShade="80"/>
          <w:sz w:val="10"/>
          <w:szCs w:val="10"/>
          <w:u w:val="single"/>
        </w:rPr>
      </w:pPr>
    </w:p>
    <w:p w:rsidR="00F85759" w:rsidRPr="00676E6F" w:rsidRDefault="00F85759" w:rsidP="00F85759">
      <w:pPr>
        <w:shd w:val="clear" w:color="auto" w:fill="FFFFFF"/>
        <w:spacing w:line="360" w:lineRule="auto"/>
        <w:rPr>
          <w:rFonts w:cs="Arial"/>
          <w:i/>
          <w:color w:val="0F243E" w:themeColor="text2" w:themeShade="80"/>
          <w:sz w:val="22"/>
          <w:szCs w:val="22"/>
        </w:rPr>
      </w:pPr>
      <w:r w:rsidRPr="00676E6F">
        <w:rPr>
          <w:rFonts w:cs="Arial"/>
          <w:i/>
          <w:color w:val="0F243E" w:themeColor="text2" w:themeShade="80"/>
          <w:sz w:val="22"/>
          <w:szCs w:val="22"/>
        </w:rPr>
        <w:t>In order to prepare the resident</w:t>
      </w:r>
      <w:r w:rsidR="00676E6F" w:rsidRPr="00676E6F">
        <w:rPr>
          <w:rFonts w:cs="Arial"/>
          <w:i/>
          <w:color w:val="0F243E" w:themeColor="text2" w:themeShade="80"/>
          <w:sz w:val="22"/>
          <w:szCs w:val="22"/>
        </w:rPr>
        <w:t xml:space="preserve"> for a career in </w:t>
      </w:r>
      <w:r w:rsidRPr="00676E6F">
        <w:rPr>
          <w:rFonts w:cs="Arial"/>
          <w:i/>
          <w:color w:val="0F243E" w:themeColor="text2" w:themeShade="80"/>
          <w:sz w:val="22"/>
          <w:szCs w:val="22"/>
        </w:rPr>
        <w:t>academia and / or community he</w:t>
      </w:r>
      <w:r w:rsidR="00676E6F" w:rsidRPr="00676E6F">
        <w:rPr>
          <w:rFonts w:cs="Arial"/>
          <w:i/>
          <w:color w:val="0F243E" w:themeColor="text2" w:themeShade="80"/>
          <w:sz w:val="22"/>
          <w:szCs w:val="22"/>
        </w:rPr>
        <w:t>alth, opportunities</w:t>
      </w:r>
      <w:r w:rsidRPr="00676E6F">
        <w:rPr>
          <w:rFonts w:cs="Arial"/>
          <w:i/>
          <w:color w:val="0F243E" w:themeColor="text2" w:themeShade="80"/>
          <w:sz w:val="22"/>
          <w:szCs w:val="22"/>
        </w:rPr>
        <w:t xml:space="preserve"> in the following areas</w:t>
      </w:r>
      <w:r w:rsidR="00F319BA" w:rsidRPr="00F319BA">
        <w:rPr>
          <w:rFonts w:cs="Arial"/>
          <w:i/>
          <w:color w:val="0F243E" w:themeColor="text2" w:themeShade="80"/>
          <w:sz w:val="22"/>
          <w:szCs w:val="22"/>
        </w:rPr>
        <w:t xml:space="preserve"> </w:t>
      </w:r>
      <w:r w:rsidR="00F319BA" w:rsidRPr="00676E6F">
        <w:rPr>
          <w:rFonts w:cs="Arial"/>
          <w:i/>
          <w:color w:val="0F243E" w:themeColor="text2" w:themeShade="80"/>
          <w:sz w:val="22"/>
          <w:szCs w:val="22"/>
        </w:rPr>
        <w:t xml:space="preserve">are </w:t>
      </w:r>
      <w:r w:rsidR="00F319BA">
        <w:rPr>
          <w:rFonts w:cs="Arial"/>
          <w:i/>
          <w:color w:val="0F243E" w:themeColor="text2" w:themeShade="80"/>
          <w:sz w:val="22"/>
          <w:szCs w:val="22"/>
        </w:rPr>
        <w:t xml:space="preserve">currently </w:t>
      </w:r>
      <w:r w:rsidR="00F319BA" w:rsidRPr="00676E6F">
        <w:rPr>
          <w:rFonts w:cs="Arial"/>
          <w:i/>
          <w:color w:val="0F243E" w:themeColor="text2" w:themeShade="80"/>
          <w:sz w:val="22"/>
          <w:szCs w:val="22"/>
        </w:rPr>
        <w:t>available</w:t>
      </w:r>
      <w:r w:rsidRPr="00676E6F">
        <w:rPr>
          <w:rFonts w:cs="Arial"/>
          <w:i/>
          <w:color w:val="0F243E" w:themeColor="text2" w:themeShade="80"/>
          <w:sz w:val="22"/>
          <w:szCs w:val="22"/>
        </w:rPr>
        <w:t xml:space="preserve">: </w:t>
      </w:r>
    </w:p>
    <w:p w:rsidR="00F85759" w:rsidRPr="00F85759" w:rsidRDefault="00F85759" w:rsidP="001571CA">
      <w:pPr>
        <w:pStyle w:val="ListParagraph"/>
        <w:numPr>
          <w:ilvl w:val="0"/>
          <w:numId w:val="1"/>
        </w:numPr>
        <w:shd w:val="clear" w:color="auto" w:fill="FFFFFF"/>
        <w:spacing w:line="360" w:lineRule="exact"/>
        <w:rPr>
          <w:rFonts w:cs="Arial"/>
          <w:color w:val="0F243E" w:themeColor="text2" w:themeShade="80"/>
          <w:sz w:val="22"/>
          <w:szCs w:val="22"/>
        </w:rPr>
      </w:pPr>
      <w:r w:rsidRPr="00F85759">
        <w:rPr>
          <w:rFonts w:cs="Arial"/>
          <w:color w:val="0F243E" w:themeColor="text2" w:themeShade="80"/>
          <w:sz w:val="22"/>
          <w:szCs w:val="22"/>
        </w:rPr>
        <w:t>Didactic Education</w:t>
      </w:r>
    </w:p>
    <w:p w:rsidR="00F85759" w:rsidRPr="00F85759" w:rsidRDefault="00F85759" w:rsidP="001571CA">
      <w:pPr>
        <w:pStyle w:val="ListParagraph"/>
        <w:numPr>
          <w:ilvl w:val="0"/>
          <w:numId w:val="1"/>
        </w:numPr>
        <w:shd w:val="clear" w:color="auto" w:fill="FFFFFF"/>
        <w:spacing w:line="360" w:lineRule="exact"/>
        <w:rPr>
          <w:rFonts w:cs="Arial"/>
          <w:color w:val="0F243E" w:themeColor="text2" w:themeShade="80"/>
          <w:sz w:val="22"/>
          <w:szCs w:val="22"/>
        </w:rPr>
      </w:pPr>
      <w:r w:rsidRPr="00F85759">
        <w:rPr>
          <w:rFonts w:cs="Arial"/>
          <w:color w:val="0F243E" w:themeColor="text2" w:themeShade="80"/>
          <w:sz w:val="22"/>
          <w:szCs w:val="22"/>
        </w:rPr>
        <w:t>Experiential Training</w:t>
      </w:r>
    </w:p>
    <w:p w:rsidR="00F85759" w:rsidRPr="00F85759" w:rsidRDefault="00F85759" w:rsidP="001571CA">
      <w:pPr>
        <w:pStyle w:val="ListParagraph"/>
        <w:numPr>
          <w:ilvl w:val="0"/>
          <w:numId w:val="1"/>
        </w:numPr>
        <w:shd w:val="clear" w:color="auto" w:fill="FFFFFF"/>
        <w:spacing w:line="360" w:lineRule="exact"/>
        <w:rPr>
          <w:rFonts w:cs="Arial"/>
          <w:color w:val="0F243E" w:themeColor="text2" w:themeShade="80"/>
          <w:sz w:val="22"/>
          <w:szCs w:val="22"/>
        </w:rPr>
      </w:pPr>
      <w:r w:rsidRPr="00F85759">
        <w:rPr>
          <w:rFonts w:cs="Arial"/>
          <w:color w:val="0F243E" w:themeColor="text2" w:themeShade="80"/>
          <w:sz w:val="22"/>
          <w:szCs w:val="22"/>
        </w:rPr>
        <w:t>Leadership in Higher Education</w:t>
      </w:r>
    </w:p>
    <w:p w:rsidR="00F85759" w:rsidRPr="00F85759" w:rsidRDefault="00F85759" w:rsidP="001571CA">
      <w:pPr>
        <w:pStyle w:val="ListParagraph"/>
        <w:numPr>
          <w:ilvl w:val="0"/>
          <w:numId w:val="1"/>
        </w:numPr>
        <w:shd w:val="clear" w:color="auto" w:fill="FFFFFF"/>
        <w:spacing w:line="360" w:lineRule="exact"/>
        <w:rPr>
          <w:rFonts w:cs="Arial"/>
          <w:color w:val="0F243E" w:themeColor="text2" w:themeShade="80"/>
          <w:sz w:val="22"/>
          <w:szCs w:val="22"/>
        </w:rPr>
      </w:pPr>
      <w:r w:rsidRPr="00F85759">
        <w:rPr>
          <w:rFonts w:cs="Arial"/>
          <w:color w:val="0F243E" w:themeColor="text2" w:themeShade="80"/>
          <w:sz w:val="22"/>
          <w:szCs w:val="22"/>
        </w:rPr>
        <w:t>Community Health Education</w:t>
      </w:r>
    </w:p>
    <w:p w:rsidR="00F85759" w:rsidRPr="00F85759" w:rsidRDefault="00F85759" w:rsidP="001571CA">
      <w:pPr>
        <w:pStyle w:val="ListParagraph"/>
        <w:numPr>
          <w:ilvl w:val="0"/>
          <w:numId w:val="1"/>
        </w:numPr>
        <w:shd w:val="clear" w:color="auto" w:fill="FFFFFF"/>
        <w:spacing w:line="360" w:lineRule="exact"/>
        <w:rPr>
          <w:rFonts w:cs="Arial"/>
          <w:color w:val="0F243E" w:themeColor="text2" w:themeShade="80"/>
          <w:sz w:val="22"/>
          <w:szCs w:val="22"/>
        </w:rPr>
      </w:pPr>
      <w:r w:rsidRPr="00F85759">
        <w:rPr>
          <w:rFonts w:cs="Arial"/>
          <w:color w:val="0F243E" w:themeColor="text2" w:themeShade="80"/>
          <w:sz w:val="22"/>
          <w:szCs w:val="22"/>
        </w:rPr>
        <w:t>Community Advocacy and Outreach</w:t>
      </w:r>
    </w:p>
    <w:p w:rsidR="00F85759" w:rsidRPr="00F85759" w:rsidRDefault="00F85759" w:rsidP="001571CA">
      <w:pPr>
        <w:pStyle w:val="ListParagraph"/>
        <w:numPr>
          <w:ilvl w:val="0"/>
          <w:numId w:val="1"/>
        </w:numPr>
        <w:shd w:val="clear" w:color="auto" w:fill="FFFFFF"/>
        <w:spacing w:line="360" w:lineRule="exact"/>
        <w:rPr>
          <w:rFonts w:cs="Arial"/>
          <w:color w:val="0F243E" w:themeColor="text2" w:themeShade="80"/>
          <w:sz w:val="22"/>
          <w:szCs w:val="22"/>
        </w:rPr>
      </w:pPr>
      <w:r w:rsidRPr="00F85759">
        <w:rPr>
          <w:rFonts w:cs="Arial"/>
          <w:color w:val="0F243E" w:themeColor="text2" w:themeShade="80"/>
          <w:sz w:val="22"/>
          <w:szCs w:val="22"/>
        </w:rPr>
        <w:t>Medication Therapy Management</w:t>
      </w:r>
    </w:p>
    <w:p w:rsidR="00F85759" w:rsidRPr="00F85759" w:rsidRDefault="00F85759" w:rsidP="001571CA">
      <w:pPr>
        <w:pStyle w:val="ListParagraph"/>
        <w:numPr>
          <w:ilvl w:val="0"/>
          <w:numId w:val="1"/>
        </w:numPr>
        <w:shd w:val="clear" w:color="auto" w:fill="FFFFFF"/>
        <w:spacing w:line="360" w:lineRule="exact"/>
        <w:rPr>
          <w:rFonts w:cs="Arial"/>
          <w:color w:val="0F243E" w:themeColor="text2" w:themeShade="80"/>
          <w:sz w:val="22"/>
          <w:szCs w:val="22"/>
        </w:rPr>
      </w:pPr>
      <w:r w:rsidRPr="00F85759">
        <w:rPr>
          <w:rFonts w:cs="Arial"/>
          <w:color w:val="0F243E" w:themeColor="text2" w:themeShade="80"/>
          <w:sz w:val="22"/>
          <w:szCs w:val="22"/>
        </w:rPr>
        <w:t>Psychiatry / Substance Abuse</w:t>
      </w:r>
    </w:p>
    <w:p w:rsidR="00F85759" w:rsidRPr="00F85759" w:rsidRDefault="00F85759" w:rsidP="001571CA">
      <w:pPr>
        <w:pStyle w:val="ListParagraph"/>
        <w:numPr>
          <w:ilvl w:val="0"/>
          <w:numId w:val="1"/>
        </w:numPr>
        <w:shd w:val="clear" w:color="auto" w:fill="FFFFFF"/>
        <w:spacing w:line="360" w:lineRule="exact"/>
        <w:rPr>
          <w:rFonts w:cs="Arial"/>
          <w:color w:val="0F243E" w:themeColor="text2" w:themeShade="80"/>
          <w:sz w:val="22"/>
          <w:szCs w:val="22"/>
        </w:rPr>
      </w:pPr>
      <w:r w:rsidRPr="00F85759">
        <w:rPr>
          <w:rFonts w:cs="Arial"/>
          <w:color w:val="0F243E" w:themeColor="text2" w:themeShade="80"/>
          <w:sz w:val="22"/>
          <w:szCs w:val="22"/>
        </w:rPr>
        <w:t xml:space="preserve">Emergency Medicine </w:t>
      </w:r>
    </w:p>
    <w:p w:rsidR="00676E6F" w:rsidRPr="00676E6F" w:rsidRDefault="00F85759" w:rsidP="001571CA">
      <w:pPr>
        <w:pStyle w:val="ListParagraph"/>
        <w:numPr>
          <w:ilvl w:val="0"/>
          <w:numId w:val="1"/>
        </w:numPr>
        <w:shd w:val="clear" w:color="auto" w:fill="FFFFFF"/>
        <w:spacing w:line="360" w:lineRule="exact"/>
        <w:rPr>
          <w:rFonts w:cs="Arial"/>
          <w:color w:val="0F243E" w:themeColor="text2" w:themeShade="80"/>
          <w:sz w:val="22"/>
          <w:szCs w:val="22"/>
        </w:rPr>
      </w:pPr>
      <w:r w:rsidRPr="00F85759">
        <w:rPr>
          <w:rFonts w:cs="Arial"/>
          <w:color w:val="0F243E" w:themeColor="text2" w:themeShade="80"/>
          <w:sz w:val="22"/>
          <w:szCs w:val="22"/>
        </w:rPr>
        <w:t>Family Medicine</w:t>
      </w:r>
    </w:p>
    <w:p w:rsidR="00676E6F" w:rsidRPr="00676E6F" w:rsidRDefault="00676E6F" w:rsidP="00676E6F">
      <w:pPr>
        <w:shd w:val="clear" w:color="auto" w:fill="FFFFFF"/>
        <w:spacing w:line="360" w:lineRule="auto"/>
        <w:rPr>
          <w:rFonts w:cs="Arial"/>
          <w:color w:val="0F243E" w:themeColor="text2" w:themeShade="80"/>
          <w:sz w:val="22"/>
          <w:szCs w:val="22"/>
        </w:rPr>
      </w:pPr>
    </w:p>
    <w:p w:rsidR="00676E6F" w:rsidRPr="00F319BA" w:rsidRDefault="00676E6F" w:rsidP="003131A7">
      <w:pPr>
        <w:shd w:val="clear" w:color="auto" w:fill="FFFFFF"/>
        <w:spacing w:line="360" w:lineRule="auto"/>
        <w:rPr>
          <w:rFonts w:cs="Arial"/>
          <w:b/>
          <w:color w:val="0F243E" w:themeColor="text2" w:themeShade="80"/>
          <w:u w:val="single"/>
        </w:rPr>
      </w:pPr>
      <w:r w:rsidRPr="00F319BA">
        <w:rPr>
          <w:rFonts w:cs="Arial"/>
          <w:b/>
          <w:color w:val="0F243E" w:themeColor="text2" w:themeShade="80"/>
          <w:u w:val="single"/>
        </w:rPr>
        <w:t xml:space="preserve">Select Program </w:t>
      </w:r>
      <w:r w:rsidR="00F85759" w:rsidRPr="00F319BA">
        <w:rPr>
          <w:rFonts w:cs="Arial"/>
          <w:b/>
          <w:color w:val="0F243E" w:themeColor="text2" w:themeShade="80"/>
          <w:u w:val="single"/>
        </w:rPr>
        <w:t>Requirements</w:t>
      </w:r>
    </w:p>
    <w:p w:rsidR="003131A7" w:rsidRPr="003131A7" w:rsidRDefault="003131A7" w:rsidP="003131A7">
      <w:pPr>
        <w:shd w:val="clear" w:color="auto" w:fill="FFFFFF"/>
        <w:spacing w:line="360" w:lineRule="auto"/>
        <w:rPr>
          <w:rFonts w:cs="Arial"/>
          <w:b/>
          <w:color w:val="0F243E" w:themeColor="text2" w:themeShade="80"/>
          <w:sz w:val="10"/>
          <w:szCs w:val="10"/>
          <w:u w:val="single"/>
        </w:rPr>
      </w:pPr>
    </w:p>
    <w:p w:rsidR="00F85759" w:rsidRPr="00676E6F" w:rsidRDefault="00F85759" w:rsidP="00676E6F">
      <w:pPr>
        <w:pStyle w:val="ListParagraph"/>
        <w:numPr>
          <w:ilvl w:val="0"/>
          <w:numId w:val="1"/>
        </w:numPr>
        <w:shd w:val="clear" w:color="auto" w:fill="FFFFFF"/>
        <w:spacing w:line="360" w:lineRule="auto"/>
        <w:rPr>
          <w:rFonts w:cs="Arial"/>
          <w:color w:val="0F243E" w:themeColor="text2" w:themeShade="80"/>
          <w:sz w:val="22"/>
          <w:szCs w:val="22"/>
        </w:rPr>
      </w:pPr>
      <w:r w:rsidRPr="00F85759">
        <w:rPr>
          <w:rFonts w:cs="Arial"/>
          <w:color w:val="0F243E" w:themeColor="text2" w:themeShade="80"/>
          <w:sz w:val="22"/>
          <w:szCs w:val="22"/>
        </w:rPr>
        <w:t>Completion of the C</w:t>
      </w:r>
      <w:r w:rsidR="00676E6F">
        <w:rPr>
          <w:rFonts w:cs="Arial"/>
          <w:color w:val="0F243E" w:themeColor="text2" w:themeShade="80"/>
          <w:sz w:val="22"/>
          <w:szCs w:val="22"/>
        </w:rPr>
        <w:t xml:space="preserve">ollege of Pharmacy &amp; </w:t>
      </w:r>
      <w:r w:rsidRPr="00676E6F">
        <w:rPr>
          <w:rFonts w:cs="Arial"/>
          <w:color w:val="0F243E" w:themeColor="text2" w:themeShade="80"/>
          <w:sz w:val="22"/>
          <w:szCs w:val="22"/>
        </w:rPr>
        <w:t>Health Sciences’ Teaching Certificate</w:t>
      </w:r>
    </w:p>
    <w:p w:rsidR="00676E6F" w:rsidRPr="00F85759" w:rsidRDefault="00676E6F" w:rsidP="00676E6F">
      <w:pPr>
        <w:pStyle w:val="ListParagraph"/>
        <w:numPr>
          <w:ilvl w:val="0"/>
          <w:numId w:val="1"/>
        </w:numPr>
        <w:shd w:val="clear" w:color="auto" w:fill="FFFFFF"/>
        <w:spacing w:line="360" w:lineRule="auto"/>
        <w:rPr>
          <w:rFonts w:cs="Arial"/>
          <w:color w:val="0F243E" w:themeColor="text2" w:themeShade="80"/>
          <w:sz w:val="22"/>
          <w:szCs w:val="22"/>
        </w:rPr>
      </w:pPr>
      <w:r>
        <w:rPr>
          <w:rFonts w:cs="Arial"/>
          <w:color w:val="0F243E" w:themeColor="text2" w:themeShade="80"/>
          <w:sz w:val="22"/>
          <w:szCs w:val="22"/>
        </w:rPr>
        <w:t>Research projects</w:t>
      </w:r>
      <w:r w:rsidR="00F319BA">
        <w:rPr>
          <w:rFonts w:cs="Arial"/>
          <w:color w:val="0F243E" w:themeColor="text2" w:themeShade="80"/>
          <w:sz w:val="22"/>
          <w:szCs w:val="22"/>
        </w:rPr>
        <w:t xml:space="preserve"> / presentations</w:t>
      </w:r>
      <w:r>
        <w:rPr>
          <w:rFonts w:cs="Arial"/>
          <w:color w:val="0F243E" w:themeColor="text2" w:themeShade="80"/>
          <w:sz w:val="22"/>
          <w:szCs w:val="22"/>
        </w:rPr>
        <w:t xml:space="preserve"> related to residency sponsor goals and resident interest area(s)</w:t>
      </w:r>
    </w:p>
    <w:p w:rsidR="00676E6F" w:rsidRPr="00676E6F" w:rsidRDefault="00676E6F" w:rsidP="00676E6F">
      <w:pPr>
        <w:pStyle w:val="ListParagraph"/>
        <w:numPr>
          <w:ilvl w:val="0"/>
          <w:numId w:val="1"/>
        </w:numPr>
        <w:shd w:val="clear" w:color="auto" w:fill="FFFFFF"/>
        <w:spacing w:line="360" w:lineRule="auto"/>
        <w:rPr>
          <w:rFonts w:cs="Arial"/>
          <w:color w:val="0F243E" w:themeColor="text2" w:themeShade="80"/>
          <w:sz w:val="22"/>
          <w:szCs w:val="22"/>
        </w:rPr>
      </w:pPr>
      <w:r w:rsidRPr="00F85759">
        <w:rPr>
          <w:rFonts w:cs="Arial"/>
          <w:color w:val="0F243E" w:themeColor="text2" w:themeShade="80"/>
          <w:sz w:val="22"/>
          <w:szCs w:val="22"/>
        </w:rPr>
        <w:t>Professional meeting attendance / participation</w:t>
      </w:r>
    </w:p>
    <w:p w:rsidR="00676E6F" w:rsidRPr="00F85759" w:rsidRDefault="00676E6F" w:rsidP="00676E6F">
      <w:pPr>
        <w:pStyle w:val="ListParagraph"/>
        <w:numPr>
          <w:ilvl w:val="0"/>
          <w:numId w:val="1"/>
        </w:numPr>
        <w:shd w:val="clear" w:color="auto" w:fill="FFFFFF"/>
        <w:spacing w:line="360" w:lineRule="auto"/>
        <w:rPr>
          <w:rFonts w:cs="Arial"/>
          <w:color w:val="0F243E" w:themeColor="text2" w:themeShade="80"/>
          <w:sz w:val="22"/>
          <w:szCs w:val="22"/>
        </w:rPr>
      </w:pPr>
      <w:r w:rsidRPr="00F85759">
        <w:rPr>
          <w:rFonts w:cs="Arial"/>
          <w:color w:val="0F243E" w:themeColor="text2" w:themeShade="80"/>
          <w:sz w:val="22"/>
          <w:szCs w:val="22"/>
        </w:rPr>
        <w:t>Local travel for community health initiatives</w:t>
      </w:r>
    </w:p>
    <w:p w:rsidR="00F85759" w:rsidRPr="00676E6F" w:rsidRDefault="00F85759" w:rsidP="00F85759">
      <w:pPr>
        <w:pStyle w:val="ListParagraph"/>
        <w:numPr>
          <w:ilvl w:val="0"/>
          <w:numId w:val="1"/>
        </w:numPr>
        <w:shd w:val="clear" w:color="auto" w:fill="FFFFFF"/>
        <w:spacing w:line="360" w:lineRule="auto"/>
        <w:rPr>
          <w:rFonts w:cs="Arial"/>
          <w:color w:val="0F243E" w:themeColor="text2" w:themeShade="80"/>
          <w:sz w:val="22"/>
          <w:szCs w:val="22"/>
        </w:rPr>
      </w:pPr>
      <w:r w:rsidRPr="00F85759">
        <w:rPr>
          <w:rFonts w:cs="Arial"/>
          <w:color w:val="0F243E" w:themeColor="text2" w:themeShade="80"/>
          <w:sz w:val="22"/>
          <w:szCs w:val="22"/>
        </w:rPr>
        <w:t>Professional Committee Participation</w:t>
      </w:r>
    </w:p>
    <w:p w:rsidR="00676E6F" w:rsidRPr="00F85759" w:rsidRDefault="00676E6F" w:rsidP="00F85759">
      <w:pPr>
        <w:shd w:val="clear" w:color="auto" w:fill="FFFFFF"/>
        <w:spacing w:line="360" w:lineRule="auto"/>
        <w:rPr>
          <w:rFonts w:cs="Arial"/>
          <w:b/>
          <w:color w:val="0F243E" w:themeColor="text2" w:themeShade="80"/>
          <w:sz w:val="22"/>
          <w:szCs w:val="22"/>
          <w:u w:val="single"/>
        </w:rPr>
      </w:pPr>
    </w:p>
    <w:p w:rsidR="00F85759" w:rsidRPr="00F319BA" w:rsidRDefault="00F85759" w:rsidP="00F85759">
      <w:pPr>
        <w:shd w:val="clear" w:color="auto" w:fill="FFFFFF"/>
        <w:spacing w:line="360" w:lineRule="auto"/>
        <w:rPr>
          <w:rFonts w:cs="Arial"/>
          <w:b/>
          <w:color w:val="0F243E" w:themeColor="text2" w:themeShade="80"/>
          <w:u w:val="single"/>
        </w:rPr>
      </w:pPr>
      <w:r w:rsidRPr="00F319BA">
        <w:rPr>
          <w:rFonts w:cs="Arial"/>
          <w:b/>
          <w:color w:val="0F243E" w:themeColor="text2" w:themeShade="80"/>
          <w:u w:val="single"/>
        </w:rPr>
        <w:t>Application Requirements</w:t>
      </w:r>
    </w:p>
    <w:p w:rsidR="003131A7" w:rsidRPr="003131A7" w:rsidRDefault="003131A7" w:rsidP="003131A7">
      <w:pPr>
        <w:shd w:val="clear" w:color="auto" w:fill="FFFFFF"/>
        <w:rPr>
          <w:rFonts w:cs="Arial"/>
          <w:b/>
          <w:color w:val="0F243E" w:themeColor="text2" w:themeShade="80"/>
          <w:sz w:val="10"/>
          <w:szCs w:val="10"/>
        </w:rPr>
      </w:pPr>
    </w:p>
    <w:p w:rsidR="00F85759" w:rsidRPr="00F85759" w:rsidRDefault="00F85759" w:rsidP="00F85759">
      <w:pPr>
        <w:shd w:val="clear" w:color="auto" w:fill="FFFFFF"/>
        <w:spacing w:line="360" w:lineRule="auto"/>
        <w:rPr>
          <w:rFonts w:cs="Arial"/>
          <w:b/>
          <w:i/>
          <w:color w:val="0F243E" w:themeColor="text2" w:themeShade="80"/>
          <w:sz w:val="22"/>
          <w:szCs w:val="22"/>
        </w:rPr>
      </w:pPr>
      <w:r w:rsidRPr="00F85759">
        <w:rPr>
          <w:rFonts w:cs="Arial"/>
          <w:b/>
          <w:i/>
          <w:color w:val="0F243E" w:themeColor="text2" w:themeShade="80"/>
          <w:sz w:val="22"/>
          <w:szCs w:val="22"/>
        </w:rPr>
        <w:t>Candidates must:</w:t>
      </w:r>
    </w:p>
    <w:p w:rsidR="00780C54" w:rsidRDefault="00780C54" w:rsidP="00F85759">
      <w:pPr>
        <w:pStyle w:val="ListParagraph"/>
        <w:numPr>
          <w:ilvl w:val="0"/>
          <w:numId w:val="2"/>
        </w:numPr>
        <w:shd w:val="clear" w:color="auto" w:fill="FFFFFF"/>
        <w:spacing w:line="360" w:lineRule="auto"/>
        <w:rPr>
          <w:rFonts w:cs="Arial"/>
          <w:color w:val="0F243E" w:themeColor="text2" w:themeShade="80"/>
          <w:sz w:val="22"/>
          <w:szCs w:val="22"/>
        </w:rPr>
      </w:pPr>
      <w:r>
        <w:rPr>
          <w:rFonts w:cs="Arial"/>
          <w:color w:val="0F243E" w:themeColor="text2" w:themeShade="80"/>
          <w:sz w:val="22"/>
          <w:szCs w:val="22"/>
        </w:rPr>
        <w:t>possess a strong interest in professional and community health education,         health promotion and disease prevention, mental and behavioral health issues</w:t>
      </w:r>
    </w:p>
    <w:p w:rsidR="00F85759" w:rsidRPr="00F85759" w:rsidRDefault="00F85759" w:rsidP="00F85759">
      <w:pPr>
        <w:pStyle w:val="ListParagraph"/>
        <w:numPr>
          <w:ilvl w:val="0"/>
          <w:numId w:val="2"/>
        </w:numPr>
        <w:shd w:val="clear" w:color="auto" w:fill="FFFFFF"/>
        <w:spacing w:line="360" w:lineRule="auto"/>
        <w:rPr>
          <w:rFonts w:cs="Arial"/>
          <w:color w:val="0F243E" w:themeColor="text2" w:themeShade="80"/>
          <w:sz w:val="22"/>
          <w:szCs w:val="22"/>
        </w:rPr>
      </w:pPr>
      <w:r w:rsidRPr="00F85759">
        <w:rPr>
          <w:rFonts w:cs="Arial"/>
          <w:color w:val="0F243E" w:themeColor="text2" w:themeShade="80"/>
          <w:sz w:val="22"/>
          <w:szCs w:val="22"/>
        </w:rPr>
        <w:t>be a graduate of an ACPE-a</w:t>
      </w:r>
      <w:r w:rsidR="00676E6F">
        <w:rPr>
          <w:rFonts w:cs="Arial"/>
          <w:color w:val="0F243E" w:themeColor="text2" w:themeShade="80"/>
          <w:sz w:val="22"/>
          <w:szCs w:val="22"/>
        </w:rPr>
        <w:t xml:space="preserve">ccredited </w:t>
      </w:r>
      <w:r w:rsidRPr="00F85759">
        <w:rPr>
          <w:rFonts w:cs="Arial"/>
          <w:color w:val="0F243E" w:themeColor="text2" w:themeShade="80"/>
          <w:sz w:val="22"/>
          <w:szCs w:val="22"/>
        </w:rPr>
        <w:t>Doctor of Pharmacy program</w:t>
      </w:r>
    </w:p>
    <w:p w:rsidR="00F85759" w:rsidRDefault="00F85759" w:rsidP="00F85759">
      <w:pPr>
        <w:pStyle w:val="ListParagraph"/>
        <w:numPr>
          <w:ilvl w:val="0"/>
          <w:numId w:val="2"/>
        </w:numPr>
        <w:shd w:val="clear" w:color="auto" w:fill="FFFFFF"/>
        <w:spacing w:line="360" w:lineRule="auto"/>
        <w:rPr>
          <w:rFonts w:cs="Arial"/>
          <w:color w:val="0F243E" w:themeColor="text2" w:themeShade="80"/>
          <w:sz w:val="22"/>
          <w:szCs w:val="22"/>
        </w:rPr>
      </w:pPr>
      <w:r w:rsidRPr="00F85759">
        <w:rPr>
          <w:rFonts w:cs="Arial"/>
          <w:color w:val="0F243E" w:themeColor="text2" w:themeShade="80"/>
          <w:sz w:val="22"/>
          <w:szCs w:val="22"/>
        </w:rPr>
        <w:t>have successfully c</w:t>
      </w:r>
      <w:r w:rsidR="00676E6F">
        <w:rPr>
          <w:rFonts w:cs="Arial"/>
          <w:color w:val="0F243E" w:themeColor="text2" w:themeShade="80"/>
          <w:sz w:val="22"/>
          <w:szCs w:val="22"/>
        </w:rPr>
        <w:t xml:space="preserve">ompleted a PGY-1 </w:t>
      </w:r>
      <w:r w:rsidRPr="00F85759">
        <w:rPr>
          <w:rFonts w:cs="Arial"/>
          <w:color w:val="0F243E" w:themeColor="text2" w:themeShade="80"/>
          <w:sz w:val="22"/>
          <w:szCs w:val="22"/>
        </w:rPr>
        <w:t>Pharmacy Residency Program</w:t>
      </w:r>
    </w:p>
    <w:p w:rsidR="00780C54" w:rsidRPr="00780C54" w:rsidRDefault="00780C54" w:rsidP="00780C54">
      <w:pPr>
        <w:pStyle w:val="ListParagraph"/>
        <w:numPr>
          <w:ilvl w:val="0"/>
          <w:numId w:val="2"/>
        </w:numPr>
        <w:shd w:val="clear" w:color="auto" w:fill="FFFFFF"/>
        <w:spacing w:line="360" w:lineRule="auto"/>
        <w:rPr>
          <w:rFonts w:cs="Arial"/>
          <w:color w:val="0F243E" w:themeColor="text2" w:themeShade="80"/>
          <w:sz w:val="22"/>
          <w:szCs w:val="22"/>
        </w:rPr>
      </w:pPr>
      <w:r w:rsidRPr="00F85759">
        <w:rPr>
          <w:rFonts w:cs="Arial"/>
          <w:color w:val="0F243E" w:themeColor="text2" w:themeShade="80"/>
          <w:sz w:val="22"/>
          <w:szCs w:val="22"/>
        </w:rPr>
        <w:t>be licensed or eligible for licensur</w:t>
      </w:r>
      <w:r>
        <w:rPr>
          <w:rFonts w:cs="Arial"/>
          <w:color w:val="0F243E" w:themeColor="text2" w:themeShade="80"/>
          <w:sz w:val="22"/>
          <w:szCs w:val="22"/>
        </w:rPr>
        <w:t xml:space="preserve">e in </w:t>
      </w:r>
      <w:r w:rsidRPr="00F85759">
        <w:rPr>
          <w:rFonts w:cs="Arial"/>
          <w:color w:val="0F243E" w:themeColor="text2" w:themeShade="80"/>
          <w:sz w:val="22"/>
          <w:szCs w:val="22"/>
        </w:rPr>
        <w:t>New York State (RPh)</w:t>
      </w:r>
    </w:p>
    <w:p w:rsidR="00780C54" w:rsidRDefault="00780C54" w:rsidP="00780C54">
      <w:pPr>
        <w:pStyle w:val="ListParagraph"/>
        <w:numPr>
          <w:ilvl w:val="0"/>
          <w:numId w:val="2"/>
        </w:numPr>
        <w:shd w:val="clear" w:color="auto" w:fill="FFFFFF"/>
        <w:spacing w:line="360" w:lineRule="auto"/>
        <w:rPr>
          <w:rFonts w:cs="Arial"/>
          <w:color w:val="0F243E" w:themeColor="text2" w:themeShade="80"/>
          <w:sz w:val="22"/>
          <w:szCs w:val="22"/>
        </w:rPr>
      </w:pPr>
      <w:r w:rsidRPr="00F85759">
        <w:rPr>
          <w:rFonts w:cs="Arial"/>
          <w:color w:val="0F243E" w:themeColor="text2" w:themeShade="80"/>
          <w:sz w:val="22"/>
          <w:szCs w:val="22"/>
        </w:rPr>
        <w:t>be available for an on-site interview</w:t>
      </w:r>
      <w:r>
        <w:rPr>
          <w:rFonts w:cs="Arial"/>
          <w:color w:val="0F243E" w:themeColor="text2" w:themeShade="80"/>
          <w:sz w:val="22"/>
          <w:szCs w:val="22"/>
        </w:rPr>
        <w:t xml:space="preserve"> in February or March 2017</w:t>
      </w:r>
    </w:p>
    <w:p w:rsidR="003131A7" w:rsidRDefault="00F85759" w:rsidP="003131A7">
      <w:pPr>
        <w:pStyle w:val="ListParagraph"/>
        <w:numPr>
          <w:ilvl w:val="0"/>
          <w:numId w:val="2"/>
        </w:numPr>
        <w:shd w:val="clear" w:color="auto" w:fill="FFFFFF"/>
        <w:spacing w:line="360" w:lineRule="auto"/>
        <w:ind w:right="810"/>
        <w:rPr>
          <w:rFonts w:cs="Arial"/>
          <w:color w:val="0F243E" w:themeColor="text2" w:themeShade="80"/>
          <w:sz w:val="22"/>
          <w:szCs w:val="22"/>
        </w:rPr>
      </w:pPr>
      <w:r w:rsidRPr="00F85759">
        <w:rPr>
          <w:rFonts w:cs="Arial"/>
          <w:color w:val="0F243E" w:themeColor="text2" w:themeShade="80"/>
          <w:sz w:val="22"/>
          <w:szCs w:val="22"/>
        </w:rPr>
        <w:t xml:space="preserve">provide a letter of intent, official academic transcript(s), current Curriculum Vitae, </w:t>
      </w:r>
      <w:r w:rsidR="00780C54">
        <w:rPr>
          <w:rFonts w:cs="Arial"/>
          <w:color w:val="0F243E" w:themeColor="text2" w:themeShade="80"/>
          <w:sz w:val="22"/>
          <w:szCs w:val="22"/>
        </w:rPr>
        <w:t xml:space="preserve">and </w:t>
      </w:r>
      <w:r w:rsidRPr="00F85759">
        <w:rPr>
          <w:rFonts w:cs="Arial"/>
          <w:color w:val="0F243E" w:themeColor="text2" w:themeShade="80"/>
          <w:sz w:val="22"/>
          <w:szCs w:val="22"/>
        </w:rPr>
        <w:t>three (3) letters of recommendation</w:t>
      </w:r>
    </w:p>
    <w:p w:rsidR="00F85759" w:rsidRPr="003131A7" w:rsidRDefault="00780C54" w:rsidP="00F85759">
      <w:pPr>
        <w:pStyle w:val="ListParagraph"/>
        <w:numPr>
          <w:ilvl w:val="0"/>
          <w:numId w:val="2"/>
        </w:numPr>
        <w:shd w:val="clear" w:color="auto" w:fill="FFFFFF"/>
        <w:spacing w:line="360" w:lineRule="auto"/>
        <w:ind w:right="810"/>
        <w:rPr>
          <w:rFonts w:cs="Arial"/>
          <w:i/>
          <w:color w:val="0F243E" w:themeColor="text2" w:themeShade="80"/>
          <w:sz w:val="22"/>
          <w:szCs w:val="22"/>
        </w:rPr>
      </w:pPr>
      <w:r w:rsidRPr="003131A7">
        <w:rPr>
          <w:rFonts w:cs="Arial"/>
          <w:color w:val="0F243E" w:themeColor="text2" w:themeShade="80"/>
          <w:sz w:val="22"/>
          <w:szCs w:val="22"/>
        </w:rPr>
        <w:t xml:space="preserve">complete an online application </w:t>
      </w:r>
      <w:r w:rsidRPr="003131A7">
        <w:rPr>
          <w:rFonts w:cs="Arial"/>
          <w:i/>
          <w:color w:val="0F243E" w:themeColor="text2" w:themeShade="80"/>
          <w:sz w:val="22"/>
          <w:szCs w:val="22"/>
        </w:rPr>
        <w:t>(which may include additional application requirements)</w:t>
      </w:r>
    </w:p>
    <w:p w:rsidR="00F319BA" w:rsidRDefault="00F319BA" w:rsidP="00FB3FB8">
      <w:pPr>
        <w:shd w:val="clear" w:color="auto" w:fill="FFFFFF"/>
        <w:spacing w:line="360" w:lineRule="auto"/>
        <w:jc w:val="center"/>
        <w:rPr>
          <w:rFonts w:cs="Arial"/>
          <w:b/>
          <w:i/>
          <w:color w:val="0F243E" w:themeColor="text2" w:themeShade="80"/>
        </w:rPr>
      </w:pPr>
    </w:p>
    <w:p w:rsidR="00F319BA" w:rsidRDefault="00F319BA" w:rsidP="00F319BA">
      <w:pPr>
        <w:shd w:val="clear" w:color="auto" w:fill="FFFFFF"/>
        <w:spacing w:line="360" w:lineRule="auto"/>
        <w:rPr>
          <w:rFonts w:cs="Arial"/>
          <w:b/>
          <w:i/>
          <w:color w:val="0F243E" w:themeColor="text2" w:themeShade="80"/>
        </w:rPr>
      </w:pPr>
    </w:p>
    <w:p w:rsidR="00F319BA" w:rsidRDefault="00F319BA" w:rsidP="00FB3FB8">
      <w:pPr>
        <w:shd w:val="clear" w:color="auto" w:fill="FFFFFF"/>
        <w:spacing w:line="360" w:lineRule="auto"/>
        <w:jc w:val="center"/>
        <w:rPr>
          <w:rFonts w:cs="Arial"/>
          <w:b/>
          <w:i/>
          <w:color w:val="0F243E" w:themeColor="text2" w:themeShade="80"/>
        </w:rPr>
      </w:pPr>
    </w:p>
    <w:p w:rsidR="00FB3FB8" w:rsidRDefault="00F85759" w:rsidP="00FB3FB8">
      <w:pPr>
        <w:shd w:val="clear" w:color="auto" w:fill="FFFFFF"/>
        <w:spacing w:line="360" w:lineRule="auto"/>
        <w:jc w:val="center"/>
        <w:rPr>
          <w:rFonts w:cs="Arial"/>
          <w:b/>
          <w:i/>
          <w:color w:val="0F243E" w:themeColor="text2" w:themeShade="80"/>
        </w:rPr>
      </w:pPr>
      <w:r w:rsidRPr="003131A7">
        <w:rPr>
          <w:rFonts w:cs="Arial"/>
          <w:b/>
          <w:i/>
          <w:color w:val="0F243E" w:themeColor="text2" w:themeShade="80"/>
        </w:rPr>
        <w:t>For more information</w:t>
      </w:r>
      <w:r w:rsidR="003131A7" w:rsidRPr="003131A7">
        <w:rPr>
          <w:rFonts w:cs="Arial"/>
          <w:b/>
          <w:i/>
          <w:color w:val="0F243E" w:themeColor="text2" w:themeShade="80"/>
        </w:rPr>
        <w:t>, please visi</w:t>
      </w:r>
      <w:r w:rsidR="00FB3FB8">
        <w:rPr>
          <w:rFonts w:cs="Arial"/>
          <w:b/>
          <w:i/>
          <w:color w:val="0F243E" w:themeColor="text2" w:themeShade="80"/>
        </w:rPr>
        <w:t>t:</w:t>
      </w:r>
    </w:p>
    <w:p w:rsidR="003131A7" w:rsidRPr="00FB3FB8" w:rsidRDefault="00EB4747" w:rsidP="00FB3FB8">
      <w:pPr>
        <w:shd w:val="clear" w:color="auto" w:fill="FFFFFF"/>
        <w:spacing w:line="360" w:lineRule="auto"/>
        <w:jc w:val="center"/>
        <w:rPr>
          <w:rFonts w:cs="Arial"/>
          <w:b/>
          <w:i/>
          <w:color w:val="0F243E" w:themeColor="text2" w:themeShade="80"/>
        </w:rPr>
      </w:pPr>
      <w:hyperlink r:id="rId8" w:history="1">
        <w:r w:rsidR="003131A7" w:rsidRPr="00DF16D9">
          <w:rPr>
            <w:rStyle w:val="Hyperlink"/>
            <w:rFonts w:cs="Arial"/>
            <w:sz w:val="22"/>
            <w:szCs w:val="22"/>
          </w:rPr>
          <w:t>www.stjohns.edu/sbirt</w:t>
        </w:r>
      </w:hyperlink>
    </w:p>
    <w:p w:rsidR="00FB3FB8" w:rsidRPr="003131A7" w:rsidRDefault="00FB3FB8" w:rsidP="00F319BA">
      <w:pPr>
        <w:rPr>
          <w:rFonts w:cs="Arial"/>
          <w:b/>
          <w:i/>
        </w:rPr>
      </w:pPr>
    </w:p>
    <w:p w:rsidR="003131A7" w:rsidRPr="00F319BA" w:rsidRDefault="003131A7" w:rsidP="00F319BA">
      <w:pPr>
        <w:jc w:val="center"/>
        <w:rPr>
          <w:rFonts w:cs="Arial"/>
          <w:b/>
          <w:i/>
        </w:rPr>
      </w:pPr>
      <w:r w:rsidRPr="003131A7">
        <w:rPr>
          <w:rFonts w:cs="Arial"/>
          <w:b/>
          <w:i/>
        </w:rPr>
        <w:t>or contact:</w:t>
      </w:r>
    </w:p>
    <w:p w:rsidR="00FB3FB8" w:rsidRPr="00F85759" w:rsidRDefault="00FB3FB8" w:rsidP="00FB3FB8">
      <w:pPr>
        <w:shd w:val="clear" w:color="auto" w:fill="FFFFFF"/>
        <w:spacing w:line="360" w:lineRule="auto"/>
        <w:jc w:val="center"/>
        <w:rPr>
          <w:rFonts w:cs="Arial"/>
          <w:b/>
          <w:color w:val="0F243E" w:themeColor="text2" w:themeShade="80"/>
          <w:sz w:val="22"/>
          <w:szCs w:val="22"/>
        </w:rPr>
      </w:pPr>
    </w:p>
    <w:p w:rsidR="00F85759" w:rsidRDefault="00F85759" w:rsidP="00FB3FB8">
      <w:pPr>
        <w:shd w:val="clear" w:color="auto" w:fill="FFFFFF"/>
        <w:spacing w:line="360" w:lineRule="auto"/>
        <w:jc w:val="center"/>
        <w:rPr>
          <w:rFonts w:cs="Arial"/>
          <w:b/>
          <w:color w:val="0F243E" w:themeColor="text2" w:themeShade="80"/>
          <w:sz w:val="22"/>
          <w:szCs w:val="22"/>
        </w:rPr>
      </w:pPr>
      <w:r w:rsidRPr="003131A7">
        <w:rPr>
          <w:rFonts w:cs="Arial"/>
          <w:b/>
          <w:color w:val="0F243E" w:themeColor="text2" w:themeShade="80"/>
          <w:sz w:val="22"/>
          <w:szCs w:val="22"/>
        </w:rPr>
        <w:t>Olga Hilas, Pharm.D., MPH</w:t>
      </w:r>
      <w:r w:rsidR="003131A7">
        <w:rPr>
          <w:rFonts w:cs="Arial"/>
          <w:b/>
          <w:color w:val="0F243E" w:themeColor="text2" w:themeShade="80"/>
          <w:sz w:val="22"/>
          <w:szCs w:val="22"/>
        </w:rPr>
        <w:t>, BCPS, CGP</w:t>
      </w:r>
    </w:p>
    <w:p w:rsidR="003131A7" w:rsidRPr="003131A7" w:rsidRDefault="003131A7" w:rsidP="00FB3FB8">
      <w:pPr>
        <w:shd w:val="clear" w:color="auto" w:fill="FFFFFF"/>
        <w:spacing w:line="360" w:lineRule="auto"/>
        <w:jc w:val="center"/>
        <w:rPr>
          <w:rFonts w:cs="Arial"/>
          <w:color w:val="0F243E" w:themeColor="text2" w:themeShade="80"/>
          <w:sz w:val="22"/>
          <w:szCs w:val="22"/>
        </w:rPr>
      </w:pPr>
      <w:r>
        <w:rPr>
          <w:rFonts w:cs="Arial"/>
          <w:color w:val="0F243E" w:themeColor="text2" w:themeShade="80"/>
          <w:sz w:val="22"/>
          <w:szCs w:val="22"/>
        </w:rPr>
        <w:t xml:space="preserve">PGY2 </w:t>
      </w:r>
      <w:r w:rsidRPr="003131A7">
        <w:rPr>
          <w:rFonts w:cs="Arial"/>
          <w:color w:val="0F243E" w:themeColor="text2" w:themeShade="80"/>
          <w:sz w:val="22"/>
          <w:szCs w:val="22"/>
        </w:rPr>
        <w:t>Residency Program Director</w:t>
      </w:r>
      <w:r>
        <w:rPr>
          <w:rFonts w:cs="Arial"/>
          <w:color w:val="0F243E" w:themeColor="text2" w:themeShade="80"/>
          <w:sz w:val="22"/>
          <w:szCs w:val="22"/>
        </w:rPr>
        <w:t>,</w:t>
      </w:r>
    </w:p>
    <w:p w:rsidR="003131A7" w:rsidRPr="003131A7" w:rsidRDefault="003131A7" w:rsidP="00FB3FB8">
      <w:pPr>
        <w:shd w:val="clear" w:color="auto" w:fill="FFFFFF"/>
        <w:spacing w:line="360" w:lineRule="auto"/>
        <w:jc w:val="center"/>
        <w:rPr>
          <w:rFonts w:cs="Arial"/>
          <w:color w:val="0F243E" w:themeColor="text2" w:themeShade="80"/>
          <w:sz w:val="22"/>
          <w:szCs w:val="22"/>
        </w:rPr>
      </w:pPr>
      <w:r w:rsidRPr="003131A7">
        <w:rPr>
          <w:rFonts w:cs="Arial"/>
          <w:color w:val="0F243E" w:themeColor="text2" w:themeShade="80"/>
          <w:sz w:val="22"/>
          <w:szCs w:val="22"/>
        </w:rPr>
        <w:t>Associate Professor / Industry Professional</w:t>
      </w:r>
    </w:p>
    <w:p w:rsidR="00F85759" w:rsidRPr="00F85759" w:rsidRDefault="00F85759" w:rsidP="00FB3FB8">
      <w:pPr>
        <w:shd w:val="clear" w:color="auto" w:fill="FFFFFF"/>
        <w:spacing w:line="360" w:lineRule="auto"/>
        <w:jc w:val="center"/>
        <w:rPr>
          <w:rFonts w:cs="Arial"/>
          <w:color w:val="0F243E" w:themeColor="text2" w:themeShade="80"/>
          <w:sz w:val="22"/>
          <w:szCs w:val="22"/>
        </w:rPr>
      </w:pPr>
      <w:r w:rsidRPr="00F85759">
        <w:rPr>
          <w:rFonts w:cs="Arial"/>
          <w:color w:val="0F243E" w:themeColor="text2" w:themeShade="80"/>
          <w:sz w:val="22"/>
          <w:szCs w:val="22"/>
        </w:rPr>
        <w:t>Phone: 718.990.1887</w:t>
      </w:r>
    </w:p>
    <w:p w:rsidR="00F85759" w:rsidRDefault="00F85759" w:rsidP="00FB3FB8">
      <w:pPr>
        <w:shd w:val="clear" w:color="auto" w:fill="FFFFFF"/>
        <w:spacing w:line="360" w:lineRule="auto"/>
        <w:jc w:val="center"/>
        <w:rPr>
          <w:rStyle w:val="Hyperlink"/>
          <w:rFonts w:cs="Arial"/>
          <w:sz w:val="22"/>
          <w:szCs w:val="22"/>
        </w:rPr>
      </w:pPr>
      <w:r w:rsidRPr="00F85759">
        <w:rPr>
          <w:rFonts w:cs="Arial"/>
          <w:color w:val="0F243E" w:themeColor="text2" w:themeShade="80"/>
          <w:sz w:val="22"/>
          <w:szCs w:val="22"/>
        </w:rPr>
        <w:t xml:space="preserve">Email: </w:t>
      </w:r>
      <w:hyperlink r:id="rId9" w:history="1">
        <w:r w:rsidRPr="00F85759">
          <w:rPr>
            <w:rStyle w:val="Hyperlink"/>
            <w:rFonts w:cs="Arial"/>
            <w:sz w:val="22"/>
            <w:szCs w:val="22"/>
          </w:rPr>
          <w:t>hilaso@stjohns.edu</w:t>
        </w:r>
      </w:hyperlink>
    </w:p>
    <w:p w:rsidR="003131A7" w:rsidRDefault="003131A7" w:rsidP="00FB3FB8">
      <w:pPr>
        <w:shd w:val="clear" w:color="auto" w:fill="FFFFFF"/>
        <w:spacing w:line="360" w:lineRule="auto"/>
        <w:jc w:val="center"/>
        <w:rPr>
          <w:rStyle w:val="Hyperlink"/>
          <w:rFonts w:cs="Arial"/>
          <w:sz w:val="22"/>
          <w:szCs w:val="22"/>
        </w:rPr>
      </w:pPr>
    </w:p>
    <w:p w:rsidR="003131A7" w:rsidRDefault="003131A7" w:rsidP="00FB3FB8">
      <w:pPr>
        <w:shd w:val="clear" w:color="auto" w:fill="FFFFFF"/>
        <w:spacing w:line="360" w:lineRule="auto"/>
        <w:jc w:val="center"/>
        <w:rPr>
          <w:rFonts w:cs="Arial"/>
          <w:b/>
          <w:color w:val="0F243E" w:themeColor="text2" w:themeShade="80"/>
          <w:sz w:val="22"/>
          <w:szCs w:val="22"/>
        </w:rPr>
      </w:pPr>
      <w:r>
        <w:rPr>
          <w:rFonts w:cs="Arial"/>
          <w:b/>
          <w:color w:val="0F243E" w:themeColor="text2" w:themeShade="80"/>
          <w:sz w:val="22"/>
          <w:szCs w:val="22"/>
        </w:rPr>
        <w:t>Farah Khorassani</w:t>
      </w:r>
      <w:r w:rsidRPr="003131A7">
        <w:rPr>
          <w:rFonts w:cs="Arial"/>
          <w:b/>
          <w:color w:val="0F243E" w:themeColor="text2" w:themeShade="80"/>
          <w:sz w:val="22"/>
          <w:szCs w:val="22"/>
        </w:rPr>
        <w:t xml:space="preserve">, Pharm.D., </w:t>
      </w:r>
      <w:r>
        <w:rPr>
          <w:rFonts w:cs="Arial"/>
          <w:b/>
          <w:color w:val="0F243E" w:themeColor="text2" w:themeShade="80"/>
          <w:sz w:val="22"/>
          <w:szCs w:val="22"/>
        </w:rPr>
        <w:t>BCPS, BCPP</w:t>
      </w:r>
    </w:p>
    <w:p w:rsidR="003131A7" w:rsidRPr="003131A7" w:rsidRDefault="003131A7" w:rsidP="00FB3FB8">
      <w:pPr>
        <w:shd w:val="clear" w:color="auto" w:fill="FFFFFF"/>
        <w:spacing w:line="360" w:lineRule="auto"/>
        <w:jc w:val="center"/>
        <w:rPr>
          <w:rFonts w:cs="Arial"/>
          <w:color w:val="0F243E" w:themeColor="text2" w:themeShade="80"/>
          <w:sz w:val="22"/>
          <w:szCs w:val="22"/>
        </w:rPr>
      </w:pPr>
      <w:r>
        <w:rPr>
          <w:rFonts w:cs="Arial"/>
          <w:color w:val="0F243E" w:themeColor="text2" w:themeShade="80"/>
          <w:sz w:val="22"/>
          <w:szCs w:val="22"/>
        </w:rPr>
        <w:t xml:space="preserve">PGY2 </w:t>
      </w:r>
      <w:r w:rsidRPr="003131A7">
        <w:rPr>
          <w:rFonts w:cs="Arial"/>
          <w:color w:val="0F243E" w:themeColor="text2" w:themeShade="80"/>
          <w:sz w:val="22"/>
          <w:szCs w:val="22"/>
        </w:rPr>
        <w:t xml:space="preserve">Residency Program </w:t>
      </w:r>
      <w:r>
        <w:rPr>
          <w:rFonts w:cs="Arial"/>
          <w:color w:val="0F243E" w:themeColor="text2" w:themeShade="80"/>
          <w:sz w:val="22"/>
          <w:szCs w:val="22"/>
        </w:rPr>
        <w:t>Coordinator,</w:t>
      </w:r>
    </w:p>
    <w:p w:rsidR="003131A7" w:rsidRPr="003131A7" w:rsidRDefault="003131A7" w:rsidP="00FB3FB8">
      <w:pPr>
        <w:shd w:val="clear" w:color="auto" w:fill="FFFFFF"/>
        <w:spacing w:line="360" w:lineRule="auto"/>
        <w:jc w:val="center"/>
        <w:rPr>
          <w:rFonts w:cs="Arial"/>
          <w:color w:val="0F243E" w:themeColor="text2" w:themeShade="80"/>
          <w:sz w:val="22"/>
          <w:szCs w:val="22"/>
        </w:rPr>
      </w:pPr>
      <w:r>
        <w:rPr>
          <w:rFonts w:cs="Arial"/>
          <w:color w:val="0F243E" w:themeColor="text2" w:themeShade="80"/>
          <w:sz w:val="22"/>
          <w:szCs w:val="22"/>
        </w:rPr>
        <w:t>Assistant Clinical Professor</w:t>
      </w:r>
    </w:p>
    <w:p w:rsidR="003131A7" w:rsidRPr="00F85759" w:rsidRDefault="00FB3FB8" w:rsidP="00FB3FB8">
      <w:pPr>
        <w:shd w:val="clear" w:color="auto" w:fill="FFFFFF"/>
        <w:spacing w:line="360" w:lineRule="auto"/>
        <w:jc w:val="center"/>
        <w:rPr>
          <w:rFonts w:cs="Arial"/>
          <w:color w:val="0F243E" w:themeColor="text2" w:themeShade="80"/>
          <w:sz w:val="22"/>
          <w:szCs w:val="22"/>
        </w:rPr>
      </w:pPr>
      <w:r>
        <w:rPr>
          <w:rFonts w:cs="Arial"/>
          <w:color w:val="0F243E" w:themeColor="text2" w:themeShade="80"/>
          <w:sz w:val="22"/>
          <w:szCs w:val="22"/>
        </w:rPr>
        <w:t>Phone: 718.990.2760</w:t>
      </w:r>
    </w:p>
    <w:p w:rsidR="003131A7" w:rsidRDefault="003131A7" w:rsidP="00FB3FB8">
      <w:pPr>
        <w:shd w:val="clear" w:color="auto" w:fill="FFFFFF"/>
        <w:spacing w:line="360" w:lineRule="auto"/>
        <w:jc w:val="center"/>
        <w:rPr>
          <w:sz w:val="22"/>
          <w:szCs w:val="22"/>
        </w:rPr>
      </w:pPr>
      <w:r w:rsidRPr="00F85759">
        <w:rPr>
          <w:rFonts w:cs="Arial"/>
          <w:color w:val="0F243E" w:themeColor="text2" w:themeShade="80"/>
          <w:sz w:val="22"/>
          <w:szCs w:val="22"/>
        </w:rPr>
        <w:t xml:space="preserve">Email: </w:t>
      </w:r>
      <w:hyperlink r:id="rId10" w:history="1">
        <w:r w:rsidRPr="00DF16D9">
          <w:rPr>
            <w:rStyle w:val="Hyperlink"/>
            <w:sz w:val="22"/>
            <w:szCs w:val="22"/>
          </w:rPr>
          <w:t>khorassf@stjohns.edu</w:t>
        </w:r>
      </w:hyperlink>
    </w:p>
    <w:p w:rsidR="003131A7" w:rsidRDefault="003131A7" w:rsidP="00FB3FB8">
      <w:pPr>
        <w:shd w:val="clear" w:color="auto" w:fill="FFFFFF"/>
        <w:spacing w:line="360" w:lineRule="auto"/>
        <w:jc w:val="center"/>
        <w:rPr>
          <w:rFonts w:cs="Arial"/>
          <w:color w:val="0F243E" w:themeColor="text2" w:themeShade="80"/>
          <w:sz w:val="22"/>
          <w:szCs w:val="22"/>
        </w:rPr>
      </w:pPr>
    </w:p>
    <w:p w:rsidR="00FB3FB8" w:rsidRDefault="00FB3FB8" w:rsidP="00FB3FB8">
      <w:pPr>
        <w:shd w:val="clear" w:color="auto" w:fill="FFFFFF"/>
        <w:spacing w:line="360" w:lineRule="auto"/>
        <w:jc w:val="center"/>
        <w:rPr>
          <w:rFonts w:cs="Arial"/>
          <w:b/>
          <w:color w:val="0F243E" w:themeColor="text2" w:themeShade="80"/>
          <w:sz w:val="22"/>
          <w:szCs w:val="22"/>
        </w:rPr>
      </w:pPr>
      <w:r>
        <w:rPr>
          <w:rFonts w:cs="Arial"/>
          <w:b/>
          <w:color w:val="0F243E" w:themeColor="text2" w:themeShade="80"/>
          <w:sz w:val="22"/>
          <w:szCs w:val="22"/>
        </w:rPr>
        <w:t>Shannon Tellier</w:t>
      </w:r>
      <w:r w:rsidR="00472D26">
        <w:rPr>
          <w:rFonts w:cs="Arial"/>
          <w:b/>
          <w:color w:val="0F243E" w:themeColor="text2" w:themeShade="80"/>
          <w:sz w:val="22"/>
          <w:szCs w:val="22"/>
        </w:rPr>
        <w:t>, Pharm.D.</w:t>
      </w:r>
    </w:p>
    <w:p w:rsidR="00FB3FB8" w:rsidRPr="003131A7" w:rsidRDefault="00FB3FB8" w:rsidP="00FB3FB8">
      <w:pPr>
        <w:shd w:val="clear" w:color="auto" w:fill="FFFFFF"/>
        <w:spacing w:line="360" w:lineRule="auto"/>
        <w:jc w:val="center"/>
        <w:rPr>
          <w:rFonts w:cs="Arial"/>
          <w:color w:val="0F243E" w:themeColor="text2" w:themeShade="80"/>
          <w:sz w:val="22"/>
          <w:szCs w:val="22"/>
        </w:rPr>
      </w:pPr>
      <w:r>
        <w:rPr>
          <w:rFonts w:cs="Arial"/>
          <w:color w:val="0F243E" w:themeColor="text2" w:themeShade="80"/>
          <w:sz w:val="22"/>
          <w:szCs w:val="22"/>
        </w:rPr>
        <w:t>PGY2 Academia &amp; Community Health Resident</w:t>
      </w:r>
    </w:p>
    <w:p w:rsidR="00FB3FB8" w:rsidRPr="00F85759" w:rsidRDefault="00FB3FB8" w:rsidP="00FB3FB8">
      <w:pPr>
        <w:shd w:val="clear" w:color="auto" w:fill="FFFFFF"/>
        <w:spacing w:line="360" w:lineRule="auto"/>
        <w:jc w:val="center"/>
        <w:rPr>
          <w:rFonts w:cs="Arial"/>
          <w:color w:val="0F243E" w:themeColor="text2" w:themeShade="80"/>
          <w:sz w:val="22"/>
          <w:szCs w:val="22"/>
        </w:rPr>
      </w:pPr>
      <w:r>
        <w:rPr>
          <w:rFonts w:cs="Arial"/>
          <w:color w:val="0F243E" w:themeColor="text2" w:themeShade="80"/>
          <w:sz w:val="22"/>
          <w:szCs w:val="22"/>
        </w:rPr>
        <w:t>Phone: 718.990.3131</w:t>
      </w:r>
    </w:p>
    <w:p w:rsidR="00FB3FB8" w:rsidRDefault="00FB3FB8" w:rsidP="00FB3FB8">
      <w:pPr>
        <w:shd w:val="clear" w:color="auto" w:fill="FFFFFF"/>
        <w:spacing w:line="360" w:lineRule="auto"/>
        <w:jc w:val="center"/>
        <w:rPr>
          <w:sz w:val="22"/>
          <w:szCs w:val="22"/>
        </w:rPr>
      </w:pPr>
      <w:r w:rsidRPr="00F85759">
        <w:rPr>
          <w:rFonts w:cs="Arial"/>
          <w:color w:val="0F243E" w:themeColor="text2" w:themeShade="80"/>
          <w:sz w:val="22"/>
          <w:szCs w:val="22"/>
        </w:rPr>
        <w:t xml:space="preserve">Email: </w:t>
      </w:r>
      <w:hyperlink r:id="rId11" w:history="1">
        <w:r w:rsidRPr="00DF16D9">
          <w:rPr>
            <w:rStyle w:val="Hyperlink"/>
            <w:sz w:val="22"/>
            <w:szCs w:val="22"/>
          </w:rPr>
          <w:t>telliers@stjohns.edu</w:t>
        </w:r>
      </w:hyperlink>
    </w:p>
    <w:p w:rsidR="00FB3FB8" w:rsidRDefault="00FB3FB8" w:rsidP="00FB3FB8">
      <w:pPr>
        <w:shd w:val="clear" w:color="auto" w:fill="FFFFFF"/>
        <w:spacing w:line="360" w:lineRule="auto"/>
        <w:rPr>
          <w:sz w:val="22"/>
          <w:szCs w:val="22"/>
        </w:rPr>
      </w:pPr>
    </w:p>
    <w:p w:rsidR="00FB3FB8" w:rsidRDefault="00FB3FB8" w:rsidP="003131A7">
      <w:pPr>
        <w:shd w:val="clear" w:color="auto" w:fill="FFFFFF"/>
        <w:spacing w:line="360" w:lineRule="auto"/>
        <w:rPr>
          <w:rFonts w:cs="Arial"/>
          <w:color w:val="0F243E" w:themeColor="text2" w:themeShade="80"/>
          <w:sz w:val="22"/>
          <w:szCs w:val="22"/>
        </w:rPr>
      </w:pPr>
    </w:p>
    <w:p w:rsidR="00FB3FB8" w:rsidRPr="00FB3FB8" w:rsidRDefault="00FB3FB8" w:rsidP="00FB3FB8">
      <w:pPr>
        <w:rPr>
          <w:rFonts w:ascii="Times" w:eastAsia="Times New Roman" w:hAnsi="Times" w:cs="Times New Roman"/>
          <w:sz w:val="20"/>
          <w:szCs w:val="20"/>
        </w:rPr>
      </w:pPr>
    </w:p>
    <w:p w:rsidR="003131A7" w:rsidRPr="00F85759" w:rsidRDefault="003131A7" w:rsidP="00F85759">
      <w:pPr>
        <w:shd w:val="clear" w:color="auto" w:fill="FFFFFF"/>
        <w:spacing w:line="360" w:lineRule="auto"/>
        <w:rPr>
          <w:rFonts w:cs="Arial"/>
          <w:color w:val="0F243E" w:themeColor="text2" w:themeShade="80"/>
          <w:sz w:val="22"/>
          <w:szCs w:val="22"/>
        </w:rPr>
      </w:pPr>
    </w:p>
    <w:p w:rsidR="008E10E6" w:rsidRPr="00F85759" w:rsidRDefault="008E10E6">
      <w:pPr>
        <w:rPr>
          <w:sz w:val="22"/>
          <w:szCs w:val="22"/>
        </w:rPr>
      </w:pPr>
    </w:p>
    <w:sectPr w:rsidR="008E10E6" w:rsidRPr="00F85759" w:rsidSect="001571CA">
      <w:headerReference w:type="default" r:id="rId12"/>
      <w:footerReference w:type="even" r:id="rId13"/>
      <w:footerReference w:type="default" r:id="rId14"/>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747" w:rsidRDefault="00EB4747" w:rsidP="008E10E6">
      <w:r>
        <w:separator/>
      </w:r>
    </w:p>
  </w:endnote>
  <w:endnote w:type="continuationSeparator" w:id="0">
    <w:p w:rsidR="00EB4747" w:rsidRDefault="00EB4747" w:rsidP="008E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9BA" w:rsidRDefault="00F319BA" w:rsidP="00FB3F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319BA" w:rsidRDefault="00F319BA" w:rsidP="00FB3F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9BA" w:rsidRPr="00FB3FB8" w:rsidRDefault="00F319BA" w:rsidP="00FB3FB8">
    <w:pPr>
      <w:pStyle w:val="Footer"/>
      <w:framePr w:wrap="around" w:vAnchor="text" w:hAnchor="margin" w:xAlign="right" w:y="1"/>
      <w:jc w:val="right"/>
      <w:rPr>
        <w:rStyle w:val="PageNumber"/>
        <w:sz w:val="20"/>
        <w:szCs w:val="20"/>
      </w:rPr>
    </w:pPr>
    <w:r w:rsidRPr="00FB3FB8">
      <w:rPr>
        <w:rStyle w:val="PageNumber"/>
        <w:sz w:val="20"/>
        <w:szCs w:val="20"/>
      </w:rPr>
      <w:fldChar w:fldCharType="begin"/>
    </w:r>
    <w:r w:rsidRPr="00FB3FB8">
      <w:rPr>
        <w:rStyle w:val="PageNumber"/>
        <w:sz w:val="20"/>
        <w:szCs w:val="20"/>
      </w:rPr>
      <w:instrText xml:space="preserve">PAGE  </w:instrText>
    </w:r>
    <w:r w:rsidRPr="00FB3FB8">
      <w:rPr>
        <w:rStyle w:val="PageNumber"/>
        <w:sz w:val="20"/>
        <w:szCs w:val="20"/>
      </w:rPr>
      <w:fldChar w:fldCharType="separate"/>
    </w:r>
    <w:r w:rsidR="00072E80">
      <w:rPr>
        <w:rStyle w:val="PageNumber"/>
        <w:noProof/>
        <w:sz w:val="20"/>
        <w:szCs w:val="20"/>
      </w:rPr>
      <w:t>2</w:t>
    </w:r>
    <w:r w:rsidRPr="00FB3FB8">
      <w:rPr>
        <w:rStyle w:val="PageNumber"/>
        <w:sz w:val="20"/>
        <w:szCs w:val="20"/>
      </w:rPr>
      <w:fldChar w:fldCharType="end"/>
    </w:r>
  </w:p>
  <w:p w:rsidR="00F319BA" w:rsidRPr="00FB3FB8" w:rsidRDefault="00F319BA" w:rsidP="00FB3FB8">
    <w:pPr>
      <w:pStyle w:val="Footer"/>
      <w:ind w:right="360"/>
      <w:jc w:val="righ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747" w:rsidRDefault="00EB4747" w:rsidP="008E10E6">
      <w:r>
        <w:separator/>
      </w:r>
    </w:p>
  </w:footnote>
  <w:footnote w:type="continuationSeparator" w:id="0">
    <w:p w:rsidR="00EB4747" w:rsidRDefault="00EB4747" w:rsidP="008E10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9BA" w:rsidRPr="008E10E6" w:rsidRDefault="00F319BA" w:rsidP="008E10E6">
    <w:pPr>
      <w:pStyle w:val="Header"/>
      <w:jc w:val="right"/>
      <w:rPr>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D30B6"/>
    <w:multiLevelType w:val="hybridMultilevel"/>
    <w:tmpl w:val="EBB0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4585A"/>
    <w:multiLevelType w:val="hybridMultilevel"/>
    <w:tmpl w:val="8FAA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E6"/>
    <w:rsid w:val="00072E80"/>
    <w:rsid w:val="001571CA"/>
    <w:rsid w:val="00235240"/>
    <w:rsid w:val="003131A7"/>
    <w:rsid w:val="00472D26"/>
    <w:rsid w:val="004932E1"/>
    <w:rsid w:val="004E7AA2"/>
    <w:rsid w:val="00676E6F"/>
    <w:rsid w:val="00780C54"/>
    <w:rsid w:val="008E10E6"/>
    <w:rsid w:val="00A774E7"/>
    <w:rsid w:val="00EB4747"/>
    <w:rsid w:val="00F319BA"/>
    <w:rsid w:val="00F85759"/>
    <w:rsid w:val="00FB3F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F47548E-DEC0-4E28-AC31-4AF87DED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0E6"/>
    <w:pPr>
      <w:tabs>
        <w:tab w:val="center" w:pos="4320"/>
        <w:tab w:val="right" w:pos="8640"/>
      </w:tabs>
    </w:pPr>
  </w:style>
  <w:style w:type="character" w:customStyle="1" w:styleId="HeaderChar">
    <w:name w:val="Header Char"/>
    <w:basedOn w:val="DefaultParagraphFont"/>
    <w:link w:val="Header"/>
    <w:uiPriority w:val="99"/>
    <w:rsid w:val="008E10E6"/>
  </w:style>
  <w:style w:type="paragraph" w:styleId="Footer">
    <w:name w:val="footer"/>
    <w:basedOn w:val="Normal"/>
    <w:link w:val="FooterChar"/>
    <w:uiPriority w:val="99"/>
    <w:unhideWhenUsed/>
    <w:rsid w:val="008E10E6"/>
    <w:pPr>
      <w:tabs>
        <w:tab w:val="center" w:pos="4320"/>
        <w:tab w:val="right" w:pos="8640"/>
      </w:tabs>
    </w:pPr>
  </w:style>
  <w:style w:type="character" w:customStyle="1" w:styleId="FooterChar">
    <w:name w:val="Footer Char"/>
    <w:basedOn w:val="DefaultParagraphFont"/>
    <w:link w:val="Footer"/>
    <w:uiPriority w:val="99"/>
    <w:rsid w:val="008E10E6"/>
  </w:style>
  <w:style w:type="paragraph" w:styleId="ListParagraph">
    <w:name w:val="List Paragraph"/>
    <w:basedOn w:val="Normal"/>
    <w:uiPriority w:val="34"/>
    <w:qFormat/>
    <w:rsid w:val="00F85759"/>
    <w:pPr>
      <w:ind w:left="720"/>
      <w:contextualSpacing/>
    </w:pPr>
  </w:style>
  <w:style w:type="character" w:styleId="Hyperlink">
    <w:name w:val="Hyperlink"/>
    <w:basedOn w:val="DefaultParagraphFont"/>
    <w:uiPriority w:val="99"/>
    <w:unhideWhenUsed/>
    <w:rsid w:val="00F85759"/>
    <w:rPr>
      <w:color w:val="0000FF" w:themeColor="hyperlink"/>
      <w:u w:val="single"/>
    </w:rPr>
  </w:style>
  <w:style w:type="character" w:customStyle="1" w:styleId="rpc41">
    <w:name w:val="_rpc_41"/>
    <w:basedOn w:val="DefaultParagraphFont"/>
    <w:rsid w:val="00FB3FB8"/>
  </w:style>
  <w:style w:type="character" w:styleId="PageNumber">
    <w:name w:val="page number"/>
    <w:basedOn w:val="DefaultParagraphFont"/>
    <w:uiPriority w:val="99"/>
    <w:semiHidden/>
    <w:unhideWhenUsed/>
    <w:rsid w:val="00FB3FB8"/>
  </w:style>
  <w:style w:type="paragraph" w:styleId="BalloonText">
    <w:name w:val="Balloon Text"/>
    <w:basedOn w:val="Normal"/>
    <w:link w:val="BalloonTextChar"/>
    <w:uiPriority w:val="99"/>
    <w:semiHidden/>
    <w:unhideWhenUsed/>
    <w:rsid w:val="00072E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E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3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johns.edu/sbir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lliers@stjohns.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horassf@stjohns.edu" TargetMode="External"/><Relationship Id="rId4" Type="http://schemas.openxmlformats.org/officeDocument/2006/relationships/settings" Target="settings.xml"/><Relationship Id="rId9" Type="http://schemas.openxmlformats.org/officeDocument/2006/relationships/hyperlink" Target="mailto:hilaso@stjohns.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E0C7E-63C2-487F-896A-7F56136E2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 John's University</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Deirdre Farrell</cp:lastModifiedBy>
  <cp:revision>2</cp:revision>
  <cp:lastPrinted>2016-12-01T17:07:00Z</cp:lastPrinted>
  <dcterms:created xsi:type="dcterms:W3CDTF">2016-12-01T17:36:00Z</dcterms:created>
  <dcterms:modified xsi:type="dcterms:W3CDTF">2016-12-01T17:36:00Z</dcterms:modified>
</cp:coreProperties>
</file>