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№2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D3C6551" w14:textId="77777777" w:rsidR="009E1FC6" w:rsidRPr="00C06513" w:rsidRDefault="009E1FC6" w:rsidP="009E1FC6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 w:rsidRPr="00C06513">
        <w:rPr>
          <w:rFonts w:eastAsia="Times New Roman"/>
          <w:sz w:val="32"/>
          <w:szCs w:val="32"/>
          <w:u w:val="single"/>
        </w:rPr>
        <w:t xml:space="preserve">0 </w:t>
      </w:r>
      <w:r>
        <w:rPr>
          <w:rFonts w:eastAsia="Times New Roman"/>
          <w:sz w:val="32"/>
          <w:szCs w:val="32"/>
          <w:u w:val="single"/>
        </w:rPr>
        <w:t xml:space="preserve">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14:paraId="4107D35B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 _</w:t>
      </w:r>
      <w:proofErr w:type="gramEnd"/>
      <w:r w:rsidRPr="003B1777">
        <w:rPr>
          <w:rFonts w:eastAsia="Times New Roman"/>
          <w:sz w:val="24"/>
        </w:rPr>
        <w:t xml:space="preserve">___________________ / </w:t>
      </w:r>
      <w:proofErr w:type="spellStart"/>
      <w:r w:rsidRPr="009E1FC6">
        <w:rPr>
          <w:rFonts w:eastAsia="Times New Roman"/>
          <w:sz w:val="24"/>
        </w:rPr>
        <w:t>Будылина</w:t>
      </w:r>
      <w:proofErr w:type="spellEnd"/>
      <w:r w:rsidRPr="009E1FC6">
        <w:rPr>
          <w:rFonts w:eastAsia="Times New Roman"/>
          <w:sz w:val="24"/>
        </w:rPr>
        <w:t xml:space="preserve">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 w:rsidRPr="003B1777">
        <w:rPr>
          <w:rFonts w:eastAsia="Times New Roman"/>
          <w:sz w:val="24"/>
        </w:rPr>
        <w:t>Студент:   </w:t>
      </w:r>
      <w:proofErr w:type="gramEnd"/>
      <w:r w:rsidRPr="003B1777">
        <w:rPr>
          <w:rFonts w:eastAsia="Times New Roman"/>
          <w:sz w:val="24"/>
        </w:rPr>
        <w:t xml:space="preserve">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77777777" w:rsidR="009E1FC6" w:rsidRDefault="009E1FC6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53FC50BC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0907085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</w:p>
    <w:p w14:paraId="10394DC0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 w:val="24"/>
        </w:rPr>
        <w:lastRenderedPageBreak/>
        <w:tab/>
      </w:r>
      <w:r w:rsidRPr="003D3FA6">
        <w:rPr>
          <w:rFonts w:eastAsia="Times New Roman"/>
          <w:szCs w:val="28"/>
        </w:rPr>
        <w:t>Цель работы:</w:t>
      </w:r>
    </w:p>
    <w:p w14:paraId="01687168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Создание схем бизнес-процессов для дальнейшего проектирования, изучение системного анализа, изучение и системное представление бизнес-процессов, подлежащих программированию.</w:t>
      </w:r>
    </w:p>
    <w:p w14:paraId="1ED34E2B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2B6A819E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ab/>
        <w:t>Задачи работы:</w:t>
      </w:r>
    </w:p>
    <w:p w14:paraId="2FFB6001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</w:t>
      </w:r>
    </w:p>
    <w:p w14:paraId="599EE123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DFD</w:t>
      </w:r>
    </w:p>
    <w:p w14:paraId="3F2FEAF2" w14:textId="77777777" w:rsidR="009E1FC6" w:rsidRPr="003D3FA6" w:rsidRDefault="009E1FC6" w:rsidP="009E1FC6">
      <w:pPr>
        <w:spacing w:line="276" w:lineRule="auto"/>
        <w:ind w:left="708"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Построение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 диаграммы</w:t>
      </w:r>
    </w:p>
    <w:p w14:paraId="2C552560" w14:textId="77777777" w:rsidR="00A1605D" w:rsidRPr="003D3FA6" w:rsidRDefault="00A1605D" w:rsidP="009E1FC6">
      <w:pPr>
        <w:spacing w:line="276" w:lineRule="auto"/>
        <w:ind w:left="708" w:right="120"/>
        <w:rPr>
          <w:rFonts w:eastAsia="Times New Roman"/>
          <w:szCs w:val="28"/>
        </w:rPr>
      </w:pPr>
    </w:p>
    <w:p w14:paraId="59879716" w14:textId="77777777" w:rsidR="00A70127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Вводные, которые необходимы для начала работы: входящие стрелки – «Заказы клиентов» и «Комплектующие»</w:t>
      </w:r>
      <w:r w:rsidR="00A70127" w:rsidRPr="003D3FA6">
        <w:rPr>
          <w:rFonts w:eastAsia="Times New Roman"/>
          <w:szCs w:val="28"/>
        </w:rPr>
        <w:t>.</w:t>
      </w:r>
    </w:p>
    <w:p w14:paraId="41BBFE35" w14:textId="77777777" w:rsidR="009E1FC6" w:rsidRPr="003D3FA6" w:rsidRDefault="00A70127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управления являются – «Правила работы» и «Действующие нормы».</w:t>
      </w:r>
    </w:p>
    <w:p w14:paraId="64142193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являются сборщики и бухгалтера.</w:t>
      </w:r>
    </w:p>
    <w:p w14:paraId="7358FAF0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379FB0AA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В ходе работы, были определены основные параметры процесса – вход, выход и всё необходимое для успешного проведения процесса – описание общей схемы работы предприятия. </w:t>
      </w:r>
    </w:p>
    <w:p w14:paraId="04493DC2" w14:textId="77777777" w:rsidR="00B3054A" w:rsidRPr="003D3FA6" w:rsidRDefault="009850B7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5E22AEF9" wp14:editId="10E2A31B">
            <wp:extent cx="4305300" cy="2248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10" cy="23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058" w14:textId="77777777" w:rsidR="00B3054A" w:rsidRPr="003D3FA6" w:rsidRDefault="00B3054A" w:rsidP="00B3054A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1. Реализация деятельности предприятия по сборке персональных компьютеров</w:t>
      </w:r>
      <w:r w:rsidR="00C762C4" w:rsidRPr="003D3FA6">
        <w:rPr>
          <w:rFonts w:eastAsia="Times New Roman"/>
          <w:szCs w:val="28"/>
        </w:rPr>
        <w:t>.</w:t>
      </w:r>
    </w:p>
    <w:p w14:paraId="1CF55189" w14:textId="77777777" w:rsidR="007F3487" w:rsidRPr="003D3FA6" w:rsidRDefault="007F3487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0A45A5C7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Проведем декомпозицию блока «</w:t>
      </w:r>
      <w:r w:rsidR="00CD5187" w:rsidRPr="003D3FA6">
        <w:rPr>
          <w:rFonts w:eastAsia="Times New Roman"/>
          <w:szCs w:val="28"/>
        </w:rPr>
        <w:t>Деятельность предприятия» на связанные между собой этапы:</w:t>
      </w:r>
    </w:p>
    <w:p w14:paraId="2CF56ED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Управление – включает в себя общее управление предприятием.</w:t>
      </w:r>
    </w:p>
    <w:p w14:paraId="5EA982F2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Маркетинг и продажи – работа с клиентами и маркетинговыми исследованиями (в том числе, выставки, реклама)</w:t>
      </w:r>
    </w:p>
    <w:p w14:paraId="2811662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Сборка и тестирование персональных компьютеров</w:t>
      </w:r>
    </w:p>
    <w:p w14:paraId="3E883FF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lastRenderedPageBreak/>
        <w:t>Отгрузка и снабжение – отгрузка готовой продукции и снабжение предприятия комплектующими.</w:t>
      </w:r>
    </w:p>
    <w:p w14:paraId="0C0A5B6B" w14:textId="77777777" w:rsidR="007F3487" w:rsidRPr="003D3FA6" w:rsidRDefault="007F3487" w:rsidP="007F3487">
      <w:pPr>
        <w:pStyle w:val="a3"/>
        <w:spacing w:line="276" w:lineRule="auto"/>
        <w:ind w:left="1065" w:right="120"/>
        <w:rPr>
          <w:rFonts w:eastAsia="Times New Roman"/>
          <w:szCs w:val="28"/>
        </w:rPr>
      </w:pPr>
    </w:p>
    <w:p w14:paraId="0461E14E" w14:textId="77777777" w:rsidR="00CD5187" w:rsidRPr="003D3FA6" w:rsidRDefault="00CD51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На приведенной далее схеме наглядно видно, </w:t>
      </w:r>
      <w:r w:rsidR="007F3487" w:rsidRPr="003D3FA6">
        <w:rPr>
          <w:rFonts w:eastAsia="Times New Roman"/>
          <w:szCs w:val="28"/>
        </w:rPr>
        <w:t>какие на каждом этапе задействованы механизмы и управляющие элементы.</w:t>
      </w:r>
    </w:p>
    <w:p w14:paraId="3A0D211D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24BC1CB8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5FA687BF" w14:textId="73FB2345" w:rsidR="00C762C4" w:rsidRPr="003D3FA6" w:rsidRDefault="007B2E87" w:rsidP="003D3FA6">
      <w:pPr>
        <w:spacing w:line="276" w:lineRule="auto"/>
        <w:ind w:left="-567"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3A5DD948" wp14:editId="72DFB489">
            <wp:extent cx="5487277" cy="2668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1" cy="26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07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69C325FC" w14:textId="77777777" w:rsidR="007F3487" w:rsidRPr="003D3FA6" w:rsidRDefault="00C762C4" w:rsidP="00C762C4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2. Декомпозиция процесса деятельности предприятия.</w:t>
      </w:r>
    </w:p>
    <w:p w14:paraId="35AF704D" w14:textId="77777777" w:rsidR="007B2E87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82AD5DD" w14:textId="4B61839C" w:rsidR="003D3FA6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Рассмотрим один из процессов – снабжение и отгрузка. </w:t>
      </w:r>
      <w:r w:rsidR="003D3FA6" w:rsidRPr="003D3FA6">
        <w:rPr>
          <w:rFonts w:eastAsia="Times New Roman"/>
          <w:szCs w:val="28"/>
        </w:rPr>
        <w:t>Для начала рассмотрим декомпозицию процесса.</w:t>
      </w:r>
    </w:p>
    <w:p w14:paraId="36B5560D" w14:textId="5026AC94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noProof/>
          <w:szCs w:val="28"/>
        </w:rPr>
        <w:drawing>
          <wp:inline distT="0" distB="0" distL="0" distR="0" wp14:anchorId="60EEB3AC" wp14:editId="6BEF2336">
            <wp:extent cx="3944679" cy="2534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02"/>
                    <a:stretch/>
                  </pic:blipFill>
                  <pic:spPr bwMode="auto">
                    <a:xfrm>
                      <a:off x="0" y="0"/>
                      <a:ext cx="4005749" cy="2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7B36" w14:textId="7702C332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«Снабжение и отгрузка» в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0.</w:t>
      </w:r>
    </w:p>
    <w:p w14:paraId="3A273D2D" w14:textId="11E77972" w:rsidR="007F3487" w:rsidRPr="003D3FA6" w:rsidRDefault="009850B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Чтобы посмотреть, как перемещаются данные в ходе процесса работы, используем методологию </w:t>
      </w:r>
      <w:r w:rsidRPr="003D3FA6">
        <w:rPr>
          <w:rFonts w:eastAsia="Times New Roman"/>
          <w:szCs w:val="28"/>
          <w:lang w:val="en-US"/>
        </w:rPr>
        <w:t>DFD</w:t>
      </w:r>
      <w:r w:rsidRPr="003D3FA6">
        <w:rPr>
          <w:rFonts w:eastAsia="Times New Roman"/>
          <w:szCs w:val="28"/>
        </w:rPr>
        <w:t>.</w:t>
      </w:r>
      <w:r w:rsidR="007B2E87" w:rsidRPr="003D3FA6">
        <w:rPr>
          <w:rFonts w:eastAsia="Times New Roman"/>
          <w:szCs w:val="28"/>
        </w:rPr>
        <w:t xml:space="preserve"> </w:t>
      </w:r>
    </w:p>
    <w:p w14:paraId="0E62C23D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DC25E4C" w14:textId="37734FEB" w:rsidR="007F3487" w:rsidRPr="003D3FA6" w:rsidRDefault="007F3487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37D0B59A" w14:textId="35C89F34" w:rsidR="00A04F7D" w:rsidRDefault="00A04F7D" w:rsidP="00A819E3">
      <w:pPr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 wp14:anchorId="0F46959B" wp14:editId="52843A97">
            <wp:extent cx="5937885" cy="270192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BEA684" w14:textId="5DCDB61F" w:rsidR="00A819E3" w:rsidRPr="003D3FA6" w:rsidRDefault="00A819E3" w:rsidP="00A819E3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</w:t>
      </w:r>
      <w:r w:rsidR="00495D00" w:rsidRPr="003D3FA6">
        <w:rPr>
          <w:rFonts w:eastAsia="Times New Roman"/>
          <w:szCs w:val="28"/>
        </w:rPr>
        <w:t xml:space="preserve">Схема «снабжение и отгрузка» в нотации </w:t>
      </w:r>
      <w:r w:rsidR="00495D00" w:rsidRPr="003D3FA6">
        <w:rPr>
          <w:rFonts w:eastAsia="Times New Roman"/>
          <w:szCs w:val="28"/>
          <w:lang w:val="en-US"/>
        </w:rPr>
        <w:t>DFD</w:t>
      </w:r>
      <w:r w:rsidR="0035725C" w:rsidRPr="003D3FA6">
        <w:rPr>
          <w:rFonts w:eastAsia="Times New Roman"/>
          <w:szCs w:val="28"/>
        </w:rPr>
        <w:t>.</w:t>
      </w:r>
    </w:p>
    <w:p w14:paraId="24A87608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0F3E3E8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Вывод</w:t>
      </w:r>
    </w:p>
    <w:p w14:paraId="61F1EBB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Заключая все вышесказанное, допустимо сказать, что компания соответствует требованиям современных стандартов цифровой экономики, однако, некоторые части компании, не соответствуют требованиям, в достаточном объёме.</w:t>
      </w:r>
    </w:p>
    <w:p w14:paraId="18ED363C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46665048" w14:textId="13BE79EE" w:rsidR="000417F7" w:rsidRPr="00495D00" w:rsidRDefault="000417F7" w:rsidP="00495D00">
      <w:pPr>
        <w:spacing w:line="276" w:lineRule="auto"/>
        <w:ind w:right="120"/>
        <w:rPr>
          <w:rFonts w:eastAsia="Times New Roman"/>
          <w:sz w:val="24"/>
        </w:rPr>
      </w:pPr>
    </w:p>
    <w:sectPr w:rsidR="000417F7" w:rsidRPr="0049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35725C"/>
    <w:rsid w:val="003C6A3E"/>
    <w:rsid w:val="003D3FA6"/>
    <w:rsid w:val="00495D00"/>
    <w:rsid w:val="007B2E87"/>
    <w:rsid w:val="007F3487"/>
    <w:rsid w:val="009850B7"/>
    <w:rsid w:val="009E1FC6"/>
    <w:rsid w:val="00A04F7D"/>
    <w:rsid w:val="00A1605D"/>
    <w:rsid w:val="00A70127"/>
    <w:rsid w:val="00A819E3"/>
    <w:rsid w:val="00B3054A"/>
    <w:rsid w:val="00C762C4"/>
    <w:rsid w:val="00C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</cp:revision>
  <dcterms:created xsi:type="dcterms:W3CDTF">2020-04-21T11:07:00Z</dcterms:created>
  <dcterms:modified xsi:type="dcterms:W3CDTF">2020-04-21T11:07:00Z</dcterms:modified>
</cp:coreProperties>
</file>