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8489BD" w14:textId="77777777" w:rsidR="009E1FC6" w:rsidRPr="00125516" w:rsidRDefault="009E1FC6" w:rsidP="009E1FC6">
      <w:pPr>
        <w:ind w:left="-567"/>
        <w:jc w:val="center"/>
        <w:rPr>
          <w:rFonts w:eastAsia="Times New Roman"/>
          <w:sz w:val="24"/>
        </w:rPr>
      </w:pPr>
      <w:r w:rsidRPr="003B1777">
        <w:rPr>
          <w:rFonts w:eastAsia="Times New Roman"/>
          <w:b/>
          <w:bCs/>
          <w:sz w:val="24"/>
        </w:rPr>
        <w:t>МИНИСТЕРСТВО НАУКИ</w:t>
      </w:r>
      <w:r w:rsidRPr="001B563E">
        <w:rPr>
          <w:rFonts w:eastAsia="Times New Roman"/>
          <w:b/>
          <w:bCs/>
          <w:sz w:val="24"/>
        </w:rPr>
        <w:t xml:space="preserve"> </w:t>
      </w:r>
      <w:r>
        <w:rPr>
          <w:rFonts w:eastAsia="Times New Roman"/>
          <w:b/>
          <w:bCs/>
          <w:sz w:val="24"/>
        </w:rPr>
        <w:t>И</w:t>
      </w:r>
      <w:r w:rsidRPr="00125516">
        <w:rPr>
          <w:rFonts w:eastAsia="Times New Roman"/>
          <w:b/>
          <w:bCs/>
          <w:sz w:val="24"/>
        </w:rPr>
        <w:t xml:space="preserve"> </w:t>
      </w:r>
      <w:r>
        <w:rPr>
          <w:rFonts w:eastAsia="Times New Roman"/>
          <w:b/>
          <w:bCs/>
          <w:sz w:val="24"/>
        </w:rPr>
        <w:t>ВЫСШЕГО ОБРАЗОВАНИЯ</w:t>
      </w:r>
    </w:p>
    <w:p w14:paraId="53A4D254" w14:textId="77777777" w:rsidR="009E1FC6" w:rsidRPr="003B1777" w:rsidRDefault="009E1FC6" w:rsidP="009E1FC6">
      <w:pPr>
        <w:ind w:left="-567"/>
        <w:jc w:val="center"/>
        <w:rPr>
          <w:rFonts w:eastAsia="Times New Roman"/>
          <w:sz w:val="24"/>
        </w:rPr>
      </w:pPr>
      <w:r w:rsidRPr="003B1777">
        <w:rPr>
          <w:rFonts w:eastAsia="Times New Roman"/>
          <w:b/>
          <w:bCs/>
          <w:sz w:val="24"/>
        </w:rPr>
        <w:t>РОССИЙСКОЙ ФЕДЕРАЦИИ</w:t>
      </w:r>
      <w:r w:rsidRPr="003B1777">
        <w:rPr>
          <w:rFonts w:eastAsia="Times New Roman"/>
          <w:sz w:val="24"/>
        </w:rPr>
        <w:t xml:space="preserve">  </w:t>
      </w:r>
    </w:p>
    <w:p w14:paraId="7525C2F8" w14:textId="77777777" w:rsidR="009E1FC6" w:rsidRPr="003B1777" w:rsidRDefault="009E1FC6" w:rsidP="009E1FC6">
      <w:pPr>
        <w:ind w:left="-567"/>
        <w:jc w:val="center"/>
        <w:rPr>
          <w:rFonts w:eastAsia="Times New Roman"/>
          <w:sz w:val="24"/>
        </w:rPr>
      </w:pPr>
      <w:r w:rsidRPr="003B1777">
        <w:rPr>
          <w:rFonts w:eastAsia="Times New Roman"/>
          <w:sz w:val="24"/>
        </w:rPr>
        <w:t xml:space="preserve">Федеральное государственное бюджетное образовательное учреждение высшего образования </w:t>
      </w:r>
    </w:p>
    <w:p w14:paraId="44B597DC" w14:textId="77777777" w:rsidR="009E1FC6" w:rsidRPr="003B1777" w:rsidRDefault="009E1FC6" w:rsidP="009E1FC6">
      <w:pPr>
        <w:ind w:left="-567"/>
        <w:jc w:val="center"/>
        <w:rPr>
          <w:rFonts w:eastAsia="Times New Roman"/>
          <w:sz w:val="24"/>
        </w:rPr>
      </w:pPr>
      <w:r w:rsidRPr="003B1777">
        <w:rPr>
          <w:rFonts w:eastAsia="Times New Roman"/>
          <w:sz w:val="24"/>
        </w:rPr>
        <w:t>«МОСКОВСКИЙ ПОЛИТЕХНИЧЕСКИЙ УНИВЕРСИТЕТ»</w:t>
      </w:r>
    </w:p>
    <w:p w14:paraId="058F9ED4" w14:textId="77777777" w:rsidR="009E1FC6" w:rsidRPr="003B1777" w:rsidRDefault="009E1FC6" w:rsidP="009E1FC6">
      <w:pPr>
        <w:ind w:left="-567"/>
        <w:jc w:val="center"/>
        <w:rPr>
          <w:rFonts w:eastAsia="Times New Roman"/>
          <w:sz w:val="24"/>
        </w:rPr>
      </w:pPr>
      <w:r w:rsidRPr="003B1777">
        <w:rPr>
          <w:rFonts w:eastAsia="Times New Roman"/>
          <w:sz w:val="24"/>
        </w:rPr>
        <w:t xml:space="preserve"> </w:t>
      </w:r>
    </w:p>
    <w:p w14:paraId="71CCDE90" w14:textId="77777777" w:rsidR="009E1FC6" w:rsidRPr="003B1777" w:rsidRDefault="009E1FC6" w:rsidP="009E1FC6">
      <w:pPr>
        <w:ind w:left="-567"/>
        <w:jc w:val="center"/>
        <w:rPr>
          <w:rFonts w:eastAsia="Times New Roman"/>
          <w:sz w:val="24"/>
        </w:rPr>
      </w:pPr>
      <w:r w:rsidRPr="003B1777">
        <w:rPr>
          <w:rFonts w:eastAsia="Times New Roman"/>
          <w:sz w:val="24"/>
        </w:rPr>
        <w:t xml:space="preserve"> </w:t>
      </w:r>
    </w:p>
    <w:p w14:paraId="5B833951" w14:textId="77777777" w:rsidR="009E1FC6" w:rsidRPr="003B1777" w:rsidRDefault="009E1FC6" w:rsidP="009E1FC6">
      <w:pPr>
        <w:ind w:left="-567"/>
        <w:jc w:val="center"/>
        <w:rPr>
          <w:rFonts w:eastAsia="Times New Roman"/>
          <w:sz w:val="24"/>
        </w:rPr>
      </w:pPr>
      <w:r>
        <w:rPr>
          <w:rFonts w:eastAsia="Times New Roman"/>
          <w:sz w:val="24"/>
        </w:rPr>
        <w:t>ЛАБОРАТОРНАЯ РАБОТА №2</w:t>
      </w:r>
      <w:r w:rsidRPr="003B1777">
        <w:rPr>
          <w:rFonts w:eastAsia="Times New Roman"/>
          <w:sz w:val="24"/>
        </w:rPr>
        <w:t xml:space="preserve"> </w:t>
      </w:r>
      <w:r>
        <w:rPr>
          <w:rFonts w:eastAsia="Times New Roman"/>
          <w:sz w:val="24"/>
        </w:rPr>
        <w:br/>
      </w:r>
      <w:r w:rsidRPr="003B1777">
        <w:rPr>
          <w:rFonts w:eastAsia="Times New Roman"/>
          <w:sz w:val="24"/>
        </w:rPr>
        <w:t xml:space="preserve">ПО ДИСЦИПЛИНЕ </w:t>
      </w:r>
    </w:p>
    <w:p w14:paraId="543AADC5" w14:textId="77777777" w:rsidR="009E1FC6" w:rsidRPr="003B1777" w:rsidRDefault="009E1FC6" w:rsidP="009E1FC6">
      <w:pPr>
        <w:ind w:left="-567"/>
        <w:jc w:val="center"/>
        <w:rPr>
          <w:rFonts w:eastAsia="Times New Roman"/>
          <w:sz w:val="24"/>
        </w:rPr>
      </w:pPr>
      <w:r w:rsidRPr="003B1777">
        <w:rPr>
          <w:rFonts w:eastAsia="Times New Roman"/>
          <w:sz w:val="24"/>
        </w:rPr>
        <w:t xml:space="preserve"> «</w:t>
      </w:r>
      <w:r>
        <w:rPr>
          <w:rFonts w:eastAsia="Times New Roman"/>
          <w:sz w:val="24"/>
        </w:rPr>
        <w:t>Программная инженерия</w:t>
      </w:r>
      <w:r w:rsidRPr="003B1777">
        <w:rPr>
          <w:rFonts w:eastAsia="Times New Roman"/>
          <w:sz w:val="24"/>
        </w:rPr>
        <w:t>»</w:t>
      </w:r>
    </w:p>
    <w:p w14:paraId="6A293422" w14:textId="77777777" w:rsidR="009E1FC6" w:rsidRPr="003B1777" w:rsidRDefault="009E1FC6" w:rsidP="009E1FC6">
      <w:pPr>
        <w:ind w:left="-567"/>
        <w:jc w:val="center"/>
        <w:rPr>
          <w:rFonts w:eastAsia="Times New Roman"/>
          <w:sz w:val="24"/>
        </w:rPr>
      </w:pPr>
      <w:r w:rsidRPr="003B1777">
        <w:rPr>
          <w:rFonts w:eastAsia="Times New Roman"/>
          <w:sz w:val="24"/>
        </w:rPr>
        <w:t xml:space="preserve"> </w:t>
      </w:r>
    </w:p>
    <w:p w14:paraId="49C1E6D3" w14:textId="77777777" w:rsidR="009E1FC6" w:rsidRPr="003B1777" w:rsidRDefault="009E1FC6" w:rsidP="009E1FC6">
      <w:pPr>
        <w:ind w:left="-567"/>
        <w:jc w:val="center"/>
        <w:rPr>
          <w:rFonts w:eastAsia="Times New Roman"/>
          <w:sz w:val="24"/>
        </w:rPr>
      </w:pPr>
      <w:r w:rsidRPr="003B1777">
        <w:rPr>
          <w:rFonts w:eastAsia="Times New Roman"/>
          <w:sz w:val="24"/>
        </w:rPr>
        <w:t xml:space="preserve"> </w:t>
      </w:r>
    </w:p>
    <w:p w14:paraId="2EC10AC3" w14:textId="77777777" w:rsidR="009E1FC6" w:rsidRPr="003B1777" w:rsidRDefault="009E1FC6" w:rsidP="009E1FC6">
      <w:pPr>
        <w:ind w:left="-567"/>
        <w:jc w:val="center"/>
        <w:rPr>
          <w:rFonts w:eastAsia="Times New Roman"/>
          <w:sz w:val="24"/>
        </w:rPr>
      </w:pPr>
    </w:p>
    <w:p w14:paraId="3EC6BA13" w14:textId="77777777" w:rsidR="009E1FC6" w:rsidRPr="003B1777" w:rsidRDefault="009E1FC6" w:rsidP="009E1FC6">
      <w:pPr>
        <w:ind w:left="-567"/>
        <w:jc w:val="center"/>
        <w:rPr>
          <w:rFonts w:eastAsia="Times New Roman"/>
          <w:sz w:val="24"/>
        </w:rPr>
      </w:pPr>
    </w:p>
    <w:p w14:paraId="68DD3F92" w14:textId="77777777" w:rsidR="009E1FC6" w:rsidRPr="003B1777" w:rsidRDefault="009E1FC6" w:rsidP="009E1FC6">
      <w:pPr>
        <w:ind w:left="-567"/>
        <w:jc w:val="center"/>
        <w:rPr>
          <w:rFonts w:eastAsia="Times New Roman"/>
          <w:sz w:val="24"/>
        </w:rPr>
      </w:pPr>
    </w:p>
    <w:p w14:paraId="0ADCA79F" w14:textId="77777777" w:rsidR="009E1FC6" w:rsidRPr="003B1777" w:rsidRDefault="009E1FC6" w:rsidP="009E1FC6">
      <w:pPr>
        <w:ind w:left="-567"/>
        <w:jc w:val="center"/>
        <w:rPr>
          <w:rFonts w:eastAsia="Times New Roman"/>
          <w:sz w:val="24"/>
        </w:rPr>
      </w:pPr>
      <w:r w:rsidRPr="003B1777">
        <w:rPr>
          <w:rFonts w:eastAsia="Times New Roman"/>
          <w:sz w:val="24"/>
        </w:rPr>
        <w:t xml:space="preserve">на тему: </w:t>
      </w:r>
    </w:p>
    <w:p w14:paraId="4E174199" w14:textId="77777777" w:rsidR="009E1FC6" w:rsidRPr="003B1777" w:rsidRDefault="009E1FC6" w:rsidP="009E1FC6">
      <w:pPr>
        <w:ind w:left="-567"/>
        <w:jc w:val="center"/>
        <w:rPr>
          <w:rFonts w:eastAsia="Times New Roman"/>
          <w:sz w:val="24"/>
        </w:rPr>
      </w:pPr>
      <w:r w:rsidRPr="003B1777">
        <w:rPr>
          <w:rFonts w:eastAsia="Times New Roman"/>
          <w:sz w:val="24"/>
          <w:u w:val="single"/>
        </w:rPr>
        <w:t xml:space="preserve"> </w:t>
      </w:r>
    </w:p>
    <w:p w14:paraId="6D3C6551" w14:textId="77777777" w:rsidR="009E1FC6" w:rsidRPr="00C06513" w:rsidRDefault="009E1FC6" w:rsidP="009E1FC6">
      <w:pPr>
        <w:jc w:val="center"/>
        <w:rPr>
          <w:rFonts w:eastAsia="Times New Roman"/>
          <w:sz w:val="32"/>
          <w:szCs w:val="32"/>
          <w:u w:val="single"/>
        </w:rPr>
      </w:pPr>
      <w:r>
        <w:rPr>
          <w:rFonts w:eastAsia="Times New Roman"/>
          <w:sz w:val="32"/>
          <w:szCs w:val="32"/>
          <w:u w:val="single"/>
        </w:rPr>
        <w:t xml:space="preserve">Моделирование бизнес-процессов в нотациях </w:t>
      </w:r>
      <w:r>
        <w:rPr>
          <w:rFonts w:eastAsia="Times New Roman"/>
          <w:sz w:val="32"/>
          <w:szCs w:val="32"/>
          <w:u w:val="single"/>
          <w:lang w:val="en-US"/>
        </w:rPr>
        <w:t>IDEF</w:t>
      </w:r>
      <w:r w:rsidRPr="00C06513">
        <w:rPr>
          <w:rFonts w:eastAsia="Times New Roman"/>
          <w:sz w:val="32"/>
          <w:szCs w:val="32"/>
          <w:u w:val="single"/>
        </w:rPr>
        <w:t xml:space="preserve">0 </w:t>
      </w:r>
      <w:r>
        <w:rPr>
          <w:rFonts w:eastAsia="Times New Roman"/>
          <w:sz w:val="32"/>
          <w:szCs w:val="32"/>
          <w:u w:val="single"/>
        </w:rPr>
        <w:t xml:space="preserve">и </w:t>
      </w:r>
      <w:r>
        <w:rPr>
          <w:rFonts w:eastAsia="Times New Roman"/>
          <w:sz w:val="32"/>
          <w:szCs w:val="32"/>
          <w:u w:val="single"/>
          <w:lang w:val="en-US"/>
        </w:rPr>
        <w:t>DFD</w:t>
      </w:r>
    </w:p>
    <w:p w14:paraId="4107D35B" w14:textId="77777777" w:rsidR="009E1FC6" w:rsidRPr="001D560E" w:rsidRDefault="009E1FC6" w:rsidP="009E1FC6">
      <w:pPr>
        <w:ind w:left="-567"/>
        <w:jc w:val="center"/>
        <w:rPr>
          <w:rFonts w:eastAsia="Times New Roman"/>
          <w:sz w:val="24"/>
        </w:rPr>
      </w:pPr>
      <w:r w:rsidRPr="001D560E">
        <w:rPr>
          <w:rFonts w:eastAsia="Times New Roman"/>
          <w:sz w:val="24"/>
        </w:rPr>
        <w:t xml:space="preserve"> </w:t>
      </w:r>
    </w:p>
    <w:p w14:paraId="64441882" w14:textId="77777777" w:rsidR="009E1FC6" w:rsidRPr="001D560E" w:rsidRDefault="009E1FC6" w:rsidP="009E1FC6">
      <w:pPr>
        <w:ind w:left="-567"/>
        <w:jc w:val="center"/>
        <w:rPr>
          <w:rFonts w:eastAsia="Times New Roman"/>
          <w:sz w:val="24"/>
        </w:rPr>
      </w:pPr>
    </w:p>
    <w:p w14:paraId="236D13E3" w14:textId="77777777" w:rsidR="009E1FC6" w:rsidRPr="001D560E" w:rsidRDefault="009E1FC6" w:rsidP="009E1FC6">
      <w:pPr>
        <w:ind w:left="-567"/>
        <w:jc w:val="center"/>
        <w:rPr>
          <w:rFonts w:eastAsia="Times New Roman"/>
          <w:sz w:val="24"/>
        </w:rPr>
      </w:pPr>
    </w:p>
    <w:p w14:paraId="2AA0AB15" w14:textId="77777777" w:rsidR="009E1FC6" w:rsidRPr="001D560E" w:rsidRDefault="009E1FC6" w:rsidP="009E1FC6">
      <w:pPr>
        <w:ind w:left="-567"/>
        <w:jc w:val="center"/>
        <w:rPr>
          <w:rFonts w:eastAsia="Times New Roman"/>
          <w:sz w:val="24"/>
        </w:rPr>
      </w:pPr>
    </w:p>
    <w:p w14:paraId="70D00045" w14:textId="77777777" w:rsidR="009E1FC6" w:rsidRPr="001D560E" w:rsidRDefault="009E1FC6" w:rsidP="009E1FC6">
      <w:pPr>
        <w:ind w:left="-567"/>
        <w:jc w:val="center"/>
        <w:rPr>
          <w:rFonts w:eastAsia="Times New Roman"/>
          <w:sz w:val="24"/>
        </w:rPr>
      </w:pPr>
    </w:p>
    <w:p w14:paraId="76A74762" w14:textId="77777777" w:rsidR="009E1FC6" w:rsidRDefault="009E1FC6" w:rsidP="009E1FC6">
      <w:pPr>
        <w:ind w:left="-567"/>
        <w:jc w:val="center"/>
        <w:rPr>
          <w:rFonts w:eastAsia="Times New Roman"/>
          <w:sz w:val="24"/>
        </w:rPr>
      </w:pPr>
    </w:p>
    <w:p w14:paraId="0A6A5F3C" w14:textId="77777777" w:rsidR="009E1FC6" w:rsidRPr="001D560E" w:rsidRDefault="009E1FC6" w:rsidP="009E1FC6">
      <w:pPr>
        <w:ind w:left="-567"/>
        <w:jc w:val="center"/>
        <w:rPr>
          <w:rFonts w:eastAsia="Times New Roman"/>
          <w:sz w:val="24"/>
        </w:rPr>
      </w:pPr>
    </w:p>
    <w:p w14:paraId="2DD4322D" w14:textId="77777777" w:rsidR="009E1FC6" w:rsidRPr="001D560E" w:rsidRDefault="009E1FC6" w:rsidP="009E1FC6">
      <w:pPr>
        <w:ind w:left="-567"/>
        <w:jc w:val="center"/>
        <w:rPr>
          <w:rFonts w:eastAsia="Times New Roman"/>
          <w:sz w:val="24"/>
        </w:rPr>
      </w:pPr>
    </w:p>
    <w:p w14:paraId="4095B6B9" w14:textId="77777777" w:rsidR="009E1FC6" w:rsidRPr="001D560E" w:rsidRDefault="009E1FC6" w:rsidP="009E1FC6">
      <w:pPr>
        <w:ind w:left="-567"/>
        <w:jc w:val="center"/>
        <w:rPr>
          <w:rFonts w:eastAsia="Times New Roman"/>
          <w:sz w:val="24"/>
        </w:rPr>
      </w:pPr>
      <w:r w:rsidRPr="001D560E">
        <w:rPr>
          <w:rFonts w:eastAsia="Times New Roman"/>
          <w:sz w:val="24"/>
        </w:rPr>
        <w:t xml:space="preserve"> </w:t>
      </w:r>
    </w:p>
    <w:p w14:paraId="4A8FB0E5" w14:textId="77777777" w:rsidR="009E1FC6" w:rsidRPr="001D560E" w:rsidRDefault="009E1FC6" w:rsidP="009E1FC6">
      <w:pPr>
        <w:ind w:left="-567"/>
        <w:jc w:val="center"/>
        <w:rPr>
          <w:rFonts w:eastAsia="Times New Roman"/>
          <w:sz w:val="24"/>
        </w:rPr>
      </w:pPr>
      <w:r w:rsidRPr="001D560E">
        <w:rPr>
          <w:rFonts w:eastAsia="Times New Roman"/>
          <w:sz w:val="24"/>
        </w:rPr>
        <w:t xml:space="preserve"> </w:t>
      </w:r>
    </w:p>
    <w:p w14:paraId="05822B4B" w14:textId="77777777" w:rsidR="009E1FC6" w:rsidRPr="001D560E" w:rsidRDefault="009E1FC6" w:rsidP="009E1FC6">
      <w:pPr>
        <w:ind w:left="-567"/>
        <w:rPr>
          <w:rFonts w:eastAsia="Times New Roman"/>
          <w:sz w:val="24"/>
        </w:rPr>
      </w:pPr>
    </w:p>
    <w:p w14:paraId="6DC39783" w14:textId="77777777" w:rsidR="009E1FC6" w:rsidRPr="007B2E87" w:rsidRDefault="009E1FC6" w:rsidP="009E1FC6">
      <w:pPr>
        <w:ind w:left="-567"/>
        <w:jc w:val="center"/>
        <w:rPr>
          <w:rFonts w:eastAsia="Times New Roman"/>
          <w:sz w:val="24"/>
        </w:rPr>
      </w:pPr>
      <w:r w:rsidRPr="001D560E">
        <w:rPr>
          <w:rFonts w:eastAsia="Times New Roman"/>
          <w:sz w:val="24"/>
        </w:rPr>
        <w:t xml:space="preserve"> </w:t>
      </w:r>
    </w:p>
    <w:p w14:paraId="0398706F" w14:textId="77777777" w:rsidR="009E1FC6" w:rsidRPr="003B1777" w:rsidRDefault="009E1FC6" w:rsidP="009E1FC6">
      <w:pPr>
        <w:rPr>
          <w:rFonts w:eastAsia="Times New Roman"/>
          <w:sz w:val="24"/>
        </w:rPr>
      </w:pPr>
      <w:proofErr w:type="gramStart"/>
      <w:r>
        <w:rPr>
          <w:rFonts w:eastAsia="Times New Roman"/>
          <w:sz w:val="24"/>
        </w:rPr>
        <w:t>Преподаватель</w:t>
      </w:r>
      <w:r w:rsidRPr="003B1777">
        <w:rPr>
          <w:rFonts w:eastAsia="Times New Roman"/>
          <w:sz w:val="24"/>
        </w:rPr>
        <w:t>:  _</w:t>
      </w:r>
      <w:proofErr w:type="gramEnd"/>
      <w:r w:rsidRPr="003B1777">
        <w:rPr>
          <w:rFonts w:eastAsia="Times New Roman"/>
          <w:sz w:val="24"/>
        </w:rPr>
        <w:t xml:space="preserve">___________________ / </w:t>
      </w:r>
      <w:proofErr w:type="spellStart"/>
      <w:r w:rsidRPr="009E1FC6">
        <w:rPr>
          <w:rFonts w:eastAsia="Times New Roman"/>
          <w:sz w:val="24"/>
        </w:rPr>
        <w:t>Будылина</w:t>
      </w:r>
      <w:proofErr w:type="spellEnd"/>
      <w:r w:rsidRPr="009E1FC6">
        <w:rPr>
          <w:rFonts w:eastAsia="Times New Roman"/>
          <w:sz w:val="24"/>
        </w:rPr>
        <w:t xml:space="preserve"> Евгения Александровна</w:t>
      </w:r>
      <w:r w:rsidRPr="003B1777">
        <w:rPr>
          <w:rFonts w:eastAsia="Times New Roman"/>
          <w:sz w:val="24"/>
        </w:rPr>
        <w:t xml:space="preserve"> / </w:t>
      </w:r>
      <w:r w:rsidRPr="003B1777">
        <w:rPr>
          <w:rFonts w:eastAsia="Times New Roman"/>
          <w:sz w:val="24"/>
        </w:rPr>
        <w:tab/>
        <w:t xml:space="preserve">                                  </w:t>
      </w:r>
      <w:r w:rsidRPr="003B1777">
        <w:rPr>
          <w:rFonts w:eastAsia="Times New Roman"/>
          <w:i/>
          <w:iCs/>
          <w:sz w:val="24"/>
        </w:rPr>
        <w:t xml:space="preserve">подпись </w:t>
      </w:r>
      <w:r w:rsidRPr="003B1777">
        <w:rPr>
          <w:rFonts w:eastAsia="Times New Roman"/>
          <w:i/>
          <w:iCs/>
          <w:sz w:val="24"/>
        </w:rPr>
        <w:tab/>
        <w:t xml:space="preserve">                 </w:t>
      </w:r>
      <w:r w:rsidRPr="003B1777">
        <w:rPr>
          <w:rFonts w:eastAsia="Times New Roman"/>
          <w:i/>
          <w:iCs/>
          <w:sz w:val="24"/>
        </w:rPr>
        <w:tab/>
        <w:t>ФИО</w:t>
      </w:r>
    </w:p>
    <w:p w14:paraId="0A1DFEE9" w14:textId="77777777" w:rsidR="009E1FC6" w:rsidRPr="003B1777" w:rsidRDefault="009E1FC6" w:rsidP="009E1FC6">
      <w:pPr>
        <w:ind w:left="-567"/>
        <w:rPr>
          <w:rFonts w:eastAsia="Times New Roman"/>
          <w:sz w:val="24"/>
        </w:rPr>
      </w:pPr>
      <w:r w:rsidRPr="003B1777">
        <w:rPr>
          <w:rFonts w:eastAsia="Times New Roman"/>
          <w:sz w:val="24"/>
        </w:rPr>
        <w:t xml:space="preserve"> </w:t>
      </w:r>
    </w:p>
    <w:p w14:paraId="3BC8E70B" w14:textId="77777777" w:rsidR="009E1FC6" w:rsidRPr="003B1777" w:rsidRDefault="009E1FC6" w:rsidP="009E1FC6">
      <w:pPr>
        <w:rPr>
          <w:rFonts w:eastAsia="Times New Roman"/>
          <w:sz w:val="24"/>
        </w:rPr>
      </w:pPr>
      <w:proofErr w:type="gramStart"/>
      <w:r w:rsidRPr="003B1777">
        <w:rPr>
          <w:rFonts w:eastAsia="Times New Roman"/>
          <w:sz w:val="24"/>
        </w:rPr>
        <w:t>Студент:   </w:t>
      </w:r>
      <w:proofErr w:type="gramEnd"/>
      <w:r w:rsidRPr="003B1777">
        <w:rPr>
          <w:rFonts w:eastAsia="Times New Roman"/>
          <w:sz w:val="24"/>
        </w:rPr>
        <w:t xml:space="preserve">              __________________ / </w:t>
      </w:r>
      <w:r>
        <w:rPr>
          <w:rFonts w:eastAsia="Times New Roman"/>
          <w:sz w:val="24"/>
        </w:rPr>
        <w:t>Гайдучик Александр Валерьевич</w:t>
      </w:r>
      <w:r w:rsidRPr="003B1777">
        <w:rPr>
          <w:rFonts w:eastAsia="Times New Roman"/>
          <w:sz w:val="24"/>
        </w:rPr>
        <w:t>,</w:t>
      </w:r>
      <w:r>
        <w:rPr>
          <w:rFonts w:eastAsia="Times New Roman"/>
          <w:sz w:val="24"/>
        </w:rPr>
        <w:t xml:space="preserve"> 181-323</w:t>
      </w:r>
      <w:r w:rsidRPr="003B1777">
        <w:rPr>
          <w:rFonts w:eastAsia="Times New Roman"/>
          <w:sz w:val="24"/>
        </w:rPr>
        <w:t xml:space="preserve"> / </w:t>
      </w:r>
    </w:p>
    <w:p w14:paraId="255465E4" w14:textId="77777777" w:rsidR="009E1FC6" w:rsidRDefault="009E1FC6" w:rsidP="009E1FC6">
      <w:pPr>
        <w:ind w:left="-567"/>
        <w:rPr>
          <w:rFonts w:eastAsia="Times New Roman"/>
          <w:i/>
          <w:iCs/>
          <w:sz w:val="24"/>
        </w:rPr>
      </w:pPr>
      <w:r w:rsidRPr="003B1777">
        <w:rPr>
          <w:rFonts w:eastAsia="Times New Roman"/>
          <w:sz w:val="24"/>
        </w:rPr>
        <w:t xml:space="preserve">                      </w:t>
      </w:r>
      <w:r w:rsidRPr="003B1777">
        <w:rPr>
          <w:rFonts w:eastAsia="Times New Roman"/>
          <w:sz w:val="24"/>
        </w:rPr>
        <w:tab/>
        <w:t xml:space="preserve">          </w:t>
      </w:r>
      <w:r w:rsidRPr="003B1777">
        <w:rPr>
          <w:rFonts w:eastAsia="Times New Roman"/>
          <w:i/>
          <w:iCs/>
          <w:sz w:val="24"/>
        </w:rPr>
        <w:t xml:space="preserve">подпись </w:t>
      </w:r>
      <w:r w:rsidRPr="003B1777">
        <w:rPr>
          <w:rFonts w:eastAsia="Times New Roman"/>
          <w:i/>
          <w:iCs/>
          <w:sz w:val="24"/>
        </w:rPr>
        <w:tab/>
        <w:t xml:space="preserve">                   </w:t>
      </w:r>
      <w:r w:rsidRPr="003B1777">
        <w:rPr>
          <w:rFonts w:eastAsia="Times New Roman"/>
          <w:i/>
          <w:iCs/>
          <w:sz w:val="24"/>
        </w:rPr>
        <w:tab/>
        <w:t>ФИО, группа</w:t>
      </w:r>
    </w:p>
    <w:p w14:paraId="31D5ADF3" w14:textId="77777777" w:rsidR="009E1FC6" w:rsidRDefault="009E1FC6" w:rsidP="009E1FC6">
      <w:pPr>
        <w:ind w:left="-567"/>
        <w:rPr>
          <w:rFonts w:eastAsia="Times New Roman"/>
          <w:i/>
          <w:iCs/>
          <w:sz w:val="24"/>
        </w:rPr>
      </w:pPr>
    </w:p>
    <w:p w14:paraId="6D7F201C" w14:textId="77777777" w:rsidR="009E1FC6" w:rsidRDefault="009E1FC6" w:rsidP="009E1FC6">
      <w:pPr>
        <w:ind w:left="-567"/>
        <w:rPr>
          <w:rFonts w:eastAsia="Times New Roman"/>
          <w:i/>
          <w:iCs/>
          <w:sz w:val="24"/>
        </w:rPr>
      </w:pPr>
    </w:p>
    <w:p w14:paraId="40FFD466" w14:textId="77777777" w:rsidR="009E1FC6" w:rsidRPr="003B1777" w:rsidRDefault="009E1FC6" w:rsidP="009E1FC6">
      <w:pPr>
        <w:ind w:left="-567"/>
        <w:rPr>
          <w:rFonts w:eastAsia="Times New Roman"/>
          <w:sz w:val="24"/>
        </w:rPr>
      </w:pPr>
    </w:p>
    <w:p w14:paraId="31841B35" w14:textId="77777777" w:rsidR="009E1FC6" w:rsidRPr="003B1777" w:rsidRDefault="009E1FC6" w:rsidP="009E1FC6">
      <w:pPr>
        <w:ind w:left="-567"/>
        <w:jc w:val="center"/>
        <w:rPr>
          <w:rFonts w:eastAsia="Times New Roman"/>
          <w:sz w:val="24"/>
        </w:rPr>
      </w:pPr>
      <w:r w:rsidRPr="003B1777">
        <w:rPr>
          <w:rFonts w:eastAsia="Times New Roman"/>
          <w:sz w:val="24"/>
        </w:rPr>
        <w:t xml:space="preserve"> </w:t>
      </w:r>
    </w:p>
    <w:p w14:paraId="3414850A" w14:textId="77777777" w:rsidR="009E1FC6" w:rsidRDefault="009E1FC6" w:rsidP="009E1FC6">
      <w:pPr>
        <w:spacing w:after="240"/>
        <w:ind w:left="-567"/>
        <w:rPr>
          <w:rFonts w:eastAsia="Times New Roman"/>
          <w:sz w:val="24"/>
        </w:rPr>
      </w:pPr>
    </w:p>
    <w:p w14:paraId="1240A0BC" w14:textId="77777777" w:rsidR="009E1FC6" w:rsidRDefault="009E1FC6" w:rsidP="009E1FC6">
      <w:pPr>
        <w:rPr>
          <w:rFonts w:eastAsia="Times New Roman"/>
          <w:sz w:val="24"/>
        </w:rPr>
      </w:pPr>
    </w:p>
    <w:p w14:paraId="54630671" w14:textId="77777777" w:rsidR="009E1FC6" w:rsidRDefault="009E1FC6" w:rsidP="009E1FC6">
      <w:pPr>
        <w:rPr>
          <w:rFonts w:eastAsia="Times New Roman"/>
          <w:sz w:val="24"/>
        </w:rPr>
      </w:pPr>
    </w:p>
    <w:p w14:paraId="75FAF517" w14:textId="77777777" w:rsidR="009E1FC6" w:rsidRDefault="009E1FC6" w:rsidP="009E1FC6">
      <w:pPr>
        <w:rPr>
          <w:rFonts w:eastAsia="Times New Roman"/>
          <w:sz w:val="24"/>
        </w:rPr>
      </w:pPr>
    </w:p>
    <w:p w14:paraId="37995D9B" w14:textId="77777777" w:rsidR="009E1FC6" w:rsidRDefault="009E1FC6" w:rsidP="009E1FC6">
      <w:pPr>
        <w:rPr>
          <w:rFonts w:eastAsia="Times New Roman"/>
          <w:sz w:val="24"/>
        </w:rPr>
      </w:pPr>
    </w:p>
    <w:p w14:paraId="11A8CCAB" w14:textId="77777777" w:rsidR="009E1FC6" w:rsidRDefault="009E1FC6" w:rsidP="009E1FC6">
      <w:pPr>
        <w:rPr>
          <w:rFonts w:eastAsia="Times New Roman"/>
          <w:sz w:val="24"/>
        </w:rPr>
      </w:pPr>
    </w:p>
    <w:p w14:paraId="13C068EE" w14:textId="77777777" w:rsidR="009E1FC6" w:rsidRDefault="009E1FC6" w:rsidP="009E1FC6">
      <w:pPr>
        <w:rPr>
          <w:rFonts w:eastAsia="Times New Roman"/>
          <w:sz w:val="24"/>
        </w:rPr>
      </w:pPr>
    </w:p>
    <w:p w14:paraId="57863DC3" w14:textId="77777777" w:rsidR="009E1FC6" w:rsidRDefault="009E1FC6" w:rsidP="009E1FC6">
      <w:pPr>
        <w:rPr>
          <w:rFonts w:eastAsia="Times New Roman"/>
          <w:sz w:val="24"/>
        </w:rPr>
      </w:pPr>
    </w:p>
    <w:p w14:paraId="53FC50BC" w14:textId="77777777" w:rsidR="009E1FC6" w:rsidRDefault="009E1FC6" w:rsidP="009E1FC6">
      <w:pPr>
        <w:rPr>
          <w:rFonts w:eastAsia="Times New Roman"/>
          <w:sz w:val="24"/>
        </w:rPr>
      </w:pPr>
    </w:p>
    <w:p w14:paraId="11B20F8C" w14:textId="77777777" w:rsidR="009E1FC6" w:rsidRDefault="009E1FC6" w:rsidP="009E1FC6">
      <w:pPr>
        <w:rPr>
          <w:rFonts w:eastAsia="Times New Roman"/>
          <w:sz w:val="24"/>
        </w:rPr>
      </w:pPr>
    </w:p>
    <w:p w14:paraId="770B19C4" w14:textId="77777777" w:rsidR="009E1FC6" w:rsidRPr="003B1777" w:rsidRDefault="009E1FC6" w:rsidP="009E1FC6">
      <w:pPr>
        <w:rPr>
          <w:rFonts w:eastAsia="Times New Roman"/>
          <w:sz w:val="24"/>
        </w:rPr>
      </w:pPr>
    </w:p>
    <w:p w14:paraId="7FE85EF9" w14:textId="77777777" w:rsidR="009E1FC6" w:rsidRDefault="009E1FC6" w:rsidP="009E1FC6">
      <w:pPr>
        <w:spacing w:line="276" w:lineRule="auto"/>
        <w:ind w:right="120"/>
        <w:jc w:val="center"/>
        <w:rPr>
          <w:rFonts w:eastAsia="Times New Roman"/>
          <w:sz w:val="24"/>
        </w:rPr>
      </w:pPr>
      <w:r w:rsidRPr="003B1777">
        <w:rPr>
          <w:rFonts w:eastAsia="Times New Roman"/>
          <w:sz w:val="24"/>
        </w:rPr>
        <w:t>Москва, 20</w:t>
      </w:r>
      <w:r>
        <w:rPr>
          <w:rFonts w:eastAsia="Times New Roman"/>
          <w:sz w:val="24"/>
        </w:rPr>
        <w:t>20</w:t>
      </w:r>
    </w:p>
    <w:p w14:paraId="10907085" w14:textId="77777777" w:rsidR="009E1FC6" w:rsidRDefault="009E1FC6" w:rsidP="009E1FC6">
      <w:pPr>
        <w:spacing w:line="276" w:lineRule="auto"/>
        <w:ind w:right="120"/>
        <w:jc w:val="center"/>
        <w:rPr>
          <w:rFonts w:eastAsia="Times New Roman"/>
          <w:sz w:val="24"/>
        </w:rPr>
      </w:pPr>
    </w:p>
    <w:p w14:paraId="10394DC0" w14:textId="77777777" w:rsidR="009E1FC6" w:rsidRPr="003D3FA6" w:rsidRDefault="009E1FC6" w:rsidP="009E1FC6">
      <w:pPr>
        <w:spacing w:line="276" w:lineRule="auto"/>
        <w:ind w:right="120"/>
        <w:rPr>
          <w:rFonts w:eastAsia="Times New Roman"/>
          <w:szCs w:val="28"/>
        </w:rPr>
      </w:pPr>
      <w:r>
        <w:rPr>
          <w:rFonts w:eastAsia="Times New Roman"/>
          <w:sz w:val="24"/>
        </w:rPr>
        <w:lastRenderedPageBreak/>
        <w:tab/>
      </w:r>
      <w:r w:rsidRPr="003D3FA6">
        <w:rPr>
          <w:rFonts w:eastAsia="Times New Roman"/>
          <w:szCs w:val="28"/>
        </w:rPr>
        <w:t>Цель работы:</w:t>
      </w:r>
    </w:p>
    <w:p w14:paraId="01687168" w14:textId="77777777" w:rsidR="009E1FC6" w:rsidRPr="003D3FA6" w:rsidRDefault="009E1FC6" w:rsidP="009E1FC6">
      <w:pPr>
        <w:spacing w:line="276" w:lineRule="auto"/>
        <w:ind w:right="120"/>
        <w:rPr>
          <w:rFonts w:eastAsia="Times New Roman"/>
          <w:szCs w:val="28"/>
        </w:rPr>
      </w:pPr>
      <w:r w:rsidRPr="003D3FA6">
        <w:rPr>
          <w:rFonts w:eastAsia="Times New Roman"/>
          <w:szCs w:val="28"/>
        </w:rPr>
        <w:t>Создание схем бизнес-процессов для дальнейшего проектирования, изучение системного анализа, изучение и системное представление бизнес-процессов, подлежащих программированию.</w:t>
      </w:r>
    </w:p>
    <w:p w14:paraId="1ED34E2B" w14:textId="77777777" w:rsidR="00A1605D" w:rsidRPr="003D3FA6" w:rsidRDefault="00A1605D" w:rsidP="009E1FC6">
      <w:pPr>
        <w:spacing w:line="276" w:lineRule="auto"/>
        <w:ind w:right="120"/>
        <w:rPr>
          <w:rFonts w:eastAsia="Times New Roman"/>
          <w:szCs w:val="28"/>
        </w:rPr>
      </w:pPr>
    </w:p>
    <w:p w14:paraId="2B6A819E" w14:textId="77777777" w:rsidR="009E1FC6" w:rsidRPr="003D3FA6" w:rsidRDefault="009E1FC6" w:rsidP="009E1FC6">
      <w:pPr>
        <w:spacing w:line="276" w:lineRule="auto"/>
        <w:ind w:right="120"/>
        <w:rPr>
          <w:rFonts w:eastAsia="Times New Roman"/>
          <w:szCs w:val="28"/>
        </w:rPr>
      </w:pPr>
      <w:r w:rsidRPr="003D3FA6">
        <w:rPr>
          <w:rFonts w:eastAsia="Times New Roman"/>
          <w:szCs w:val="28"/>
        </w:rPr>
        <w:tab/>
        <w:t>Задачи работы:</w:t>
      </w:r>
    </w:p>
    <w:p w14:paraId="2FFB6001" w14:textId="77777777" w:rsidR="009E1FC6" w:rsidRPr="003D3FA6" w:rsidRDefault="009E1FC6" w:rsidP="009E1FC6">
      <w:pPr>
        <w:pStyle w:val="a3"/>
        <w:numPr>
          <w:ilvl w:val="0"/>
          <w:numId w:val="1"/>
        </w:numPr>
        <w:spacing w:line="276" w:lineRule="auto"/>
        <w:ind w:right="120"/>
        <w:rPr>
          <w:rFonts w:eastAsia="Times New Roman"/>
          <w:szCs w:val="28"/>
        </w:rPr>
      </w:pPr>
      <w:r w:rsidRPr="003D3FA6">
        <w:rPr>
          <w:rFonts w:eastAsia="Times New Roman"/>
          <w:szCs w:val="28"/>
        </w:rPr>
        <w:t xml:space="preserve">Создание графического макета ПО в нотации </w:t>
      </w:r>
      <w:r w:rsidRPr="003D3FA6">
        <w:rPr>
          <w:rFonts w:eastAsia="Times New Roman"/>
          <w:szCs w:val="28"/>
          <w:lang w:val="en-US"/>
        </w:rPr>
        <w:t>IDEF</w:t>
      </w:r>
      <w:r w:rsidRPr="003D3FA6">
        <w:rPr>
          <w:rFonts w:eastAsia="Times New Roman"/>
          <w:szCs w:val="28"/>
        </w:rPr>
        <w:t>0</w:t>
      </w:r>
    </w:p>
    <w:p w14:paraId="599EE123" w14:textId="77777777" w:rsidR="009E1FC6" w:rsidRPr="003D3FA6" w:rsidRDefault="009E1FC6" w:rsidP="009E1FC6">
      <w:pPr>
        <w:pStyle w:val="a3"/>
        <w:numPr>
          <w:ilvl w:val="0"/>
          <w:numId w:val="1"/>
        </w:numPr>
        <w:spacing w:line="276" w:lineRule="auto"/>
        <w:ind w:right="120"/>
        <w:rPr>
          <w:rFonts w:eastAsia="Times New Roman"/>
          <w:szCs w:val="28"/>
        </w:rPr>
      </w:pPr>
      <w:r w:rsidRPr="003D3FA6">
        <w:rPr>
          <w:rFonts w:eastAsia="Times New Roman"/>
          <w:szCs w:val="28"/>
        </w:rPr>
        <w:t xml:space="preserve">Создание графического макета ПО в нотации </w:t>
      </w:r>
      <w:r w:rsidRPr="003D3FA6">
        <w:rPr>
          <w:rFonts w:eastAsia="Times New Roman"/>
          <w:szCs w:val="28"/>
          <w:lang w:val="en-US"/>
        </w:rPr>
        <w:t>DFD</w:t>
      </w:r>
    </w:p>
    <w:p w14:paraId="3F2FEAF2" w14:textId="77777777" w:rsidR="009E1FC6" w:rsidRPr="003D3FA6" w:rsidRDefault="009E1FC6" w:rsidP="009E1FC6">
      <w:pPr>
        <w:spacing w:line="276" w:lineRule="auto"/>
        <w:ind w:left="708" w:right="120"/>
        <w:rPr>
          <w:rFonts w:eastAsia="Times New Roman"/>
          <w:szCs w:val="28"/>
        </w:rPr>
      </w:pPr>
      <w:r w:rsidRPr="003D3FA6">
        <w:rPr>
          <w:rFonts w:eastAsia="Times New Roman"/>
          <w:szCs w:val="28"/>
        </w:rPr>
        <w:t xml:space="preserve">Построение </w:t>
      </w:r>
      <w:r w:rsidRPr="003D3FA6">
        <w:rPr>
          <w:rFonts w:eastAsia="Times New Roman"/>
          <w:szCs w:val="28"/>
          <w:lang w:val="en-US"/>
        </w:rPr>
        <w:t>IDEF</w:t>
      </w:r>
      <w:r w:rsidRPr="003D3FA6">
        <w:rPr>
          <w:rFonts w:eastAsia="Times New Roman"/>
          <w:szCs w:val="28"/>
        </w:rPr>
        <w:t>0 диаграммы</w:t>
      </w:r>
    </w:p>
    <w:p w14:paraId="2C552560" w14:textId="77777777" w:rsidR="00A1605D" w:rsidRPr="003D3FA6" w:rsidRDefault="00A1605D" w:rsidP="009E1FC6">
      <w:pPr>
        <w:spacing w:line="276" w:lineRule="auto"/>
        <w:ind w:left="708" w:right="120"/>
        <w:rPr>
          <w:rFonts w:eastAsia="Times New Roman"/>
          <w:szCs w:val="28"/>
        </w:rPr>
      </w:pPr>
    </w:p>
    <w:p w14:paraId="59879716" w14:textId="77777777" w:rsidR="00A70127" w:rsidRPr="003D3FA6" w:rsidRDefault="009E1FC6" w:rsidP="009E1FC6">
      <w:pPr>
        <w:spacing w:line="276" w:lineRule="auto"/>
        <w:ind w:right="120"/>
        <w:rPr>
          <w:rFonts w:eastAsia="Times New Roman"/>
          <w:szCs w:val="28"/>
        </w:rPr>
      </w:pPr>
      <w:r w:rsidRPr="003D3FA6">
        <w:rPr>
          <w:rFonts w:eastAsia="Times New Roman"/>
          <w:szCs w:val="28"/>
        </w:rPr>
        <w:t>Вводные, которые необходимы для начала работы: входящие стрелки – «Заказы клиентов» и «Комплектующие»</w:t>
      </w:r>
      <w:r w:rsidR="00A70127" w:rsidRPr="003D3FA6">
        <w:rPr>
          <w:rFonts w:eastAsia="Times New Roman"/>
          <w:szCs w:val="28"/>
        </w:rPr>
        <w:t>.</w:t>
      </w:r>
    </w:p>
    <w:p w14:paraId="41BBFE35" w14:textId="77777777" w:rsidR="009E1FC6" w:rsidRPr="003D3FA6" w:rsidRDefault="00A70127" w:rsidP="009E1FC6">
      <w:pPr>
        <w:spacing w:line="276" w:lineRule="auto"/>
        <w:ind w:right="120"/>
        <w:rPr>
          <w:rFonts w:eastAsia="Times New Roman"/>
          <w:szCs w:val="28"/>
        </w:rPr>
      </w:pPr>
      <w:r w:rsidRPr="003D3FA6">
        <w:rPr>
          <w:rFonts w:eastAsia="Times New Roman"/>
          <w:szCs w:val="28"/>
        </w:rPr>
        <w:t>Механизмами управления являются – «Правила работы» и «Действующие нормы».</w:t>
      </w:r>
    </w:p>
    <w:p w14:paraId="64142193" w14:textId="77777777" w:rsidR="00A1605D" w:rsidRPr="003D3FA6" w:rsidRDefault="00A1605D" w:rsidP="009E1FC6">
      <w:pPr>
        <w:spacing w:line="276" w:lineRule="auto"/>
        <w:ind w:right="120"/>
        <w:rPr>
          <w:rFonts w:eastAsia="Times New Roman"/>
          <w:szCs w:val="28"/>
        </w:rPr>
      </w:pPr>
      <w:r w:rsidRPr="003D3FA6">
        <w:rPr>
          <w:rFonts w:eastAsia="Times New Roman"/>
          <w:szCs w:val="28"/>
        </w:rPr>
        <w:t>Механизмами являются сборщики и бухгалтера.</w:t>
      </w:r>
    </w:p>
    <w:p w14:paraId="7358FAF0" w14:textId="77777777" w:rsidR="00A1605D" w:rsidRPr="003D3FA6" w:rsidRDefault="00A1605D" w:rsidP="009E1FC6">
      <w:pPr>
        <w:spacing w:line="276" w:lineRule="auto"/>
        <w:ind w:right="120"/>
        <w:rPr>
          <w:rFonts w:eastAsia="Times New Roman"/>
          <w:szCs w:val="28"/>
        </w:rPr>
      </w:pPr>
    </w:p>
    <w:p w14:paraId="379FB0AA" w14:textId="77777777" w:rsidR="00A1605D" w:rsidRPr="003D3FA6" w:rsidRDefault="00A1605D" w:rsidP="009E1FC6">
      <w:pPr>
        <w:spacing w:line="276" w:lineRule="auto"/>
        <w:ind w:right="120"/>
        <w:rPr>
          <w:rFonts w:eastAsia="Times New Roman"/>
          <w:szCs w:val="28"/>
        </w:rPr>
      </w:pPr>
      <w:r w:rsidRPr="003D3FA6">
        <w:rPr>
          <w:rFonts w:eastAsia="Times New Roman"/>
          <w:szCs w:val="28"/>
        </w:rPr>
        <w:t xml:space="preserve">В ходе работы, были определены основные параметры процесса – вход, выход и всё необходимое для успешного проведения процесса – описание общей схемы работы предприятия. </w:t>
      </w:r>
    </w:p>
    <w:p w14:paraId="04493DC2" w14:textId="77777777" w:rsidR="00B3054A" w:rsidRPr="003D3FA6" w:rsidRDefault="009850B7" w:rsidP="003D3FA6">
      <w:pPr>
        <w:spacing w:line="276" w:lineRule="auto"/>
        <w:ind w:right="120"/>
        <w:jc w:val="center"/>
        <w:rPr>
          <w:rFonts w:eastAsia="Times New Roman"/>
          <w:szCs w:val="28"/>
        </w:rPr>
      </w:pPr>
      <w:r w:rsidRPr="003D3FA6">
        <w:rPr>
          <w:noProof/>
          <w:szCs w:val="28"/>
        </w:rPr>
        <w:drawing>
          <wp:inline distT="0" distB="0" distL="0" distR="0" wp14:anchorId="5E22AEF9" wp14:editId="10E2A31B">
            <wp:extent cx="4305300" cy="224815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710" cy="2307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2E058" w14:textId="77777777" w:rsidR="00B3054A" w:rsidRPr="003D3FA6" w:rsidRDefault="00B3054A" w:rsidP="00B3054A">
      <w:pPr>
        <w:spacing w:line="276" w:lineRule="auto"/>
        <w:ind w:right="120"/>
        <w:jc w:val="center"/>
        <w:rPr>
          <w:rFonts w:eastAsia="Times New Roman"/>
          <w:szCs w:val="28"/>
        </w:rPr>
      </w:pPr>
      <w:r w:rsidRPr="003D3FA6">
        <w:rPr>
          <w:rFonts w:eastAsia="Times New Roman"/>
          <w:szCs w:val="28"/>
        </w:rPr>
        <w:t>Схема 1. Реализация деятельности предприятия по сборке персональных компьютеров</w:t>
      </w:r>
      <w:r w:rsidR="00C762C4" w:rsidRPr="003D3FA6">
        <w:rPr>
          <w:rFonts w:eastAsia="Times New Roman"/>
          <w:szCs w:val="28"/>
        </w:rPr>
        <w:t>.</w:t>
      </w:r>
    </w:p>
    <w:p w14:paraId="1CF55189" w14:textId="77777777" w:rsidR="007F3487" w:rsidRPr="003D3FA6" w:rsidRDefault="007F3487" w:rsidP="009E1FC6">
      <w:pPr>
        <w:spacing w:line="276" w:lineRule="auto"/>
        <w:ind w:right="120"/>
        <w:rPr>
          <w:rFonts w:eastAsia="Times New Roman"/>
          <w:szCs w:val="28"/>
        </w:rPr>
      </w:pPr>
    </w:p>
    <w:p w14:paraId="0A45A5C7" w14:textId="77777777" w:rsidR="00A1605D" w:rsidRPr="003D3FA6" w:rsidRDefault="00A1605D" w:rsidP="009E1FC6">
      <w:pPr>
        <w:spacing w:line="276" w:lineRule="auto"/>
        <w:ind w:right="120"/>
        <w:rPr>
          <w:rFonts w:eastAsia="Times New Roman"/>
          <w:szCs w:val="28"/>
        </w:rPr>
      </w:pPr>
      <w:r w:rsidRPr="003D3FA6">
        <w:rPr>
          <w:rFonts w:eastAsia="Times New Roman"/>
          <w:szCs w:val="28"/>
        </w:rPr>
        <w:t>Проведем декомпозицию блока «</w:t>
      </w:r>
      <w:r w:rsidR="00CD5187" w:rsidRPr="003D3FA6">
        <w:rPr>
          <w:rFonts w:eastAsia="Times New Roman"/>
          <w:szCs w:val="28"/>
        </w:rPr>
        <w:t>Деятельность предприятия» на связанные между собой этапы:</w:t>
      </w:r>
    </w:p>
    <w:p w14:paraId="2CF56ED4" w14:textId="77777777" w:rsidR="00CD5187" w:rsidRPr="003D3FA6" w:rsidRDefault="00CD5187" w:rsidP="00CD5187">
      <w:pPr>
        <w:pStyle w:val="a3"/>
        <w:numPr>
          <w:ilvl w:val="0"/>
          <w:numId w:val="2"/>
        </w:numPr>
        <w:spacing w:line="276" w:lineRule="auto"/>
        <w:ind w:right="120"/>
        <w:rPr>
          <w:rFonts w:eastAsia="Times New Roman"/>
          <w:szCs w:val="28"/>
        </w:rPr>
      </w:pPr>
      <w:r w:rsidRPr="003D3FA6">
        <w:rPr>
          <w:rFonts w:eastAsia="Times New Roman"/>
          <w:szCs w:val="28"/>
        </w:rPr>
        <w:t>Управление – включает в себя общее управление предприятием.</w:t>
      </w:r>
    </w:p>
    <w:p w14:paraId="5EA982F2" w14:textId="77777777" w:rsidR="00CD5187" w:rsidRPr="003D3FA6" w:rsidRDefault="00CD5187" w:rsidP="00CD5187">
      <w:pPr>
        <w:pStyle w:val="a3"/>
        <w:numPr>
          <w:ilvl w:val="0"/>
          <w:numId w:val="2"/>
        </w:numPr>
        <w:spacing w:line="276" w:lineRule="auto"/>
        <w:ind w:right="120"/>
        <w:rPr>
          <w:rFonts w:eastAsia="Times New Roman"/>
          <w:szCs w:val="28"/>
        </w:rPr>
      </w:pPr>
      <w:r w:rsidRPr="003D3FA6">
        <w:rPr>
          <w:rFonts w:eastAsia="Times New Roman"/>
          <w:szCs w:val="28"/>
        </w:rPr>
        <w:t>Маркетинг и продажи – работа с клиентами и маркетинговыми исследованиями (в том числе, выставки, реклама)</w:t>
      </w:r>
    </w:p>
    <w:p w14:paraId="28116624" w14:textId="77777777" w:rsidR="00CD5187" w:rsidRPr="003D3FA6" w:rsidRDefault="00CD5187" w:rsidP="00CD5187">
      <w:pPr>
        <w:pStyle w:val="a3"/>
        <w:numPr>
          <w:ilvl w:val="0"/>
          <w:numId w:val="2"/>
        </w:numPr>
        <w:spacing w:line="276" w:lineRule="auto"/>
        <w:ind w:right="120"/>
        <w:rPr>
          <w:rFonts w:eastAsia="Times New Roman"/>
          <w:szCs w:val="28"/>
        </w:rPr>
      </w:pPr>
      <w:r w:rsidRPr="003D3FA6">
        <w:rPr>
          <w:rFonts w:eastAsia="Times New Roman"/>
          <w:szCs w:val="28"/>
        </w:rPr>
        <w:t>Сборка и тестирование персональных компьютеров</w:t>
      </w:r>
    </w:p>
    <w:p w14:paraId="3E883FF4" w14:textId="77777777" w:rsidR="00CD5187" w:rsidRPr="003D3FA6" w:rsidRDefault="00CD5187" w:rsidP="00CD5187">
      <w:pPr>
        <w:pStyle w:val="a3"/>
        <w:numPr>
          <w:ilvl w:val="0"/>
          <w:numId w:val="2"/>
        </w:numPr>
        <w:spacing w:line="276" w:lineRule="auto"/>
        <w:ind w:right="120"/>
        <w:rPr>
          <w:rFonts w:eastAsia="Times New Roman"/>
          <w:szCs w:val="28"/>
        </w:rPr>
      </w:pPr>
      <w:r w:rsidRPr="003D3FA6">
        <w:rPr>
          <w:rFonts w:eastAsia="Times New Roman"/>
          <w:szCs w:val="28"/>
        </w:rPr>
        <w:lastRenderedPageBreak/>
        <w:t>Отгрузка и снабжение – отгрузка готовой продукции и снабжение предприятия комплектующими.</w:t>
      </w:r>
    </w:p>
    <w:p w14:paraId="0C0A5B6B" w14:textId="77777777" w:rsidR="007F3487" w:rsidRPr="003D3FA6" w:rsidRDefault="007F3487" w:rsidP="007F3487">
      <w:pPr>
        <w:pStyle w:val="a3"/>
        <w:spacing w:line="276" w:lineRule="auto"/>
        <w:ind w:left="1065" w:right="120"/>
        <w:rPr>
          <w:rFonts w:eastAsia="Times New Roman"/>
          <w:szCs w:val="28"/>
        </w:rPr>
      </w:pPr>
    </w:p>
    <w:p w14:paraId="0461E14E" w14:textId="77777777" w:rsidR="00CD5187" w:rsidRPr="003D3FA6" w:rsidRDefault="00CD5187" w:rsidP="00CD5187">
      <w:pPr>
        <w:spacing w:line="276" w:lineRule="auto"/>
        <w:ind w:right="120"/>
        <w:rPr>
          <w:rFonts w:eastAsia="Times New Roman"/>
          <w:szCs w:val="28"/>
        </w:rPr>
      </w:pPr>
      <w:r w:rsidRPr="003D3FA6">
        <w:rPr>
          <w:rFonts w:eastAsia="Times New Roman"/>
          <w:szCs w:val="28"/>
        </w:rPr>
        <w:t xml:space="preserve">На приведенной далее схеме наглядно видно, </w:t>
      </w:r>
      <w:r w:rsidR="007F3487" w:rsidRPr="003D3FA6">
        <w:rPr>
          <w:rFonts w:eastAsia="Times New Roman"/>
          <w:szCs w:val="28"/>
        </w:rPr>
        <w:t>какие на каждом этапе задействованы механизмы и управляющие элементы.</w:t>
      </w:r>
    </w:p>
    <w:p w14:paraId="3A0D211D" w14:textId="77777777" w:rsidR="00C762C4" w:rsidRPr="003D3FA6" w:rsidRDefault="00C762C4" w:rsidP="00CD5187">
      <w:pPr>
        <w:spacing w:line="276" w:lineRule="auto"/>
        <w:ind w:right="120"/>
        <w:rPr>
          <w:rFonts w:eastAsia="Times New Roman"/>
          <w:szCs w:val="28"/>
        </w:rPr>
      </w:pPr>
    </w:p>
    <w:p w14:paraId="24BC1CB8" w14:textId="77777777" w:rsidR="00C762C4" w:rsidRPr="003D3FA6" w:rsidRDefault="00C762C4" w:rsidP="00CD5187">
      <w:pPr>
        <w:spacing w:line="276" w:lineRule="auto"/>
        <w:ind w:right="120"/>
        <w:rPr>
          <w:rFonts w:eastAsia="Times New Roman"/>
          <w:szCs w:val="28"/>
        </w:rPr>
      </w:pPr>
    </w:p>
    <w:p w14:paraId="5FA687BF" w14:textId="73FB2345" w:rsidR="00C762C4" w:rsidRPr="003D3FA6" w:rsidRDefault="007B2E87" w:rsidP="003D3FA6">
      <w:pPr>
        <w:spacing w:line="276" w:lineRule="auto"/>
        <w:ind w:left="-567" w:right="120"/>
        <w:jc w:val="center"/>
        <w:rPr>
          <w:rFonts w:eastAsia="Times New Roman"/>
          <w:szCs w:val="28"/>
        </w:rPr>
      </w:pPr>
      <w:r w:rsidRPr="003D3FA6">
        <w:rPr>
          <w:noProof/>
          <w:szCs w:val="28"/>
        </w:rPr>
        <w:drawing>
          <wp:inline distT="0" distB="0" distL="0" distR="0" wp14:anchorId="3A5DD948" wp14:editId="72DFB489">
            <wp:extent cx="5487277" cy="266877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8451" cy="267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2A07A" w14:textId="77777777" w:rsidR="007F3487" w:rsidRPr="003D3FA6" w:rsidRDefault="007F3487" w:rsidP="00CD5187">
      <w:pPr>
        <w:spacing w:line="276" w:lineRule="auto"/>
        <w:ind w:right="120"/>
        <w:rPr>
          <w:rFonts w:eastAsia="Times New Roman"/>
          <w:szCs w:val="28"/>
        </w:rPr>
      </w:pPr>
    </w:p>
    <w:p w14:paraId="69C325FC" w14:textId="77777777" w:rsidR="007F3487" w:rsidRPr="003D3FA6" w:rsidRDefault="00C762C4" w:rsidP="00C762C4">
      <w:pPr>
        <w:spacing w:line="276" w:lineRule="auto"/>
        <w:ind w:right="120"/>
        <w:jc w:val="center"/>
        <w:rPr>
          <w:rFonts w:eastAsia="Times New Roman"/>
          <w:szCs w:val="28"/>
        </w:rPr>
      </w:pPr>
      <w:r w:rsidRPr="003D3FA6">
        <w:rPr>
          <w:rFonts w:eastAsia="Times New Roman"/>
          <w:szCs w:val="28"/>
        </w:rPr>
        <w:t>Схема 2. Декомпозиция процесса деятельности предприятия.</w:t>
      </w:r>
    </w:p>
    <w:p w14:paraId="35AF704D" w14:textId="77777777" w:rsidR="007B2E87" w:rsidRPr="003D3FA6" w:rsidRDefault="007B2E87" w:rsidP="00CD5187">
      <w:pPr>
        <w:spacing w:line="276" w:lineRule="auto"/>
        <w:ind w:right="120"/>
        <w:rPr>
          <w:rFonts w:eastAsia="Times New Roman"/>
          <w:szCs w:val="28"/>
        </w:rPr>
      </w:pPr>
    </w:p>
    <w:p w14:paraId="782AD5DD" w14:textId="4B61839C" w:rsidR="003D3FA6" w:rsidRPr="003D3FA6" w:rsidRDefault="007B2E87" w:rsidP="00CD5187">
      <w:pPr>
        <w:spacing w:line="276" w:lineRule="auto"/>
        <w:ind w:right="120"/>
        <w:rPr>
          <w:rFonts w:eastAsia="Times New Roman"/>
          <w:szCs w:val="28"/>
        </w:rPr>
      </w:pPr>
      <w:r w:rsidRPr="003D3FA6">
        <w:rPr>
          <w:rFonts w:eastAsia="Times New Roman"/>
          <w:szCs w:val="28"/>
        </w:rPr>
        <w:t xml:space="preserve">Рассмотрим один из процессов – снабжение и отгрузка. </w:t>
      </w:r>
      <w:r w:rsidR="003D3FA6" w:rsidRPr="003D3FA6">
        <w:rPr>
          <w:rFonts w:eastAsia="Times New Roman"/>
          <w:szCs w:val="28"/>
        </w:rPr>
        <w:t>Для начала рассмотрим декомпозицию процесса.</w:t>
      </w:r>
    </w:p>
    <w:p w14:paraId="36B5560D" w14:textId="5026AC94" w:rsidR="003D3FA6" w:rsidRPr="003D3FA6" w:rsidRDefault="003D3FA6" w:rsidP="003D3FA6">
      <w:pPr>
        <w:spacing w:line="276" w:lineRule="auto"/>
        <w:ind w:right="120"/>
        <w:jc w:val="center"/>
        <w:rPr>
          <w:rFonts w:eastAsia="Times New Roman"/>
          <w:szCs w:val="28"/>
        </w:rPr>
      </w:pPr>
      <w:r w:rsidRPr="003D3FA6">
        <w:rPr>
          <w:rFonts w:eastAsia="Times New Roman"/>
          <w:noProof/>
          <w:szCs w:val="28"/>
        </w:rPr>
        <w:drawing>
          <wp:inline distT="0" distB="0" distL="0" distR="0" wp14:anchorId="60EEB3AC" wp14:editId="6BEF2336">
            <wp:extent cx="3944679" cy="253453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2902"/>
                    <a:stretch/>
                  </pic:blipFill>
                  <pic:spPr bwMode="auto">
                    <a:xfrm>
                      <a:off x="0" y="0"/>
                      <a:ext cx="4005749" cy="257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B77B36" w14:textId="7702C332" w:rsidR="003D3FA6" w:rsidRPr="003D3FA6" w:rsidRDefault="003D3FA6" w:rsidP="003D3FA6">
      <w:pPr>
        <w:spacing w:line="276" w:lineRule="auto"/>
        <w:ind w:right="120"/>
        <w:jc w:val="center"/>
        <w:rPr>
          <w:rFonts w:eastAsia="Times New Roman"/>
          <w:szCs w:val="28"/>
        </w:rPr>
      </w:pPr>
      <w:r w:rsidRPr="003D3FA6">
        <w:rPr>
          <w:rFonts w:eastAsia="Times New Roman"/>
          <w:szCs w:val="28"/>
        </w:rPr>
        <w:t xml:space="preserve">Схема 4. «Снабжение и отгрузка» в </w:t>
      </w:r>
      <w:r w:rsidRPr="003D3FA6">
        <w:rPr>
          <w:rFonts w:eastAsia="Times New Roman"/>
          <w:szCs w:val="28"/>
          <w:lang w:val="en-US"/>
        </w:rPr>
        <w:t>IDEF</w:t>
      </w:r>
      <w:r w:rsidRPr="003D3FA6">
        <w:rPr>
          <w:rFonts w:eastAsia="Times New Roman"/>
          <w:szCs w:val="28"/>
        </w:rPr>
        <w:t>0.</w:t>
      </w:r>
    </w:p>
    <w:p w14:paraId="3A273D2D" w14:textId="11E77972" w:rsidR="007F3487" w:rsidRPr="003D3FA6" w:rsidRDefault="009850B7" w:rsidP="00CD5187">
      <w:pPr>
        <w:spacing w:line="276" w:lineRule="auto"/>
        <w:ind w:right="120"/>
        <w:rPr>
          <w:rFonts w:eastAsia="Times New Roman"/>
          <w:szCs w:val="28"/>
        </w:rPr>
      </w:pPr>
      <w:r w:rsidRPr="003D3FA6">
        <w:rPr>
          <w:rFonts w:eastAsia="Times New Roman"/>
          <w:szCs w:val="28"/>
        </w:rPr>
        <w:t xml:space="preserve">Чтобы посмотреть, как перемещаются данные в ходе процесса работы, используем методологию </w:t>
      </w:r>
      <w:r w:rsidRPr="003D3FA6">
        <w:rPr>
          <w:rFonts w:eastAsia="Times New Roman"/>
          <w:szCs w:val="28"/>
          <w:lang w:val="en-US"/>
        </w:rPr>
        <w:t>DFD</w:t>
      </w:r>
      <w:r w:rsidRPr="003D3FA6">
        <w:rPr>
          <w:rFonts w:eastAsia="Times New Roman"/>
          <w:szCs w:val="28"/>
        </w:rPr>
        <w:t>.</w:t>
      </w:r>
      <w:r w:rsidR="007B2E87" w:rsidRPr="003D3FA6">
        <w:rPr>
          <w:rFonts w:eastAsia="Times New Roman"/>
          <w:szCs w:val="28"/>
        </w:rPr>
        <w:t xml:space="preserve"> </w:t>
      </w:r>
    </w:p>
    <w:p w14:paraId="0E62C23D" w14:textId="77777777" w:rsidR="007F3487" w:rsidRPr="003D3FA6" w:rsidRDefault="007F3487" w:rsidP="00CD5187">
      <w:pPr>
        <w:spacing w:line="276" w:lineRule="auto"/>
        <w:ind w:right="120"/>
        <w:rPr>
          <w:rFonts w:eastAsia="Times New Roman"/>
          <w:szCs w:val="28"/>
        </w:rPr>
      </w:pPr>
    </w:p>
    <w:p w14:paraId="7DC25E4C" w14:textId="37734FEB" w:rsidR="007F3487" w:rsidRPr="003D3FA6" w:rsidRDefault="007F3487" w:rsidP="003D3FA6">
      <w:pPr>
        <w:spacing w:line="276" w:lineRule="auto"/>
        <w:ind w:right="120"/>
        <w:jc w:val="center"/>
        <w:rPr>
          <w:rFonts w:eastAsia="Times New Roman"/>
          <w:szCs w:val="28"/>
        </w:rPr>
      </w:pPr>
    </w:p>
    <w:p w14:paraId="37D0B59A" w14:textId="35C89F34" w:rsidR="00A04F7D" w:rsidRDefault="00A04F7D" w:rsidP="00A819E3">
      <w:pPr>
        <w:spacing w:line="276" w:lineRule="auto"/>
        <w:ind w:right="120"/>
        <w:jc w:val="center"/>
        <w:rPr>
          <w:rFonts w:eastAsia="Times New Roman"/>
          <w:szCs w:val="28"/>
        </w:rPr>
      </w:pPr>
      <w:r>
        <w:rPr>
          <w:rFonts w:eastAsia="Times New Roman"/>
          <w:noProof/>
          <w:szCs w:val="28"/>
        </w:rPr>
        <w:lastRenderedPageBreak/>
        <w:drawing>
          <wp:inline distT="0" distB="0" distL="0" distR="0" wp14:anchorId="0F46959B" wp14:editId="52843A97">
            <wp:extent cx="5937885" cy="2701925"/>
            <wp:effectExtent l="0" t="0" r="571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70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EA684" w14:textId="5DCDB61F" w:rsidR="00A819E3" w:rsidRPr="003D3FA6" w:rsidRDefault="00A819E3" w:rsidP="00A819E3">
      <w:pPr>
        <w:spacing w:line="276" w:lineRule="auto"/>
        <w:ind w:right="120"/>
        <w:jc w:val="center"/>
        <w:rPr>
          <w:rFonts w:eastAsia="Times New Roman"/>
          <w:szCs w:val="28"/>
        </w:rPr>
      </w:pPr>
      <w:r w:rsidRPr="003D3FA6">
        <w:rPr>
          <w:rFonts w:eastAsia="Times New Roman"/>
          <w:szCs w:val="28"/>
        </w:rPr>
        <w:t xml:space="preserve">Схема 4. </w:t>
      </w:r>
      <w:r w:rsidR="00495D00" w:rsidRPr="003D3FA6">
        <w:rPr>
          <w:rFonts w:eastAsia="Times New Roman"/>
          <w:szCs w:val="28"/>
        </w:rPr>
        <w:t xml:space="preserve">Схема «снабжение и отгрузка» в нотации </w:t>
      </w:r>
      <w:r w:rsidR="00495D00" w:rsidRPr="003D3FA6">
        <w:rPr>
          <w:rFonts w:eastAsia="Times New Roman"/>
          <w:szCs w:val="28"/>
          <w:lang w:val="en-US"/>
        </w:rPr>
        <w:t>DFD</w:t>
      </w:r>
      <w:r w:rsidR="0035725C" w:rsidRPr="003D3FA6">
        <w:rPr>
          <w:rFonts w:eastAsia="Times New Roman"/>
          <w:szCs w:val="28"/>
        </w:rPr>
        <w:t>.</w:t>
      </w:r>
    </w:p>
    <w:p w14:paraId="24A87608" w14:textId="77777777" w:rsidR="007F3487" w:rsidRPr="003D3FA6" w:rsidRDefault="007F3487" w:rsidP="00CD5187">
      <w:pPr>
        <w:spacing w:line="276" w:lineRule="auto"/>
        <w:ind w:right="120"/>
        <w:rPr>
          <w:rFonts w:eastAsia="Times New Roman"/>
          <w:szCs w:val="28"/>
        </w:rPr>
      </w:pPr>
    </w:p>
    <w:p w14:paraId="0F3E3E8A" w14:textId="77777777" w:rsidR="007F3487" w:rsidRPr="003D3FA6" w:rsidRDefault="007F3487" w:rsidP="00CD5187">
      <w:pPr>
        <w:spacing w:line="276" w:lineRule="auto"/>
        <w:ind w:right="120"/>
        <w:rPr>
          <w:rFonts w:eastAsia="Times New Roman"/>
          <w:szCs w:val="28"/>
        </w:rPr>
      </w:pPr>
      <w:r w:rsidRPr="003D3FA6">
        <w:rPr>
          <w:rFonts w:eastAsia="Times New Roman"/>
          <w:szCs w:val="28"/>
        </w:rPr>
        <w:t>Вывод</w:t>
      </w:r>
    </w:p>
    <w:p w14:paraId="61F1EBBA" w14:textId="601FF35C" w:rsidR="007F3487" w:rsidRDefault="007F3487" w:rsidP="00CD5187">
      <w:pPr>
        <w:spacing w:line="276" w:lineRule="auto"/>
        <w:ind w:right="120"/>
        <w:rPr>
          <w:rFonts w:eastAsia="Times New Roman"/>
          <w:szCs w:val="28"/>
        </w:rPr>
      </w:pPr>
      <w:r w:rsidRPr="003D3FA6">
        <w:rPr>
          <w:rFonts w:eastAsia="Times New Roman"/>
          <w:szCs w:val="28"/>
        </w:rPr>
        <w:t>Заключая все вышесказанное, допустимо сказать, что компания соответствует требованиям современных стандартов цифровой экономики, однако, некоторые части компании, не соответствуют требованиям, в достаточном объёме.</w:t>
      </w:r>
    </w:p>
    <w:p w14:paraId="44C80C6E" w14:textId="77777777" w:rsidR="00C90BD5" w:rsidRPr="003D3FA6" w:rsidRDefault="00C90BD5" w:rsidP="00CD5187">
      <w:pPr>
        <w:spacing w:line="276" w:lineRule="auto"/>
        <w:ind w:right="120"/>
        <w:rPr>
          <w:rFonts w:eastAsia="Times New Roman"/>
          <w:szCs w:val="28"/>
        </w:rPr>
      </w:pPr>
      <w:bookmarkStart w:id="0" w:name="_GoBack"/>
      <w:bookmarkEnd w:id="0"/>
    </w:p>
    <w:p w14:paraId="18ED363C" w14:textId="77777777" w:rsidR="007F3487" w:rsidRPr="003D3FA6" w:rsidRDefault="007F3487" w:rsidP="00CD5187">
      <w:pPr>
        <w:spacing w:line="276" w:lineRule="auto"/>
        <w:ind w:right="120"/>
        <w:rPr>
          <w:rFonts w:eastAsia="Times New Roman"/>
          <w:szCs w:val="28"/>
        </w:rPr>
      </w:pPr>
    </w:p>
    <w:p w14:paraId="46665048" w14:textId="13BE79EE" w:rsidR="000417F7" w:rsidRPr="00495D00" w:rsidRDefault="000417F7" w:rsidP="00495D00">
      <w:pPr>
        <w:spacing w:line="276" w:lineRule="auto"/>
        <w:ind w:right="120"/>
        <w:rPr>
          <w:rFonts w:eastAsia="Times New Roman"/>
          <w:sz w:val="24"/>
        </w:rPr>
      </w:pPr>
    </w:p>
    <w:sectPr w:rsidR="000417F7" w:rsidRPr="00495D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C94CBA"/>
    <w:multiLevelType w:val="hybridMultilevel"/>
    <w:tmpl w:val="6FC8E07E"/>
    <w:lvl w:ilvl="0" w:tplc="F7726BA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699308BB"/>
    <w:multiLevelType w:val="hybridMultilevel"/>
    <w:tmpl w:val="9F2859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FC6"/>
    <w:rsid w:val="000417F7"/>
    <w:rsid w:val="0035725C"/>
    <w:rsid w:val="003C6A3E"/>
    <w:rsid w:val="003D3FA6"/>
    <w:rsid w:val="00495D00"/>
    <w:rsid w:val="007B2E87"/>
    <w:rsid w:val="007F3487"/>
    <w:rsid w:val="009850B7"/>
    <w:rsid w:val="009E1FC6"/>
    <w:rsid w:val="00A04F7D"/>
    <w:rsid w:val="00A1605D"/>
    <w:rsid w:val="00A70127"/>
    <w:rsid w:val="00A819E3"/>
    <w:rsid w:val="00B3054A"/>
    <w:rsid w:val="00C762C4"/>
    <w:rsid w:val="00C90BD5"/>
    <w:rsid w:val="00CD5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ACC34"/>
  <w15:chartTrackingRefBased/>
  <w15:docId w15:val="{ED1F9F3F-8F58-4E71-B72F-82A413786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E1FC6"/>
    <w:pPr>
      <w:spacing w:after="0" w:line="240" w:lineRule="auto"/>
    </w:pPr>
    <w:rPr>
      <w:rFonts w:ascii="Times New Roman" w:hAnsi="Times New Roman" w:cs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1F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Александрос Рувас</dc:creator>
  <cp:keywords/>
  <dc:description/>
  <cp:lastModifiedBy>Александрос Рувас</cp:lastModifiedBy>
  <cp:revision>3</cp:revision>
  <dcterms:created xsi:type="dcterms:W3CDTF">2020-04-21T11:07:00Z</dcterms:created>
  <dcterms:modified xsi:type="dcterms:W3CDTF">2020-04-24T22:30:00Z</dcterms:modified>
</cp:coreProperties>
</file>