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5C456C09" w:rsidR="00445DB3" w:rsidRDefault="0094083E" w:rsidP="0094083E">
      <w:pPr>
        <w:pStyle w:val="Titre1"/>
      </w:pPr>
      <w:r>
        <w:t xml:space="preserve">Annexe </w:t>
      </w:r>
      <w:r w:rsidR="00082CAA">
        <w:t>3B</w:t>
      </w:r>
      <w:r>
        <w:t xml:space="preserve">– </w:t>
      </w:r>
      <w:r w:rsidR="00082CAA">
        <w:t>Sérialisation</w:t>
      </w:r>
    </w:p>
    <w:p w14:paraId="70A67A3C" w14:textId="77777777" w:rsidR="0094083E" w:rsidRDefault="0094083E" w:rsidP="0094083E"/>
    <w:p w14:paraId="3DA4B933" w14:textId="7BFF393D" w:rsidR="000E6619" w:rsidRDefault="00082CAA" w:rsidP="00FC1007">
      <w:r>
        <w:t>Résumé de l'Annexe précédente…</w:t>
      </w:r>
    </w:p>
    <w:p w14:paraId="0943E0DC" w14:textId="6D95761D" w:rsidR="00082CAA" w:rsidRDefault="00082CAA" w:rsidP="00FC1007"/>
    <w:p w14:paraId="19E124AF" w14:textId="23DD2B25" w:rsidR="00082CAA" w:rsidRDefault="00082CAA" w:rsidP="00FC1007">
      <w:r>
        <w:t xml:space="preserve">On peut utiliser le Bundle </w:t>
      </w:r>
      <w:proofErr w:type="spellStart"/>
      <w:r>
        <w:t>savedInstanceState</w:t>
      </w:r>
      <w:proofErr w:type="spellEnd"/>
      <w:r>
        <w:t xml:space="preserve"> pour conserver les infos tant que l'app n'est pas complètement fermée ( recevoir un appel, tourner le téléphone, faire </w:t>
      </w:r>
      <w:proofErr w:type="spellStart"/>
      <w:r>
        <w:t>Home,etc</w:t>
      </w:r>
      <w:proofErr w:type="spellEnd"/>
      <w:r>
        <w:t>…)</w:t>
      </w:r>
    </w:p>
    <w:p w14:paraId="76CCE6D5" w14:textId="67235BB6" w:rsidR="00082CAA" w:rsidRDefault="00082CAA" w:rsidP="00FC1007"/>
    <w:p w14:paraId="528232DA" w14:textId="6E874C41" w:rsidR="00082CAA" w:rsidRDefault="00082CAA" w:rsidP="00FC1007">
      <w:r>
        <w:t>Cependant, la sérialisation peut être un autre moyen pour préserver des informations au-delà de la fermeture de l'App. Faites l'exemple suivant pour vous en convaincre:</w:t>
      </w:r>
    </w:p>
    <w:p w14:paraId="6357E21F" w14:textId="068D5559" w:rsidR="00082CAA" w:rsidRDefault="00082CAA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</w:p>
    <w:p w14:paraId="770FF37F" w14:textId="633F3D4F" w:rsidR="00082CAA" w:rsidRDefault="00082CAA" w:rsidP="00082CAA">
      <w:pPr>
        <w:pStyle w:val="Titre2"/>
        <w:rPr>
          <w:rFonts w:eastAsia="Times New Roman"/>
          <w:sz w:val="24"/>
        </w:rPr>
      </w:pPr>
      <w:r>
        <w:rPr>
          <w:rFonts w:eastAsia="Times New Roman"/>
        </w:rPr>
        <w:t>Exercice</w:t>
      </w:r>
    </w:p>
    <w:p w14:paraId="3D8AA264" w14:textId="77777777" w:rsidR="00082CAA" w:rsidRDefault="00082CAA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  <w:r>
        <w:rPr>
          <w:rFonts w:ascii="Lato" w:eastAsia="Times New Roman" w:hAnsi="Lato" w:cs="Times New Roman"/>
        </w:rPr>
        <w:t>On va développer une app permettant de lire des pensées inspirantes à portée de main. L'app fera apparaître une pensée au démarrage ou suite au clic du bouton "Une autre…".</w:t>
      </w:r>
    </w:p>
    <w:p w14:paraId="0A84BC16" w14:textId="672F04D2" w:rsidR="00082CAA" w:rsidRDefault="00082CAA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  <w:r>
        <w:rPr>
          <w:rFonts w:ascii="Lato" w:eastAsia="Times New Roman" w:hAnsi="Lato" w:cs="Times New Roman"/>
        </w:rPr>
        <w:t xml:space="preserve">L'usager peut aussi ajouter des pensées et elles deviendront des pensées à l'intérieur de la rotation. ( voir captures d'écran aux pages suivantes ) </w:t>
      </w:r>
    </w:p>
    <w:p w14:paraId="11D8D305" w14:textId="4B061257" w:rsidR="00911A23" w:rsidRDefault="00911A23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</w:p>
    <w:p w14:paraId="42FA655A" w14:textId="77777777" w:rsidR="00911A23" w:rsidRDefault="00911A23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</w:p>
    <w:p w14:paraId="21303EBB" w14:textId="45A236EB" w:rsidR="00082CAA" w:rsidRDefault="00911A23" w:rsidP="00082CAA">
      <w:pPr>
        <w:pStyle w:val="Paragraphedeliste"/>
        <w:numPr>
          <w:ilvl w:val="0"/>
          <w:numId w:val="29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Utilisez le projet présent dans LÉA</w:t>
      </w:r>
      <w:r w:rsidR="00082CA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comprenant </w:t>
      </w:r>
      <w:r w:rsidR="00082CAA">
        <w:rPr>
          <w:rFonts w:eastAsia="Times New Roman" w:cs="Times New Roman"/>
        </w:rPr>
        <w:t xml:space="preserve"> la classe </w:t>
      </w:r>
      <w:proofErr w:type="spellStart"/>
      <w:r w:rsidR="00082CAA" w:rsidRPr="000100D3">
        <w:rPr>
          <w:rFonts w:ascii="Courier New" w:eastAsia="Times New Roman" w:hAnsi="Courier New" w:cs="Courier New"/>
        </w:rPr>
        <w:t>ListePensees</w:t>
      </w:r>
      <w:proofErr w:type="spellEnd"/>
      <w:r>
        <w:rPr>
          <w:rFonts w:eastAsia="Times New Roman" w:cs="Times New Roman"/>
        </w:rPr>
        <w:t>.</w:t>
      </w:r>
      <w:r w:rsidR="00082CAA">
        <w:rPr>
          <w:rFonts w:eastAsia="Times New Roman" w:cs="Times New Roman"/>
        </w:rPr>
        <w:t>. Cette classe n'est pas complète.</w:t>
      </w:r>
    </w:p>
    <w:p w14:paraId="52E36240" w14:textId="77777777" w:rsidR="00082CAA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</w:p>
    <w:p w14:paraId="783D14AD" w14:textId="77777777" w:rsidR="00082CAA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 classe comprend deux variables d'instance dont une variable de type </w:t>
      </w:r>
      <w:proofErr w:type="spellStart"/>
      <w:r w:rsidRPr="000100D3">
        <w:rPr>
          <w:rFonts w:ascii="Courier New" w:eastAsia="Times New Roman" w:hAnsi="Courier New" w:cs="Courier New"/>
        </w:rPr>
        <w:t>Context</w:t>
      </w:r>
      <w:proofErr w:type="spellEnd"/>
      <w:r>
        <w:rPr>
          <w:rFonts w:eastAsia="Times New Roman" w:cs="Times New Roman"/>
        </w:rPr>
        <w:t xml:space="preserve">. À quoi peut apparente-t-on un objet </w:t>
      </w:r>
      <w:proofErr w:type="spellStart"/>
      <w:r w:rsidRPr="000100D3">
        <w:rPr>
          <w:rFonts w:ascii="Courier New" w:eastAsia="Times New Roman" w:hAnsi="Courier New" w:cs="Courier New"/>
        </w:rPr>
        <w:t>Context</w:t>
      </w:r>
      <w:proofErr w:type="spellEnd"/>
      <w:r>
        <w:rPr>
          <w:rFonts w:eastAsia="Times New Roman" w:cs="Times New Roman"/>
        </w:rPr>
        <w:t xml:space="preserve"> habituellement ? ( Encerclez la bonne réponse ) </w:t>
      </w:r>
    </w:p>
    <w:p w14:paraId="5A4F3279" w14:textId="77777777" w:rsidR="00082CAA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</w:p>
    <w:p w14:paraId="2B502F17" w14:textId="77777777" w:rsidR="00082CAA" w:rsidRDefault="00082CAA" w:rsidP="00082CAA">
      <w:pPr>
        <w:pStyle w:val="Paragraphedeliste"/>
        <w:numPr>
          <w:ilvl w:val="0"/>
          <w:numId w:val="30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À un Singleton</w:t>
      </w:r>
    </w:p>
    <w:p w14:paraId="3E2B44BF" w14:textId="77777777" w:rsidR="00082CAA" w:rsidRDefault="00082CAA" w:rsidP="00082CAA">
      <w:pPr>
        <w:pStyle w:val="Paragraphedeliste"/>
        <w:numPr>
          <w:ilvl w:val="0"/>
          <w:numId w:val="30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À une activité</w:t>
      </w:r>
    </w:p>
    <w:p w14:paraId="1CF9207E" w14:textId="77777777" w:rsidR="00082CAA" w:rsidRDefault="00082CAA" w:rsidP="00082CAA">
      <w:pPr>
        <w:pStyle w:val="Paragraphedeliste"/>
        <w:numPr>
          <w:ilvl w:val="0"/>
          <w:numId w:val="30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À un Intent</w:t>
      </w:r>
    </w:p>
    <w:p w14:paraId="1C6031BB" w14:textId="77777777" w:rsidR="00082CAA" w:rsidRDefault="00082CAA" w:rsidP="00082CAA">
      <w:pPr>
        <w:pStyle w:val="Paragraphedeliste"/>
        <w:numPr>
          <w:ilvl w:val="0"/>
          <w:numId w:val="30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À un fichier de positionnement XML</w:t>
      </w:r>
    </w:p>
    <w:p w14:paraId="31609000" w14:textId="77777777" w:rsidR="00082CAA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</w:p>
    <w:p w14:paraId="60812B43" w14:textId="77777777" w:rsidR="00082CAA" w:rsidRDefault="00082CAA" w:rsidP="00082CAA">
      <w:pPr>
        <w:spacing w:after="200" w:line="240" w:lineRule="auto"/>
        <w:ind w:left="708"/>
        <w:jc w:val="both"/>
        <w:rPr>
          <w:rFonts w:eastAsia="Times New Roman" w:cs="Times New Roman"/>
        </w:rPr>
      </w:pPr>
      <w:r w:rsidRPr="00F6382F">
        <w:rPr>
          <w:rFonts w:eastAsia="Times New Roman" w:cs="Times New Roman"/>
        </w:rPr>
        <w:t xml:space="preserve">Ajouter le code nécessaire pour transformer la classe </w:t>
      </w:r>
      <w:proofErr w:type="spellStart"/>
      <w:r w:rsidRPr="000100D3">
        <w:rPr>
          <w:rFonts w:ascii="Courier New" w:eastAsia="Times New Roman" w:hAnsi="Courier New" w:cs="Courier New"/>
        </w:rPr>
        <w:t>ListePensees</w:t>
      </w:r>
      <w:proofErr w:type="spellEnd"/>
      <w:r w:rsidRPr="00F6382F">
        <w:rPr>
          <w:rFonts w:eastAsia="Times New Roman" w:cs="Times New Roman"/>
        </w:rPr>
        <w:t xml:space="preserve"> en Singleton de la façon vue en classe. Faites-en sorte d'initialiser la variable </w:t>
      </w:r>
      <w:proofErr w:type="spellStart"/>
      <w:r w:rsidRPr="000100D3">
        <w:rPr>
          <w:rFonts w:ascii="Courier New" w:eastAsia="Times New Roman" w:hAnsi="Courier New" w:cs="Courier New"/>
        </w:rPr>
        <w:t>context</w:t>
      </w:r>
      <w:proofErr w:type="spellEnd"/>
      <w:r w:rsidRPr="00F6382F">
        <w:rPr>
          <w:rFonts w:eastAsia="Times New Roman" w:cs="Times New Roman"/>
        </w:rPr>
        <w:t xml:space="preserve"> par un paramètre et d'initialiser la variable </w:t>
      </w:r>
      <w:proofErr w:type="spellStart"/>
      <w:r w:rsidRPr="000100D3">
        <w:rPr>
          <w:rFonts w:ascii="Courier New" w:eastAsia="Times New Roman" w:hAnsi="Courier New" w:cs="Courier New"/>
        </w:rPr>
        <w:t>Vector</w:t>
      </w:r>
      <w:proofErr w:type="spellEnd"/>
      <w:r w:rsidRPr="00F6382F">
        <w:rPr>
          <w:rFonts w:eastAsia="Times New Roman" w:cs="Times New Roman"/>
        </w:rPr>
        <w:t xml:space="preserve"> par un nouveau </w:t>
      </w:r>
      <w:proofErr w:type="spellStart"/>
      <w:r w:rsidRPr="000100D3">
        <w:rPr>
          <w:rFonts w:ascii="Courier New" w:eastAsia="Times New Roman" w:hAnsi="Courier New" w:cs="Courier New"/>
        </w:rPr>
        <w:t>Vector</w:t>
      </w:r>
      <w:proofErr w:type="spellEnd"/>
      <w:r w:rsidRPr="00F6382F">
        <w:rPr>
          <w:rFonts w:eastAsia="Times New Roman" w:cs="Times New Roman"/>
        </w:rPr>
        <w:t xml:space="preserve"> auquel vous ajouterez comme première pensée : "</w:t>
      </w:r>
      <w:r w:rsidRPr="00F6382F">
        <w:rPr>
          <w:rFonts w:eastAsia="Times New Roman" w:cs="Times New Roman"/>
          <w:i/>
        </w:rPr>
        <w:t>Vaut mieux avoir du cœur que d'avoir raison</w:t>
      </w:r>
      <w:r w:rsidRPr="00F6382F">
        <w:rPr>
          <w:rFonts w:eastAsia="Times New Roman" w:cs="Times New Roman"/>
        </w:rPr>
        <w:t>" .</w:t>
      </w:r>
    </w:p>
    <w:p w14:paraId="56658C52" w14:textId="77777777" w:rsidR="00082CAA" w:rsidRDefault="00082CAA" w:rsidP="00082CAA">
      <w:pPr>
        <w:spacing w:after="200" w:line="240" w:lineRule="auto"/>
        <w:ind w:left="708"/>
        <w:jc w:val="both"/>
        <w:rPr>
          <w:rFonts w:eastAsia="Times New Roman" w:cs="Times New Roman"/>
        </w:rPr>
      </w:pPr>
    </w:p>
    <w:p w14:paraId="10C4FD9C" w14:textId="66B301E1" w:rsidR="00082CAA" w:rsidRDefault="00082CAA" w:rsidP="00082CAA">
      <w:pPr>
        <w:pStyle w:val="Paragraphedeliste"/>
        <w:numPr>
          <w:ilvl w:val="0"/>
          <w:numId w:val="2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Codez les méthodes suivantes à l'intérieur de votre classe </w:t>
      </w:r>
      <w:proofErr w:type="spellStart"/>
      <w:r>
        <w:rPr>
          <w:rFonts w:eastAsia="Times New Roman" w:cs="Times New Roman"/>
        </w:rPr>
        <w:t>ListePensees</w:t>
      </w:r>
      <w:proofErr w:type="spellEnd"/>
      <w:r>
        <w:rPr>
          <w:rFonts w:eastAsia="Times New Roman" w:cs="Times New Roman"/>
        </w:rPr>
        <w:t xml:space="preserve"> destinée à être un Singleton :</w:t>
      </w:r>
      <w:r>
        <w:rPr>
          <w:rFonts w:eastAsia="Times New Roman" w:cs="Times New Roman"/>
        </w:rPr>
        <w:br/>
      </w:r>
    </w:p>
    <w:p w14:paraId="7041F8A6" w14:textId="77777777" w:rsidR="00082CAA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</w:p>
    <w:p w14:paraId="2DECF43D" w14:textId="77777777" w:rsidR="00082CAA" w:rsidRDefault="00082CAA" w:rsidP="00082CAA">
      <w:pPr>
        <w:pStyle w:val="Paragraphedeliste"/>
        <w:numPr>
          <w:ilvl w:val="0"/>
          <w:numId w:val="31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Une méthode permettant d'ajouter une Pensée à votre </w:t>
      </w:r>
      <w:proofErr w:type="spellStart"/>
      <w:r>
        <w:rPr>
          <w:rFonts w:eastAsia="Times New Roman" w:cs="Times New Roman"/>
        </w:rPr>
        <w:t>Vector</w:t>
      </w:r>
      <w:proofErr w:type="spellEnd"/>
    </w:p>
    <w:p w14:paraId="76628C6B" w14:textId="77777777" w:rsidR="00082CAA" w:rsidRDefault="00082CAA" w:rsidP="00082CAA">
      <w:pPr>
        <w:pStyle w:val="Paragraphedeliste"/>
        <w:numPr>
          <w:ilvl w:val="0"/>
          <w:numId w:val="31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Une méthode permettant de récupérer une Pensée au hasard parmi celles présentes dans le </w:t>
      </w:r>
      <w:proofErr w:type="spellStart"/>
      <w:r>
        <w:rPr>
          <w:rFonts w:eastAsia="Times New Roman" w:cs="Times New Roman"/>
        </w:rPr>
        <w:t>Vector</w:t>
      </w:r>
      <w:proofErr w:type="spellEnd"/>
    </w:p>
    <w:p w14:paraId="3DB1D0EB" w14:textId="77777777" w:rsidR="00082CAA" w:rsidRDefault="00082CAA" w:rsidP="00082CAA">
      <w:pPr>
        <w:pStyle w:val="Paragraphedeliste"/>
        <w:numPr>
          <w:ilvl w:val="0"/>
          <w:numId w:val="31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Une méthode permettant de retourner le </w:t>
      </w:r>
      <w:proofErr w:type="spellStart"/>
      <w:r>
        <w:rPr>
          <w:rFonts w:eastAsia="Times New Roman" w:cs="Times New Roman"/>
        </w:rPr>
        <w:t>Vector</w:t>
      </w:r>
      <w:proofErr w:type="spellEnd"/>
      <w:r>
        <w:rPr>
          <w:rFonts w:eastAsia="Times New Roman" w:cs="Times New Roman"/>
        </w:rPr>
        <w:t xml:space="preserve"> ( </w:t>
      </w:r>
      <w:proofErr w:type="spellStart"/>
      <w:r>
        <w:rPr>
          <w:rFonts w:eastAsia="Times New Roman" w:cs="Times New Roman"/>
        </w:rPr>
        <w:t>get</w:t>
      </w:r>
      <w:proofErr w:type="spellEnd"/>
      <w:r>
        <w:rPr>
          <w:rFonts w:eastAsia="Times New Roman" w:cs="Times New Roman"/>
        </w:rPr>
        <w:t xml:space="preserve"> )</w:t>
      </w:r>
    </w:p>
    <w:p w14:paraId="69A89E83" w14:textId="77777777" w:rsidR="00082CAA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</w:p>
    <w:p w14:paraId="04D5EAF3" w14:textId="0FB602D5" w:rsidR="00082CAA" w:rsidRDefault="00082CAA" w:rsidP="00082CAA">
      <w:pPr>
        <w:pStyle w:val="Paragraphedeliste"/>
        <w:numPr>
          <w:ilvl w:val="0"/>
          <w:numId w:val="29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Attendez les infos du prof afin de compléter les deux méthodes partiellement codées consistant à écrire le </w:t>
      </w:r>
      <w:proofErr w:type="spellStart"/>
      <w:r>
        <w:rPr>
          <w:rFonts w:eastAsia="Times New Roman" w:cs="Times New Roman"/>
        </w:rPr>
        <w:t>Vector</w:t>
      </w:r>
      <w:proofErr w:type="spellEnd"/>
      <w:r>
        <w:rPr>
          <w:rFonts w:eastAsia="Times New Roman" w:cs="Times New Roman"/>
        </w:rPr>
        <w:t xml:space="preserve"> dans le fichier de sérialisation et à lire cet objet dans le fichier de sérialisation pour le récupérer suite à une fermeture de l'app ou le départ d'une activité. On </w:t>
      </w:r>
      <w:proofErr w:type="spellStart"/>
      <w:r>
        <w:rPr>
          <w:rFonts w:eastAsia="Times New Roman" w:cs="Times New Roman"/>
        </w:rPr>
        <w:t>précéde</w:t>
      </w:r>
      <w:proofErr w:type="spellEnd"/>
      <w:r>
        <w:rPr>
          <w:rFonts w:eastAsia="Times New Roman" w:cs="Times New Roman"/>
        </w:rPr>
        <w:t xml:space="preserve"> les méthodes </w:t>
      </w:r>
      <w:proofErr w:type="spellStart"/>
      <w:r>
        <w:rPr>
          <w:rFonts w:eastAsia="Times New Roman" w:cs="Times New Roman"/>
        </w:rPr>
        <w:t>openFileInput</w:t>
      </w:r>
      <w:proofErr w:type="spellEnd"/>
      <w:r>
        <w:rPr>
          <w:rFonts w:eastAsia="Times New Roman" w:cs="Times New Roman"/>
        </w:rPr>
        <w:t xml:space="preserve"> et </w:t>
      </w:r>
      <w:proofErr w:type="spellStart"/>
      <w:r>
        <w:rPr>
          <w:rFonts w:eastAsia="Times New Roman" w:cs="Times New Roman"/>
        </w:rPr>
        <w:t>openFileOutput</w:t>
      </w:r>
      <w:proofErr w:type="spellEnd"/>
      <w:r>
        <w:rPr>
          <w:rFonts w:eastAsia="Times New Roman" w:cs="Times New Roman"/>
        </w:rPr>
        <w:t xml:space="preserve"> du </w:t>
      </w:r>
      <w:proofErr w:type="spellStart"/>
      <w:r>
        <w:rPr>
          <w:rFonts w:eastAsia="Times New Roman" w:cs="Times New Roman"/>
        </w:rPr>
        <w:t>context</w:t>
      </w:r>
      <w:proofErr w:type="spellEnd"/>
      <w:r>
        <w:rPr>
          <w:rFonts w:eastAsia="Times New Roman" w:cs="Times New Roman"/>
        </w:rPr>
        <w:t xml:space="preserve"> étant donné le résultat de la question A.</w:t>
      </w:r>
    </w:p>
    <w:p w14:paraId="1DA31A36" w14:textId="77777777" w:rsidR="00082CAA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</w:p>
    <w:p w14:paraId="15314A5C" w14:textId="54FD4ABB" w:rsidR="00082CAA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Soyez conscients des exceptions que les appels de </w:t>
      </w:r>
      <w:proofErr w:type="spellStart"/>
      <w:r>
        <w:rPr>
          <w:rFonts w:eastAsia="Times New Roman" w:cs="Times New Roman"/>
        </w:rPr>
        <w:t>openFileInput</w:t>
      </w:r>
      <w:proofErr w:type="spellEnd"/>
      <w:r>
        <w:rPr>
          <w:rFonts w:eastAsia="Times New Roman" w:cs="Times New Roman"/>
        </w:rPr>
        <w:t xml:space="preserve"> / </w:t>
      </w:r>
      <w:proofErr w:type="spellStart"/>
      <w:r>
        <w:rPr>
          <w:rFonts w:eastAsia="Times New Roman" w:cs="Times New Roman"/>
        </w:rPr>
        <w:t>openFileOutput</w:t>
      </w:r>
      <w:proofErr w:type="spellEnd"/>
      <w:r>
        <w:rPr>
          <w:rFonts w:eastAsia="Times New Roman" w:cs="Times New Roman"/>
        </w:rPr>
        <w:t xml:space="preserve"> peuvent causer.</w:t>
      </w:r>
    </w:p>
    <w:p w14:paraId="1428C0A7" w14:textId="77777777" w:rsidR="00082CAA" w:rsidRPr="00F6382F" w:rsidRDefault="00082CAA" w:rsidP="00082CAA">
      <w:pPr>
        <w:pStyle w:val="Paragraphedeliste"/>
        <w:spacing w:after="200" w:line="240" w:lineRule="auto"/>
        <w:jc w:val="both"/>
        <w:rPr>
          <w:rFonts w:eastAsia="Times New Roman" w:cs="Times New Roman"/>
        </w:rPr>
      </w:pPr>
    </w:p>
    <w:p w14:paraId="1EFE5C81" w14:textId="77F9FEF5" w:rsidR="00082CAA" w:rsidRDefault="00082CAA" w:rsidP="00082CAA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Notes du prof </w:t>
      </w:r>
    </w:p>
    <w:p w14:paraId="4CB6F304" w14:textId="585C110E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5F07362D" w14:textId="3FCA9883" w:rsidR="00082CAA" w:rsidRDefault="007357CC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Qu’est-ce que la sérialisation ? </w:t>
      </w:r>
    </w:p>
    <w:p w14:paraId="5A49AA96" w14:textId="25058A0C" w:rsidR="007357CC" w:rsidRDefault="007357CC" w:rsidP="007357CC">
      <w:pPr>
        <w:pStyle w:val="Paragraphedeliste"/>
        <w:numPr>
          <w:ilvl w:val="0"/>
          <w:numId w:val="33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Écrire dans un fichier de sérialisation </w:t>
      </w:r>
    </w:p>
    <w:p w14:paraId="608DB9E3" w14:textId="5E1A4452" w:rsidR="007357CC" w:rsidRDefault="007357CC" w:rsidP="007357CC">
      <w:pPr>
        <w:pStyle w:val="Paragraphedeliste"/>
        <w:numPr>
          <w:ilvl w:val="0"/>
          <w:numId w:val="33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Flux de traitement (buffer) spécial </w:t>
      </w:r>
    </w:p>
    <w:p w14:paraId="30BBF6B9" w14:textId="22F1A6A1" w:rsidR="007357CC" w:rsidRPr="007357CC" w:rsidRDefault="007357CC" w:rsidP="007357CC">
      <w:pPr>
        <w:pStyle w:val="Paragraphedeliste"/>
        <w:numPr>
          <w:ilvl w:val="0"/>
          <w:numId w:val="33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 peut sérialiser plusieurs objets dans le même fichier </w:t>
      </w:r>
    </w:p>
    <w:p w14:paraId="22DE540F" w14:textId="27C7BE2F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34D7C7FF" w14:textId="61E2AD5C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50219882" w14:textId="3B6C0888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3A902A84" w14:textId="77777777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1F2F735E" w14:textId="0ED92348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3B2B3C93" w14:textId="089CF9C6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0926CE91" w14:textId="78CA41B9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0248585D" w14:textId="01DC021A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704944E8" w14:textId="29AFC539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572DE62F" w14:textId="77777777" w:rsidR="00082CAA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</w:p>
    <w:p w14:paraId="7A69A0F5" w14:textId="2EF27622" w:rsidR="00082CAA" w:rsidRPr="000100D3" w:rsidRDefault="00082CAA" w:rsidP="00082CAA">
      <w:pPr>
        <w:spacing w:after="200" w:line="240" w:lineRule="auto"/>
        <w:ind w:left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D)</w:t>
      </w:r>
      <w:r w:rsidRPr="000100D3">
        <w:rPr>
          <w:rFonts w:eastAsia="Times New Roman" w:cs="Times New Roman"/>
        </w:rPr>
        <w:t xml:space="preserve">  </w:t>
      </w:r>
      <w:r w:rsidR="00911A23">
        <w:rPr>
          <w:rFonts w:eastAsia="Times New Roman" w:cs="Times New Roman"/>
        </w:rPr>
        <w:t xml:space="preserve">Codez </w:t>
      </w:r>
      <w:r w:rsidR="005465C7">
        <w:rPr>
          <w:rFonts w:eastAsia="Times New Roman" w:cs="Times New Roman"/>
        </w:rPr>
        <w:t>à pré</w:t>
      </w:r>
      <w:r w:rsidR="00911A23">
        <w:rPr>
          <w:rFonts w:eastAsia="Times New Roman" w:cs="Times New Roman"/>
        </w:rPr>
        <w:t>sent</w:t>
      </w:r>
      <w:r w:rsidRPr="000100D3">
        <w:rPr>
          <w:rFonts w:eastAsia="Times New Roman" w:cs="Times New Roman"/>
        </w:rPr>
        <w:t xml:space="preserve"> votre Activité initiale, </w:t>
      </w:r>
      <w:r w:rsidR="00911A23">
        <w:rPr>
          <w:rFonts w:eastAsia="Times New Roman" w:cs="Times New Roman"/>
        </w:rPr>
        <w:t>déjà dessinée :</w:t>
      </w:r>
    </w:p>
    <w:p w14:paraId="4150BF9B" w14:textId="77777777" w:rsidR="00082CAA" w:rsidRPr="00D86BBE" w:rsidRDefault="00082CAA" w:rsidP="00082CAA">
      <w:pPr>
        <w:spacing w:after="200" w:line="240" w:lineRule="auto"/>
        <w:ind w:left="360"/>
        <w:jc w:val="center"/>
        <w:rPr>
          <w:rFonts w:eastAsia="Times New Roman" w:cs="Times New Roman"/>
        </w:rPr>
      </w:pPr>
      <w:r>
        <w:rPr>
          <w:noProof/>
          <w:lang w:eastAsia="fr-CA"/>
        </w:rPr>
        <w:drawing>
          <wp:inline distT="0" distB="0" distL="0" distR="0" wp14:anchorId="67DABEC6" wp14:editId="4DD58EEA">
            <wp:extent cx="1695450" cy="234231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43" r="6898" b="10732"/>
                    <a:stretch/>
                  </pic:blipFill>
                  <pic:spPr bwMode="auto">
                    <a:xfrm>
                      <a:off x="0" y="0"/>
                      <a:ext cx="1710146" cy="236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366AA" w14:textId="77777777" w:rsidR="00082CAA" w:rsidRDefault="00082CAA" w:rsidP="00082CAA">
      <w:pPr>
        <w:pStyle w:val="Paragraphedeliste"/>
        <w:numPr>
          <w:ilvl w:val="0"/>
          <w:numId w:val="32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Faites en sorte qu'au démarrage, l'app choisisse une pensée au hasard ( au début il y en aura une seule )</w:t>
      </w:r>
    </w:p>
    <w:p w14:paraId="36165AEE" w14:textId="77777777" w:rsidR="00082CAA" w:rsidRDefault="00082CAA" w:rsidP="00082CAA">
      <w:pPr>
        <w:pStyle w:val="Paragraphedeliste"/>
        <w:numPr>
          <w:ilvl w:val="0"/>
          <w:numId w:val="32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Un clic sur une autre… en choisira une autre à partir de la méthode que vous avez codée au # précédent.</w:t>
      </w:r>
    </w:p>
    <w:p w14:paraId="12AB27C4" w14:textId="5B69C95D" w:rsidR="00082CAA" w:rsidRPr="00D86BBE" w:rsidRDefault="00082CAA" w:rsidP="00082CAA">
      <w:pPr>
        <w:pStyle w:val="Paragraphedeliste"/>
        <w:numPr>
          <w:ilvl w:val="0"/>
          <w:numId w:val="32"/>
        </w:numPr>
        <w:spacing w:after="20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Un clic sur le bouton Ajouter permettra d'afficher </w:t>
      </w:r>
      <w:r w:rsidRPr="00D86BBE">
        <w:rPr>
          <w:rFonts w:eastAsia="Times New Roman" w:cs="Times New Roman"/>
          <w:b/>
        </w:rPr>
        <w:t xml:space="preserve">une autre activité où l'usager sera incité à écrire une nouvelle pensée pour ensuite </w:t>
      </w:r>
      <w:r>
        <w:rPr>
          <w:rFonts w:eastAsia="Times New Roman" w:cs="Times New Roman"/>
          <w:b/>
        </w:rPr>
        <w:t xml:space="preserve">revenir sur l'activité courante </w:t>
      </w:r>
      <w:r w:rsidRPr="00082CAA">
        <w:rPr>
          <w:rFonts w:eastAsia="Times New Roman" w:cs="Times New Roman"/>
          <w:b/>
        </w:rPr>
        <w:sym w:font="Wingdings" w:char="F0E0"/>
      </w:r>
      <w:r>
        <w:rPr>
          <w:rFonts w:eastAsia="Times New Roman" w:cs="Times New Roman"/>
          <w:b/>
        </w:rPr>
        <w:t xml:space="preserve"> procédé </w:t>
      </w:r>
      <w:proofErr w:type="spellStart"/>
      <w:r>
        <w:rPr>
          <w:rFonts w:eastAsia="Times New Roman" w:cs="Times New Roman"/>
          <w:b/>
        </w:rPr>
        <w:t>startActivityForResult</w:t>
      </w:r>
      <w:proofErr w:type="spellEnd"/>
      <w:r>
        <w:rPr>
          <w:rFonts w:eastAsia="Times New Roman" w:cs="Times New Roman"/>
          <w:b/>
        </w:rPr>
        <w:t xml:space="preserve"> de l'annexe 3</w:t>
      </w:r>
    </w:p>
    <w:p w14:paraId="4B2152BC" w14:textId="77777777" w:rsidR="00082CAA" w:rsidRDefault="00082CAA" w:rsidP="00082CAA">
      <w:pPr>
        <w:spacing w:after="200" w:line="240" w:lineRule="auto"/>
        <w:jc w:val="center"/>
        <w:rPr>
          <w:rFonts w:eastAsia="Times New Roman" w:cs="Times New Roman"/>
        </w:rPr>
      </w:pPr>
      <w:r>
        <w:rPr>
          <w:noProof/>
          <w:lang w:eastAsia="fr-CA"/>
        </w:rPr>
        <w:drawing>
          <wp:inline distT="0" distB="0" distL="0" distR="0" wp14:anchorId="14D890CF" wp14:editId="53381AF5">
            <wp:extent cx="1522513" cy="3251200"/>
            <wp:effectExtent l="0" t="0" r="19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08" r="8932"/>
                    <a:stretch/>
                  </pic:blipFill>
                  <pic:spPr bwMode="auto">
                    <a:xfrm>
                      <a:off x="0" y="0"/>
                      <a:ext cx="1527752" cy="326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C98B" w14:textId="77777777" w:rsidR="00082CAA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</w:p>
    <w:p w14:paraId="5393ABC4" w14:textId="77777777" w:rsidR="00082CAA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</w:p>
    <w:p w14:paraId="633168F9" w14:textId="77777777" w:rsidR="00082CAA" w:rsidRPr="000100D3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  <w:r w:rsidRPr="000100D3">
        <w:rPr>
          <w:rFonts w:eastAsia="Times New Roman" w:cs="Times New Roman"/>
          <w:b/>
        </w:rPr>
        <w:lastRenderedPageBreak/>
        <w:t xml:space="preserve">De retour sur l'activité courante, </w:t>
      </w:r>
      <w:r w:rsidRPr="000100D3">
        <w:rPr>
          <w:rFonts w:eastAsia="Times New Roman" w:cs="Times New Roman"/>
        </w:rPr>
        <w:t>vous pouvez utiliser un Toast pour signifier que la nouvelle pensée a bien été enregistrée et faisant maintenant partie de la liste des pensées.</w:t>
      </w:r>
    </w:p>
    <w:p w14:paraId="79951270" w14:textId="77777777" w:rsidR="00082CAA" w:rsidRPr="00E3466C" w:rsidRDefault="00082CAA" w:rsidP="00082CAA">
      <w:pPr>
        <w:pStyle w:val="Paragraphedeliste"/>
        <w:spacing w:after="200" w:line="240" w:lineRule="auto"/>
        <w:ind w:left="2160"/>
        <w:jc w:val="both"/>
        <w:rPr>
          <w:rFonts w:eastAsia="Times New Roman" w:cs="Times New Roman"/>
        </w:rPr>
      </w:pPr>
    </w:p>
    <w:p w14:paraId="66F147CC" w14:textId="77777777" w:rsidR="00082CAA" w:rsidRPr="00E3466C" w:rsidRDefault="00082CAA" w:rsidP="00082CAA">
      <w:pPr>
        <w:pStyle w:val="Paragraphedeliste"/>
        <w:spacing w:after="200" w:line="240" w:lineRule="auto"/>
        <w:ind w:left="2160"/>
        <w:jc w:val="both"/>
        <w:rPr>
          <w:rFonts w:eastAsia="Times New Roman" w:cs="Times New Roman"/>
        </w:rPr>
      </w:pPr>
      <w:r w:rsidRPr="00E3466C">
        <w:rPr>
          <w:rFonts w:eastAsia="Times New Roman" w:cs="Times New Roman"/>
        </w:rPr>
        <w:t>Voici le code pour coder un Toast si vous l'avez oublié :</w:t>
      </w:r>
    </w:p>
    <w:p w14:paraId="515C59B7" w14:textId="77777777" w:rsidR="00082CAA" w:rsidRDefault="00082CAA" w:rsidP="00082CAA">
      <w:pPr>
        <w:pStyle w:val="Paragraphedeliste"/>
        <w:spacing w:after="200" w:line="240" w:lineRule="auto"/>
        <w:ind w:left="2160"/>
        <w:jc w:val="both"/>
        <w:rPr>
          <w:rFonts w:eastAsia="Times New Roman" w:cs="Times New Roman"/>
          <w:b/>
        </w:rPr>
      </w:pPr>
    </w:p>
    <w:p w14:paraId="5EEA9DF1" w14:textId="77777777" w:rsidR="00082CAA" w:rsidRDefault="00082CAA" w:rsidP="00082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14:paraId="69BA05EF" w14:textId="77777777" w:rsidR="00082CAA" w:rsidRDefault="00082CAA" w:rsidP="00082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14:paraId="2082846F" w14:textId="77777777" w:rsidR="00082CAA" w:rsidRDefault="00082CAA" w:rsidP="00082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Context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context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=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getApplicationContext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();</w:t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CharSequence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= </w:t>
      </w:r>
      <w:r w:rsidRPr="00D86B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CA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CA"/>
        </w:rPr>
        <w:t>texte présent</w:t>
      </w:r>
      <w:r w:rsidRPr="00D86BB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fr-CA"/>
        </w:rPr>
        <w:t>"</w:t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proofErr w:type="spellStart"/>
      <w:r w:rsidRPr="00D86B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int</w:t>
      </w:r>
      <w:proofErr w:type="spellEnd"/>
      <w:r w:rsidRPr="00D86BB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 </w:t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duration =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Toast.</w:t>
      </w:r>
      <w:r w:rsidRPr="00D86BB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fr-CA"/>
        </w:rPr>
        <w:t>LENGTH_SHORT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Toast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toast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 =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Toast.</w:t>
      </w:r>
      <w:r w:rsidRPr="00D86BB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makeText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context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 xml:space="preserve">, </w:t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text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, duration);</w:t>
      </w:r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proofErr w:type="spellStart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toast.show</w:t>
      </w:r>
      <w:proofErr w:type="spellEnd"/>
      <w:r w:rsidRPr="00D86BB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();</w:t>
      </w:r>
    </w:p>
    <w:p w14:paraId="4A1F4B4C" w14:textId="77777777" w:rsidR="00082CAA" w:rsidRDefault="00082CAA" w:rsidP="00082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14:paraId="2D988C8F" w14:textId="77777777" w:rsidR="00082CAA" w:rsidRPr="00D86BBE" w:rsidRDefault="00082CAA" w:rsidP="00082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</w:p>
    <w:p w14:paraId="50551DA5" w14:textId="5302872E" w:rsidR="00082CAA" w:rsidRPr="00E3466C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  <w:r w:rsidRPr="00E3466C">
        <w:rPr>
          <w:rFonts w:eastAsia="Times New Roman" w:cs="Times New Roman"/>
        </w:rPr>
        <w:t>Faites-en sorte qu'on puisse conserver la liste au-delà de la fermeture de l'application à l'aide des m</w:t>
      </w:r>
      <w:r>
        <w:rPr>
          <w:rFonts w:eastAsia="Times New Roman" w:cs="Times New Roman"/>
        </w:rPr>
        <w:t xml:space="preserve">éthodes codées dans la question </w:t>
      </w:r>
      <w:r w:rsidRPr="00E3466C">
        <w:rPr>
          <w:rFonts w:eastAsia="Times New Roman" w:cs="Times New Roman"/>
        </w:rPr>
        <w:t>C. Si on ferme l'application avec le bouton triangle du téléphone Nexus, on peut réutiliser l'app sans problème et avec les mêmes pensées du moment.</w:t>
      </w:r>
    </w:p>
    <w:p w14:paraId="6C5F18A8" w14:textId="77777777" w:rsidR="00082CAA" w:rsidRPr="005D485F" w:rsidRDefault="00082CAA" w:rsidP="00082CAA">
      <w:pPr>
        <w:spacing w:after="200" w:line="240" w:lineRule="auto"/>
        <w:jc w:val="both"/>
        <w:rPr>
          <w:rFonts w:eastAsia="Times New Roman" w:cs="Times New Roman"/>
          <w:b/>
        </w:rPr>
      </w:pPr>
    </w:p>
    <w:p w14:paraId="1741DD72" w14:textId="77777777" w:rsidR="00082CAA" w:rsidRPr="005D485F" w:rsidRDefault="00082CAA" w:rsidP="00082CAA">
      <w:pPr>
        <w:spacing w:after="200" w:line="240" w:lineRule="auto"/>
        <w:jc w:val="both"/>
        <w:rPr>
          <w:rFonts w:eastAsia="Times New Roman" w:cs="Times New Roman"/>
          <w:b/>
        </w:rPr>
      </w:pPr>
      <w:r w:rsidRPr="005D485F">
        <w:rPr>
          <w:rFonts w:eastAsia="Times New Roman" w:cs="Times New Roman"/>
          <w:b/>
        </w:rPr>
        <w:t>Des exemples de pensées :</w:t>
      </w:r>
    </w:p>
    <w:p w14:paraId="54D90DFE" w14:textId="77777777" w:rsidR="00082CAA" w:rsidRDefault="00082CAA" w:rsidP="00082CAA">
      <w:pPr>
        <w:spacing w:after="200" w:line="240" w:lineRule="auto"/>
        <w:jc w:val="both"/>
        <w:rPr>
          <w:rFonts w:eastAsia="Times New Roman" w:cs="Times New Roman"/>
        </w:rPr>
      </w:pPr>
    </w:p>
    <w:p w14:paraId="25FAB03A" w14:textId="77777777" w:rsidR="00082CAA" w:rsidRPr="005D485F" w:rsidRDefault="00082CAA" w:rsidP="00082CAA">
      <w:pPr>
        <w:spacing w:after="200" w:line="240" w:lineRule="auto"/>
        <w:jc w:val="both"/>
        <w:rPr>
          <w:rFonts w:ascii="Arial" w:hAnsi="Arial" w:cs="Arial"/>
          <w:i/>
          <w:color w:val="00002E"/>
          <w:szCs w:val="27"/>
          <w:shd w:val="clear" w:color="auto" w:fill="FFFFFF"/>
        </w:rPr>
      </w:pPr>
      <w:r w:rsidRPr="005D485F">
        <w:rPr>
          <w:rFonts w:ascii="Arial" w:hAnsi="Arial" w:cs="Arial"/>
          <w:i/>
          <w:color w:val="00002E"/>
          <w:szCs w:val="27"/>
          <w:shd w:val="clear" w:color="auto" w:fill="FFFFFF"/>
        </w:rPr>
        <w:t xml:space="preserve">Les sciences sont des serrures dont la clé est l‘étude. ( Inconnu ) </w:t>
      </w:r>
    </w:p>
    <w:p w14:paraId="1D476A94" w14:textId="77777777" w:rsidR="00082CAA" w:rsidRPr="005D485F" w:rsidRDefault="00082CAA" w:rsidP="00082CAA">
      <w:pPr>
        <w:spacing w:after="200" w:line="240" w:lineRule="auto"/>
        <w:jc w:val="both"/>
        <w:rPr>
          <w:rFonts w:ascii="Arial" w:hAnsi="Arial" w:cs="Arial"/>
          <w:i/>
          <w:color w:val="00002E"/>
          <w:szCs w:val="27"/>
          <w:shd w:val="clear" w:color="auto" w:fill="FFFFFF"/>
        </w:rPr>
      </w:pPr>
    </w:p>
    <w:p w14:paraId="57D06A82" w14:textId="77777777" w:rsidR="00082CAA" w:rsidRPr="005D485F" w:rsidRDefault="00082CAA" w:rsidP="00082CAA">
      <w:pPr>
        <w:spacing w:after="200" w:line="240" w:lineRule="auto"/>
        <w:jc w:val="both"/>
        <w:rPr>
          <w:rFonts w:ascii="Arial" w:hAnsi="Arial" w:cs="Arial"/>
          <w:i/>
          <w:color w:val="00002E"/>
          <w:szCs w:val="27"/>
          <w:shd w:val="clear" w:color="auto" w:fill="FFFFFF"/>
        </w:rPr>
      </w:pPr>
      <w:r w:rsidRPr="005D485F">
        <w:rPr>
          <w:rFonts w:ascii="Arial" w:hAnsi="Arial" w:cs="Arial"/>
          <w:i/>
          <w:color w:val="00002E"/>
          <w:szCs w:val="27"/>
          <w:shd w:val="clear" w:color="auto" w:fill="FFFFFF"/>
        </w:rPr>
        <w:t xml:space="preserve">La science consiste à passer d‘un étonnement à un autre ( Aristote ) </w:t>
      </w:r>
    </w:p>
    <w:p w14:paraId="7192E6A6" w14:textId="77777777" w:rsidR="00082CAA" w:rsidRPr="005D485F" w:rsidRDefault="00082CAA" w:rsidP="00082CAA">
      <w:pPr>
        <w:spacing w:after="200" w:line="240" w:lineRule="auto"/>
        <w:jc w:val="both"/>
        <w:rPr>
          <w:rFonts w:ascii="Arial" w:hAnsi="Arial" w:cs="Arial"/>
          <w:i/>
          <w:color w:val="00002E"/>
          <w:szCs w:val="27"/>
          <w:shd w:val="clear" w:color="auto" w:fill="FFFFFF"/>
        </w:rPr>
      </w:pPr>
    </w:p>
    <w:p w14:paraId="2BA75DF3" w14:textId="77777777" w:rsidR="00082CAA" w:rsidRPr="005D485F" w:rsidRDefault="00082CAA" w:rsidP="00082CAA">
      <w:pPr>
        <w:spacing w:after="200" w:line="240" w:lineRule="auto"/>
        <w:jc w:val="both"/>
        <w:rPr>
          <w:rFonts w:ascii="Arial" w:hAnsi="Arial" w:cs="Arial"/>
          <w:i/>
          <w:color w:val="00002E"/>
          <w:szCs w:val="27"/>
          <w:shd w:val="clear" w:color="auto" w:fill="FFFFFF"/>
        </w:rPr>
      </w:pPr>
      <w:r w:rsidRPr="005D485F">
        <w:rPr>
          <w:rFonts w:ascii="Arial" w:hAnsi="Arial" w:cs="Arial"/>
          <w:i/>
          <w:color w:val="00002E"/>
          <w:szCs w:val="27"/>
          <w:shd w:val="clear" w:color="auto" w:fill="FFFFFF"/>
        </w:rPr>
        <w:t xml:space="preserve">Aimer c'est savoir dire je t'aime sans parler ( Victor Hugo ) </w:t>
      </w:r>
    </w:p>
    <w:p w14:paraId="4ECBFFA1" w14:textId="77777777" w:rsidR="00082CAA" w:rsidRPr="005D485F" w:rsidRDefault="00082CAA" w:rsidP="00082CAA">
      <w:pPr>
        <w:spacing w:after="200" w:line="240" w:lineRule="auto"/>
        <w:jc w:val="both"/>
        <w:rPr>
          <w:rFonts w:ascii="Arial" w:hAnsi="Arial" w:cs="Arial"/>
          <w:i/>
          <w:color w:val="00002E"/>
          <w:szCs w:val="27"/>
          <w:shd w:val="clear" w:color="auto" w:fill="FFFFFF"/>
        </w:rPr>
      </w:pPr>
    </w:p>
    <w:p w14:paraId="031AA0DA" w14:textId="77777777" w:rsidR="00082CAA" w:rsidRPr="005D485F" w:rsidRDefault="00082CAA" w:rsidP="00082CAA">
      <w:pPr>
        <w:spacing w:after="200" w:line="240" w:lineRule="auto"/>
        <w:jc w:val="both"/>
        <w:rPr>
          <w:rFonts w:eastAsia="Times New Roman" w:cs="Times New Roman"/>
          <w:i/>
          <w:sz w:val="20"/>
        </w:rPr>
      </w:pPr>
      <w:r w:rsidRPr="005D485F">
        <w:rPr>
          <w:rFonts w:ascii="Arial" w:hAnsi="Arial" w:cs="Arial"/>
          <w:i/>
          <w:color w:val="00002E"/>
          <w:szCs w:val="27"/>
          <w:shd w:val="clear" w:color="auto" w:fill="FFFFFF"/>
        </w:rPr>
        <w:t xml:space="preserve">On ne voit bien qu'avec le cœur, l'essentiel est invisible pour les yeux ( St-Exupéry ) </w:t>
      </w:r>
    </w:p>
    <w:p w14:paraId="2F998B1C" w14:textId="77777777" w:rsidR="00082CAA" w:rsidRPr="00037E38" w:rsidRDefault="00082CAA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</w:p>
    <w:p w14:paraId="307A88B1" w14:textId="77777777" w:rsidR="00082CAA" w:rsidRPr="00037E38" w:rsidRDefault="00082CAA" w:rsidP="00082CAA">
      <w:pPr>
        <w:spacing w:after="200" w:line="240" w:lineRule="auto"/>
        <w:jc w:val="both"/>
        <w:rPr>
          <w:rFonts w:ascii="Lato" w:eastAsia="Times New Roman" w:hAnsi="Lato" w:cs="Times New Roman"/>
        </w:rPr>
      </w:pPr>
    </w:p>
    <w:p w14:paraId="175E219C" w14:textId="77777777" w:rsidR="00082CAA" w:rsidRDefault="00082CAA" w:rsidP="00FC1007"/>
    <w:p w14:paraId="53E54568" w14:textId="3B7383D2" w:rsidR="00082CAA" w:rsidRDefault="00082CAA" w:rsidP="00FC1007"/>
    <w:p w14:paraId="5994EE26" w14:textId="77777777" w:rsidR="00082CAA" w:rsidRDefault="00082CAA" w:rsidP="00FC1007"/>
    <w:p w14:paraId="06486124" w14:textId="79981195" w:rsidR="00FC1007" w:rsidRPr="00FC1007" w:rsidRDefault="00FC1007" w:rsidP="00FC1007"/>
    <w:sectPr w:rsidR="00FC1007" w:rsidRPr="00FC1007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5B7F" w14:textId="77777777" w:rsidR="00525682" w:rsidRDefault="00525682" w:rsidP="00AA1EAD">
      <w:pPr>
        <w:spacing w:after="0" w:line="240" w:lineRule="auto"/>
      </w:pPr>
      <w:r>
        <w:separator/>
      </w:r>
    </w:p>
  </w:endnote>
  <w:endnote w:type="continuationSeparator" w:id="0">
    <w:p w14:paraId="5CB9C327" w14:textId="77777777" w:rsidR="00525682" w:rsidRDefault="0052568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ABDE6FA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71277" w:rsidRPr="00571277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" o:allowincell="f" adj="14135" strokecolor="gray" strokeweight=".25pt">
                  <v:textbox>
                    <w:txbxContent>
                      <w:p w14:paraId="55CB525C" w14:textId="4ABDE6FA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71277" w:rsidRPr="00571277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4B6424">
          <w:rPr>
            <w:i/>
            <w:color w:val="C00000"/>
          </w:rPr>
          <w:t>é</w:t>
        </w:r>
        <w:proofErr w:type="spellEnd"/>
        <w:r w:rsidR="004B6424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438D" w14:textId="77777777" w:rsidR="00525682" w:rsidRDefault="00525682" w:rsidP="00AA1EAD">
      <w:pPr>
        <w:spacing w:after="0" w:line="240" w:lineRule="auto"/>
      </w:pPr>
      <w:r>
        <w:separator/>
      </w:r>
    </w:p>
  </w:footnote>
  <w:footnote w:type="continuationSeparator" w:id="0">
    <w:p w14:paraId="1B4210F3" w14:textId="77777777" w:rsidR="00525682" w:rsidRDefault="0052568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E1092"/>
    <w:multiLevelType w:val="hybridMultilevel"/>
    <w:tmpl w:val="DA4A0BDC"/>
    <w:lvl w:ilvl="0" w:tplc="78084A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C0364"/>
    <w:multiLevelType w:val="hybridMultilevel"/>
    <w:tmpl w:val="632C16D8"/>
    <w:lvl w:ilvl="0" w:tplc="8B1AE7A6">
      <w:numFmt w:val="bullet"/>
      <w:lvlText w:val="-"/>
      <w:lvlJc w:val="left"/>
      <w:pPr>
        <w:ind w:left="1065" w:hanging="360"/>
      </w:pPr>
      <w:rPr>
        <w:rFonts w:ascii="Bell MT" w:eastAsia="Times New Roman" w:hAnsi="Bell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3E7745"/>
    <w:multiLevelType w:val="hybridMultilevel"/>
    <w:tmpl w:val="8C3205F2"/>
    <w:lvl w:ilvl="0" w:tplc="9790F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82B50"/>
    <w:multiLevelType w:val="hybridMultilevel"/>
    <w:tmpl w:val="9B9C4A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71AFB"/>
    <w:multiLevelType w:val="hybridMultilevel"/>
    <w:tmpl w:val="8552165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4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3"/>
  </w:num>
  <w:num w:numId="9">
    <w:abstractNumId w:val="19"/>
  </w:num>
  <w:num w:numId="10">
    <w:abstractNumId w:val="11"/>
  </w:num>
  <w:num w:numId="11">
    <w:abstractNumId w:val="29"/>
  </w:num>
  <w:num w:numId="12">
    <w:abstractNumId w:val="6"/>
  </w:num>
  <w:num w:numId="13">
    <w:abstractNumId w:val="20"/>
  </w:num>
  <w:num w:numId="14">
    <w:abstractNumId w:val="0"/>
  </w:num>
  <w:num w:numId="15">
    <w:abstractNumId w:val="27"/>
  </w:num>
  <w:num w:numId="16">
    <w:abstractNumId w:val="2"/>
  </w:num>
  <w:num w:numId="17">
    <w:abstractNumId w:val="10"/>
  </w:num>
  <w:num w:numId="18">
    <w:abstractNumId w:val="31"/>
  </w:num>
  <w:num w:numId="19">
    <w:abstractNumId w:val="30"/>
  </w:num>
  <w:num w:numId="20">
    <w:abstractNumId w:val="21"/>
  </w:num>
  <w:num w:numId="21">
    <w:abstractNumId w:val="17"/>
  </w:num>
  <w:num w:numId="22">
    <w:abstractNumId w:val="14"/>
  </w:num>
  <w:num w:numId="23">
    <w:abstractNumId w:val="15"/>
  </w:num>
  <w:num w:numId="24">
    <w:abstractNumId w:val="32"/>
  </w:num>
  <w:num w:numId="25">
    <w:abstractNumId w:val="9"/>
  </w:num>
  <w:num w:numId="26">
    <w:abstractNumId w:val="1"/>
  </w:num>
  <w:num w:numId="27">
    <w:abstractNumId w:val="22"/>
  </w:num>
  <w:num w:numId="28">
    <w:abstractNumId w:val="25"/>
  </w:num>
  <w:num w:numId="29">
    <w:abstractNumId w:val="18"/>
  </w:num>
  <w:num w:numId="30">
    <w:abstractNumId w:val="4"/>
  </w:num>
  <w:num w:numId="31">
    <w:abstractNumId w:val="26"/>
  </w:num>
  <w:num w:numId="32">
    <w:abstractNumId w:val="2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82CAA"/>
    <w:rsid w:val="00083201"/>
    <w:rsid w:val="00090E6A"/>
    <w:rsid w:val="000B27AD"/>
    <w:rsid w:val="000D0C83"/>
    <w:rsid w:val="000E6619"/>
    <w:rsid w:val="000F723E"/>
    <w:rsid w:val="00104DAF"/>
    <w:rsid w:val="001A22E5"/>
    <w:rsid w:val="001C50A6"/>
    <w:rsid w:val="001D23D7"/>
    <w:rsid w:val="001F61E2"/>
    <w:rsid w:val="002340B5"/>
    <w:rsid w:val="00256FE6"/>
    <w:rsid w:val="002B2C62"/>
    <w:rsid w:val="003A6456"/>
    <w:rsid w:val="0040092C"/>
    <w:rsid w:val="00416FF9"/>
    <w:rsid w:val="00445DB3"/>
    <w:rsid w:val="00463938"/>
    <w:rsid w:val="004706DD"/>
    <w:rsid w:val="004B6424"/>
    <w:rsid w:val="004C45E6"/>
    <w:rsid w:val="00525682"/>
    <w:rsid w:val="005465C7"/>
    <w:rsid w:val="00567A95"/>
    <w:rsid w:val="00571277"/>
    <w:rsid w:val="0058681F"/>
    <w:rsid w:val="005D0546"/>
    <w:rsid w:val="005D53CB"/>
    <w:rsid w:val="005D6AB4"/>
    <w:rsid w:val="005E4094"/>
    <w:rsid w:val="0061150B"/>
    <w:rsid w:val="006408F8"/>
    <w:rsid w:val="006A0BD8"/>
    <w:rsid w:val="00724062"/>
    <w:rsid w:val="007357CC"/>
    <w:rsid w:val="00760B76"/>
    <w:rsid w:val="00765748"/>
    <w:rsid w:val="007757A9"/>
    <w:rsid w:val="00777560"/>
    <w:rsid w:val="007A069C"/>
    <w:rsid w:val="007A51AB"/>
    <w:rsid w:val="007A792D"/>
    <w:rsid w:val="007D5330"/>
    <w:rsid w:val="00817214"/>
    <w:rsid w:val="0083372C"/>
    <w:rsid w:val="008B14A7"/>
    <w:rsid w:val="008F182A"/>
    <w:rsid w:val="008F5B7C"/>
    <w:rsid w:val="00911A23"/>
    <w:rsid w:val="009405D4"/>
    <w:rsid w:val="0094083E"/>
    <w:rsid w:val="00973DA8"/>
    <w:rsid w:val="009A5F74"/>
    <w:rsid w:val="009B7125"/>
    <w:rsid w:val="009C35AD"/>
    <w:rsid w:val="009E318B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24903"/>
    <w:rsid w:val="00C71F58"/>
    <w:rsid w:val="00CD3C43"/>
    <w:rsid w:val="00CF0D4F"/>
    <w:rsid w:val="00D74DF7"/>
    <w:rsid w:val="00D87C4E"/>
    <w:rsid w:val="00DA0F94"/>
    <w:rsid w:val="00E21B5D"/>
    <w:rsid w:val="00E4695D"/>
    <w:rsid w:val="00F44CC5"/>
    <w:rsid w:val="00F708D8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1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4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Robinson-Roberge Jonathan</cp:lastModifiedBy>
  <cp:revision>49</cp:revision>
  <cp:lastPrinted>2022-03-16T11:37:00Z</cp:lastPrinted>
  <dcterms:created xsi:type="dcterms:W3CDTF">2020-08-20T19:43:00Z</dcterms:created>
  <dcterms:modified xsi:type="dcterms:W3CDTF">2022-11-09T21:10:00Z</dcterms:modified>
</cp:coreProperties>
</file>