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72B1" w14:textId="7FEF8D6E" w:rsidR="00180C05" w:rsidRDefault="00B767E6" w:rsidP="00B767E6">
      <w:pPr>
        <w:pStyle w:val="Titre1"/>
      </w:pPr>
      <w:r>
        <w:t>Annexe 8 – librairie http Volley</w:t>
      </w:r>
    </w:p>
    <w:p w14:paraId="2411B265" w14:textId="55F582DD" w:rsidR="00B767E6" w:rsidRDefault="00B767E6" w:rsidP="00B767E6"/>
    <w:p w14:paraId="46AA3EA3" w14:textId="3C17F209" w:rsidR="00B767E6" w:rsidRDefault="00B767E6" w:rsidP="00B767E6">
      <w:pPr>
        <w:pStyle w:val="Titre2"/>
      </w:pPr>
      <w:r>
        <w:t>Qu’est-ce que Volley ?</w:t>
      </w:r>
    </w:p>
    <w:sdt>
      <w:sdtPr>
        <w:id w:val="-266161108"/>
        <w:placeholder>
          <w:docPart w:val="DefaultPlaceholder_-1854013440"/>
        </w:placeholder>
      </w:sdtPr>
      <w:sdtEndPr/>
      <w:sdtContent>
        <w:p w14:paraId="7DAD056E" w14:textId="3010019B" w:rsidR="00B767E6" w:rsidRDefault="00E84728" w:rsidP="00B15111">
          <w:pPr>
            <w:pStyle w:val="Paragraphedeliste"/>
            <w:numPr>
              <w:ilvl w:val="0"/>
              <w:numId w:val="2"/>
            </w:numPr>
          </w:pPr>
          <w:r>
            <w:t xml:space="preserve">Permet de faire des requêtes http à partir d’une app </w:t>
          </w:r>
          <w:proofErr w:type="spellStart"/>
          <w:r>
            <w:t>android</w:t>
          </w:r>
          <w:proofErr w:type="spellEnd"/>
          <w:r>
            <w:t xml:space="preserve"> facilement et rapidement.</w:t>
          </w:r>
        </w:p>
      </w:sdtContent>
    </w:sdt>
    <w:sdt>
      <w:sdtPr>
        <w:id w:val="1565296188"/>
        <w:placeholder>
          <w:docPart w:val="DefaultPlaceholder_-1854013440"/>
        </w:placeholder>
      </w:sdtPr>
      <w:sdtEndPr/>
      <w:sdtContent>
        <w:p w14:paraId="76375E8E" w14:textId="13552271" w:rsidR="00B767E6" w:rsidRDefault="00E84728" w:rsidP="00B15111">
          <w:pPr>
            <w:pStyle w:val="Paragraphedeliste"/>
            <w:numPr>
              <w:ilvl w:val="0"/>
              <w:numId w:val="2"/>
            </w:numPr>
          </w:pPr>
          <w:r>
            <w:t>Peut utiliser un système de cache afin d’améliorer la performance et diminuer l’utilisation de la bande passante.</w:t>
          </w:r>
          <w:r>
            <w:tab/>
          </w:r>
        </w:p>
      </w:sdtContent>
    </w:sdt>
    <w:sdt>
      <w:sdtPr>
        <w:id w:val="1170451486"/>
        <w:placeholder>
          <w:docPart w:val="DefaultPlaceholder_-1854013440"/>
        </w:placeholder>
      </w:sdtPr>
      <w:sdtEndPr/>
      <w:sdtContent>
        <w:p w14:paraId="3BAD5341" w14:textId="3AA73451" w:rsidR="00B15111" w:rsidRDefault="00E84728" w:rsidP="00B15111">
          <w:pPr>
            <w:pStyle w:val="Paragraphedeliste"/>
            <w:numPr>
              <w:ilvl w:val="0"/>
              <w:numId w:val="2"/>
            </w:numPr>
          </w:pPr>
          <w:r>
            <w:t xml:space="preserve">Excelle dans les opérations de type RTC. </w:t>
          </w:r>
          <w:proofErr w:type="gramStart"/>
          <w:r>
            <w:t>Entre autre</w:t>
          </w:r>
          <w:proofErr w:type="gramEnd"/>
          <w:r>
            <w:t xml:space="preserve"> pour de la recherche dans des données structurées </w:t>
          </w:r>
        </w:p>
      </w:sdtContent>
    </w:sdt>
    <w:p w14:paraId="07F55E07" w14:textId="6B24E890" w:rsidR="00B15111" w:rsidRDefault="00B15111" w:rsidP="00B15111"/>
    <w:p w14:paraId="01FADB18" w14:textId="0FB3E816" w:rsidR="00B15111" w:rsidRDefault="00B15111" w:rsidP="00B15111"/>
    <w:p w14:paraId="03DB4899" w14:textId="0E7CCD55" w:rsidR="00B15111" w:rsidRDefault="00B15111" w:rsidP="00B15111"/>
    <w:p w14:paraId="64DDEEBF" w14:textId="311D106C" w:rsidR="00B15111" w:rsidRDefault="00B15111" w:rsidP="00B15111"/>
    <w:p w14:paraId="430BBC73" w14:textId="103242C9" w:rsidR="00B15111" w:rsidRDefault="00B15111" w:rsidP="00B15111">
      <w:pPr>
        <w:pStyle w:val="Titre2"/>
      </w:pPr>
      <w:r>
        <w:t xml:space="preserve">RPC :   </w:t>
      </w:r>
      <w:sdt>
        <w:sdtPr>
          <w:id w:val="1768120692"/>
          <w:placeholder>
            <w:docPart w:val="DefaultPlaceholder_-1854013440"/>
          </w:placeholder>
        </w:sdtPr>
        <w:sdtEndPr/>
        <w:sdtContent>
          <w:proofErr w:type="spellStart"/>
          <w:r w:rsidR="00E84728">
            <w:t>Remote</w:t>
          </w:r>
          <w:proofErr w:type="spellEnd"/>
          <w:r w:rsidR="00E84728">
            <w:t xml:space="preserve"> </w:t>
          </w:r>
          <w:proofErr w:type="spellStart"/>
          <w:r w:rsidR="00E84728">
            <w:t>Procedure</w:t>
          </w:r>
          <w:proofErr w:type="spellEnd"/>
          <w:r w:rsidR="00E84728">
            <w:t xml:space="preserve"> Call </w:t>
          </w:r>
        </w:sdtContent>
      </w:sdt>
    </w:p>
    <w:p w14:paraId="450134F4" w14:textId="5A5948C9" w:rsidR="00B15111" w:rsidRDefault="00B15111" w:rsidP="00B15111"/>
    <w:p w14:paraId="29CF7A94" w14:textId="77777777" w:rsidR="00B15111" w:rsidRDefault="00B15111" w:rsidP="00B15111">
      <w:pPr>
        <w:jc w:val="center"/>
      </w:pPr>
    </w:p>
    <w:p w14:paraId="2E4A2030" w14:textId="179E4BBF" w:rsidR="00B15111" w:rsidRDefault="00B15111" w:rsidP="00B15111">
      <w:pPr>
        <w:jc w:val="center"/>
      </w:pPr>
      <w:r>
        <w:rPr>
          <w:noProof/>
        </w:rPr>
        <w:drawing>
          <wp:inline distT="0" distB="0" distL="0" distR="0" wp14:anchorId="3CA112F0" wp14:editId="7305D45A">
            <wp:extent cx="2698488" cy="215265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45" cy="216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98E8" w14:textId="753943AD" w:rsidR="00B15111" w:rsidRDefault="00B15111" w:rsidP="00B15111">
      <w:pPr>
        <w:jc w:val="center"/>
      </w:pPr>
    </w:p>
    <w:p w14:paraId="30E645B3" w14:textId="19FF33FF" w:rsidR="00B15111" w:rsidRDefault="00B15111" w:rsidP="00B15111">
      <w:pPr>
        <w:pStyle w:val="Titre2"/>
      </w:pPr>
      <w:r>
        <w:t>Utilisation de Volley :</w:t>
      </w:r>
    </w:p>
    <w:p w14:paraId="6E7A75C1" w14:textId="6B046F30" w:rsidR="00B15111" w:rsidRDefault="00B15111" w:rsidP="00B15111"/>
    <w:p w14:paraId="242A6ADE" w14:textId="4FE70051" w:rsidR="00B15111" w:rsidRDefault="00B15111" w:rsidP="00B15111">
      <w:pPr>
        <w:pStyle w:val="Paragraphedeliste"/>
        <w:numPr>
          <w:ilvl w:val="0"/>
          <w:numId w:val="3"/>
        </w:numPr>
      </w:pPr>
      <w:r>
        <w:t xml:space="preserve">Ajouter la dépendance suivante dans le fichier </w:t>
      </w:r>
      <w:proofErr w:type="spellStart"/>
      <w:proofErr w:type="gramStart"/>
      <w:r>
        <w:t>build.gradle</w:t>
      </w:r>
      <w:proofErr w:type="spellEnd"/>
      <w:proofErr w:type="gramEnd"/>
      <w:r>
        <w:t xml:space="preserve"> ( module )</w:t>
      </w:r>
      <w:r w:rsidR="00B47CE0">
        <w:t> :</w:t>
      </w:r>
    </w:p>
    <w:p w14:paraId="5415B8B7" w14:textId="605C249D" w:rsidR="00B47CE0" w:rsidRDefault="00B47CE0" w:rsidP="00B47C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fr-CA"/>
        </w:rPr>
      </w:pPr>
      <w:proofErr w:type="spellStart"/>
      <w:proofErr w:type="gramStart"/>
      <w:r w:rsidRPr="00B47CE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>implementation</w:t>
      </w:r>
      <w:proofErr w:type="spellEnd"/>
      <w:proofErr w:type="gramEnd"/>
      <w:r w:rsidRPr="00B47CE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 xml:space="preserve"> </w:t>
      </w:r>
      <w:r w:rsidRPr="00B47CE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fr-CA"/>
        </w:rPr>
        <w:t>'com.android.volley:volley:1.2.1'</w:t>
      </w:r>
    </w:p>
    <w:p w14:paraId="49F57699" w14:textId="68D3A412" w:rsidR="00B47CE0" w:rsidRDefault="00B47CE0" w:rsidP="00B47C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fr-CA"/>
        </w:rPr>
      </w:pPr>
    </w:p>
    <w:p w14:paraId="1A4A343D" w14:textId="77777777" w:rsidR="00B47CE0" w:rsidRPr="00B47CE0" w:rsidRDefault="00B47CE0" w:rsidP="00B47C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4292E"/>
          <w:sz w:val="20"/>
          <w:szCs w:val="20"/>
          <w:lang w:eastAsia="fr-CA"/>
        </w:rPr>
      </w:pPr>
    </w:p>
    <w:p w14:paraId="6C040DE6" w14:textId="49B59D51" w:rsidR="00B47CE0" w:rsidRDefault="00B47CE0" w:rsidP="00B47CE0">
      <w:pPr>
        <w:pStyle w:val="Paragraphedeliste"/>
        <w:numPr>
          <w:ilvl w:val="0"/>
          <w:numId w:val="3"/>
        </w:numPr>
      </w:pPr>
      <w:r>
        <w:t xml:space="preserve">On doit également ajouter la permission INTERNET dans le fichier </w:t>
      </w:r>
      <w:proofErr w:type="spellStart"/>
      <w:r>
        <w:t>manifest.mf</w:t>
      </w:r>
      <w:proofErr w:type="spellEnd"/>
      <w:r>
        <w:t> :</w:t>
      </w:r>
    </w:p>
    <w:p w14:paraId="57610092" w14:textId="3F5FBA34" w:rsidR="00B47CE0" w:rsidRDefault="00B47CE0" w:rsidP="00B47CE0">
      <w:pPr>
        <w:pStyle w:val="Paragraphedeliste"/>
      </w:pPr>
    </w:p>
    <w:p w14:paraId="12E0FF06" w14:textId="5CA4450C" w:rsidR="00B47CE0" w:rsidRDefault="00B47CE0" w:rsidP="00B47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B47CE0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lastRenderedPageBreak/>
        <w:t>&lt;</w:t>
      </w:r>
      <w:proofErr w:type="gramStart"/>
      <w:r w:rsidRPr="00B47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uses</w:t>
      </w:r>
      <w:proofErr w:type="gramEnd"/>
      <w:r w:rsidRPr="00B47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 xml:space="preserve">-permission </w:t>
      </w:r>
      <w:proofErr w:type="spellStart"/>
      <w:r w:rsidRPr="00B47C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B47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:name</w:t>
      </w:r>
      <w:proofErr w:type="spellEnd"/>
      <w:r w:rsidRPr="00B47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="</w:t>
      </w:r>
      <w:proofErr w:type="spellStart"/>
      <w:r w:rsidRPr="00B47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android.permission.INTERNET</w:t>
      </w:r>
      <w:proofErr w:type="spellEnd"/>
      <w:r w:rsidRPr="00B47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 </w:t>
      </w:r>
      <w:r w:rsidRPr="00B47CE0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</w:p>
    <w:p w14:paraId="24F9BC38" w14:textId="1BB68889" w:rsidR="00B47CE0" w:rsidRDefault="00B47CE0" w:rsidP="00B47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44A0C197" w14:textId="662FA52E" w:rsidR="00B47CE0" w:rsidRDefault="00B47CE0" w:rsidP="00B47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4CE0C20F" w14:textId="06217B55" w:rsidR="00B47CE0" w:rsidRDefault="008C492E" w:rsidP="00B47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>
        <w:rPr>
          <w:noProof/>
        </w:rPr>
        <w:drawing>
          <wp:inline distT="0" distB="0" distL="0" distR="0" wp14:anchorId="00D1C120" wp14:editId="6B554E25">
            <wp:extent cx="3233671" cy="2990850"/>
            <wp:effectExtent l="0" t="0" r="5080" b="0"/>
            <wp:docPr id="2" name="Image 2" descr="Life of a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fe of a requ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289" cy="299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122B" w14:textId="0516CE7F" w:rsidR="00791C37" w:rsidRDefault="00791C37" w:rsidP="00B47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56FC8D91" w14:textId="5DF0E7DA" w:rsidR="00791C37" w:rsidRDefault="00ED1EFB" w:rsidP="00B47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>
        <w:rPr>
          <w:noProof/>
        </w:rPr>
        <w:drawing>
          <wp:inline distT="0" distB="0" distL="0" distR="0" wp14:anchorId="7DFB7114" wp14:editId="322E1922">
            <wp:extent cx="4981575" cy="3448050"/>
            <wp:effectExtent l="0" t="0" r="9525" b="0"/>
            <wp:docPr id="3" name="Image 3" descr="Volley-In-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lley-In-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2350" w14:textId="0EA889E4" w:rsidR="008C492E" w:rsidRDefault="008C492E" w:rsidP="008C492E">
      <w:pPr>
        <w:jc w:val="center"/>
        <w:rPr>
          <w:i/>
          <w:iCs/>
          <w:lang w:eastAsia="fr-CA"/>
        </w:rPr>
      </w:pPr>
      <w:r w:rsidRPr="008C492E">
        <w:rPr>
          <w:i/>
          <w:iCs/>
          <w:lang w:eastAsia="fr-CA"/>
        </w:rPr>
        <w:t>Vie d’une requête Volley</w:t>
      </w:r>
    </w:p>
    <w:p w14:paraId="72BE9E5B" w14:textId="15CE018C" w:rsidR="00ED1EFB" w:rsidRDefault="00ED1EFB" w:rsidP="008C492E">
      <w:pPr>
        <w:jc w:val="center"/>
        <w:rPr>
          <w:i/>
          <w:iCs/>
          <w:lang w:eastAsia="fr-CA"/>
        </w:rPr>
      </w:pPr>
    </w:p>
    <w:p w14:paraId="1B1E0E56" w14:textId="3C471A87" w:rsidR="00ED1EFB" w:rsidRDefault="00ED1EFB" w:rsidP="00ED1EFB">
      <w:pPr>
        <w:pStyle w:val="Titre2"/>
        <w:rPr>
          <w:rFonts w:eastAsia="Times New Roman"/>
          <w:lang w:eastAsia="fr-CA"/>
        </w:rPr>
      </w:pPr>
      <w:r>
        <w:rPr>
          <w:rFonts w:eastAsia="Times New Roman"/>
          <w:lang w:eastAsia="fr-CA"/>
        </w:rPr>
        <w:t xml:space="preserve">Concepts / marche à suivre </w:t>
      </w:r>
    </w:p>
    <w:p w14:paraId="0ED192CD" w14:textId="18F96937" w:rsidR="00ED1EFB" w:rsidRDefault="00ED1EFB" w:rsidP="00ED1EFB">
      <w:pPr>
        <w:rPr>
          <w:lang w:eastAsia="fr-CA"/>
        </w:rPr>
      </w:pPr>
    </w:p>
    <w:p w14:paraId="334612F0" w14:textId="09D35FBF" w:rsidR="00ED1EFB" w:rsidRPr="00ED1EFB" w:rsidRDefault="00ED1EFB" w:rsidP="00ED1EFB">
      <w:pPr>
        <w:rPr>
          <w:lang w:eastAsia="fr-CA"/>
        </w:rPr>
      </w:pPr>
      <w:r>
        <w:rPr>
          <w:lang w:eastAsia="fr-CA"/>
        </w:rPr>
        <w:lastRenderedPageBreak/>
        <w:t xml:space="preserve">Cache : </w:t>
      </w:r>
      <w:sdt>
        <w:sdtPr>
          <w:rPr>
            <w:lang w:eastAsia="fr-CA"/>
          </w:rPr>
          <w:id w:val="-461190274"/>
          <w:placeholder>
            <w:docPart w:val="DefaultPlaceholder_-1854013440"/>
          </w:placeholder>
        </w:sdtPr>
        <w:sdtEndPr/>
        <w:sdtContent>
          <w:r w:rsidR="00E84728">
            <w:rPr>
              <w:lang w:eastAsia="fr-CA"/>
            </w:rPr>
            <w:t xml:space="preserve">Les données récupérées du serveur sont sauvegardées dans une cache pour utilisation similaire. </w:t>
          </w:r>
          <w:r w:rsidR="005153A7">
            <w:rPr>
              <w:lang w:eastAsia="fr-CA"/>
            </w:rPr>
            <w:t>La cache élimine le recours à faire plusieurs requêtes ou de fournir des réponses complètes.</w:t>
          </w:r>
        </w:sdtContent>
      </w:sdt>
    </w:p>
    <w:p w14:paraId="78F2848B" w14:textId="4100C7B1" w:rsidR="00ED1EFB" w:rsidRDefault="00ED1EFB" w:rsidP="00ED1EFB">
      <w:pPr>
        <w:rPr>
          <w:lang w:eastAsia="fr-CA"/>
        </w:rPr>
      </w:pPr>
    </w:p>
    <w:p w14:paraId="7B28DCF0" w14:textId="7DD0BBED" w:rsidR="00ED1EFB" w:rsidRPr="00ED1EFB" w:rsidRDefault="00ED1EFB" w:rsidP="00ED1EFB">
      <w:pPr>
        <w:rPr>
          <w:lang w:eastAsia="fr-CA"/>
        </w:rPr>
      </w:pPr>
      <w:proofErr w:type="spellStart"/>
      <w:r>
        <w:rPr>
          <w:lang w:eastAsia="fr-CA"/>
        </w:rPr>
        <w:t>RequestQueue</w:t>
      </w:r>
      <w:proofErr w:type="spellEnd"/>
      <w:r>
        <w:rPr>
          <w:lang w:eastAsia="fr-CA"/>
        </w:rPr>
        <w:t xml:space="preserve"> : </w:t>
      </w:r>
      <w:sdt>
        <w:sdtPr>
          <w:rPr>
            <w:lang w:eastAsia="fr-CA"/>
          </w:rPr>
          <w:id w:val="313608600"/>
          <w:placeholder>
            <w:docPart w:val="DefaultPlaceholder_-1854013440"/>
          </w:placeholder>
        </w:sdtPr>
        <w:sdtEndPr/>
        <w:sdtContent>
          <w:r w:rsidR="005153A7">
            <w:rPr>
              <w:lang w:eastAsia="fr-CA"/>
            </w:rPr>
            <w:t xml:space="preserve">Permet de distribuer les requêtes au serveur, on la crée au démarrage. Peut être une bonne candidate à un Singleton </w:t>
          </w:r>
        </w:sdtContent>
      </w:sdt>
    </w:p>
    <w:p w14:paraId="13827FCD" w14:textId="54BFCBCD" w:rsidR="00D6213D" w:rsidRDefault="00D6213D" w:rsidP="00D6213D">
      <w:proofErr w:type="spellStart"/>
      <w:r>
        <w:t>Request</w:t>
      </w:r>
      <w:proofErr w:type="spellEnd"/>
      <w:r>
        <w:t xml:space="preserve"> : différents types </w:t>
      </w:r>
      <w:proofErr w:type="gramStart"/>
      <w:r>
        <w:t>( classes</w:t>
      </w:r>
      <w:proofErr w:type="gramEnd"/>
      <w:r>
        <w:t xml:space="preserve"> ) : </w:t>
      </w:r>
      <w:proofErr w:type="spellStart"/>
      <w:r>
        <w:t>StringRequest</w:t>
      </w:r>
      <w:proofErr w:type="spellEnd"/>
      <w:r>
        <w:t xml:space="preserve">, </w:t>
      </w:r>
      <w:proofErr w:type="spellStart"/>
      <w:r>
        <w:t>JsonObjectRequest</w:t>
      </w:r>
      <w:proofErr w:type="spellEnd"/>
      <w:r>
        <w:t xml:space="preserve">, </w:t>
      </w:r>
      <w:proofErr w:type="spellStart"/>
      <w:r>
        <w:t>JsonArrayRequest</w:t>
      </w:r>
      <w:proofErr w:type="spellEnd"/>
      <w:r>
        <w:t xml:space="preserve">, </w:t>
      </w:r>
      <w:proofErr w:type="spellStart"/>
      <w:r>
        <w:t>ImageRequest</w:t>
      </w:r>
      <w:proofErr w:type="spellEnd"/>
      <w:r>
        <w:t>…</w:t>
      </w:r>
    </w:p>
    <w:p w14:paraId="556DF952" w14:textId="77777777" w:rsidR="00D6213D" w:rsidRDefault="00D6213D" w:rsidP="00791C37">
      <w:pPr>
        <w:pStyle w:val="Titre2"/>
      </w:pPr>
    </w:p>
    <w:p w14:paraId="3A4A02CA" w14:textId="77777777" w:rsidR="00D6213D" w:rsidRDefault="00D6213D" w:rsidP="00791C37">
      <w:pPr>
        <w:pStyle w:val="Titre2"/>
      </w:pPr>
    </w:p>
    <w:p w14:paraId="56773C93" w14:textId="77029CE5" w:rsidR="00B47CE0" w:rsidRDefault="00791C37" w:rsidP="00791C37">
      <w:pPr>
        <w:pStyle w:val="Titre2"/>
      </w:pPr>
      <w:r>
        <w:t>Exemple : faire une requête GET à partir d’une app Android avec Volley</w:t>
      </w:r>
    </w:p>
    <w:p w14:paraId="3CF46DE7" w14:textId="08291A5A" w:rsidR="00791C37" w:rsidRDefault="00791C37" w:rsidP="00791C37"/>
    <w:p w14:paraId="2BE4A399" w14:textId="0E78349B" w:rsidR="00791C37" w:rsidRDefault="00791C37" w:rsidP="00791C37">
      <w:r>
        <w:t>Requête GET :</w:t>
      </w:r>
    </w:p>
    <w:p w14:paraId="3486C858" w14:textId="7EC72599" w:rsidR="00791C37" w:rsidRDefault="00791C37" w:rsidP="00791C37">
      <w:pPr>
        <w:pStyle w:val="Paragraphedeliste"/>
        <w:numPr>
          <w:ilvl w:val="0"/>
          <w:numId w:val="3"/>
        </w:numPr>
      </w:pPr>
      <w:r>
        <w:t xml:space="preserve">Allégorie du restaurant </w:t>
      </w:r>
    </w:p>
    <w:p w14:paraId="38FA5DE3" w14:textId="1932343E" w:rsidR="00791C37" w:rsidRDefault="00791C37" w:rsidP="00791C37">
      <w:pPr>
        <w:pStyle w:val="Paragraphedeliste"/>
        <w:numPr>
          <w:ilvl w:val="0"/>
          <w:numId w:val="3"/>
        </w:numPr>
      </w:pPr>
      <w:r>
        <w:t xml:space="preserve">Requête </w:t>
      </w:r>
      <w:hyperlink r:id="rId10" w:history="1">
        <w:r w:rsidRPr="005B1316">
          <w:rPr>
            <w:rStyle w:val="Lienhypertexte"/>
          </w:rPr>
          <w:t>www.google.com</w:t>
        </w:r>
      </w:hyperlink>
      <w:r>
        <w:t xml:space="preserve"> : le serveur nous retourne la page d’accueil du site </w:t>
      </w:r>
      <w:proofErr w:type="gramStart"/>
      <w:r>
        <w:t>( le</w:t>
      </w:r>
      <w:proofErr w:type="gramEnd"/>
      <w:r>
        <w:t xml:space="preserve"> html ) </w:t>
      </w:r>
    </w:p>
    <w:p w14:paraId="360AF03D" w14:textId="7C5ACBA1" w:rsidR="00791C37" w:rsidRDefault="00791C37" w:rsidP="00791C37">
      <w:pPr>
        <w:pStyle w:val="Paragraphedeliste"/>
        <w:numPr>
          <w:ilvl w:val="0"/>
          <w:numId w:val="3"/>
        </w:numPr>
      </w:pPr>
      <w:r>
        <w:t xml:space="preserve">Requête </w:t>
      </w:r>
      <w:proofErr w:type="spellStart"/>
      <w:r>
        <w:t>Acces</w:t>
      </w:r>
      <w:proofErr w:type="spellEnd"/>
      <w:r>
        <w:t xml:space="preserve"> D : nous retourne les informations sur notre compte chez Desjardins</w:t>
      </w:r>
    </w:p>
    <w:p w14:paraId="54C4FA8E" w14:textId="23CD0A21" w:rsidR="00791C37" w:rsidRDefault="00791C37" w:rsidP="00791C37"/>
    <w:p w14:paraId="0C0A6716" w14:textId="655EAEA2" w:rsidR="00791C37" w:rsidRDefault="00ED1EFB" w:rsidP="00791C37">
      <w:r>
        <w:t xml:space="preserve">Exemple : récupérer des données d’articles sur un serveur et les afficher dans un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ListView</w:t>
      </w:r>
      <w:proofErr w:type="spellEnd"/>
    </w:p>
    <w:p w14:paraId="7C5E5E7B" w14:textId="3A785943" w:rsidR="00ED1EFB" w:rsidRDefault="00FF33CD" w:rsidP="00791C37">
      <w:r>
        <w:t xml:space="preserve">Les données sont situées sur le serveur suivant : </w:t>
      </w:r>
      <w:r w:rsidRPr="00FF33CD">
        <w:t>https://api.jsonbin.io/v3/b/637056232b3499323bfe110a?meta=false</w:t>
      </w:r>
    </w:p>
    <w:p w14:paraId="11914FA1" w14:textId="70029694" w:rsidR="00ED1EFB" w:rsidRDefault="00FF33CD" w:rsidP="00791C37">
      <w:r>
        <w:t>Version 1 : Récupérer toutes les données et les afficher dans un Toast</w:t>
      </w:r>
    </w:p>
    <w:p w14:paraId="2E57ADB1" w14:textId="74AF37F0" w:rsidR="00FF33CD" w:rsidRDefault="00FF33CD" w:rsidP="00791C37"/>
    <w:p w14:paraId="0101EDD3" w14:textId="51741503" w:rsidR="00FF33CD" w:rsidRDefault="00FF33CD" w:rsidP="00FF33CD">
      <w:pPr>
        <w:pStyle w:val="Paragraphedeliste"/>
        <w:numPr>
          <w:ilvl w:val="0"/>
          <w:numId w:val="4"/>
        </w:numPr>
      </w:pPr>
      <w:r>
        <w:t>Nouveau projet, ajoutez permission et dépendance Volley</w:t>
      </w:r>
    </w:p>
    <w:p w14:paraId="6D56FEB6" w14:textId="0D2A3BE8" w:rsidR="00FF33CD" w:rsidRDefault="00FF33CD" w:rsidP="00FF33CD">
      <w:pPr>
        <w:pStyle w:val="Paragraphedeliste"/>
        <w:numPr>
          <w:ilvl w:val="0"/>
          <w:numId w:val="4"/>
        </w:numPr>
      </w:pPr>
      <w:r>
        <w:t xml:space="preserve">Créer une nouvelle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RequestQueue</w:t>
      </w:r>
      <w:proofErr w:type="spellEnd"/>
    </w:p>
    <w:p w14:paraId="2848D9B9" w14:textId="763A8209" w:rsidR="00FF33CD" w:rsidRDefault="00FF33CD" w:rsidP="00FF33CD">
      <w:pPr>
        <w:pStyle w:val="Paragraphedeliste"/>
        <w:numPr>
          <w:ilvl w:val="0"/>
          <w:numId w:val="4"/>
        </w:numPr>
      </w:pPr>
      <w:r>
        <w:t xml:space="preserve">Créer une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StringRequest</w:t>
      </w:r>
      <w:proofErr w:type="spellEnd"/>
    </w:p>
    <w:p w14:paraId="3D9B82B0" w14:textId="35E305DD" w:rsidR="00FF33CD" w:rsidRDefault="00000771" w:rsidP="00FF33CD">
      <w:pPr>
        <w:pStyle w:val="Paragraphedeliste"/>
        <w:numPr>
          <w:ilvl w:val="0"/>
          <w:numId w:val="4"/>
        </w:numPr>
      </w:pPr>
      <w:r>
        <w:t xml:space="preserve">Ajouter la requête à la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RequestQueue</w:t>
      </w:r>
      <w:proofErr w:type="spellEnd"/>
    </w:p>
    <w:p w14:paraId="6164ADEC" w14:textId="3F4FE88E" w:rsidR="00000771" w:rsidRDefault="00000771" w:rsidP="00000771"/>
    <w:p w14:paraId="779958A3" w14:textId="1B115FE6" w:rsidR="00000771" w:rsidRDefault="00000771" w:rsidP="00000771">
      <w:r>
        <w:t>Version 2 : Récupérez les données JSON afin de créer une liste complexe</w:t>
      </w:r>
      <w:r w:rsidR="008B2C0B">
        <w:t xml:space="preserve"> et afficher le prix de l’élément cliqué</w:t>
      </w:r>
      <w:r>
        <w:t> :</w:t>
      </w:r>
    </w:p>
    <w:p w14:paraId="77EA7A01" w14:textId="2C877953" w:rsidR="00000771" w:rsidRDefault="00F3365D" w:rsidP="00000771">
      <w:r>
        <w:rPr>
          <w:noProof/>
        </w:rPr>
        <w:lastRenderedPageBreak/>
        <w:drawing>
          <wp:inline distT="0" distB="0" distL="0" distR="0" wp14:anchorId="2029E9F1" wp14:editId="5AEE95FA">
            <wp:extent cx="2113275" cy="436245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375" r="6250"/>
                    <a:stretch/>
                  </pic:blipFill>
                  <pic:spPr bwMode="auto">
                    <a:xfrm>
                      <a:off x="0" y="0"/>
                      <a:ext cx="2121100" cy="437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B1CEA" wp14:editId="2081BEF5">
            <wp:extent cx="2105025" cy="4324009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07" r="6289"/>
                    <a:stretch/>
                  </pic:blipFill>
                  <pic:spPr bwMode="auto">
                    <a:xfrm>
                      <a:off x="0" y="0"/>
                      <a:ext cx="2119885" cy="4354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62118" w14:textId="71707B8B" w:rsidR="00F3365D" w:rsidRDefault="00F3365D" w:rsidP="00000771"/>
    <w:p w14:paraId="03407DEF" w14:textId="4D9BD396" w:rsidR="00F3365D" w:rsidRDefault="008B2C0B" w:rsidP="008B2C0B">
      <w:pPr>
        <w:pStyle w:val="Paragraphedeliste"/>
        <w:numPr>
          <w:ilvl w:val="0"/>
          <w:numId w:val="5"/>
        </w:numPr>
      </w:pPr>
      <w:r>
        <w:t xml:space="preserve">Ajouter un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ListView</w:t>
      </w:r>
      <w:proofErr w:type="spellEnd"/>
      <w:r>
        <w:t xml:space="preserve">, un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Layout</w:t>
      </w:r>
      <w:proofErr w:type="spellEnd"/>
      <w:r w:rsidRPr="007F728F">
        <w:rPr>
          <w:sz w:val="20"/>
          <w:szCs w:val="20"/>
        </w:rPr>
        <w:t xml:space="preserve"> </w:t>
      </w:r>
      <w:r>
        <w:t>pour chacun des items</w:t>
      </w:r>
    </w:p>
    <w:p w14:paraId="36E95A81" w14:textId="44821A41" w:rsidR="008B2C0B" w:rsidRDefault="008B2C0B" w:rsidP="008B2C0B">
      <w:pPr>
        <w:pStyle w:val="Paragraphedeliste"/>
        <w:numPr>
          <w:ilvl w:val="0"/>
          <w:numId w:val="5"/>
        </w:numPr>
      </w:pPr>
      <w:r>
        <w:t xml:space="preserve">Utilisez un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JsonObjectRequest</w:t>
      </w:r>
      <w:proofErr w:type="spellEnd"/>
    </w:p>
    <w:p w14:paraId="4E360FF8" w14:textId="3A0CDE73" w:rsidR="008B2C0B" w:rsidRDefault="008B2C0B" w:rsidP="008B2C0B">
      <w:pPr>
        <w:pStyle w:val="Paragraphedeliste"/>
        <w:numPr>
          <w:ilvl w:val="0"/>
          <w:numId w:val="5"/>
        </w:numPr>
      </w:pPr>
      <w:r>
        <w:t xml:space="preserve">Méthodes de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JSONObject</w:t>
      </w:r>
      <w:proofErr w:type="spellEnd"/>
      <w:r w:rsidRPr="007F728F">
        <w:rPr>
          <w:sz w:val="20"/>
          <w:szCs w:val="20"/>
        </w:rPr>
        <w:t xml:space="preserve"> </w:t>
      </w:r>
      <w:r>
        <w:t xml:space="preserve">pour créer un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SimpleAdapter</w:t>
      </w:r>
      <w:proofErr w:type="spellEnd"/>
    </w:p>
    <w:p w14:paraId="1ABEB028" w14:textId="78C95BF6" w:rsidR="008B2C0B" w:rsidRPr="00791C37" w:rsidRDefault="008B2C0B" w:rsidP="008B2C0B">
      <w:pPr>
        <w:pStyle w:val="Paragraphedeliste"/>
        <w:numPr>
          <w:ilvl w:val="0"/>
          <w:numId w:val="5"/>
        </w:numPr>
      </w:pPr>
      <w:r>
        <w:t xml:space="preserve">Gestion de l’événement et navigation dans un </w:t>
      </w:r>
      <w:proofErr w:type="spellStart"/>
      <w:r w:rsidRPr="007F728F">
        <w:rPr>
          <w:rFonts w:ascii="Courier New" w:hAnsi="Courier New" w:cs="Courier New"/>
          <w:sz w:val="20"/>
          <w:szCs w:val="20"/>
        </w:rPr>
        <w:t>LinearLayout</w:t>
      </w:r>
      <w:proofErr w:type="spellEnd"/>
    </w:p>
    <w:sectPr w:rsidR="008B2C0B" w:rsidRPr="00791C37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253E9" w14:textId="77777777" w:rsidR="00EB09C5" w:rsidRDefault="00EB09C5" w:rsidP="00ED1EFB">
      <w:pPr>
        <w:spacing w:after="0" w:line="240" w:lineRule="auto"/>
      </w:pPr>
      <w:r>
        <w:separator/>
      </w:r>
    </w:p>
  </w:endnote>
  <w:endnote w:type="continuationSeparator" w:id="0">
    <w:p w14:paraId="6A08DB71" w14:textId="77777777" w:rsidR="00EB09C5" w:rsidRDefault="00EB09C5" w:rsidP="00ED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8494695"/>
      <w:docPartObj>
        <w:docPartGallery w:val="Page Numbers (Bottom of Page)"/>
        <w:docPartUnique/>
      </w:docPartObj>
    </w:sdtPr>
    <w:sdtEndPr/>
    <w:sdtContent>
      <w:p w14:paraId="32B948BB" w14:textId="1169EE32" w:rsidR="00F17E68" w:rsidRDefault="00F17E68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ADCF216" wp14:editId="3FD171DE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7" name="Rectangle : carré corné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40167F" w14:textId="77777777" w:rsidR="00F17E68" w:rsidRDefault="00F17E6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ADCF21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7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" o:allowincell="f" adj="14135" strokecolor="gray" strokeweight=".25pt">
                  <v:textbox>
                    <w:txbxContent>
                      <w:p w14:paraId="6940167F" w14:textId="77777777" w:rsidR="00F17E68" w:rsidRDefault="00F17E6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3EEF" w14:textId="77777777" w:rsidR="00EB09C5" w:rsidRDefault="00EB09C5" w:rsidP="00ED1EFB">
      <w:pPr>
        <w:spacing w:after="0" w:line="240" w:lineRule="auto"/>
      </w:pPr>
      <w:r>
        <w:separator/>
      </w:r>
    </w:p>
  </w:footnote>
  <w:footnote w:type="continuationSeparator" w:id="0">
    <w:p w14:paraId="12D7A2CA" w14:textId="77777777" w:rsidR="00EB09C5" w:rsidRDefault="00EB09C5" w:rsidP="00ED1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C24"/>
    <w:multiLevelType w:val="hybridMultilevel"/>
    <w:tmpl w:val="16A64970"/>
    <w:lvl w:ilvl="0" w:tplc="3C0E5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1AE4"/>
    <w:multiLevelType w:val="hybridMultilevel"/>
    <w:tmpl w:val="63808F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3DBA"/>
    <w:multiLevelType w:val="hybridMultilevel"/>
    <w:tmpl w:val="78D636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14710"/>
    <w:multiLevelType w:val="hybridMultilevel"/>
    <w:tmpl w:val="1F821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4028A"/>
    <w:multiLevelType w:val="hybridMultilevel"/>
    <w:tmpl w:val="3EBC193C"/>
    <w:lvl w:ilvl="0" w:tplc="611E13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E6"/>
    <w:rsid w:val="00000771"/>
    <w:rsid w:val="0003027E"/>
    <w:rsid w:val="00180C05"/>
    <w:rsid w:val="001B2F34"/>
    <w:rsid w:val="002B1D19"/>
    <w:rsid w:val="005153A7"/>
    <w:rsid w:val="00791C37"/>
    <w:rsid w:val="007F728F"/>
    <w:rsid w:val="0080021D"/>
    <w:rsid w:val="008B2C0B"/>
    <w:rsid w:val="008C492E"/>
    <w:rsid w:val="00B15111"/>
    <w:rsid w:val="00B47CE0"/>
    <w:rsid w:val="00B767E6"/>
    <w:rsid w:val="00BD7C02"/>
    <w:rsid w:val="00D6213D"/>
    <w:rsid w:val="00E84728"/>
    <w:rsid w:val="00EB09C5"/>
    <w:rsid w:val="00ED1EFB"/>
    <w:rsid w:val="00F17E68"/>
    <w:rsid w:val="00F3365D"/>
    <w:rsid w:val="00F566EB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261BF"/>
  <w15:chartTrackingRefBased/>
  <w15:docId w15:val="{CB4D377B-93D7-4341-B453-4CE83EEB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6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76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767E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15111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91C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1C3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D1E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EFB"/>
  </w:style>
  <w:style w:type="paragraph" w:styleId="Pieddepage">
    <w:name w:val="footer"/>
    <w:basedOn w:val="Normal"/>
    <w:link w:val="PieddepageCar"/>
    <w:uiPriority w:val="99"/>
    <w:unhideWhenUsed/>
    <w:rsid w:val="00ED1E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1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DC17D2-8E20-4D31-ABB1-3138043429D7}"/>
      </w:docPartPr>
      <w:docPartBody>
        <w:p w:rsidR="000255C1" w:rsidRDefault="005A2F57">
          <w:r w:rsidRPr="005B1316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57"/>
    <w:rsid w:val="000255C1"/>
    <w:rsid w:val="0016023B"/>
    <w:rsid w:val="00463FAE"/>
    <w:rsid w:val="005A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A2F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4965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Robinson-Roberge Jonathan</cp:lastModifiedBy>
  <cp:revision>10</cp:revision>
  <dcterms:created xsi:type="dcterms:W3CDTF">2022-11-12T12:56:00Z</dcterms:created>
  <dcterms:modified xsi:type="dcterms:W3CDTF">2022-12-07T22:31:00Z</dcterms:modified>
</cp:coreProperties>
</file>