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808080" w:themeColor="text1" w:themeTint="7F"/>
  <w:body>
    <w:p w14:paraId="65FDB505" w14:textId="5CEBE3A5" w:rsidR="00E96234" w:rsidRDefault="00E96234" w:rsidP="00E96234">
      <w:pPr>
        <w:rPr>
          <w:rFonts w:ascii="Algerian" w:hAnsi="Algerian"/>
          <w:noProof/>
          <w:color w:val="F2F2F2" w:themeColor="background1" w:themeShade="F2"/>
          <w:sz w:val="96"/>
          <w:szCs w:val="96"/>
        </w:rPr>
      </w:pPr>
      <w:r w:rsidRPr="00063273">
        <w:rPr>
          <w:rFonts w:ascii="Algerian" w:hAnsi="Algerian"/>
          <w:noProof/>
          <w:color w:val="F2F2F2" w:themeColor="background1" w:themeShade="F2"/>
          <w:sz w:val="96"/>
          <w:szCs w:val="96"/>
        </w:rPr>
        <w:drawing>
          <wp:anchor distT="0" distB="0" distL="114300" distR="114300" simplePos="0" relativeHeight="251659264" behindDoc="1" locked="0" layoutInCell="1" allowOverlap="1" wp14:anchorId="118D6882" wp14:editId="7082A7D7">
            <wp:simplePos x="0" y="0"/>
            <wp:positionH relativeFrom="margin">
              <wp:align>left</wp:align>
            </wp:positionH>
            <wp:positionV relativeFrom="paragraph">
              <wp:posOffset>-914400</wp:posOffset>
            </wp:positionV>
            <wp:extent cx="7558405" cy="12580620"/>
            <wp:effectExtent l="0" t="0" r="4445" b="0"/>
            <wp:wrapNone/>
            <wp:docPr id="98960301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alphaModFix amt="70000"/>
                      <a:extLst>
                        <a:ext uri="{28A0092B-C50C-407E-A947-70E740481C1C}">
                          <a14:useLocalDpi xmlns:a14="http://schemas.microsoft.com/office/drawing/2010/main" val="0"/>
                        </a:ext>
                      </a:extLst>
                    </a:blip>
                    <a:srcRect/>
                    <a:stretch>
                      <a:fillRect/>
                    </a:stretch>
                  </pic:blipFill>
                  <pic:spPr bwMode="auto">
                    <a:xfrm>
                      <a:off x="0" y="0"/>
                      <a:ext cx="7558405" cy="12580620"/>
                    </a:xfrm>
                    <a:prstGeom prst="rect">
                      <a:avLst/>
                    </a:prstGeom>
                    <a:noFill/>
                  </pic:spPr>
                </pic:pic>
              </a:graphicData>
            </a:graphic>
            <wp14:sizeRelH relativeFrom="margin">
              <wp14:pctWidth>0</wp14:pctWidth>
            </wp14:sizeRelH>
            <wp14:sizeRelV relativeFrom="margin">
              <wp14:pctHeight>0</wp14:pctHeight>
            </wp14:sizeRelV>
          </wp:anchor>
        </w:drawing>
      </w:r>
      <w:r>
        <w:rPr>
          <w:rFonts w:ascii="Algerian" w:hAnsi="Algerian"/>
          <w:noProof/>
          <w:color w:val="F2F2F2" w:themeColor="background1" w:themeShade="F2"/>
          <w:sz w:val="96"/>
          <w:szCs w:val="96"/>
        </w:rPr>
        <w:t>Case study:</w:t>
      </w:r>
    </w:p>
    <w:p w14:paraId="08F8B816" w14:textId="090855BD" w:rsidR="00E96234" w:rsidRDefault="00E96234" w:rsidP="00E96234">
      <w:pPr>
        <w:rPr>
          <w:rFonts w:ascii="Algerian" w:hAnsi="Algerian"/>
          <w:noProof/>
          <w:color w:val="F2F2F2" w:themeColor="background1" w:themeShade="F2"/>
          <w:sz w:val="96"/>
          <w:szCs w:val="96"/>
        </w:rPr>
      </w:pPr>
      <w:r>
        <w:rPr>
          <w:rFonts w:ascii="Algerian" w:hAnsi="Algerian"/>
          <w:noProof/>
          <w:color w:val="F2F2F2" w:themeColor="background1" w:themeShade="F2"/>
          <w:sz w:val="96"/>
          <w:szCs w:val="96"/>
        </w:rPr>
        <w:t xml:space="preserve">Sensor and </w:t>
      </w:r>
    </w:p>
    <w:p w14:paraId="103D21C2" w14:textId="60BF8149" w:rsidR="00E96234" w:rsidRDefault="00E96234" w:rsidP="00E96234">
      <w:pPr>
        <w:rPr>
          <w:rFonts w:ascii="Algerian" w:hAnsi="Algerian"/>
          <w:noProof/>
          <w:color w:val="F2F2F2" w:themeColor="background1" w:themeShade="F2"/>
          <w:sz w:val="96"/>
          <w:szCs w:val="96"/>
        </w:rPr>
      </w:pPr>
      <w:r>
        <w:rPr>
          <w:rFonts w:ascii="Algerian" w:hAnsi="Algerian"/>
          <w:noProof/>
          <w:color w:val="F2F2F2" w:themeColor="background1" w:themeShade="F2"/>
          <w:sz w:val="96"/>
          <w:szCs w:val="96"/>
        </w:rPr>
        <w:t>Actuator in</w:t>
      </w:r>
    </w:p>
    <w:p w14:paraId="0A7489DA" w14:textId="7EED1058" w:rsidR="00E96234" w:rsidRDefault="00E96234" w:rsidP="00E96234">
      <w:pPr>
        <w:rPr>
          <w:rFonts w:ascii="Algerian" w:hAnsi="Algerian"/>
          <w:noProof/>
          <w:color w:val="F2F2F2" w:themeColor="background1" w:themeShade="F2"/>
          <w:sz w:val="96"/>
          <w:szCs w:val="96"/>
        </w:rPr>
      </w:pPr>
      <w:r>
        <w:rPr>
          <w:rFonts w:ascii="Algerian" w:hAnsi="Algerian"/>
          <w:noProof/>
          <w:color w:val="F2F2F2" w:themeColor="background1" w:themeShade="F2"/>
          <w:sz w:val="96"/>
          <w:szCs w:val="96"/>
        </w:rPr>
        <w:t>automobile</w:t>
      </w:r>
    </w:p>
    <w:p w14:paraId="2031311A" w14:textId="77777777" w:rsidR="00E96234" w:rsidRDefault="00E96234" w:rsidP="00E96234">
      <w:pPr>
        <w:rPr>
          <w:rFonts w:ascii="Algerian" w:hAnsi="Algerian"/>
          <w:noProof/>
          <w:color w:val="F2F2F2" w:themeColor="background1" w:themeShade="F2"/>
          <w:sz w:val="96"/>
          <w:szCs w:val="96"/>
        </w:rPr>
      </w:pPr>
    </w:p>
    <w:p w14:paraId="4A2B585F" w14:textId="77777777" w:rsidR="00E96234" w:rsidRDefault="00E96234">
      <w:pPr>
        <w:rPr>
          <w:rFonts w:ascii="Algerian" w:hAnsi="Algerian"/>
          <w:noProof/>
          <w:color w:val="F2F2F2" w:themeColor="background1" w:themeShade="F2"/>
          <w:sz w:val="96"/>
          <w:szCs w:val="96"/>
        </w:rPr>
      </w:pPr>
      <w:r>
        <w:rPr>
          <w:rFonts w:ascii="Algerian" w:hAnsi="Algerian"/>
          <w:noProof/>
          <w:color w:val="F2F2F2" w:themeColor="background1" w:themeShade="F2"/>
          <w:sz w:val="96"/>
          <w:szCs w:val="96"/>
        </w:rPr>
        <w:br w:type="page"/>
      </w:r>
    </w:p>
    <w:p w14:paraId="67D95902" w14:textId="1C960E8B" w:rsidR="00E96234" w:rsidRDefault="00E96234" w:rsidP="00E96234">
      <w:r>
        <w:rPr>
          <w:noProof/>
        </w:rPr>
        <w:lastRenderedPageBreak/>
        <w:drawing>
          <wp:anchor distT="0" distB="0" distL="114300" distR="114300" simplePos="0" relativeHeight="251660288" behindDoc="0" locked="0" layoutInCell="1" allowOverlap="1" wp14:anchorId="664E8ED6" wp14:editId="2E88AF68">
            <wp:simplePos x="914400" y="914400"/>
            <wp:positionH relativeFrom="margin">
              <wp:align>left</wp:align>
            </wp:positionH>
            <wp:positionV relativeFrom="margin">
              <wp:align>top</wp:align>
            </wp:positionV>
            <wp:extent cx="2422253" cy="2422253"/>
            <wp:effectExtent l="0" t="0" r="0" b="0"/>
            <wp:wrapSquare wrapText="bothSides"/>
            <wp:docPr id="2019280900" name="Picture 1" descr="This may contain: a futuristic car is shown in this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is may contain: a futuristic car is shown in this imag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422253" cy="2422253"/>
                    </a:xfrm>
                    <a:prstGeom prst="rect">
                      <a:avLst/>
                    </a:prstGeom>
                    <a:noFill/>
                    <a:ln>
                      <a:noFill/>
                    </a:ln>
                  </pic:spPr>
                </pic:pic>
              </a:graphicData>
            </a:graphic>
          </wp:anchor>
        </w:drawing>
      </w:r>
    </w:p>
    <w:p w14:paraId="51A0A51D" w14:textId="77777777" w:rsidR="00E96234" w:rsidRPr="00E96234" w:rsidRDefault="00E96234" w:rsidP="00E96234">
      <w:pPr>
        <w:rPr>
          <w:rFonts w:ascii="Arial" w:hAnsi="Arial" w:cs="Arial"/>
          <w:b/>
          <w:bCs/>
          <w:color w:val="F2F2F2" w:themeColor="background1" w:themeShade="F2"/>
          <w:sz w:val="28"/>
          <w:szCs w:val="28"/>
        </w:rPr>
      </w:pPr>
      <w:r w:rsidRPr="00E96234">
        <w:rPr>
          <w:rFonts w:ascii="Arial" w:hAnsi="Arial" w:cs="Arial"/>
          <w:b/>
          <w:bCs/>
          <w:color w:val="F2F2F2" w:themeColor="background1" w:themeShade="F2"/>
          <w:sz w:val="28"/>
          <w:szCs w:val="28"/>
        </w:rPr>
        <w:t>Introduction</w:t>
      </w:r>
    </w:p>
    <w:p w14:paraId="1AEB30CA" w14:textId="77777777" w:rsidR="00E96234" w:rsidRDefault="00E96234" w:rsidP="00E96234">
      <w:pPr>
        <w:rPr>
          <w:rFonts w:ascii="Arial" w:hAnsi="Arial" w:cs="Arial"/>
          <w:color w:val="F2F2F2" w:themeColor="background1" w:themeShade="F2"/>
          <w:sz w:val="28"/>
          <w:szCs w:val="28"/>
        </w:rPr>
      </w:pPr>
      <w:r w:rsidRPr="00E96234">
        <w:rPr>
          <w:rFonts w:ascii="Arial" w:hAnsi="Arial" w:cs="Arial"/>
          <w:color w:val="F2F2F2" w:themeColor="background1" w:themeShade="F2"/>
          <w:sz w:val="28"/>
          <w:szCs w:val="28"/>
        </w:rPr>
        <w:t>In recent decades, the automotive industry has undergone significant technological advancements, largely driven by the integration of sensors and actuators. These components enable vehicles to monitor their environment and perform precise mechanical actions, enhancing safety, efficiency, and driving comfort. This case study examines the role, challenges, and impact of sensors and actuators in modern automobiles.</w:t>
      </w:r>
    </w:p>
    <w:p w14:paraId="47117967" w14:textId="77777777" w:rsidR="00E96234" w:rsidRDefault="00E96234" w:rsidP="00E96234">
      <w:pPr>
        <w:rPr>
          <w:rFonts w:ascii="Arial" w:hAnsi="Arial" w:cs="Arial"/>
          <w:color w:val="F2F2F2" w:themeColor="background1" w:themeShade="F2"/>
          <w:sz w:val="28"/>
          <w:szCs w:val="28"/>
        </w:rPr>
      </w:pPr>
    </w:p>
    <w:p w14:paraId="141FB7D0" w14:textId="2EB2896B" w:rsidR="00E96234" w:rsidRPr="00E96234" w:rsidRDefault="00E96234" w:rsidP="00E96234">
      <w:pPr>
        <w:rPr>
          <w:rFonts w:ascii="Arial" w:hAnsi="Arial" w:cs="Arial"/>
          <w:b/>
          <w:bCs/>
          <w:color w:val="F2F2F2" w:themeColor="background1" w:themeShade="F2"/>
          <w:sz w:val="28"/>
          <w:szCs w:val="28"/>
        </w:rPr>
      </w:pPr>
      <w:r w:rsidRPr="00E96234">
        <w:rPr>
          <w:rFonts w:ascii="Arial" w:hAnsi="Arial" w:cs="Arial"/>
          <w:b/>
          <w:bCs/>
          <w:color w:val="F2F2F2" w:themeColor="background1" w:themeShade="F2"/>
          <w:sz w:val="28"/>
          <w:szCs w:val="28"/>
        </w:rPr>
        <w:t>Overview of Sensors in Automobiles</w:t>
      </w:r>
    </w:p>
    <w:p w14:paraId="1FDB74DD" w14:textId="77777777" w:rsidR="00E96234" w:rsidRPr="00E96234" w:rsidRDefault="00E96234" w:rsidP="00E96234">
      <w:pPr>
        <w:rPr>
          <w:rFonts w:ascii="Arial" w:hAnsi="Arial" w:cs="Arial"/>
          <w:color w:val="F2F2F2" w:themeColor="background1" w:themeShade="F2"/>
          <w:sz w:val="28"/>
          <w:szCs w:val="28"/>
        </w:rPr>
      </w:pPr>
      <w:r w:rsidRPr="00E96234">
        <w:rPr>
          <w:rFonts w:ascii="Arial" w:hAnsi="Arial" w:cs="Arial"/>
          <w:color w:val="F2F2F2" w:themeColor="background1" w:themeShade="F2"/>
          <w:sz w:val="28"/>
          <w:szCs w:val="28"/>
        </w:rPr>
        <w:t>Sensors are devices that detect changes in physical parameters and convert them into signals for monitoring and control. In automobiles, common sensors include:</w:t>
      </w:r>
    </w:p>
    <w:p w14:paraId="411F1502" w14:textId="77777777" w:rsidR="00E96234" w:rsidRPr="00E96234" w:rsidRDefault="00E96234" w:rsidP="00E96234">
      <w:pPr>
        <w:pStyle w:val="ListParagraph"/>
        <w:numPr>
          <w:ilvl w:val="0"/>
          <w:numId w:val="3"/>
        </w:numPr>
        <w:rPr>
          <w:rFonts w:ascii="Arial" w:hAnsi="Arial" w:cs="Arial"/>
          <w:color w:val="F2F2F2" w:themeColor="background1" w:themeShade="F2"/>
          <w:sz w:val="28"/>
          <w:szCs w:val="28"/>
        </w:rPr>
      </w:pPr>
      <w:r w:rsidRPr="00E96234">
        <w:rPr>
          <w:rFonts w:ascii="Arial" w:hAnsi="Arial" w:cs="Arial"/>
          <w:b/>
          <w:bCs/>
          <w:color w:val="F2F2F2" w:themeColor="background1" w:themeShade="F2"/>
          <w:sz w:val="28"/>
          <w:szCs w:val="28"/>
        </w:rPr>
        <w:t>Oxygen Sensors:</w:t>
      </w:r>
    </w:p>
    <w:p w14:paraId="6075B595" w14:textId="77777777" w:rsidR="00E96234" w:rsidRPr="00E96234" w:rsidRDefault="00E96234" w:rsidP="00E96234">
      <w:pPr>
        <w:rPr>
          <w:rFonts w:ascii="Arial" w:hAnsi="Arial" w:cs="Arial"/>
          <w:color w:val="F2F2F2" w:themeColor="background1" w:themeShade="F2"/>
          <w:sz w:val="28"/>
          <w:szCs w:val="28"/>
        </w:rPr>
      </w:pPr>
      <w:r w:rsidRPr="00E96234">
        <w:rPr>
          <w:rFonts w:ascii="Arial" w:hAnsi="Arial" w:cs="Arial"/>
          <w:color w:val="F2F2F2" w:themeColor="background1" w:themeShade="F2"/>
          <w:sz w:val="28"/>
          <w:szCs w:val="28"/>
        </w:rPr>
        <w:t>Measure exhaust gas composition to optimize fuel combustion and reduce emissions.</w:t>
      </w:r>
    </w:p>
    <w:p w14:paraId="1EC3F663" w14:textId="77777777" w:rsidR="00E96234" w:rsidRPr="00E96234" w:rsidRDefault="00E96234" w:rsidP="00E96234">
      <w:pPr>
        <w:pStyle w:val="ListParagraph"/>
        <w:numPr>
          <w:ilvl w:val="0"/>
          <w:numId w:val="3"/>
        </w:numPr>
        <w:rPr>
          <w:rFonts w:ascii="Arial" w:hAnsi="Arial" w:cs="Arial"/>
          <w:color w:val="F2F2F2" w:themeColor="background1" w:themeShade="F2"/>
          <w:sz w:val="28"/>
          <w:szCs w:val="28"/>
        </w:rPr>
      </w:pPr>
      <w:r w:rsidRPr="00E96234">
        <w:rPr>
          <w:rFonts w:ascii="Arial" w:hAnsi="Arial" w:cs="Arial"/>
          <w:b/>
          <w:bCs/>
          <w:color w:val="F2F2F2" w:themeColor="background1" w:themeShade="F2"/>
          <w:sz w:val="28"/>
          <w:szCs w:val="28"/>
        </w:rPr>
        <w:t>Tire Pressure Sensors:</w:t>
      </w:r>
    </w:p>
    <w:p w14:paraId="5ED004F6" w14:textId="77777777" w:rsidR="00E96234" w:rsidRPr="00E96234" w:rsidRDefault="00E96234" w:rsidP="00E96234">
      <w:pPr>
        <w:rPr>
          <w:rFonts w:ascii="Arial" w:hAnsi="Arial" w:cs="Arial"/>
          <w:color w:val="F2F2F2" w:themeColor="background1" w:themeShade="F2"/>
          <w:sz w:val="28"/>
          <w:szCs w:val="28"/>
        </w:rPr>
      </w:pPr>
      <w:r w:rsidRPr="00E96234">
        <w:rPr>
          <w:rFonts w:ascii="Arial" w:hAnsi="Arial" w:cs="Arial"/>
          <w:color w:val="F2F2F2" w:themeColor="background1" w:themeShade="F2"/>
          <w:sz w:val="28"/>
          <w:szCs w:val="28"/>
        </w:rPr>
        <w:t>Monitor tire inflation to improve safety and fuel efficiency.</w:t>
      </w:r>
    </w:p>
    <w:p w14:paraId="6D5B38C4" w14:textId="77777777" w:rsidR="00E96234" w:rsidRPr="00E96234" w:rsidRDefault="00E96234" w:rsidP="00E96234">
      <w:pPr>
        <w:pStyle w:val="ListParagraph"/>
        <w:numPr>
          <w:ilvl w:val="0"/>
          <w:numId w:val="3"/>
        </w:numPr>
        <w:rPr>
          <w:rFonts w:ascii="Arial" w:hAnsi="Arial" w:cs="Arial"/>
          <w:color w:val="F2F2F2" w:themeColor="background1" w:themeShade="F2"/>
          <w:sz w:val="28"/>
          <w:szCs w:val="28"/>
        </w:rPr>
      </w:pPr>
      <w:r w:rsidRPr="00E96234">
        <w:rPr>
          <w:rFonts w:ascii="Arial" w:hAnsi="Arial" w:cs="Arial"/>
          <w:b/>
          <w:bCs/>
          <w:color w:val="F2F2F2" w:themeColor="background1" w:themeShade="F2"/>
          <w:sz w:val="28"/>
          <w:szCs w:val="28"/>
        </w:rPr>
        <w:t>Temperature Sensors:</w:t>
      </w:r>
    </w:p>
    <w:p w14:paraId="5F9DAA84" w14:textId="77777777" w:rsidR="00E96234" w:rsidRPr="00E96234" w:rsidRDefault="00E96234" w:rsidP="00E96234">
      <w:pPr>
        <w:rPr>
          <w:rFonts w:ascii="Arial" w:hAnsi="Arial" w:cs="Arial"/>
          <w:color w:val="F2F2F2" w:themeColor="background1" w:themeShade="F2"/>
          <w:sz w:val="28"/>
          <w:szCs w:val="28"/>
        </w:rPr>
      </w:pPr>
      <w:r w:rsidRPr="00E96234">
        <w:rPr>
          <w:rFonts w:ascii="Arial" w:hAnsi="Arial" w:cs="Arial"/>
          <w:color w:val="F2F2F2" w:themeColor="background1" w:themeShade="F2"/>
          <w:sz w:val="28"/>
          <w:szCs w:val="28"/>
        </w:rPr>
        <w:t>Track engine and ambient temperatures to regulate cooling systems.</w:t>
      </w:r>
    </w:p>
    <w:p w14:paraId="3EA378C6" w14:textId="77777777" w:rsidR="00E96234" w:rsidRPr="00E96234" w:rsidRDefault="00E96234" w:rsidP="00E96234">
      <w:pPr>
        <w:pStyle w:val="ListParagraph"/>
        <w:numPr>
          <w:ilvl w:val="0"/>
          <w:numId w:val="3"/>
        </w:numPr>
        <w:rPr>
          <w:rFonts w:ascii="Arial" w:hAnsi="Arial" w:cs="Arial"/>
          <w:color w:val="F2F2F2" w:themeColor="background1" w:themeShade="F2"/>
          <w:sz w:val="28"/>
          <w:szCs w:val="28"/>
        </w:rPr>
      </w:pPr>
      <w:r w:rsidRPr="00E96234">
        <w:rPr>
          <w:rFonts w:ascii="Arial" w:hAnsi="Arial" w:cs="Arial"/>
          <w:b/>
          <w:bCs/>
          <w:color w:val="F2F2F2" w:themeColor="background1" w:themeShade="F2"/>
          <w:sz w:val="28"/>
          <w:szCs w:val="28"/>
        </w:rPr>
        <w:t>Proximity Sensors (Ultrasonic, Radar, Cameras):</w:t>
      </w:r>
    </w:p>
    <w:p w14:paraId="205D1035" w14:textId="77777777" w:rsidR="00E96234" w:rsidRDefault="00E96234" w:rsidP="00E96234">
      <w:pPr>
        <w:rPr>
          <w:rFonts w:ascii="Arial" w:hAnsi="Arial" w:cs="Arial"/>
          <w:color w:val="F2F2F2" w:themeColor="background1" w:themeShade="F2"/>
          <w:sz w:val="28"/>
          <w:szCs w:val="28"/>
        </w:rPr>
      </w:pPr>
      <w:r w:rsidRPr="00E96234">
        <w:rPr>
          <w:rFonts w:ascii="Arial" w:hAnsi="Arial" w:cs="Arial"/>
          <w:color w:val="F2F2F2" w:themeColor="background1" w:themeShade="F2"/>
          <w:sz w:val="28"/>
          <w:szCs w:val="28"/>
        </w:rPr>
        <w:t>Used in advanced driver-assistance systems (ADAS) for collision avoidance, parking assistance, and lane keeping.</w:t>
      </w:r>
    </w:p>
    <w:p w14:paraId="007B4986" w14:textId="77777777" w:rsidR="00E96234" w:rsidRDefault="00E96234" w:rsidP="00E96234">
      <w:pPr>
        <w:rPr>
          <w:rFonts w:ascii="Arial" w:hAnsi="Arial" w:cs="Arial"/>
          <w:color w:val="F2F2F2" w:themeColor="background1" w:themeShade="F2"/>
          <w:sz w:val="28"/>
          <w:szCs w:val="28"/>
        </w:rPr>
      </w:pPr>
    </w:p>
    <w:p w14:paraId="685EF813" w14:textId="462ABD4C" w:rsidR="00E96234" w:rsidRPr="00E96234" w:rsidRDefault="00E96234" w:rsidP="00E96234">
      <w:pPr>
        <w:rPr>
          <w:rFonts w:ascii="Arial" w:hAnsi="Arial" w:cs="Arial"/>
          <w:b/>
          <w:bCs/>
          <w:color w:val="F2F2F2" w:themeColor="background1" w:themeShade="F2"/>
          <w:sz w:val="28"/>
          <w:szCs w:val="28"/>
        </w:rPr>
      </w:pPr>
      <w:r w:rsidRPr="00E96234">
        <w:rPr>
          <w:rFonts w:ascii="Arial" w:hAnsi="Arial" w:cs="Arial"/>
          <w:b/>
          <w:bCs/>
          <w:color w:val="F2F2F2" w:themeColor="background1" w:themeShade="F2"/>
          <w:sz w:val="28"/>
          <w:szCs w:val="28"/>
        </w:rPr>
        <w:t>Overview of Actuators in Automobiles</w:t>
      </w:r>
      <w:r w:rsidR="00016742">
        <w:rPr>
          <w:rFonts w:ascii="Arial" w:hAnsi="Arial" w:cs="Arial"/>
          <w:b/>
          <w:bCs/>
          <w:color w:val="F2F2F2" w:themeColor="background1" w:themeShade="F2"/>
          <w:sz w:val="28"/>
          <w:szCs w:val="28"/>
        </w:rPr>
        <w:t>:</w:t>
      </w:r>
    </w:p>
    <w:p w14:paraId="1E5FD768" w14:textId="20BCB1EA" w:rsidR="00E96234" w:rsidRPr="00E96234" w:rsidRDefault="00E96234" w:rsidP="00E96234">
      <w:pPr>
        <w:rPr>
          <w:rFonts w:ascii="Arial" w:hAnsi="Arial" w:cs="Arial"/>
          <w:color w:val="F2F2F2" w:themeColor="background1" w:themeShade="F2"/>
          <w:sz w:val="28"/>
          <w:szCs w:val="28"/>
        </w:rPr>
      </w:pPr>
      <w:r>
        <w:rPr>
          <w:rFonts w:ascii="Arial" w:hAnsi="Arial" w:cs="Arial"/>
          <w:color w:val="F2F2F2" w:themeColor="background1" w:themeShade="F2"/>
          <w:sz w:val="28"/>
          <w:szCs w:val="28"/>
        </w:rPr>
        <w:t xml:space="preserve">                                         </w:t>
      </w:r>
      <w:r w:rsidRPr="00E96234">
        <w:rPr>
          <w:rFonts w:ascii="Arial" w:hAnsi="Arial" w:cs="Arial"/>
          <w:color w:val="F2F2F2" w:themeColor="background1" w:themeShade="F2"/>
          <w:sz w:val="28"/>
          <w:szCs w:val="28"/>
        </w:rPr>
        <w:t>Actuators receive control signals and convert them into mechanical movements or actions. Key actuators in vehicles include:</w:t>
      </w:r>
    </w:p>
    <w:p w14:paraId="2DF6E994" w14:textId="512A5936" w:rsidR="00E96234" w:rsidRPr="00E96234" w:rsidRDefault="00E96234" w:rsidP="00E96234">
      <w:pPr>
        <w:numPr>
          <w:ilvl w:val="0"/>
          <w:numId w:val="4"/>
        </w:numPr>
        <w:rPr>
          <w:rFonts w:ascii="Arial" w:hAnsi="Arial" w:cs="Arial"/>
          <w:color w:val="F2F2F2" w:themeColor="background1" w:themeShade="F2"/>
          <w:sz w:val="28"/>
          <w:szCs w:val="28"/>
        </w:rPr>
      </w:pPr>
      <w:r w:rsidRPr="00E96234">
        <w:rPr>
          <w:rFonts w:ascii="Arial" w:hAnsi="Arial" w:cs="Arial"/>
          <w:b/>
          <w:bCs/>
          <w:color w:val="F2F2F2" w:themeColor="background1" w:themeShade="F2"/>
          <w:sz w:val="28"/>
          <w:szCs w:val="28"/>
        </w:rPr>
        <w:lastRenderedPageBreak/>
        <w:t>Throttle Actuators:</w:t>
      </w:r>
      <w:r>
        <w:rPr>
          <w:rFonts w:ascii="Arial" w:hAnsi="Arial" w:cs="Arial"/>
          <w:color w:val="F2F2F2" w:themeColor="background1" w:themeShade="F2"/>
          <w:sz w:val="28"/>
          <w:szCs w:val="28"/>
        </w:rPr>
        <w:t xml:space="preserve"> </w:t>
      </w:r>
      <w:r w:rsidRPr="00E96234">
        <w:rPr>
          <w:rFonts w:ascii="Arial" w:hAnsi="Arial" w:cs="Arial"/>
          <w:color w:val="F2F2F2" w:themeColor="background1" w:themeShade="F2"/>
          <w:sz w:val="28"/>
          <w:szCs w:val="28"/>
        </w:rPr>
        <w:t>Control engine power by regulating air intake.</w:t>
      </w:r>
    </w:p>
    <w:p w14:paraId="5E09732C" w14:textId="5F905821" w:rsidR="00E96234" w:rsidRPr="00E96234" w:rsidRDefault="00E96234" w:rsidP="00E96234">
      <w:pPr>
        <w:numPr>
          <w:ilvl w:val="0"/>
          <w:numId w:val="4"/>
        </w:numPr>
        <w:rPr>
          <w:rFonts w:ascii="Arial" w:hAnsi="Arial" w:cs="Arial"/>
          <w:color w:val="F2F2F2" w:themeColor="background1" w:themeShade="F2"/>
          <w:sz w:val="28"/>
          <w:szCs w:val="28"/>
        </w:rPr>
      </w:pPr>
      <w:r w:rsidRPr="00E96234">
        <w:rPr>
          <w:rFonts w:ascii="Arial" w:hAnsi="Arial" w:cs="Arial"/>
          <w:b/>
          <w:bCs/>
          <w:color w:val="F2F2F2" w:themeColor="background1" w:themeShade="F2"/>
          <w:sz w:val="28"/>
          <w:szCs w:val="28"/>
        </w:rPr>
        <w:t>Brake Actuators:</w:t>
      </w:r>
      <w:r>
        <w:rPr>
          <w:rFonts w:ascii="Arial" w:hAnsi="Arial" w:cs="Arial"/>
          <w:color w:val="F2F2F2" w:themeColor="background1" w:themeShade="F2"/>
          <w:sz w:val="28"/>
          <w:szCs w:val="28"/>
        </w:rPr>
        <w:t xml:space="preserve"> </w:t>
      </w:r>
      <w:r w:rsidRPr="00E96234">
        <w:rPr>
          <w:rFonts w:ascii="Arial" w:hAnsi="Arial" w:cs="Arial"/>
          <w:color w:val="F2F2F2" w:themeColor="background1" w:themeShade="F2"/>
          <w:sz w:val="28"/>
          <w:szCs w:val="28"/>
        </w:rPr>
        <w:t>Modulate braking force electronically, essential in ABS and electronic stability control.</w:t>
      </w:r>
    </w:p>
    <w:p w14:paraId="75510EE7" w14:textId="5B0DA0CB" w:rsidR="00E96234" w:rsidRPr="00E96234" w:rsidRDefault="00E96234" w:rsidP="00E96234">
      <w:pPr>
        <w:numPr>
          <w:ilvl w:val="0"/>
          <w:numId w:val="4"/>
        </w:numPr>
        <w:rPr>
          <w:rFonts w:ascii="Arial" w:hAnsi="Arial" w:cs="Arial"/>
          <w:color w:val="F2F2F2" w:themeColor="background1" w:themeShade="F2"/>
          <w:sz w:val="28"/>
          <w:szCs w:val="28"/>
        </w:rPr>
      </w:pPr>
      <w:r w:rsidRPr="00E96234">
        <w:rPr>
          <w:rFonts w:ascii="Arial" w:hAnsi="Arial" w:cs="Arial"/>
          <w:b/>
          <w:bCs/>
          <w:color w:val="F2F2F2" w:themeColor="background1" w:themeShade="F2"/>
          <w:sz w:val="28"/>
          <w:szCs w:val="28"/>
        </w:rPr>
        <w:t>Fuel Injectors:</w:t>
      </w:r>
      <w:r>
        <w:rPr>
          <w:rFonts w:ascii="Arial" w:hAnsi="Arial" w:cs="Arial"/>
          <w:b/>
          <w:bCs/>
          <w:color w:val="F2F2F2" w:themeColor="background1" w:themeShade="F2"/>
          <w:sz w:val="28"/>
          <w:szCs w:val="28"/>
        </w:rPr>
        <w:t xml:space="preserve"> </w:t>
      </w:r>
      <w:r w:rsidRPr="00E96234">
        <w:rPr>
          <w:rFonts w:ascii="Arial" w:hAnsi="Arial" w:cs="Arial"/>
          <w:color w:val="F2F2F2" w:themeColor="background1" w:themeShade="F2"/>
          <w:sz w:val="28"/>
          <w:szCs w:val="28"/>
        </w:rPr>
        <w:t>Actuate the precise delivery of fuel into the engine cylinders.</w:t>
      </w:r>
    </w:p>
    <w:p w14:paraId="41B598FF" w14:textId="77777777" w:rsidR="00E96234" w:rsidRPr="00E96234" w:rsidRDefault="00E96234" w:rsidP="00E96234">
      <w:pPr>
        <w:numPr>
          <w:ilvl w:val="0"/>
          <w:numId w:val="4"/>
        </w:numPr>
        <w:rPr>
          <w:rFonts w:ascii="Arial" w:hAnsi="Arial" w:cs="Arial"/>
          <w:color w:val="F2F2F2" w:themeColor="background1" w:themeShade="F2"/>
          <w:sz w:val="28"/>
          <w:szCs w:val="28"/>
        </w:rPr>
      </w:pPr>
      <w:r w:rsidRPr="00E96234">
        <w:rPr>
          <w:rFonts w:ascii="Arial" w:hAnsi="Arial" w:cs="Arial"/>
          <w:b/>
          <w:bCs/>
          <w:color w:val="F2F2F2" w:themeColor="background1" w:themeShade="F2"/>
          <w:sz w:val="28"/>
          <w:szCs w:val="28"/>
        </w:rPr>
        <w:t>Electric Motors:</w:t>
      </w:r>
    </w:p>
    <w:p w14:paraId="6EBB49D2" w14:textId="77777777" w:rsidR="00E96234" w:rsidRDefault="00E96234" w:rsidP="00E96234">
      <w:pPr>
        <w:rPr>
          <w:rFonts w:ascii="Arial" w:hAnsi="Arial" w:cs="Arial"/>
          <w:color w:val="F2F2F2" w:themeColor="background1" w:themeShade="F2"/>
          <w:sz w:val="28"/>
          <w:szCs w:val="28"/>
        </w:rPr>
      </w:pPr>
      <w:r w:rsidRPr="00E96234">
        <w:rPr>
          <w:rFonts w:ascii="Arial" w:hAnsi="Arial" w:cs="Arial"/>
          <w:color w:val="F2F2F2" w:themeColor="background1" w:themeShade="F2"/>
          <w:sz w:val="28"/>
          <w:szCs w:val="28"/>
        </w:rPr>
        <w:t>Used in power steering, window controls, and seat adjustments.</w:t>
      </w:r>
    </w:p>
    <w:p w14:paraId="6148FC05" w14:textId="6D975766" w:rsidR="00E96234" w:rsidRPr="00E96234" w:rsidRDefault="00E96234" w:rsidP="00E96234">
      <w:pPr>
        <w:rPr>
          <w:rFonts w:ascii="Arial" w:hAnsi="Arial" w:cs="Arial"/>
          <w:b/>
          <w:bCs/>
          <w:color w:val="F2F2F2" w:themeColor="background1" w:themeShade="F2"/>
          <w:sz w:val="28"/>
          <w:szCs w:val="28"/>
        </w:rPr>
      </w:pPr>
      <w:r w:rsidRPr="00E96234">
        <w:rPr>
          <w:rFonts w:ascii="Arial" w:hAnsi="Arial" w:cs="Arial"/>
          <w:b/>
          <w:bCs/>
          <w:color w:val="F2F2F2" w:themeColor="background1" w:themeShade="F2"/>
          <w:sz w:val="28"/>
          <w:szCs w:val="28"/>
        </w:rPr>
        <w:t>Integration and Control Systems</w:t>
      </w:r>
      <w:r>
        <w:rPr>
          <w:rFonts w:ascii="Arial" w:hAnsi="Arial" w:cs="Arial"/>
          <w:b/>
          <w:bCs/>
          <w:color w:val="F2F2F2" w:themeColor="background1" w:themeShade="F2"/>
          <w:sz w:val="28"/>
          <w:szCs w:val="28"/>
        </w:rPr>
        <w:t>:</w:t>
      </w:r>
    </w:p>
    <w:p w14:paraId="47F9376A" w14:textId="7139331F" w:rsidR="00E96234" w:rsidRDefault="00E96234" w:rsidP="00E96234">
      <w:pPr>
        <w:rPr>
          <w:rFonts w:ascii="Arial" w:hAnsi="Arial" w:cs="Arial"/>
          <w:color w:val="F2F2F2" w:themeColor="background1" w:themeShade="F2"/>
          <w:sz w:val="28"/>
          <w:szCs w:val="28"/>
        </w:rPr>
      </w:pPr>
      <w:r>
        <w:rPr>
          <w:rFonts w:ascii="Arial" w:hAnsi="Arial" w:cs="Arial"/>
          <w:color w:val="F2F2F2" w:themeColor="background1" w:themeShade="F2"/>
          <w:sz w:val="28"/>
          <w:szCs w:val="28"/>
        </w:rPr>
        <w:t xml:space="preserve">                                  </w:t>
      </w:r>
      <w:r w:rsidRPr="00E96234">
        <w:rPr>
          <w:rFonts w:ascii="Arial" w:hAnsi="Arial" w:cs="Arial"/>
          <w:color w:val="F2F2F2" w:themeColor="background1" w:themeShade="F2"/>
          <w:sz w:val="28"/>
          <w:szCs w:val="28"/>
        </w:rPr>
        <w:t>Sensors and actuators are integrated into closed-loop control systems that enable real-time monitoring and adjustment of vehicle functions. For instance, the anti-lock braking system (ABS) uses wheel speed sensors to detect potential wheel lockup and actuators to adjust brake pressure, enhancing safety. Drive-by-wire technology replaces traditional mechanical linkages with electronic controls, improving precision and responsiveness.</w:t>
      </w:r>
    </w:p>
    <w:p w14:paraId="328D61C4" w14:textId="264A6DB5" w:rsidR="00E96234" w:rsidRPr="00E96234" w:rsidRDefault="00E96234" w:rsidP="00E96234">
      <w:pPr>
        <w:rPr>
          <w:rFonts w:ascii="Arial" w:hAnsi="Arial" w:cs="Arial"/>
          <w:b/>
          <w:bCs/>
          <w:color w:val="F2F2F2" w:themeColor="background1" w:themeShade="F2"/>
          <w:sz w:val="28"/>
          <w:szCs w:val="28"/>
        </w:rPr>
      </w:pPr>
      <w:r w:rsidRPr="00E96234">
        <w:rPr>
          <w:rFonts w:ascii="Arial" w:hAnsi="Arial" w:cs="Arial"/>
          <w:b/>
          <w:bCs/>
          <w:color w:val="F2F2F2" w:themeColor="background1" w:themeShade="F2"/>
          <w:sz w:val="28"/>
          <w:szCs w:val="28"/>
        </w:rPr>
        <w:t>Challenges in Sensor and Actuator Implementation</w:t>
      </w:r>
      <w:r>
        <w:rPr>
          <w:rFonts w:ascii="Arial" w:hAnsi="Arial" w:cs="Arial"/>
          <w:b/>
          <w:bCs/>
          <w:color w:val="F2F2F2" w:themeColor="background1" w:themeShade="F2"/>
          <w:sz w:val="28"/>
          <w:szCs w:val="28"/>
        </w:rPr>
        <w:t>:</w:t>
      </w:r>
    </w:p>
    <w:p w14:paraId="74EC5838" w14:textId="77777777" w:rsidR="00E96234" w:rsidRPr="00E96234" w:rsidRDefault="00E96234" w:rsidP="00E96234">
      <w:pPr>
        <w:rPr>
          <w:rFonts w:ascii="Arial" w:hAnsi="Arial" w:cs="Arial"/>
          <w:color w:val="F2F2F2" w:themeColor="background1" w:themeShade="F2"/>
          <w:sz w:val="28"/>
          <w:szCs w:val="28"/>
        </w:rPr>
      </w:pPr>
      <w:r w:rsidRPr="00E96234">
        <w:rPr>
          <w:rFonts w:ascii="Arial" w:hAnsi="Arial" w:cs="Arial"/>
          <w:color w:val="F2F2F2" w:themeColor="background1" w:themeShade="F2"/>
          <w:sz w:val="28"/>
          <w:szCs w:val="28"/>
        </w:rPr>
        <w:t>Despite their benefits, the integration of sensors and actuators faces challenges such as:</w:t>
      </w:r>
    </w:p>
    <w:p w14:paraId="0E5FBA08" w14:textId="1D75A870" w:rsidR="00E96234" w:rsidRPr="00E96234" w:rsidRDefault="00E96234" w:rsidP="00E96234">
      <w:pPr>
        <w:numPr>
          <w:ilvl w:val="0"/>
          <w:numId w:val="5"/>
        </w:numPr>
        <w:rPr>
          <w:rFonts w:ascii="Arial" w:hAnsi="Arial" w:cs="Arial"/>
          <w:color w:val="F2F2F2" w:themeColor="background1" w:themeShade="F2"/>
          <w:sz w:val="28"/>
          <w:szCs w:val="28"/>
        </w:rPr>
      </w:pPr>
      <w:r w:rsidRPr="00E96234">
        <w:rPr>
          <w:rFonts w:ascii="Arial" w:hAnsi="Arial" w:cs="Arial"/>
          <w:b/>
          <w:bCs/>
          <w:color w:val="F2F2F2" w:themeColor="background1" w:themeShade="F2"/>
          <w:sz w:val="28"/>
          <w:szCs w:val="28"/>
        </w:rPr>
        <w:t>Environmental Durability:</w:t>
      </w:r>
      <w:r>
        <w:rPr>
          <w:rFonts w:ascii="Arial" w:hAnsi="Arial" w:cs="Arial"/>
          <w:color w:val="F2F2F2" w:themeColor="background1" w:themeShade="F2"/>
          <w:sz w:val="28"/>
          <w:szCs w:val="28"/>
        </w:rPr>
        <w:t xml:space="preserve"> </w:t>
      </w:r>
      <w:r w:rsidRPr="00E96234">
        <w:rPr>
          <w:rFonts w:ascii="Arial" w:hAnsi="Arial" w:cs="Arial"/>
          <w:color w:val="F2F2F2" w:themeColor="background1" w:themeShade="F2"/>
          <w:sz w:val="28"/>
          <w:szCs w:val="28"/>
        </w:rPr>
        <w:t>Sensors must operate reliably under extreme temperatures, vibrations, and exposure to contaminants.</w:t>
      </w:r>
    </w:p>
    <w:p w14:paraId="39B045D2" w14:textId="0117CC1B" w:rsidR="00E96234" w:rsidRPr="00E96234" w:rsidRDefault="00E96234" w:rsidP="00E96234">
      <w:pPr>
        <w:numPr>
          <w:ilvl w:val="0"/>
          <w:numId w:val="5"/>
        </w:numPr>
        <w:rPr>
          <w:rFonts w:ascii="Arial" w:hAnsi="Arial" w:cs="Arial"/>
          <w:color w:val="F2F2F2" w:themeColor="background1" w:themeShade="F2"/>
          <w:sz w:val="28"/>
          <w:szCs w:val="28"/>
        </w:rPr>
      </w:pPr>
      <w:r w:rsidRPr="00E96234">
        <w:rPr>
          <w:rFonts w:ascii="Arial" w:hAnsi="Arial" w:cs="Arial"/>
          <w:b/>
          <w:bCs/>
          <w:color w:val="F2F2F2" w:themeColor="background1" w:themeShade="F2"/>
          <w:sz w:val="28"/>
          <w:szCs w:val="28"/>
        </w:rPr>
        <w:t>System Complexity:</w:t>
      </w:r>
      <w:r>
        <w:rPr>
          <w:rFonts w:ascii="Arial" w:hAnsi="Arial" w:cs="Arial"/>
          <w:color w:val="F2F2F2" w:themeColor="background1" w:themeShade="F2"/>
          <w:sz w:val="28"/>
          <w:szCs w:val="28"/>
        </w:rPr>
        <w:t xml:space="preserve"> </w:t>
      </w:r>
      <w:r w:rsidRPr="00E96234">
        <w:rPr>
          <w:rFonts w:ascii="Arial" w:hAnsi="Arial" w:cs="Arial"/>
          <w:color w:val="F2F2F2" w:themeColor="background1" w:themeShade="F2"/>
          <w:sz w:val="28"/>
          <w:szCs w:val="28"/>
        </w:rPr>
        <w:t>Increasing numbers of electronic components require sophisticated integration and communication protocols.</w:t>
      </w:r>
    </w:p>
    <w:p w14:paraId="3E9F7424" w14:textId="774DAD9D" w:rsidR="00016742" w:rsidRDefault="00E96234" w:rsidP="00016742">
      <w:pPr>
        <w:numPr>
          <w:ilvl w:val="0"/>
          <w:numId w:val="5"/>
        </w:numPr>
        <w:rPr>
          <w:rFonts w:ascii="Arial" w:hAnsi="Arial" w:cs="Arial"/>
          <w:color w:val="F2F2F2" w:themeColor="background1" w:themeShade="F2"/>
          <w:sz w:val="28"/>
          <w:szCs w:val="28"/>
        </w:rPr>
      </w:pPr>
      <w:r w:rsidRPr="00E96234">
        <w:rPr>
          <w:rFonts w:ascii="Arial" w:hAnsi="Arial" w:cs="Arial"/>
          <w:b/>
          <w:bCs/>
          <w:color w:val="F2F2F2" w:themeColor="background1" w:themeShade="F2"/>
          <w:sz w:val="28"/>
          <w:szCs w:val="28"/>
        </w:rPr>
        <w:t>Security Risks:</w:t>
      </w:r>
      <w:r>
        <w:rPr>
          <w:rFonts w:ascii="Arial" w:hAnsi="Arial" w:cs="Arial"/>
          <w:color w:val="F2F2F2" w:themeColor="background1" w:themeShade="F2"/>
          <w:sz w:val="28"/>
          <w:szCs w:val="28"/>
        </w:rPr>
        <w:t xml:space="preserve"> </w:t>
      </w:r>
      <w:r w:rsidRPr="00E96234">
        <w:rPr>
          <w:rFonts w:ascii="Arial" w:hAnsi="Arial" w:cs="Arial"/>
          <w:color w:val="F2F2F2" w:themeColor="background1" w:themeShade="F2"/>
          <w:sz w:val="28"/>
          <w:szCs w:val="28"/>
        </w:rPr>
        <w:t>Connected vehicle systems are vulnerable to cyber-attacks, necessitating robust cybersecurity measures</w:t>
      </w:r>
    </w:p>
    <w:p w14:paraId="6BAEF43B" w14:textId="77777777" w:rsidR="00016742" w:rsidRPr="00016742" w:rsidRDefault="00016742" w:rsidP="00016742">
      <w:pPr>
        <w:rPr>
          <w:rFonts w:ascii="Arial" w:hAnsi="Arial" w:cs="Arial"/>
          <w:b/>
          <w:bCs/>
          <w:color w:val="F2F2F2" w:themeColor="background1" w:themeShade="F2"/>
          <w:sz w:val="28"/>
          <w:szCs w:val="28"/>
        </w:rPr>
      </w:pPr>
      <w:r w:rsidRPr="00016742">
        <w:rPr>
          <w:rFonts w:ascii="Arial" w:hAnsi="Arial" w:cs="Arial"/>
          <w:b/>
          <w:bCs/>
          <w:color w:val="F2F2F2" w:themeColor="background1" w:themeShade="F2"/>
          <w:sz w:val="28"/>
          <w:szCs w:val="28"/>
        </w:rPr>
        <w:t>Impact and Future Directions</w:t>
      </w:r>
    </w:p>
    <w:p w14:paraId="1678F660" w14:textId="4DD99254" w:rsidR="00E96234" w:rsidRDefault="00016742" w:rsidP="00016742">
      <w:pPr>
        <w:rPr>
          <w:color w:val="F2F2F2" w:themeColor="background1" w:themeShade="F2"/>
        </w:rPr>
      </w:pPr>
      <w:r w:rsidRPr="00016742">
        <w:rPr>
          <w:rFonts w:ascii="Arial" w:hAnsi="Arial" w:cs="Arial"/>
          <w:color w:val="F2F2F2" w:themeColor="background1" w:themeShade="F2"/>
          <w:sz w:val="28"/>
          <w:szCs w:val="28"/>
        </w:rPr>
        <w:t>The adoption of sensor and actuator technology has led to significant improvements in vehicle safety, fuel economy, and driving experience. Looking ahead, advances in sensor accuracy, miniaturization, and actuator efficiency will support the development of autonomous vehicles and smarter transportation systems. Additionally, enhanced integration techniques and cybersecurity frameworks will be critical to address emerging challenges</w:t>
      </w:r>
      <w:r w:rsidRPr="00016742">
        <w:rPr>
          <w:color w:val="F2F2F2" w:themeColor="background1" w:themeShade="F2"/>
        </w:rPr>
        <w:t>.</w:t>
      </w:r>
    </w:p>
    <w:p w14:paraId="4E454C7A" w14:textId="77777777" w:rsidR="00016742" w:rsidRDefault="00016742" w:rsidP="00016742">
      <w:pPr>
        <w:rPr>
          <w:color w:val="F2F2F2" w:themeColor="background1" w:themeShade="F2"/>
        </w:rPr>
      </w:pPr>
    </w:p>
    <w:p w14:paraId="67BC0800" w14:textId="77777777" w:rsidR="00016742" w:rsidRDefault="00016742" w:rsidP="00016742">
      <w:pPr>
        <w:rPr>
          <w:color w:val="F2F2F2" w:themeColor="background1" w:themeShade="F2"/>
        </w:rPr>
      </w:pPr>
    </w:p>
    <w:p w14:paraId="18D0CAA5" w14:textId="7EE40EEE" w:rsidR="00016742" w:rsidRDefault="00016742" w:rsidP="00016742">
      <w:pPr>
        <w:rPr>
          <w:rFonts w:ascii="Arial" w:hAnsi="Arial" w:cs="Arial"/>
          <w:b/>
          <w:bCs/>
          <w:color w:val="F2F2F2" w:themeColor="background1" w:themeShade="F2"/>
          <w:sz w:val="28"/>
          <w:szCs w:val="28"/>
        </w:rPr>
      </w:pPr>
      <w:r>
        <w:rPr>
          <w:rFonts w:ascii="Arial" w:hAnsi="Arial" w:cs="Arial"/>
          <w:b/>
          <w:bCs/>
          <w:noProof/>
          <w:color w:val="F2F2F2" w:themeColor="background1" w:themeShade="F2"/>
          <w:sz w:val="28"/>
          <w:szCs w:val="28"/>
        </w:rPr>
        <w:lastRenderedPageBreak/>
        <w:drawing>
          <wp:anchor distT="0" distB="0" distL="114300" distR="114300" simplePos="0" relativeHeight="251661312" behindDoc="0" locked="0" layoutInCell="1" allowOverlap="1" wp14:anchorId="322A5421" wp14:editId="50E4A5BD">
            <wp:simplePos x="0" y="0"/>
            <wp:positionH relativeFrom="margin">
              <wp:align>right</wp:align>
            </wp:positionH>
            <wp:positionV relativeFrom="margin">
              <wp:align>top</wp:align>
            </wp:positionV>
            <wp:extent cx="5725795" cy="3961765"/>
            <wp:effectExtent l="0" t="0" r="8255" b="635"/>
            <wp:wrapSquare wrapText="bothSides"/>
            <wp:docPr id="7451213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25795" cy="3961765"/>
                    </a:xfrm>
                    <a:prstGeom prst="rect">
                      <a:avLst/>
                    </a:prstGeom>
                    <a:noFill/>
                  </pic:spPr>
                </pic:pic>
              </a:graphicData>
            </a:graphic>
            <wp14:sizeRelH relativeFrom="margin">
              <wp14:pctWidth>0</wp14:pctWidth>
            </wp14:sizeRelH>
            <wp14:sizeRelV relativeFrom="margin">
              <wp14:pctHeight>0</wp14:pctHeight>
            </wp14:sizeRelV>
          </wp:anchor>
        </w:drawing>
      </w:r>
    </w:p>
    <w:p w14:paraId="5D2AAB16" w14:textId="77777777" w:rsidR="00016742" w:rsidRDefault="00016742" w:rsidP="00016742">
      <w:pPr>
        <w:rPr>
          <w:rFonts w:ascii="Arial" w:hAnsi="Arial" w:cs="Arial"/>
          <w:b/>
          <w:bCs/>
          <w:color w:val="F2F2F2" w:themeColor="background1" w:themeShade="F2"/>
          <w:sz w:val="28"/>
          <w:szCs w:val="28"/>
        </w:rPr>
      </w:pPr>
    </w:p>
    <w:p w14:paraId="301B5B7E" w14:textId="2DBCF4F9" w:rsidR="00016742" w:rsidRPr="00016742" w:rsidRDefault="00016742" w:rsidP="00016742">
      <w:pPr>
        <w:rPr>
          <w:rFonts w:ascii="Arial" w:hAnsi="Arial" w:cs="Arial"/>
          <w:b/>
          <w:bCs/>
          <w:color w:val="F2F2F2" w:themeColor="background1" w:themeShade="F2"/>
          <w:sz w:val="28"/>
          <w:szCs w:val="28"/>
        </w:rPr>
      </w:pPr>
      <w:r w:rsidRPr="00016742">
        <w:rPr>
          <w:rFonts w:ascii="Arial" w:hAnsi="Arial" w:cs="Arial"/>
          <w:b/>
          <w:bCs/>
          <w:color w:val="F2F2F2" w:themeColor="background1" w:themeShade="F2"/>
          <w:sz w:val="28"/>
          <w:szCs w:val="28"/>
        </w:rPr>
        <w:t>Conclusion</w:t>
      </w:r>
    </w:p>
    <w:p w14:paraId="2491CA3D" w14:textId="77777777" w:rsidR="00016742" w:rsidRPr="00016742" w:rsidRDefault="00016742" w:rsidP="00016742">
      <w:pPr>
        <w:rPr>
          <w:rFonts w:ascii="Arial" w:hAnsi="Arial" w:cs="Arial"/>
          <w:color w:val="F2F2F2" w:themeColor="background1" w:themeShade="F2"/>
          <w:sz w:val="28"/>
          <w:szCs w:val="28"/>
        </w:rPr>
      </w:pPr>
      <w:r w:rsidRPr="00016742">
        <w:rPr>
          <w:rFonts w:ascii="Arial" w:hAnsi="Arial" w:cs="Arial"/>
          <w:color w:val="F2F2F2" w:themeColor="background1" w:themeShade="F2"/>
          <w:sz w:val="28"/>
          <w:szCs w:val="28"/>
        </w:rPr>
        <w:t>Sensors and actuators are fundamental to the evolution of modern automobiles, transforming them into intelligent and adaptive machines. This case study underscores their vital roles, the technological frameworks supporting them, and the ongoing efforts to overcome implementation challenges. The continuous advancement in these components promises to shape the future of automotive technology, emphasizing safety, efficiency, and innovation.</w:t>
      </w:r>
    </w:p>
    <w:p w14:paraId="0C1B15FC" w14:textId="77777777" w:rsidR="00016742" w:rsidRDefault="00016742" w:rsidP="00016742"/>
    <w:sectPr w:rsidR="0001674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96353B" w14:textId="77777777" w:rsidR="00513A0A" w:rsidRDefault="00513A0A" w:rsidP="00016742">
      <w:pPr>
        <w:spacing w:after="0" w:line="240" w:lineRule="auto"/>
      </w:pPr>
      <w:r>
        <w:separator/>
      </w:r>
    </w:p>
  </w:endnote>
  <w:endnote w:type="continuationSeparator" w:id="0">
    <w:p w14:paraId="53DC3E46" w14:textId="77777777" w:rsidR="00513A0A" w:rsidRDefault="00513A0A" w:rsidP="000167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lgerian">
    <w:panose1 w:val="04020705040A02060702"/>
    <w:charset w:val="00"/>
    <w:family w:val="decorativ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EF9886" w14:textId="77777777" w:rsidR="00513A0A" w:rsidRDefault="00513A0A" w:rsidP="00016742">
      <w:pPr>
        <w:spacing w:after="0" w:line="240" w:lineRule="auto"/>
      </w:pPr>
      <w:r>
        <w:separator/>
      </w:r>
    </w:p>
  </w:footnote>
  <w:footnote w:type="continuationSeparator" w:id="0">
    <w:p w14:paraId="0BB30321" w14:textId="77777777" w:rsidR="00513A0A" w:rsidRDefault="00513A0A" w:rsidP="0001674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03F55"/>
    <w:multiLevelType w:val="multilevel"/>
    <w:tmpl w:val="D6A05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87317B6"/>
    <w:multiLevelType w:val="hybridMultilevel"/>
    <w:tmpl w:val="59629F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525D6E3C"/>
    <w:multiLevelType w:val="multilevel"/>
    <w:tmpl w:val="94540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F5631B5"/>
    <w:multiLevelType w:val="multilevel"/>
    <w:tmpl w:val="33B65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FFC5B6C"/>
    <w:multiLevelType w:val="hybridMultilevel"/>
    <w:tmpl w:val="2D825F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948123495">
    <w:abstractNumId w:val="3"/>
  </w:num>
  <w:num w:numId="2" w16cid:durableId="1230769158">
    <w:abstractNumId w:val="4"/>
  </w:num>
  <w:num w:numId="3" w16cid:durableId="1864396388">
    <w:abstractNumId w:val="1"/>
  </w:num>
  <w:num w:numId="4" w16cid:durableId="1929656383">
    <w:abstractNumId w:val="0"/>
  </w:num>
  <w:num w:numId="5" w16cid:durableId="69516010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6234"/>
    <w:rsid w:val="00016742"/>
    <w:rsid w:val="00513A0A"/>
    <w:rsid w:val="00656237"/>
    <w:rsid w:val="00E96234"/>
    <w:rsid w:val="00F61CC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3EE21F"/>
  <w15:chartTrackingRefBased/>
  <w15:docId w15:val="{A2EC2FAC-B32F-41E9-9E42-CCCAD4C7E4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US" w:bidi="ar-SA"/>
      </w:rPr>
    </w:rPrDefault>
    <w:pPrDefault>
      <w:pPr>
        <w:spacing w:after="160" w:line="252"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6234"/>
  </w:style>
  <w:style w:type="paragraph" w:styleId="Heading1">
    <w:name w:val="heading 1"/>
    <w:basedOn w:val="Normal"/>
    <w:next w:val="Normal"/>
    <w:link w:val="Heading1Char"/>
    <w:uiPriority w:val="9"/>
    <w:qFormat/>
    <w:rsid w:val="00E96234"/>
    <w:pPr>
      <w:keepNext/>
      <w:keepLines/>
      <w:spacing w:before="320" w:after="40"/>
      <w:outlineLvl w:val="0"/>
    </w:pPr>
    <w:rPr>
      <w:rFonts w:asciiTheme="majorHAnsi" w:eastAsiaTheme="majorEastAsia" w:hAnsiTheme="majorHAnsi" w:cstheme="majorBidi"/>
      <w:b/>
      <w:bCs/>
      <w:caps/>
      <w:spacing w:val="4"/>
      <w:sz w:val="28"/>
      <w:szCs w:val="28"/>
    </w:rPr>
  </w:style>
  <w:style w:type="paragraph" w:styleId="Heading2">
    <w:name w:val="heading 2"/>
    <w:basedOn w:val="Normal"/>
    <w:next w:val="Normal"/>
    <w:link w:val="Heading2Char"/>
    <w:uiPriority w:val="9"/>
    <w:semiHidden/>
    <w:unhideWhenUsed/>
    <w:qFormat/>
    <w:rsid w:val="00E96234"/>
    <w:pPr>
      <w:keepNext/>
      <w:keepLines/>
      <w:spacing w:before="120" w:after="0"/>
      <w:outlineLvl w:val="1"/>
    </w:pPr>
    <w:rPr>
      <w:rFonts w:asciiTheme="majorHAnsi" w:eastAsiaTheme="majorEastAsia" w:hAnsiTheme="majorHAnsi" w:cstheme="majorBidi"/>
      <w:b/>
      <w:bCs/>
      <w:sz w:val="28"/>
      <w:szCs w:val="28"/>
    </w:rPr>
  </w:style>
  <w:style w:type="paragraph" w:styleId="Heading3">
    <w:name w:val="heading 3"/>
    <w:basedOn w:val="Normal"/>
    <w:next w:val="Normal"/>
    <w:link w:val="Heading3Char"/>
    <w:uiPriority w:val="9"/>
    <w:semiHidden/>
    <w:unhideWhenUsed/>
    <w:qFormat/>
    <w:rsid w:val="00E96234"/>
    <w:pPr>
      <w:keepNext/>
      <w:keepLines/>
      <w:spacing w:before="120" w:after="0"/>
      <w:outlineLvl w:val="2"/>
    </w:pPr>
    <w:rPr>
      <w:rFonts w:asciiTheme="majorHAnsi" w:eastAsiaTheme="majorEastAsia" w:hAnsiTheme="majorHAnsi" w:cstheme="majorBidi"/>
      <w:spacing w:val="4"/>
      <w:sz w:val="24"/>
      <w:szCs w:val="24"/>
    </w:rPr>
  </w:style>
  <w:style w:type="paragraph" w:styleId="Heading4">
    <w:name w:val="heading 4"/>
    <w:basedOn w:val="Normal"/>
    <w:next w:val="Normal"/>
    <w:link w:val="Heading4Char"/>
    <w:uiPriority w:val="9"/>
    <w:semiHidden/>
    <w:unhideWhenUsed/>
    <w:qFormat/>
    <w:rsid w:val="00E96234"/>
    <w:pPr>
      <w:keepNext/>
      <w:keepLines/>
      <w:spacing w:before="120" w:after="0"/>
      <w:outlineLvl w:val="3"/>
    </w:pPr>
    <w:rPr>
      <w:rFonts w:asciiTheme="majorHAnsi" w:eastAsiaTheme="majorEastAsia" w:hAnsiTheme="majorHAnsi" w:cstheme="majorBidi"/>
      <w:i/>
      <w:iCs/>
      <w:sz w:val="24"/>
      <w:szCs w:val="24"/>
    </w:rPr>
  </w:style>
  <w:style w:type="paragraph" w:styleId="Heading5">
    <w:name w:val="heading 5"/>
    <w:basedOn w:val="Normal"/>
    <w:next w:val="Normal"/>
    <w:link w:val="Heading5Char"/>
    <w:uiPriority w:val="9"/>
    <w:semiHidden/>
    <w:unhideWhenUsed/>
    <w:qFormat/>
    <w:rsid w:val="00E96234"/>
    <w:pPr>
      <w:keepNext/>
      <w:keepLines/>
      <w:spacing w:before="120" w:after="0"/>
      <w:outlineLvl w:val="4"/>
    </w:pPr>
    <w:rPr>
      <w:rFonts w:asciiTheme="majorHAnsi" w:eastAsiaTheme="majorEastAsia" w:hAnsiTheme="majorHAnsi" w:cstheme="majorBidi"/>
      <w:b/>
      <w:bCs/>
    </w:rPr>
  </w:style>
  <w:style w:type="paragraph" w:styleId="Heading6">
    <w:name w:val="heading 6"/>
    <w:basedOn w:val="Normal"/>
    <w:next w:val="Normal"/>
    <w:link w:val="Heading6Char"/>
    <w:uiPriority w:val="9"/>
    <w:semiHidden/>
    <w:unhideWhenUsed/>
    <w:qFormat/>
    <w:rsid w:val="00E96234"/>
    <w:pPr>
      <w:keepNext/>
      <w:keepLines/>
      <w:spacing w:before="120" w:after="0"/>
      <w:outlineLvl w:val="5"/>
    </w:pPr>
    <w:rPr>
      <w:rFonts w:asciiTheme="majorHAnsi" w:eastAsiaTheme="majorEastAsia" w:hAnsiTheme="majorHAnsi" w:cstheme="majorBidi"/>
      <w:b/>
      <w:bCs/>
      <w:i/>
      <w:iCs/>
    </w:rPr>
  </w:style>
  <w:style w:type="paragraph" w:styleId="Heading7">
    <w:name w:val="heading 7"/>
    <w:basedOn w:val="Normal"/>
    <w:next w:val="Normal"/>
    <w:link w:val="Heading7Char"/>
    <w:uiPriority w:val="9"/>
    <w:semiHidden/>
    <w:unhideWhenUsed/>
    <w:qFormat/>
    <w:rsid w:val="00E96234"/>
    <w:pPr>
      <w:keepNext/>
      <w:keepLines/>
      <w:spacing w:before="120" w:after="0"/>
      <w:outlineLvl w:val="6"/>
    </w:pPr>
    <w:rPr>
      <w:i/>
      <w:iCs/>
    </w:rPr>
  </w:style>
  <w:style w:type="paragraph" w:styleId="Heading8">
    <w:name w:val="heading 8"/>
    <w:basedOn w:val="Normal"/>
    <w:next w:val="Normal"/>
    <w:link w:val="Heading8Char"/>
    <w:uiPriority w:val="9"/>
    <w:semiHidden/>
    <w:unhideWhenUsed/>
    <w:qFormat/>
    <w:rsid w:val="00E96234"/>
    <w:pPr>
      <w:keepNext/>
      <w:keepLines/>
      <w:spacing w:before="120" w:after="0"/>
      <w:outlineLvl w:val="7"/>
    </w:pPr>
    <w:rPr>
      <w:b/>
      <w:bCs/>
    </w:rPr>
  </w:style>
  <w:style w:type="paragraph" w:styleId="Heading9">
    <w:name w:val="heading 9"/>
    <w:basedOn w:val="Normal"/>
    <w:next w:val="Normal"/>
    <w:link w:val="Heading9Char"/>
    <w:uiPriority w:val="9"/>
    <w:semiHidden/>
    <w:unhideWhenUsed/>
    <w:qFormat/>
    <w:rsid w:val="00E96234"/>
    <w:pPr>
      <w:keepNext/>
      <w:keepLines/>
      <w:spacing w:before="120" w:after="0"/>
      <w:outlineLvl w:val="8"/>
    </w:pPr>
    <w:rPr>
      <w:i/>
      <w:i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6234"/>
    <w:rPr>
      <w:rFonts w:asciiTheme="majorHAnsi" w:eastAsiaTheme="majorEastAsia" w:hAnsiTheme="majorHAnsi" w:cstheme="majorBidi"/>
      <w:b/>
      <w:bCs/>
      <w:caps/>
      <w:spacing w:val="4"/>
      <w:sz w:val="28"/>
      <w:szCs w:val="28"/>
    </w:rPr>
  </w:style>
  <w:style w:type="character" w:customStyle="1" w:styleId="Heading2Char">
    <w:name w:val="Heading 2 Char"/>
    <w:basedOn w:val="DefaultParagraphFont"/>
    <w:link w:val="Heading2"/>
    <w:uiPriority w:val="9"/>
    <w:semiHidden/>
    <w:rsid w:val="00E96234"/>
    <w:rPr>
      <w:rFonts w:asciiTheme="majorHAnsi" w:eastAsiaTheme="majorEastAsia" w:hAnsiTheme="majorHAnsi" w:cstheme="majorBidi"/>
      <w:b/>
      <w:bCs/>
      <w:sz w:val="28"/>
      <w:szCs w:val="28"/>
    </w:rPr>
  </w:style>
  <w:style w:type="character" w:customStyle="1" w:styleId="Heading3Char">
    <w:name w:val="Heading 3 Char"/>
    <w:basedOn w:val="DefaultParagraphFont"/>
    <w:link w:val="Heading3"/>
    <w:uiPriority w:val="9"/>
    <w:semiHidden/>
    <w:rsid w:val="00E96234"/>
    <w:rPr>
      <w:rFonts w:asciiTheme="majorHAnsi" w:eastAsiaTheme="majorEastAsia" w:hAnsiTheme="majorHAnsi" w:cstheme="majorBidi"/>
      <w:spacing w:val="4"/>
      <w:sz w:val="24"/>
      <w:szCs w:val="24"/>
    </w:rPr>
  </w:style>
  <w:style w:type="character" w:customStyle="1" w:styleId="Heading4Char">
    <w:name w:val="Heading 4 Char"/>
    <w:basedOn w:val="DefaultParagraphFont"/>
    <w:link w:val="Heading4"/>
    <w:uiPriority w:val="9"/>
    <w:semiHidden/>
    <w:rsid w:val="00E96234"/>
    <w:rPr>
      <w:rFonts w:asciiTheme="majorHAnsi" w:eastAsiaTheme="majorEastAsia" w:hAnsiTheme="majorHAnsi" w:cstheme="majorBidi"/>
      <w:i/>
      <w:iCs/>
      <w:sz w:val="24"/>
      <w:szCs w:val="24"/>
    </w:rPr>
  </w:style>
  <w:style w:type="character" w:customStyle="1" w:styleId="Heading5Char">
    <w:name w:val="Heading 5 Char"/>
    <w:basedOn w:val="DefaultParagraphFont"/>
    <w:link w:val="Heading5"/>
    <w:uiPriority w:val="9"/>
    <w:semiHidden/>
    <w:rsid w:val="00E96234"/>
    <w:rPr>
      <w:rFonts w:asciiTheme="majorHAnsi" w:eastAsiaTheme="majorEastAsia" w:hAnsiTheme="majorHAnsi" w:cstheme="majorBidi"/>
      <w:b/>
      <w:bCs/>
    </w:rPr>
  </w:style>
  <w:style w:type="character" w:customStyle="1" w:styleId="Heading6Char">
    <w:name w:val="Heading 6 Char"/>
    <w:basedOn w:val="DefaultParagraphFont"/>
    <w:link w:val="Heading6"/>
    <w:uiPriority w:val="9"/>
    <w:semiHidden/>
    <w:rsid w:val="00E96234"/>
    <w:rPr>
      <w:rFonts w:asciiTheme="majorHAnsi" w:eastAsiaTheme="majorEastAsia" w:hAnsiTheme="majorHAnsi" w:cstheme="majorBidi"/>
      <w:b/>
      <w:bCs/>
      <w:i/>
      <w:iCs/>
    </w:rPr>
  </w:style>
  <w:style w:type="character" w:customStyle="1" w:styleId="Heading7Char">
    <w:name w:val="Heading 7 Char"/>
    <w:basedOn w:val="DefaultParagraphFont"/>
    <w:link w:val="Heading7"/>
    <w:uiPriority w:val="9"/>
    <w:semiHidden/>
    <w:rsid w:val="00E96234"/>
    <w:rPr>
      <w:i/>
      <w:iCs/>
    </w:rPr>
  </w:style>
  <w:style w:type="character" w:customStyle="1" w:styleId="Heading8Char">
    <w:name w:val="Heading 8 Char"/>
    <w:basedOn w:val="DefaultParagraphFont"/>
    <w:link w:val="Heading8"/>
    <w:uiPriority w:val="9"/>
    <w:semiHidden/>
    <w:rsid w:val="00E96234"/>
    <w:rPr>
      <w:b/>
      <w:bCs/>
    </w:rPr>
  </w:style>
  <w:style w:type="character" w:customStyle="1" w:styleId="Heading9Char">
    <w:name w:val="Heading 9 Char"/>
    <w:basedOn w:val="DefaultParagraphFont"/>
    <w:link w:val="Heading9"/>
    <w:uiPriority w:val="9"/>
    <w:semiHidden/>
    <w:rsid w:val="00E96234"/>
    <w:rPr>
      <w:i/>
      <w:iCs/>
    </w:rPr>
  </w:style>
  <w:style w:type="paragraph" w:styleId="Title">
    <w:name w:val="Title"/>
    <w:basedOn w:val="Normal"/>
    <w:next w:val="Normal"/>
    <w:link w:val="TitleChar"/>
    <w:uiPriority w:val="10"/>
    <w:qFormat/>
    <w:rsid w:val="00E96234"/>
    <w:pPr>
      <w:spacing w:after="0" w:line="240" w:lineRule="auto"/>
      <w:contextualSpacing/>
      <w:jc w:val="center"/>
    </w:pPr>
    <w:rPr>
      <w:rFonts w:asciiTheme="majorHAnsi" w:eastAsiaTheme="majorEastAsia" w:hAnsiTheme="majorHAnsi" w:cstheme="majorBidi"/>
      <w:b/>
      <w:bCs/>
      <w:spacing w:val="-7"/>
      <w:sz w:val="48"/>
      <w:szCs w:val="48"/>
    </w:rPr>
  </w:style>
  <w:style w:type="character" w:customStyle="1" w:styleId="TitleChar">
    <w:name w:val="Title Char"/>
    <w:basedOn w:val="DefaultParagraphFont"/>
    <w:link w:val="Title"/>
    <w:uiPriority w:val="10"/>
    <w:rsid w:val="00E96234"/>
    <w:rPr>
      <w:rFonts w:asciiTheme="majorHAnsi" w:eastAsiaTheme="majorEastAsia" w:hAnsiTheme="majorHAnsi" w:cstheme="majorBidi"/>
      <w:b/>
      <w:bCs/>
      <w:spacing w:val="-7"/>
      <w:sz w:val="48"/>
      <w:szCs w:val="48"/>
    </w:rPr>
  </w:style>
  <w:style w:type="paragraph" w:styleId="Subtitle">
    <w:name w:val="Subtitle"/>
    <w:basedOn w:val="Normal"/>
    <w:next w:val="Normal"/>
    <w:link w:val="SubtitleChar"/>
    <w:uiPriority w:val="11"/>
    <w:qFormat/>
    <w:rsid w:val="00E96234"/>
    <w:pPr>
      <w:numPr>
        <w:ilvl w:val="1"/>
      </w:numPr>
      <w:spacing w:after="240"/>
      <w:jc w:val="center"/>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E96234"/>
    <w:rPr>
      <w:rFonts w:asciiTheme="majorHAnsi" w:eastAsiaTheme="majorEastAsia" w:hAnsiTheme="majorHAnsi" w:cstheme="majorBidi"/>
      <w:sz w:val="24"/>
      <w:szCs w:val="24"/>
    </w:rPr>
  </w:style>
  <w:style w:type="paragraph" w:styleId="Quote">
    <w:name w:val="Quote"/>
    <w:basedOn w:val="Normal"/>
    <w:next w:val="Normal"/>
    <w:link w:val="QuoteChar"/>
    <w:uiPriority w:val="29"/>
    <w:qFormat/>
    <w:rsid w:val="00E96234"/>
    <w:pPr>
      <w:spacing w:before="200" w:line="264" w:lineRule="auto"/>
      <w:ind w:left="864" w:right="864"/>
      <w:jc w:val="center"/>
    </w:pPr>
    <w:rPr>
      <w:rFonts w:asciiTheme="majorHAnsi" w:eastAsiaTheme="majorEastAsia" w:hAnsiTheme="majorHAnsi" w:cstheme="majorBidi"/>
      <w:i/>
      <w:iCs/>
      <w:sz w:val="24"/>
      <w:szCs w:val="24"/>
    </w:rPr>
  </w:style>
  <w:style w:type="character" w:customStyle="1" w:styleId="QuoteChar">
    <w:name w:val="Quote Char"/>
    <w:basedOn w:val="DefaultParagraphFont"/>
    <w:link w:val="Quote"/>
    <w:uiPriority w:val="29"/>
    <w:rsid w:val="00E96234"/>
    <w:rPr>
      <w:rFonts w:asciiTheme="majorHAnsi" w:eastAsiaTheme="majorEastAsia" w:hAnsiTheme="majorHAnsi" w:cstheme="majorBidi"/>
      <w:i/>
      <w:iCs/>
      <w:sz w:val="24"/>
      <w:szCs w:val="24"/>
    </w:rPr>
  </w:style>
  <w:style w:type="paragraph" w:styleId="ListParagraph">
    <w:name w:val="List Paragraph"/>
    <w:basedOn w:val="Normal"/>
    <w:uiPriority w:val="34"/>
    <w:qFormat/>
    <w:rsid w:val="00E96234"/>
    <w:pPr>
      <w:ind w:left="720"/>
      <w:contextualSpacing/>
    </w:pPr>
  </w:style>
  <w:style w:type="character" w:styleId="IntenseEmphasis">
    <w:name w:val="Intense Emphasis"/>
    <w:basedOn w:val="DefaultParagraphFont"/>
    <w:uiPriority w:val="21"/>
    <w:qFormat/>
    <w:rsid w:val="00E96234"/>
    <w:rPr>
      <w:b/>
      <w:bCs/>
      <w:i/>
      <w:iCs/>
      <w:color w:val="auto"/>
    </w:rPr>
  </w:style>
  <w:style w:type="paragraph" w:styleId="IntenseQuote">
    <w:name w:val="Intense Quote"/>
    <w:basedOn w:val="Normal"/>
    <w:next w:val="Normal"/>
    <w:link w:val="IntenseQuoteChar"/>
    <w:uiPriority w:val="30"/>
    <w:qFormat/>
    <w:rsid w:val="00E96234"/>
    <w:pPr>
      <w:spacing w:before="100" w:beforeAutospacing="1" w:after="240"/>
      <w:ind w:left="936" w:right="936"/>
      <w:jc w:val="center"/>
    </w:pPr>
    <w:rPr>
      <w:rFonts w:asciiTheme="majorHAnsi" w:eastAsiaTheme="majorEastAsia" w:hAnsiTheme="majorHAnsi" w:cstheme="majorBidi"/>
      <w:sz w:val="26"/>
      <w:szCs w:val="26"/>
    </w:rPr>
  </w:style>
  <w:style w:type="character" w:customStyle="1" w:styleId="IntenseQuoteChar">
    <w:name w:val="Intense Quote Char"/>
    <w:basedOn w:val="DefaultParagraphFont"/>
    <w:link w:val="IntenseQuote"/>
    <w:uiPriority w:val="30"/>
    <w:rsid w:val="00E96234"/>
    <w:rPr>
      <w:rFonts w:asciiTheme="majorHAnsi" w:eastAsiaTheme="majorEastAsia" w:hAnsiTheme="majorHAnsi" w:cstheme="majorBidi"/>
      <w:sz w:val="26"/>
      <w:szCs w:val="26"/>
    </w:rPr>
  </w:style>
  <w:style w:type="character" w:styleId="IntenseReference">
    <w:name w:val="Intense Reference"/>
    <w:basedOn w:val="DefaultParagraphFont"/>
    <w:uiPriority w:val="32"/>
    <w:qFormat/>
    <w:rsid w:val="00E96234"/>
    <w:rPr>
      <w:b/>
      <w:bCs/>
      <w:smallCaps/>
      <w:color w:val="auto"/>
      <w:u w:val="single"/>
    </w:rPr>
  </w:style>
  <w:style w:type="paragraph" w:styleId="Caption">
    <w:name w:val="caption"/>
    <w:basedOn w:val="Normal"/>
    <w:next w:val="Normal"/>
    <w:uiPriority w:val="35"/>
    <w:semiHidden/>
    <w:unhideWhenUsed/>
    <w:qFormat/>
    <w:rsid w:val="00E96234"/>
    <w:rPr>
      <w:b/>
      <w:bCs/>
      <w:sz w:val="18"/>
      <w:szCs w:val="18"/>
    </w:rPr>
  </w:style>
  <w:style w:type="character" w:styleId="Strong">
    <w:name w:val="Strong"/>
    <w:basedOn w:val="DefaultParagraphFont"/>
    <w:uiPriority w:val="22"/>
    <w:qFormat/>
    <w:rsid w:val="00E96234"/>
    <w:rPr>
      <w:b/>
      <w:bCs/>
      <w:color w:val="auto"/>
    </w:rPr>
  </w:style>
  <w:style w:type="character" w:styleId="Emphasis">
    <w:name w:val="Emphasis"/>
    <w:basedOn w:val="DefaultParagraphFont"/>
    <w:uiPriority w:val="20"/>
    <w:qFormat/>
    <w:rsid w:val="00E96234"/>
    <w:rPr>
      <w:i/>
      <w:iCs/>
      <w:color w:val="auto"/>
    </w:rPr>
  </w:style>
  <w:style w:type="paragraph" w:styleId="NoSpacing">
    <w:name w:val="No Spacing"/>
    <w:uiPriority w:val="1"/>
    <w:qFormat/>
    <w:rsid w:val="00E96234"/>
    <w:pPr>
      <w:spacing w:after="0" w:line="240" w:lineRule="auto"/>
    </w:pPr>
  </w:style>
  <w:style w:type="character" w:styleId="SubtleEmphasis">
    <w:name w:val="Subtle Emphasis"/>
    <w:basedOn w:val="DefaultParagraphFont"/>
    <w:uiPriority w:val="19"/>
    <w:qFormat/>
    <w:rsid w:val="00E96234"/>
    <w:rPr>
      <w:i/>
      <w:iCs/>
      <w:color w:val="auto"/>
    </w:rPr>
  </w:style>
  <w:style w:type="character" w:styleId="SubtleReference">
    <w:name w:val="Subtle Reference"/>
    <w:basedOn w:val="DefaultParagraphFont"/>
    <w:uiPriority w:val="31"/>
    <w:qFormat/>
    <w:rsid w:val="00E96234"/>
    <w:rPr>
      <w:smallCaps/>
      <w:color w:val="auto"/>
      <w:u w:val="single" w:color="7F7F7F" w:themeColor="text1" w:themeTint="80"/>
    </w:rPr>
  </w:style>
  <w:style w:type="character" w:styleId="BookTitle">
    <w:name w:val="Book Title"/>
    <w:basedOn w:val="DefaultParagraphFont"/>
    <w:uiPriority w:val="33"/>
    <w:qFormat/>
    <w:rsid w:val="00E96234"/>
    <w:rPr>
      <w:b/>
      <w:bCs/>
      <w:smallCaps/>
      <w:color w:val="auto"/>
    </w:rPr>
  </w:style>
  <w:style w:type="paragraph" w:styleId="TOCHeading">
    <w:name w:val="TOC Heading"/>
    <w:basedOn w:val="Heading1"/>
    <w:next w:val="Normal"/>
    <w:uiPriority w:val="39"/>
    <w:semiHidden/>
    <w:unhideWhenUsed/>
    <w:qFormat/>
    <w:rsid w:val="00E96234"/>
    <w:pPr>
      <w:outlineLvl w:val="9"/>
    </w:pPr>
  </w:style>
  <w:style w:type="paragraph" w:customStyle="1" w:styleId="muitypography-root">
    <w:name w:val="muitypography-root"/>
    <w:basedOn w:val="Normal"/>
    <w:rsid w:val="00E96234"/>
    <w:pPr>
      <w:spacing w:before="100" w:beforeAutospacing="1" w:after="100" w:afterAutospacing="1" w:line="240" w:lineRule="auto"/>
      <w:jc w:val="left"/>
    </w:pPr>
    <w:rPr>
      <w:rFonts w:ascii="Times New Roman" w:eastAsia="Times New Roman" w:hAnsi="Times New Roman" w:cs="Times New Roman"/>
      <w:sz w:val="24"/>
      <w:szCs w:val="24"/>
      <w:lang w:eastAsia="en-IN"/>
    </w:rPr>
  </w:style>
  <w:style w:type="paragraph" w:styleId="Header">
    <w:name w:val="header"/>
    <w:basedOn w:val="Normal"/>
    <w:link w:val="HeaderChar"/>
    <w:uiPriority w:val="99"/>
    <w:unhideWhenUsed/>
    <w:rsid w:val="00016742"/>
    <w:pPr>
      <w:tabs>
        <w:tab w:val="center" w:pos="4513"/>
        <w:tab w:val="right" w:pos="9026"/>
      </w:tabs>
      <w:spacing w:after="0" w:line="240" w:lineRule="auto"/>
    </w:pPr>
  </w:style>
  <w:style w:type="character" w:customStyle="1" w:styleId="HeaderChar">
    <w:name w:val="Header Char"/>
    <w:basedOn w:val="DefaultParagraphFont"/>
    <w:link w:val="Header"/>
    <w:uiPriority w:val="99"/>
    <w:rsid w:val="00016742"/>
  </w:style>
  <w:style w:type="paragraph" w:styleId="Footer">
    <w:name w:val="footer"/>
    <w:basedOn w:val="Normal"/>
    <w:link w:val="FooterChar"/>
    <w:uiPriority w:val="99"/>
    <w:unhideWhenUsed/>
    <w:rsid w:val="00016742"/>
    <w:pPr>
      <w:tabs>
        <w:tab w:val="center" w:pos="4513"/>
        <w:tab w:val="right" w:pos="9026"/>
      </w:tabs>
      <w:spacing w:after="0" w:line="240" w:lineRule="auto"/>
    </w:pPr>
  </w:style>
  <w:style w:type="character" w:customStyle="1" w:styleId="FooterChar">
    <w:name w:val="Footer Char"/>
    <w:basedOn w:val="DefaultParagraphFont"/>
    <w:link w:val="Footer"/>
    <w:uiPriority w:val="99"/>
    <w:rsid w:val="0001674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32</TotalTime>
  <Pages>4</Pages>
  <Words>535</Words>
  <Characters>3055</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Yanish Rabi</dc:creator>
  <cp:keywords/>
  <dc:description/>
  <cp:lastModifiedBy>Yanish Rabi</cp:lastModifiedBy>
  <cp:revision>4</cp:revision>
  <dcterms:created xsi:type="dcterms:W3CDTF">2025-10-19T07:53:00Z</dcterms:created>
  <dcterms:modified xsi:type="dcterms:W3CDTF">2025-10-19T08:27:00Z</dcterms:modified>
</cp:coreProperties>
</file>