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A83C8" w14:textId="4DD88F80" w:rsidR="00285F6C" w:rsidRPr="00D21716" w:rsidRDefault="008B09BF" w:rsidP="00285F6C">
      <w:pPr>
        <w:spacing w:line="480" w:lineRule="auto"/>
        <w:ind w:firstLine="720"/>
        <w:jc w:val="center"/>
        <w:rPr>
          <w:sz w:val="40"/>
          <w:szCs w:val="40"/>
        </w:rPr>
      </w:pPr>
      <w:r w:rsidRPr="00D21716">
        <w:rPr>
          <w:sz w:val="40"/>
          <w:szCs w:val="40"/>
        </w:rPr>
        <w:t>Blackboard Learn Building Blocks Stra</w:t>
      </w:r>
      <w:r w:rsidR="00D21716" w:rsidRPr="00D21716">
        <w:rPr>
          <w:sz w:val="40"/>
          <w:szCs w:val="40"/>
        </w:rPr>
        <w:t>tegy</w:t>
      </w:r>
    </w:p>
    <w:p w14:paraId="34B6B6FB" w14:textId="7D4E6766" w:rsidR="00633C0D" w:rsidRPr="00633C0D" w:rsidRDefault="00633C0D" w:rsidP="00285F6C">
      <w:pPr>
        <w:spacing w:line="480" w:lineRule="auto"/>
        <w:ind w:firstLine="720"/>
        <w:rPr>
          <w:sz w:val="24"/>
          <w:szCs w:val="24"/>
        </w:rPr>
      </w:pPr>
      <w:r w:rsidRPr="00633C0D">
        <w:rPr>
          <w:sz w:val="24"/>
          <w:szCs w:val="24"/>
        </w:rPr>
        <w:t xml:space="preserve">In 2011, Blackboard Inc. faced a significant crisis with its flagship product, Learn. The platform, built on a legacy J2EE codebase dating back to 1997, had become a massive monolith. This complex architecture created </w:t>
      </w:r>
      <w:r w:rsidR="00D21716">
        <w:rPr>
          <w:sz w:val="24"/>
          <w:szCs w:val="24"/>
        </w:rPr>
        <w:t>huge</w:t>
      </w:r>
      <w:r w:rsidRPr="00633C0D">
        <w:rPr>
          <w:sz w:val="24"/>
          <w:szCs w:val="24"/>
        </w:rPr>
        <w:t xml:space="preserve"> challenges, </w:t>
      </w:r>
      <w:r w:rsidR="009908E2">
        <w:rPr>
          <w:sz w:val="24"/>
          <w:szCs w:val="24"/>
        </w:rPr>
        <w:t>which was</w:t>
      </w:r>
      <w:r w:rsidRPr="00633C0D">
        <w:rPr>
          <w:sz w:val="24"/>
          <w:szCs w:val="24"/>
        </w:rPr>
        <w:t xml:space="preserve"> noted by Chief Architect David Ashman. The build, integration, and testing processes were increasingly slow and </w:t>
      </w:r>
      <w:r w:rsidR="009908E2">
        <w:rPr>
          <w:sz w:val="24"/>
          <w:szCs w:val="24"/>
        </w:rPr>
        <w:t>filled with errors</w:t>
      </w:r>
      <w:r w:rsidRPr="00633C0D">
        <w:rPr>
          <w:sz w:val="24"/>
          <w:szCs w:val="24"/>
        </w:rPr>
        <w:t xml:space="preserve">, with lead times for feedback stretching to 36 hours. Data from their source code repository </w:t>
      </w:r>
      <w:r w:rsidR="002249A1" w:rsidRPr="00633C0D">
        <w:rPr>
          <w:sz w:val="24"/>
          <w:szCs w:val="24"/>
        </w:rPr>
        <w:t>blatantly</w:t>
      </w:r>
      <w:r w:rsidRPr="00633C0D">
        <w:rPr>
          <w:sz w:val="24"/>
          <w:szCs w:val="24"/>
        </w:rPr>
        <w:t xml:space="preserve"> illustrated the problem: while the codebase size continued to grow, the number of code commits was declining, </w:t>
      </w:r>
      <w:r w:rsidR="002249A1" w:rsidRPr="00633C0D">
        <w:rPr>
          <w:sz w:val="24"/>
          <w:szCs w:val="24"/>
        </w:rPr>
        <w:t>accurately</w:t>
      </w:r>
      <w:r w:rsidRPr="00633C0D">
        <w:rPr>
          <w:sz w:val="24"/>
          <w:szCs w:val="24"/>
        </w:rPr>
        <w:t xml:space="preserve"> showing that it was becoming progressively harder for developers to make changes. This </w:t>
      </w:r>
      <w:r w:rsidR="002249A1" w:rsidRPr="00633C0D">
        <w:rPr>
          <w:sz w:val="24"/>
          <w:szCs w:val="24"/>
        </w:rPr>
        <w:t>unmanageable</w:t>
      </w:r>
      <w:r w:rsidRPr="00633C0D">
        <w:rPr>
          <w:sz w:val="24"/>
          <w:szCs w:val="24"/>
        </w:rPr>
        <w:t xml:space="preserve"> trend prompted Ashman to initiate a re-architecting project in 2012 centered on the Strangler Fig pattern.</w:t>
      </w:r>
    </w:p>
    <w:p w14:paraId="6096879C" w14:textId="6BF9425F" w:rsidR="00633C0D" w:rsidRPr="00633C0D" w:rsidRDefault="00633C0D" w:rsidP="00FD3DAF">
      <w:pPr>
        <w:spacing w:line="480" w:lineRule="auto"/>
        <w:ind w:firstLine="720"/>
        <w:rPr>
          <w:sz w:val="24"/>
          <w:szCs w:val="24"/>
        </w:rPr>
      </w:pPr>
      <w:r w:rsidRPr="00633C0D">
        <w:rPr>
          <w:sz w:val="24"/>
          <w:szCs w:val="24"/>
        </w:rPr>
        <w:t>The core of Blackboard's strategy was the creation of "Building Blocks." These were separate, decoupled modules where developers could build new functionality accessed through fixed APIs, effectively "strangling" the old monolith piece by piece. This approach allowed development teams to work with far more autonomy and safety, as their work was isolated from the fragile monolithic codebase. The impact was immediate and profound. Developers overwhelmingly chose to work within the new Building Blocks architecture, leading to a decrease in the size of the monolith's source code repository for the first time as functionality was migrated out. The new, modular codebase saw a</w:t>
      </w:r>
      <w:r w:rsidR="002249A1">
        <w:rPr>
          <w:sz w:val="24"/>
          <w:szCs w:val="24"/>
        </w:rPr>
        <w:t xml:space="preserve"> huge </w:t>
      </w:r>
      <w:r w:rsidRPr="00633C0D">
        <w:rPr>
          <w:sz w:val="24"/>
          <w:szCs w:val="24"/>
        </w:rPr>
        <w:t>exponential growth in both lines of code and, more importantly, code commits, proving that developer productivity had been successfully unlocked.</w:t>
      </w:r>
    </w:p>
    <w:p w14:paraId="09DD5001" w14:textId="54742854" w:rsidR="00633C0D" w:rsidRDefault="00633C0D" w:rsidP="00FD3DAF">
      <w:pPr>
        <w:spacing w:line="480" w:lineRule="auto"/>
        <w:ind w:firstLine="720"/>
        <w:rPr>
          <w:sz w:val="24"/>
          <w:szCs w:val="24"/>
        </w:rPr>
      </w:pPr>
      <w:r w:rsidRPr="00633C0D">
        <w:rPr>
          <w:sz w:val="24"/>
          <w:szCs w:val="24"/>
        </w:rPr>
        <w:lastRenderedPageBreak/>
        <w:t xml:space="preserve">The primary lesson from Blackboard's experience is the power of the Strangler Fig pattern to enable safe and productive modernization. By allowing developers to work in smaller, independent modules, the risk of making changes was dramatically reduced. Mistakes resulted in small, local failures rather than catastrophic system-wide outages. This created a safer environment that fostered greater freedom and speed. Ashman concluded that the new architecture, combined with improved build processes, led to faster, better feedback for developers and ultimately resulted in higher-quality outcomes for customers. The case study stands as a clear </w:t>
      </w:r>
      <w:r w:rsidR="007A58E1">
        <w:rPr>
          <w:sz w:val="24"/>
          <w:szCs w:val="24"/>
        </w:rPr>
        <w:t>example on</w:t>
      </w:r>
      <w:r w:rsidRPr="00633C0D">
        <w:rPr>
          <w:sz w:val="24"/>
          <w:szCs w:val="24"/>
        </w:rPr>
        <w:t xml:space="preserve"> how an incremental, strangulation-based approach can successfully reverse the declining productivity and increasing risk associated with a legacy monolith.</w:t>
      </w:r>
      <w:r w:rsidR="00FD3DAF">
        <w:rPr>
          <w:sz w:val="24"/>
          <w:szCs w:val="24"/>
        </w:rPr>
        <w:t xml:space="preserve">  </w:t>
      </w:r>
    </w:p>
    <w:p w14:paraId="5B3E7C31" w14:textId="77777777" w:rsidR="00FD3DAF" w:rsidRDefault="00FD3DAF" w:rsidP="00FD3DAF">
      <w:pPr>
        <w:spacing w:line="480" w:lineRule="auto"/>
        <w:ind w:firstLine="720"/>
        <w:rPr>
          <w:sz w:val="24"/>
          <w:szCs w:val="24"/>
        </w:rPr>
      </w:pPr>
    </w:p>
    <w:p w14:paraId="18D4572A" w14:textId="77777777" w:rsidR="00776E0A" w:rsidRDefault="00FD3DAF" w:rsidP="00776E0A">
      <w:pPr>
        <w:spacing w:line="480" w:lineRule="auto"/>
        <w:ind w:firstLine="720"/>
        <w:rPr>
          <w:i/>
          <w:iCs/>
          <w:sz w:val="24"/>
          <w:szCs w:val="24"/>
        </w:rPr>
      </w:pPr>
      <w:r w:rsidRPr="00FD3DAF">
        <w:rPr>
          <w:i/>
          <w:iCs/>
          <w:sz w:val="24"/>
          <w:szCs w:val="24"/>
        </w:rPr>
        <w:t xml:space="preserve">Source: </w:t>
      </w:r>
    </w:p>
    <w:p w14:paraId="18D0A1DB" w14:textId="560F0234" w:rsidR="000F42C7" w:rsidRPr="00776E0A" w:rsidRDefault="00033C25" w:rsidP="00776E0A">
      <w:pPr>
        <w:spacing w:line="480" w:lineRule="auto"/>
        <w:rPr>
          <w:i/>
          <w:iCs/>
          <w:sz w:val="24"/>
          <w:szCs w:val="24"/>
        </w:rPr>
      </w:pPr>
      <w:r>
        <w:t xml:space="preserve">Kim, G., Humble, J., Debois, P., Willis, J., &amp; Forsgren, N. (2021). </w:t>
      </w:r>
      <w:r>
        <w:rPr>
          <w:i/>
          <w:iCs/>
        </w:rPr>
        <w:t>The DevOps handbook: How to create world-class agility, reliability, &amp; security in technology organizations</w:t>
      </w:r>
      <w:r>
        <w:t xml:space="preserve"> (2nd ed.). IT Revolution Press.</w:t>
      </w:r>
    </w:p>
    <w:sectPr w:rsidR="000F42C7" w:rsidRPr="00776E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09312" w14:textId="77777777" w:rsidR="004D3FC5" w:rsidRDefault="004D3FC5" w:rsidP="00993240">
      <w:pPr>
        <w:spacing w:after="0" w:line="240" w:lineRule="auto"/>
      </w:pPr>
      <w:r>
        <w:separator/>
      </w:r>
    </w:p>
  </w:endnote>
  <w:endnote w:type="continuationSeparator" w:id="0">
    <w:p w14:paraId="71A868E4" w14:textId="77777777" w:rsidR="004D3FC5" w:rsidRDefault="004D3FC5" w:rsidP="0099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A7E75" w14:textId="77777777" w:rsidR="004D3FC5" w:rsidRDefault="004D3FC5" w:rsidP="00993240">
      <w:pPr>
        <w:spacing w:after="0" w:line="240" w:lineRule="auto"/>
      </w:pPr>
      <w:r>
        <w:separator/>
      </w:r>
    </w:p>
  </w:footnote>
  <w:footnote w:type="continuationSeparator" w:id="0">
    <w:p w14:paraId="509FD547" w14:textId="77777777" w:rsidR="004D3FC5" w:rsidRDefault="004D3FC5" w:rsidP="0099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58DFC" w14:textId="63E9DB63" w:rsidR="00993240" w:rsidRDefault="00993240">
    <w:pPr>
      <w:pStyle w:val="Header"/>
    </w:pPr>
    <w:r>
      <w:tab/>
    </w:r>
    <w:r>
      <w:tab/>
      <w:t>Jonathan Davis</w:t>
    </w:r>
  </w:p>
  <w:p w14:paraId="1B740585" w14:textId="73AD8D67" w:rsidR="00993240" w:rsidRDefault="00993240">
    <w:pPr>
      <w:pStyle w:val="Header"/>
    </w:pPr>
    <w:r>
      <w:tab/>
    </w:r>
    <w:r>
      <w:tab/>
      <w:t xml:space="preserve">Module </w:t>
    </w:r>
    <w:r w:rsidR="00633C0D">
      <w:t>6</w:t>
    </w:r>
    <w:r w:rsidR="00571A45">
      <w:tab/>
    </w:r>
    <w:r w:rsidR="00571A45">
      <w:tab/>
    </w:r>
    <w:r w:rsidR="006A5A1B">
      <w:t>June</w:t>
    </w:r>
    <w:r w:rsidR="00571A45">
      <w:t xml:space="preserve"> </w:t>
    </w:r>
    <w:r w:rsidR="002439B8">
      <w:t>2</w:t>
    </w:r>
    <w:r w:rsidR="00633C0D">
      <w:t>9</w:t>
    </w:r>
    <w:r w:rsidR="00571A45">
      <w:t>,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0"/>
    <w:rsid w:val="0002018D"/>
    <w:rsid w:val="00024D5E"/>
    <w:rsid w:val="00033C25"/>
    <w:rsid w:val="00084D8E"/>
    <w:rsid w:val="000F326C"/>
    <w:rsid w:val="000F42C7"/>
    <w:rsid w:val="0013332C"/>
    <w:rsid w:val="00133BEB"/>
    <w:rsid w:val="0019119A"/>
    <w:rsid w:val="001D02FB"/>
    <w:rsid w:val="00221BD3"/>
    <w:rsid w:val="002249A1"/>
    <w:rsid w:val="002439B8"/>
    <w:rsid w:val="00251076"/>
    <w:rsid w:val="00285F6C"/>
    <w:rsid w:val="00300FC0"/>
    <w:rsid w:val="00333DE2"/>
    <w:rsid w:val="00335318"/>
    <w:rsid w:val="003947A1"/>
    <w:rsid w:val="00396D69"/>
    <w:rsid w:val="003B485F"/>
    <w:rsid w:val="0041058C"/>
    <w:rsid w:val="0044772F"/>
    <w:rsid w:val="004D3FC5"/>
    <w:rsid w:val="004D735B"/>
    <w:rsid w:val="005148B1"/>
    <w:rsid w:val="00567729"/>
    <w:rsid w:val="00571A45"/>
    <w:rsid w:val="00583DC9"/>
    <w:rsid w:val="005B52D8"/>
    <w:rsid w:val="00603AAE"/>
    <w:rsid w:val="006162EC"/>
    <w:rsid w:val="0061683F"/>
    <w:rsid w:val="00631214"/>
    <w:rsid w:val="00633C0D"/>
    <w:rsid w:val="006A5A1B"/>
    <w:rsid w:val="00701986"/>
    <w:rsid w:val="00776E0A"/>
    <w:rsid w:val="007A58E1"/>
    <w:rsid w:val="008B09BF"/>
    <w:rsid w:val="008C1546"/>
    <w:rsid w:val="0091621C"/>
    <w:rsid w:val="00920AE5"/>
    <w:rsid w:val="009908E2"/>
    <w:rsid w:val="00993240"/>
    <w:rsid w:val="009B6276"/>
    <w:rsid w:val="009D44C5"/>
    <w:rsid w:val="009F218F"/>
    <w:rsid w:val="00AA4078"/>
    <w:rsid w:val="00AB57B3"/>
    <w:rsid w:val="00AF0896"/>
    <w:rsid w:val="00B012D2"/>
    <w:rsid w:val="00B02C22"/>
    <w:rsid w:val="00B30911"/>
    <w:rsid w:val="00B33865"/>
    <w:rsid w:val="00B56804"/>
    <w:rsid w:val="00B70B5A"/>
    <w:rsid w:val="00BA06FF"/>
    <w:rsid w:val="00BC36BA"/>
    <w:rsid w:val="00BD4BCD"/>
    <w:rsid w:val="00D03C53"/>
    <w:rsid w:val="00D21716"/>
    <w:rsid w:val="00D33F78"/>
    <w:rsid w:val="00D41BE0"/>
    <w:rsid w:val="00D65852"/>
    <w:rsid w:val="00D9214A"/>
    <w:rsid w:val="00E26893"/>
    <w:rsid w:val="00E31E3C"/>
    <w:rsid w:val="00EB346D"/>
    <w:rsid w:val="00F06110"/>
    <w:rsid w:val="00F41482"/>
    <w:rsid w:val="00F4317F"/>
    <w:rsid w:val="00F6360C"/>
    <w:rsid w:val="00F8192F"/>
    <w:rsid w:val="00FB758B"/>
    <w:rsid w:val="00FD3DAF"/>
    <w:rsid w:val="00FF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CA47"/>
  <w15:chartTrackingRefBased/>
  <w15:docId w15:val="{3402EE9A-5A89-47BB-8476-B70D67A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240"/>
  </w:style>
  <w:style w:type="paragraph" w:styleId="Footer">
    <w:name w:val="footer"/>
    <w:basedOn w:val="Normal"/>
    <w:link w:val="FooterChar"/>
    <w:uiPriority w:val="99"/>
    <w:unhideWhenUsed/>
    <w:rsid w:val="0099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240"/>
  </w:style>
  <w:style w:type="character" w:styleId="Hyperlink">
    <w:name w:val="Hyperlink"/>
    <w:basedOn w:val="DefaultParagraphFont"/>
    <w:uiPriority w:val="99"/>
    <w:unhideWhenUsed/>
    <w:rsid w:val="00701986"/>
    <w:rPr>
      <w:color w:val="0563C1" w:themeColor="hyperlink"/>
      <w:u w:val="single"/>
    </w:rPr>
  </w:style>
  <w:style w:type="character" w:styleId="UnresolvedMention">
    <w:name w:val="Unresolved Mention"/>
    <w:basedOn w:val="DefaultParagraphFont"/>
    <w:uiPriority w:val="99"/>
    <w:semiHidden/>
    <w:unhideWhenUsed/>
    <w:rsid w:val="00701986"/>
    <w:rPr>
      <w:color w:val="605E5C"/>
      <w:shd w:val="clear" w:color="auto" w:fill="E1DFDD"/>
    </w:rPr>
  </w:style>
  <w:style w:type="paragraph" w:styleId="NormalWeb">
    <w:name w:val="Normal (Web)"/>
    <w:basedOn w:val="Normal"/>
    <w:uiPriority w:val="99"/>
    <w:semiHidden/>
    <w:unhideWhenUsed/>
    <w:rsid w:val="00FB75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58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810">
      <w:bodyDiv w:val="1"/>
      <w:marLeft w:val="0"/>
      <w:marRight w:val="0"/>
      <w:marTop w:val="0"/>
      <w:marBottom w:val="0"/>
      <w:divBdr>
        <w:top w:val="none" w:sz="0" w:space="0" w:color="auto"/>
        <w:left w:val="none" w:sz="0" w:space="0" w:color="auto"/>
        <w:bottom w:val="none" w:sz="0" w:space="0" w:color="auto"/>
        <w:right w:val="none" w:sz="0" w:space="0" w:color="auto"/>
      </w:divBdr>
    </w:div>
    <w:div w:id="83308713">
      <w:bodyDiv w:val="1"/>
      <w:marLeft w:val="0"/>
      <w:marRight w:val="0"/>
      <w:marTop w:val="0"/>
      <w:marBottom w:val="0"/>
      <w:divBdr>
        <w:top w:val="none" w:sz="0" w:space="0" w:color="auto"/>
        <w:left w:val="none" w:sz="0" w:space="0" w:color="auto"/>
        <w:bottom w:val="none" w:sz="0" w:space="0" w:color="auto"/>
        <w:right w:val="none" w:sz="0" w:space="0" w:color="auto"/>
      </w:divBdr>
    </w:div>
    <w:div w:id="125509075">
      <w:bodyDiv w:val="1"/>
      <w:marLeft w:val="0"/>
      <w:marRight w:val="0"/>
      <w:marTop w:val="0"/>
      <w:marBottom w:val="0"/>
      <w:divBdr>
        <w:top w:val="none" w:sz="0" w:space="0" w:color="auto"/>
        <w:left w:val="none" w:sz="0" w:space="0" w:color="auto"/>
        <w:bottom w:val="none" w:sz="0" w:space="0" w:color="auto"/>
        <w:right w:val="none" w:sz="0" w:space="0" w:color="auto"/>
      </w:divBdr>
    </w:div>
    <w:div w:id="167526781">
      <w:bodyDiv w:val="1"/>
      <w:marLeft w:val="0"/>
      <w:marRight w:val="0"/>
      <w:marTop w:val="0"/>
      <w:marBottom w:val="0"/>
      <w:divBdr>
        <w:top w:val="none" w:sz="0" w:space="0" w:color="auto"/>
        <w:left w:val="none" w:sz="0" w:space="0" w:color="auto"/>
        <w:bottom w:val="none" w:sz="0" w:space="0" w:color="auto"/>
        <w:right w:val="none" w:sz="0" w:space="0" w:color="auto"/>
      </w:divBdr>
    </w:div>
    <w:div w:id="179006403">
      <w:bodyDiv w:val="1"/>
      <w:marLeft w:val="0"/>
      <w:marRight w:val="0"/>
      <w:marTop w:val="0"/>
      <w:marBottom w:val="0"/>
      <w:divBdr>
        <w:top w:val="none" w:sz="0" w:space="0" w:color="auto"/>
        <w:left w:val="none" w:sz="0" w:space="0" w:color="auto"/>
        <w:bottom w:val="none" w:sz="0" w:space="0" w:color="auto"/>
        <w:right w:val="none" w:sz="0" w:space="0" w:color="auto"/>
      </w:divBdr>
    </w:div>
    <w:div w:id="200631319">
      <w:bodyDiv w:val="1"/>
      <w:marLeft w:val="0"/>
      <w:marRight w:val="0"/>
      <w:marTop w:val="0"/>
      <w:marBottom w:val="0"/>
      <w:divBdr>
        <w:top w:val="none" w:sz="0" w:space="0" w:color="auto"/>
        <w:left w:val="none" w:sz="0" w:space="0" w:color="auto"/>
        <w:bottom w:val="none" w:sz="0" w:space="0" w:color="auto"/>
        <w:right w:val="none" w:sz="0" w:space="0" w:color="auto"/>
      </w:divBdr>
    </w:div>
    <w:div w:id="265238455">
      <w:bodyDiv w:val="1"/>
      <w:marLeft w:val="0"/>
      <w:marRight w:val="0"/>
      <w:marTop w:val="0"/>
      <w:marBottom w:val="0"/>
      <w:divBdr>
        <w:top w:val="none" w:sz="0" w:space="0" w:color="auto"/>
        <w:left w:val="none" w:sz="0" w:space="0" w:color="auto"/>
        <w:bottom w:val="none" w:sz="0" w:space="0" w:color="auto"/>
        <w:right w:val="none" w:sz="0" w:space="0" w:color="auto"/>
      </w:divBdr>
    </w:div>
    <w:div w:id="324434092">
      <w:bodyDiv w:val="1"/>
      <w:marLeft w:val="0"/>
      <w:marRight w:val="0"/>
      <w:marTop w:val="0"/>
      <w:marBottom w:val="0"/>
      <w:divBdr>
        <w:top w:val="none" w:sz="0" w:space="0" w:color="auto"/>
        <w:left w:val="none" w:sz="0" w:space="0" w:color="auto"/>
        <w:bottom w:val="none" w:sz="0" w:space="0" w:color="auto"/>
        <w:right w:val="none" w:sz="0" w:space="0" w:color="auto"/>
      </w:divBdr>
    </w:div>
    <w:div w:id="359430198">
      <w:bodyDiv w:val="1"/>
      <w:marLeft w:val="0"/>
      <w:marRight w:val="0"/>
      <w:marTop w:val="0"/>
      <w:marBottom w:val="0"/>
      <w:divBdr>
        <w:top w:val="none" w:sz="0" w:space="0" w:color="auto"/>
        <w:left w:val="none" w:sz="0" w:space="0" w:color="auto"/>
        <w:bottom w:val="none" w:sz="0" w:space="0" w:color="auto"/>
        <w:right w:val="none" w:sz="0" w:space="0" w:color="auto"/>
      </w:divBdr>
    </w:div>
    <w:div w:id="466900103">
      <w:bodyDiv w:val="1"/>
      <w:marLeft w:val="0"/>
      <w:marRight w:val="0"/>
      <w:marTop w:val="0"/>
      <w:marBottom w:val="0"/>
      <w:divBdr>
        <w:top w:val="none" w:sz="0" w:space="0" w:color="auto"/>
        <w:left w:val="none" w:sz="0" w:space="0" w:color="auto"/>
        <w:bottom w:val="none" w:sz="0" w:space="0" w:color="auto"/>
        <w:right w:val="none" w:sz="0" w:space="0" w:color="auto"/>
      </w:divBdr>
    </w:div>
    <w:div w:id="500387569">
      <w:bodyDiv w:val="1"/>
      <w:marLeft w:val="0"/>
      <w:marRight w:val="0"/>
      <w:marTop w:val="0"/>
      <w:marBottom w:val="0"/>
      <w:divBdr>
        <w:top w:val="none" w:sz="0" w:space="0" w:color="auto"/>
        <w:left w:val="none" w:sz="0" w:space="0" w:color="auto"/>
        <w:bottom w:val="none" w:sz="0" w:space="0" w:color="auto"/>
        <w:right w:val="none" w:sz="0" w:space="0" w:color="auto"/>
      </w:divBdr>
    </w:div>
    <w:div w:id="590940472">
      <w:bodyDiv w:val="1"/>
      <w:marLeft w:val="0"/>
      <w:marRight w:val="0"/>
      <w:marTop w:val="0"/>
      <w:marBottom w:val="0"/>
      <w:divBdr>
        <w:top w:val="none" w:sz="0" w:space="0" w:color="auto"/>
        <w:left w:val="none" w:sz="0" w:space="0" w:color="auto"/>
        <w:bottom w:val="none" w:sz="0" w:space="0" w:color="auto"/>
        <w:right w:val="none" w:sz="0" w:space="0" w:color="auto"/>
      </w:divBdr>
    </w:div>
    <w:div w:id="623851545">
      <w:bodyDiv w:val="1"/>
      <w:marLeft w:val="0"/>
      <w:marRight w:val="0"/>
      <w:marTop w:val="0"/>
      <w:marBottom w:val="0"/>
      <w:divBdr>
        <w:top w:val="none" w:sz="0" w:space="0" w:color="auto"/>
        <w:left w:val="none" w:sz="0" w:space="0" w:color="auto"/>
        <w:bottom w:val="none" w:sz="0" w:space="0" w:color="auto"/>
        <w:right w:val="none" w:sz="0" w:space="0" w:color="auto"/>
      </w:divBdr>
    </w:div>
    <w:div w:id="656109911">
      <w:bodyDiv w:val="1"/>
      <w:marLeft w:val="0"/>
      <w:marRight w:val="0"/>
      <w:marTop w:val="0"/>
      <w:marBottom w:val="0"/>
      <w:divBdr>
        <w:top w:val="none" w:sz="0" w:space="0" w:color="auto"/>
        <w:left w:val="none" w:sz="0" w:space="0" w:color="auto"/>
        <w:bottom w:val="none" w:sz="0" w:space="0" w:color="auto"/>
        <w:right w:val="none" w:sz="0" w:space="0" w:color="auto"/>
      </w:divBdr>
    </w:div>
    <w:div w:id="659773308">
      <w:bodyDiv w:val="1"/>
      <w:marLeft w:val="0"/>
      <w:marRight w:val="0"/>
      <w:marTop w:val="0"/>
      <w:marBottom w:val="0"/>
      <w:divBdr>
        <w:top w:val="none" w:sz="0" w:space="0" w:color="auto"/>
        <w:left w:val="none" w:sz="0" w:space="0" w:color="auto"/>
        <w:bottom w:val="none" w:sz="0" w:space="0" w:color="auto"/>
        <w:right w:val="none" w:sz="0" w:space="0" w:color="auto"/>
      </w:divBdr>
    </w:div>
    <w:div w:id="792484889">
      <w:bodyDiv w:val="1"/>
      <w:marLeft w:val="0"/>
      <w:marRight w:val="0"/>
      <w:marTop w:val="0"/>
      <w:marBottom w:val="0"/>
      <w:divBdr>
        <w:top w:val="none" w:sz="0" w:space="0" w:color="auto"/>
        <w:left w:val="none" w:sz="0" w:space="0" w:color="auto"/>
        <w:bottom w:val="none" w:sz="0" w:space="0" w:color="auto"/>
        <w:right w:val="none" w:sz="0" w:space="0" w:color="auto"/>
      </w:divBdr>
    </w:div>
    <w:div w:id="809714873">
      <w:bodyDiv w:val="1"/>
      <w:marLeft w:val="0"/>
      <w:marRight w:val="0"/>
      <w:marTop w:val="0"/>
      <w:marBottom w:val="0"/>
      <w:divBdr>
        <w:top w:val="none" w:sz="0" w:space="0" w:color="auto"/>
        <w:left w:val="none" w:sz="0" w:space="0" w:color="auto"/>
        <w:bottom w:val="none" w:sz="0" w:space="0" w:color="auto"/>
        <w:right w:val="none" w:sz="0" w:space="0" w:color="auto"/>
      </w:divBdr>
    </w:div>
    <w:div w:id="818108926">
      <w:bodyDiv w:val="1"/>
      <w:marLeft w:val="0"/>
      <w:marRight w:val="0"/>
      <w:marTop w:val="0"/>
      <w:marBottom w:val="0"/>
      <w:divBdr>
        <w:top w:val="none" w:sz="0" w:space="0" w:color="auto"/>
        <w:left w:val="none" w:sz="0" w:space="0" w:color="auto"/>
        <w:bottom w:val="none" w:sz="0" w:space="0" w:color="auto"/>
        <w:right w:val="none" w:sz="0" w:space="0" w:color="auto"/>
      </w:divBdr>
    </w:div>
    <w:div w:id="897057175">
      <w:bodyDiv w:val="1"/>
      <w:marLeft w:val="0"/>
      <w:marRight w:val="0"/>
      <w:marTop w:val="0"/>
      <w:marBottom w:val="0"/>
      <w:divBdr>
        <w:top w:val="none" w:sz="0" w:space="0" w:color="auto"/>
        <w:left w:val="none" w:sz="0" w:space="0" w:color="auto"/>
        <w:bottom w:val="none" w:sz="0" w:space="0" w:color="auto"/>
        <w:right w:val="none" w:sz="0" w:space="0" w:color="auto"/>
      </w:divBdr>
    </w:div>
    <w:div w:id="934285423">
      <w:bodyDiv w:val="1"/>
      <w:marLeft w:val="0"/>
      <w:marRight w:val="0"/>
      <w:marTop w:val="0"/>
      <w:marBottom w:val="0"/>
      <w:divBdr>
        <w:top w:val="none" w:sz="0" w:space="0" w:color="auto"/>
        <w:left w:val="none" w:sz="0" w:space="0" w:color="auto"/>
        <w:bottom w:val="none" w:sz="0" w:space="0" w:color="auto"/>
        <w:right w:val="none" w:sz="0" w:space="0" w:color="auto"/>
      </w:divBdr>
    </w:div>
    <w:div w:id="1036277989">
      <w:bodyDiv w:val="1"/>
      <w:marLeft w:val="0"/>
      <w:marRight w:val="0"/>
      <w:marTop w:val="0"/>
      <w:marBottom w:val="0"/>
      <w:divBdr>
        <w:top w:val="none" w:sz="0" w:space="0" w:color="auto"/>
        <w:left w:val="none" w:sz="0" w:space="0" w:color="auto"/>
        <w:bottom w:val="none" w:sz="0" w:space="0" w:color="auto"/>
        <w:right w:val="none" w:sz="0" w:space="0" w:color="auto"/>
      </w:divBdr>
    </w:div>
    <w:div w:id="1099252911">
      <w:bodyDiv w:val="1"/>
      <w:marLeft w:val="0"/>
      <w:marRight w:val="0"/>
      <w:marTop w:val="0"/>
      <w:marBottom w:val="0"/>
      <w:divBdr>
        <w:top w:val="none" w:sz="0" w:space="0" w:color="auto"/>
        <w:left w:val="none" w:sz="0" w:space="0" w:color="auto"/>
        <w:bottom w:val="none" w:sz="0" w:space="0" w:color="auto"/>
        <w:right w:val="none" w:sz="0" w:space="0" w:color="auto"/>
      </w:divBdr>
    </w:div>
    <w:div w:id="1166364478">
      <w:bodyDiv w:val="1"/>
      <w:marLeft w:val="0"/>
      <w:marRight w:val="0"/>
      <w:marTop w:val="0"/>
      <w:marBottom w:val="0"/>
      <w:divBdr>
        <w:top w:val="none" w:sz="0" w:space="0" w:color="auto"/>
        <w:left w:val="none" w:sz="0" w:space="0" w:color="auto"/>
        <w:bottom w:val="none" w:sz="0" w:space="0" w:color="auto"/>
        <w:right w:val="none" w:sz="0" w:space="0" w:color="auto"/>
      </w:divBdr>
    </w:div>
    <w:div w:id="1179664353">
      <w:bodyDiv w:val="1"/>
      <w:marLeft w:val="0"/>
      <w:marRight w:val="0"/>
      <w:marTop w:val="0"/>
      <w:marBottom w:val="0"/>
      <w:divBdr>
        <w:top w:val="none" w:sz="0" w:space="0" w:color="auto"/>
        <w:left w:val="none" w:sz="0" w:space="0" w:color="auto"/>
        <w:bottom w:val="none" w:sz="0" w:space="0" w:color="auto"/>
        <w:right w:val="none" w:sz="0" w:space="0" w:color="auto"/>
      </w:divBdr>
    </w:div>
    <w:div w:id="1229153969">
      <w:bodyDiv w:val="1"/>
      <w:marLeft w:val="0"/>
      <w:marRight w:val="0"/>
      <w:marTop w:val="0"/>
      <w:marBottom w:val="0"/>
      <w:divBdr>
        <w:top w:val="none" w:sz="0" w:space="0" w:color="auto"/>
        <w:left w:val="none" w:sz="0" w:space="0" w:color="auto"/>
        <w:bottom w:val="none" w:sz="0" w:space="0" w:color="auto"/>
        <w:right w:val="none" w:sz="0" w:space="0" w:color="auto"/>
      </w:divBdr>
    </w:div>
    <w:div w:id="1284190936">
      <w:bodyDiv w:val="1"/>
      <w:marLeft w:val="0"/>
      <w:marRight w:val="0"/>
      <w:marTop w:val="0"/>
      <w:marBottom w:val="0"/>
      <w:divBdr>
        <w:top w:val="none" w:sz="0" w:space="0" w:color="auto"/>
        <w:left w:val="none" w:sz="0" w:space="0" w:color="auto"/>
        <w:bottom w:val="none" w:sz="0" w:space="0" w:color="auto"/>
        <w:right w:val="none" w:sz="0" w:space="0" w:color="auto"/>
      </w:divBdr>
    </w:div>
    <w:div w:id="1333221940">
      <w:bodyDiv w:val="1"/>
      <w:marLeft w:val="0"/>
      <w:marRight w:val="0"/>
      <w:marTop w:val="0"/>
      <w:marBottom w:val="0"/>
      <w:divBdr>
        <w:top w:val="none" w:sz="0" w:space="0" w:color="auto"/>
        <w:left w:val="none" w:sz="0" w:space="0" w:color="auto"/>
        <w:bottom w:val="none" w:sz="0" w:space="0" w:color="auto"/>
        <w:right w:val="none" w:sz="0" w:space="0" w:color="auto"/>
      </w:divBdr>
    </w:div>
    <w:div w:id="1342976413">
      <w:bodyDiv w:val="1"/>
      <w:marLeft w:val="0"/>
      <w:marRight w:val="0"/>
      <w:marTop w:val="0"/>
      <w:marBottom w:val="0"/>
      <w:divBdr>
        <w:top w:val="none" w:sz="0" w:space="0" w:color="auto"/>
        <w:left w:val="none" w:sz="0" w:space="0" w:color="auto"/>
        <w:bottom w:val="none" w:sz="0" w:space="0" w:color="auto"/>
        <w:right w:val="none" w:sz="0" w:space="0" w:color="auto"/>
      </w:divBdr>
    </w:div>
    <w:div w:id="1349939845">
      <w:bodyDiv w:val="1"/>
      <w:marLeft w:val="0"/>
      <w:marRight w:val="0"/>
      <w:marTop w:val="0"/>
      <w:marBottom w:val="0"/>
      <w:divBdr>
        <w:top w:val="none" w:sz="0" w:space="0" w:color="auto"/>
        <w:left w:val="none" w:sz="0" w:space="0" w:color="auto"/>
        <w:bottom w:val="none" w:sz="0" w:space="0" w:color="auto"/>
        <w:right w:val="none" w:sz="0" w:space="0" w:color="auto"/>
      </w:divBdr>
    </w:div>
    <w:div w:id="1380134080">
      <w:bodyDiv w:val="1"/>
      <w:marLeft w:val="0"/>
      <w:marRight w:val="0"/>
      <w:marTop w:val="0"/>
      <w:marBottom w:val="0"/>
      <w:divBdr>
        <w:top w:val="none" w:sz="0" w:space="0" w:color="auto"/>
        <w:left w:val="none" w:sz="0" w:space="0" w:color="auto"/>
        <w:bottom w:val="none" w:sz="0" w:space="0" w:color="auto"/>
        <w:right w:val="none" w:sz="0" w:space="0" w:color="auto"/>
      </w:divBdr>
    </w:div>
    <w:div w:id="1406222397">
      <w:bodyDiv w:val="1"/>
      <w:marLeft w:val="0"/>
      <w:marRight w:val="0"/>
      <w:marTop w:val="0"/>
      <w:marBottom w:val="0"/>
      <w:divBdr>
        <w:top w:val="none" w:sz="0" w:space="0" w:color="auto"/>
        <w:left w:val="none" w:sz="0" w:space="0" w:color="auto"/>
        <w:bottom w:val="none" w:sz="0" w:space="0" w:color="auto"/>
        <w:right w:val="none" w:sz="0" w:space="0" w:color="auto"/>
      </w:divBdr>
    </w:div>
    <w:div w:id="1424499198">
      <w:bodyDiv w:val="1"/>
      <w:marLeft w:val="0"/>
      <w:marRight w:val="0"/>
      <w:marTop w:val="0"/>
      <w:marBottom w:val="0"/>
      <w:divBdr>
        <w:top w:val="none" w:sz="0" w:space="0" w:color="auto"/>
        <w:left w:val="none" w:sz="0" w:space="0" w:color="auto"/>
        <w:bottom w:val="none" w:sz="0" w:space="0" w:color="auto"/>
        <w:right w:val="none" w:sz="0" w:space="0" w:color="auto"/>
      </w:divBdr>
    </w:div>
    <w:div w:id="1524829953">
      <w:bodyDiv w:val="1"/>
      <w:marLeft w:val="0"/>
      <w:marRight w:val="0"/>
      <w:marTop w:val="0"/>
      <w:marBottom w:val="0"/>
      <w:divBdr>
        <w:top w:val="none" w:sz="0" w:space="0" w:color="auto"/>
        <w:left w:val="none" w:sz="0" w:space="0" w:color="auto"/>
        <w:bottom w:val="none" w:sz="0" w:space="0" w:color="auto"/>
        <w:right w:val="none" w:sz="0" w:space="0" w:color="auto"/>
      </w:divBdr>
    </w:div>
    <w:div w:id="1640957114">
      <w:bodyDiv w:val="1"/>
      <w:marLeft w:val="0"/>
      <w:marRight w:val="0"/>
      <w:marTop w:val="0"/>
      <w:marBottom w:val="0"/>
      <w:divBdr>
        <w:top w:val="none" w:sz="0" w:space="0" w:color="auto"/>
        <w:left w:val="none" w:sz="0" w:space="0" w:color="auto"/>
        <w:bottom w:val="none" w:sz="0" w:space="0" w:color="auto"/>
        <w:right w:val="none" w:sz="0" w:space="0" w:color="auto"/>
      </w:divBdr>
    </w:div>
    <w:div w:id="1913656545">
      <w:bodyDiv w:val="1"/>
      <w:marLeft w:val="0"/>
      <w:marRight w:val="0"/>
      <w:marTop w:val="0"/>
      <w:marBottom w:val="0"/>
      <w:divBdr>
        <w:top w:val="none" w:sz="0" w:space="0" w:color="auto"/>
        <w:left w:val="none" w:sz="0" w:space="0" w:color="auto"/>
        <w:bottom w:val="none" w:sz="0" w:space="0" w:color="auto"/>
        <w:right w:val="none" w:sz="0" w:space="0" w:color="auto"/>
      </w:divBdr>
    </w:div>
    <w:div w:id="1919248373">
      <w:bodyDiv w:val="1"/>
      <w:marLeft w:val="0"/>
      <w:marRight w:val="0"/>
      <w:marTop w:val="0"/>
      <w:marBottom w:val="0"/>
      <w:divBdr>
        <w:top w:val="none" w:sz="0" w:space="0" w:color="auto"/>
        <w:left w:val="none" w:sz="0" w:space="0" w:color="auto"/>
        <w:bottom w:val="none" w:sz="0" w:space="0" w:color="auto"/>
        <w:right w:val="none" w:sz="0" w:space="0" w:color="auto"/>
      </w:divBdr>
    </w:div>
    <w:div w:id="1922979999">
      <w:bodyDiv w:val="1"/>
      <w:marLeft w:val="0"/>
      <w:marRight w:val="0"/>
      <w:marTop w:val="0"/>
      <w:marBottom w:val="0"/>
      <w:divBdr>
        <w:top w:val="none" w:sz="0" w:space="0" w:color="auto"/>
        <w:left w:val="none" w:sz="0" w:space="0" w:color="auto"/>
        <w:bottom w:val="none" w:sz="0" w:space="0" w:color="auto"/>
        <w:right w:val="none" w:sz="0" w:space="0" w:color="auto"/>
      </w:divBdr>
    </w:div>
    <w:div w:id="1961564649">
      <w:bodyDiv w:val="1"/>
      <w:marLeft w:val="0"/>
      <w:marRight w:val="0"/>
      <w:marTop w:val="0"/>
      <w:marBottom w:val="0"/>
      <w:divBdr>
        <w:top w:val="none" w:sz="0" w:space="0" w:color="auto"/>
        <w:left w:val="none" w:sz="0" w:space="0" w:color="auto"/>
        <w:bottom w:val="none" w:sz="0" w:space="0" w:color="auto"/>
        <w:right w:val="none" w:sz="0" w:space="0" w:color="auto"/>
      </w:divBdr>
    </w:div>
    <w:div w:id="2036031457">
      <w:bodyDiv w:val="1"/>
      <w:marLeft w:val="0"/>
      <w:marRight w:val="0"/>
      <w:marTop w:val="0"/>
      <w:marBottom w:val="0"/>
      <w:divBdr>
        <w:top w:val="none" w:sz="0" w:space="0" w:color="auto"/>
        <w:left w:val="none" w:sz="0" w:space="0" w:color="auto"/>
        <w:bottom w:val="none" w:sz="0" w:space="0" w:color="auto"/>
        <w:right w:val="none" w:sz="0" w:space="0" w:color="auto"/>
      </w:divBdr>
    </w:div>
    <w:div w:id="2054848509">
      <w:bodyDiv w:val="1"/>
      <w:marLeft w:val="0"/>
      <w:marRight w:val="0"/>
      <w:marTop w:val="0"/>
      <w:marBottom w:val="0"/>
      <w:divBdr>
        <w:top w:val="none" w:sz="0" w:space="0" w:color="auto"/>
        <w:left w:val="none" w:sz="0" w:space="0" w:color="auto"/>
        <w:bottom w:val="none" w:sz="0" w:space="0" w:color="auto"/>
        <w:right w:val="none" w:sz="0" w:space="0" w:color="auto"/>
      </w:divBdr>
    </w:div>
    <w:div w:id="2056006209">
      <w:bodyDiv w:val="1"/>
      <w:marLeft w:val="0"/>
      <w:marRight w:val="0"/>
      <w:marTop w:val="0"/>
      <w:marBottom w:val="0"/>
      <w:divBdr>
        <w:top w:val="none" w:sz="0" w:space="0" w:color="auto"/>
        <w:left w:val="none" w:sz="0" w:space="0" w:color="auto"/>
        <w:bottom w:val="none" w:sz="0" w:space="0" w:color="auto"/>
        <w:right w:val="none" w:sz="0" w:space="0" w:color="auto"/>
      </w:divBdr>
    </w:div>
    <w:div w:id="2087729696">
      <w:bodyDiv w:val="1"/>
      <w:marLeft w:val="0"/>
      <w:marRight w:val="0"/>
      <w:marTop w:val="0"/>
      <w:marBottom w:val="0"/>
      <w:divBdr>
        <w:top w:val="none" w:sz="0" w:space="0" w:color="auto"/>
        <w:left w:val="none" w:sz="0" w:space="0" w:color="auto"/>
        <w:bottom w:val="none" w:sz="0" w:space="0" w:color="auto"/>
        <w:right w:val="none" w:sz="0" w:space="0" w:color="auto"/>
      </w:divBdr>
    </w:div>
    <w:div w:id="20989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Davis</dc:creator>
  <cp:keywords/>
  <dc:description/>
  <cp:lastModifiedBy>Jonathan Davis</cp:lastModifiedBy>
  <cp:revision>26</cp:revision>
  <dcterms:created xsi:type="dcterms:W3CDTF">2025-06-15T20:42:00Z</dcterms:created>
  <dcterms:modified xsi:type="dcterms:W3CDTF">2025-06-30T03:09:00Z</dcterms:modified>
</cp:coreProperties>
</file>