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7901D83D" w:rsidR="00114EB5" w:rsidRPr="00100570" w:rsidRDefault="00AC6DCB" w:rsidP="00114EB5">
      <w:pPr>
        <w:pStyle w:val="HOLTitle1"/>
        <w:rPr>
          <w:rFonts w:ascii="Segoe UI Light" w:hAnsi="Segoe UI Light" w:cs="Segoe UI Light"/>
          <w:noProof/>
          <w:sz w:val="48"/>
          <w:szCs w:val="48"/>
        </w:rPr>
      </w:pPr>
      <w:r w:rsidRPr="00AC6DCB">
        <w:rPr>
          <w:rFonts w:ascii="Segoe UI Light" w:eastAsia="Segoe UI Light" w:hAnsi="Segoe UI Light" w:cs="Segoe UI Light"/>
          <w:noProof/>
          <w:sz w:val="48"/>
          <w:szCs w:val="48"/>
        </w:rPr>
        <w:lastRenderedPageBreak/>
        <w:t>Intelligent Apps &amp; Analytics</w:t>
      </w:r>
      <w:r w:rsidR="642FBA62" w:rsidRPr="642FBA62">
        <w:rPr>
          <w:rFonts w:ascii="Segoe UI Light" w:eastAsia="Segoe UI Light" w:hAnsi="Segoe UI Light" w:cs="Segoe UI Light"/>
          <w:noProof/>
          <w:sz w:val="48"/>
          <w:szCs w:val="48"/>
        </w:rPr>
        <w:t xml:space="preserve">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201BA7F6" w:rsidR="00513343" w:rsidRPr="00100570" w:rsidRDefault="00DE0838"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AC6DCB">
        <w:rPr>
          <w:rFonts w:ascii="Segoe UI Light" w:hAnsi="Segoe UI Light" w:cs="Segoe UI Light"/>
        </w:rPr>
        <w:t>Aug</w:t>
      </w:r>
      <w:r w:rsidR="005A446C">
        <w:rPr>
          <w:rFonts w:ascii="Segoe UI Light" w:hAnsi="Segoe UI Light" w:cs="Segoe UI Light"/>
        </w:rPr>
        <w:t xml:space="preserve"> </w:t>
      </w:r>
      <w:r w:rsidR="00AC6DCB">
        <w:rPr>
          <w:rFonts w:ascii="Segoe UI Light" w:hAnsi="Segoe UI Light" w:cs="Segoe UI Light"/>
        </w:rPr>
        <w:t>2016</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lang w:eastAsia="zh-CN"/>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zh-CN"/>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The descriptions of other companies’ products in this document, if any, are provided only as a convenience to you. Any such references should not be considered an endorsement or support by Microsoft. Microsoft cannot guarantee their accuracy, and </w:t>
      </w:r>
      <w:r w:rsidRPr="00100570">
        <w:rPr>
          <w:rFonts w:ascii="Segoe UI Light" w:hAnsi="Segoe UI Light" w:cs="Segoe UI Light"/>
        </w:rPr>
        <w:lastRenderedPageBreak/>
        <w:t>the products may change over time. Also, the descriptions are intended as brief highlights to aid understanding, rather than as thorough coverage. For authoritative descriptions of these products, please consult their respective manufacturers.</w:t>
      </w:r>
    </w:p>
    <w:p w14:paraId="4803C2B9" w14:textId="08A6BFBB" w:rsidR="001D5355" w:rsidRPr="00100570" w:rsidRDefault="0043095B" w:rsidP="00F54520">
      <w:pPr>
        <w:pStyle w:val="DisclaimerTextMS"/>
        <w:jc w:val="both"/>
        <w:rPr>
          <w:rFonts w:ascii="Segoe UI Light" w:hAnsi="Segoe UI Light" w:cs="Segoe UI Light"/>
        </w:rPr>
      </w:pPr>
      <w:r>
        <w:rPr>
          <w:rFonts w:ascii="Segoe UI Light" w:hAnsi="Segoe UI Light" w:cs="Segoe UI Light"/>
        </w:rPr>
        <w:t>© 2015</w:t>
      </w:r>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125C21E4" w14:textId="203D3C35" w:rsidR="002E6478" w:rsidRDefault="003217A3">
          <w:pPr>
            <w:pStyle w:val="TOC1"/>
            <w:rPr>
              <w:rFonts w:asciiTheme="minorHAnsi" w:eastAsiaTheme="minorEastAsia" w:hAnsiTheme="minorHAnsi" w:cstheme="minorBidi"/>
              <w:b w:val="0"/>
              <w:bCs w:val="0"/>
              <w:caps w:val="0"/>
              <w:sz w:val="22"/>
              <w:szCs w:val="22"/>
              <w:lang w:eastAsia="zh-CN"/>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58088128" w:history="1">
            <w:r w:rsidR="002E6478" w:rsidRPr="000E4867">
              <w:rPr>
                <w:rStyle w:val="Hyperlink"/>
                <w:rFonts w:ascii="Segoe UI Light" w:hAnsi="Segoe UI Light" w:cs="Segoe UI Light"/>
              </w:rPr>
              <w:t>Overview</w:t>
            </w:r>
            <w:r w:rsidR="002E6478">
              <w:rPr>
                <w:webHidden/>
              </w:rPr>
              <w:tab/>
            </w:r>
            <w:r w:rsidR="002E6478">
              <w:rPr>
                <w:webHidden/>
              </w:rPr>
              <w:fldChar w:fldCharType="begin"/>
            </w:r>
            <w:r w:rsidR="002E6478">
              <w:rPr>
                <w:webHidden/>
              </w:rPr>
              <w:instrText xml:space="preserve"> PAGEREF _Toc458088128 \h </w:instrText>
            </w:r>
            <w:r w:rsidR="002E6478">
              <w:rPr>
                <w:webHidden/>
              </w:rPr>
            </w:r>
            <w:r w:rsidR="002E6478">
              <w:rPr>
                <w:webHidden/>
              </w:rPr>
              <w:fldChar w:fldCharType="separate"/>
            </w:r>
            <w:r w:rsidR="002E6478">
              <w:rPr>
                <w:webHidden/>
              </w:rPr>
              <w:t>4</w:t>
            </w:r>
            <w:r w:rsidR="002E6478">
              <w:rPr>
                <w:webHidden/>
              </w:rPr>
              <w:fldChar w:fldCharType="end"/>
            </w:r>
          </w:hyperlink>
        </w:p>
        <w:p w14:paraId="738CF30E" w14:textId="4A0F9997" w:rsidR="002E6478" w:rsidRDefault="00740755">
          <w:pPr>
            <w:pStyle w:val="TOC1"/>
            <w:rPr>
              <w:rFonts w:asciiTheme="minorHAnsi" w:eastAsiaTheme="minorEastAsia" w:hAnsiTheme="minorHAnsi" w:cstheme="minorBidi"/>
              <w:b w:val="0"/>
              <w:bCs w:val="0"/>
              <w:caps w:val="0"/>
              <w:sz w:val="22"/>
              <w:szCs w:val="22"/>
              <w:lang w:eastAsia="zh-CN"/>
            </w:rPr>
          </w:pPr>
          <w:hyperlink w:anchor="_Toc458088129" w:history="1">
            <w:r w:rsidR="002E6478" w:rsidRPr="000E4867">
              <w:rPr>
                <w:rStyle w:val="Hyperlink"/>
                <w:rFonts w:ascii="Segoe UI Light" w:hAnsi="Segoe UI Light" w:cs="Segoe UI Light"/>
              </w:rPr>
              <w:t>The traditional data solutions and platform Problem</w:t>
            </w:r>
            <w:r w:rsidR="002E6478">
              <w:rPr>
                <w:webHidden/>
              </w:rPr>
              <w:tab/>
            </w:r>
            <w:r w:rsidR="002E6478">
              <w:rPr>
                <w:webHidden/>
              </w:rPr>
              <w:fldChar w:fldCharType="begin"/>
            </w:r>
            <w:r w:rsidR="002E6478">
              <w:rPr>
                <w:webHidden/>
              </w:rPr>
              <w:instrText xml:space="preserve"> PAGEREF _Toc458088129 \h </w:instrText>
            </w:r>
            <w:r w:rsidR="002E6478">
              <w:rPr>
                <w:webHidden/>
              </w:rPr>
            </w:r>
            <w:r w:rsidR="002E6478">
              <w:rPr>
                <w:webHidden/>
              </w:rPr>
              <w:fldChar w:fldCharType="separate"/>
            </w:r>
            <w:r w:rsidR="002E6478">
              <w:rPr>
                <w:webHidden/>
              </w:rPr>
              <w:t>4</w:t>
            </w:r>
            <w:r w:rsidR="002E6478">
              <w:rPr>
                <w:webHidden/>
              </w:rPr>
              <w:fldChar w:fldCharType="end"/>
            </w:r>
          </w:hyperlink>
        </w:p>
        <w:p w14:paraId="01554804" w14:textId="5B80D4B4" w:rsidR="002E6478" w:rsidRDefault="00740755">
          <w:pPr>
            <w:pStyle w:val="TOC1"/>
            <w:rPr>
              <w:rFonts w:asciiTheme="minorHAnsi" w:eastAsiaTheme="minorEastAsia" w:hAnsiTheme="minorHAnsi" w:cstheme="minorBidi"/>
              <w:b w:val="0"/>
              <w:bCs w:val="0"/>
              <w:caps w:val="0"/>
              <w:sz w:val="22"/>
              <w:szCs w:val="22"/>
              <w:lang w:eastAsia="zh-CN"/>
            </w:rPr>
          </w:pPr>
          <w:hyperlink w:anchor="_Toc458088130" w:history="1">
            <w:r w:rsidR="002E6478" w:rsidRPr="000E4867">
              <w:rPr>
                <w:rStyle w:val="Hyperlink"/>
              </w:rPr>
              <w:t>The Proposed Solution</w:t>
            </w:r>
            <w:r w:rsidR="002E6478">
              <w:rPr>
                <w:webHidden/>
              </w:rPr>
              <w:tab/>
            </w:r>
            <w:r w:rsidR="002E6478">
              <w:rPr>
                <w:webHidden/>
              </w:rPr>
              <w:fldChar w:fldCharType="begin"/>
            </w:r>
            <w:r w:rsidR="002E6478">
              <w:rPr>
                <w:webHidden/>
              </w:rPr>
              <w:instrText xml:space="preserve"> PAGEREF _Toc458088130 \h </w:instrText>
            </w:r>
            <w:r w:rsidR="002E6478">
              <w:rPr>
                <w:webHidden/>
              </w:rPr>
            </w:r>
            <w:r w:rsidR="002E6478">
              <w:rPr>
                <w:webHidden/>
              </w:rPr>
              <w:fldChar w:fldCharType="separate"/>
            </w:r>
            <w:r w:rsidR="002E6478">
              <w:rPr>
                <w:webHidden/>
              </w:rPr>
              <w:t>4</w:t>
            </w:r>
            <w:r w:rsidR="002E6478">
              <w:rPr>
                <w:webHidden/>
              </w:rPr>
              <w:fldChar w:fldCharType="end"/>
            </w:r>
          </w:hyperlink>
        </w:p>
        <w:p w14:paraId="3FB87288" w14:textId="28194E72" w:rsidR="002E6478" w:rsidRDefault="00740755">
          <w:pPr>
            <w:pStyle w:val="TOC1"/>
            <w:rPr>
              <w:rFonts w:asciiTheme="minorHAnsi" w:eastAsiaTheme="minorEastAsia" w:hAnsiTheme="minorHAnsi" w:cstheme="minorBidi"/>
              <w:b w:val="0"/>
              <w:bCs w:val="0"/>
              <w:caps w:val="0"/>
              <w:sz w:val="22"/>
              <w:szCs w:val="22"/>
              <w:lang w:eastAsia="zh-CN"/>
            </w:rPr>
          </w:pPr>
          <w:hyperlink w:anchor="_Toc458088131" w:history="1">
            <w:r w:rsidR="002E6478" w:rsidRPr="000E4867">
              <w:rPr>
                <w:rStyle w:val="Hyperlink"/>
              </w:rPr>
              <w:t>The Value of Microsoft Cortana Intelligence Suite</w:t>
            </w:r>
            <w:r w:rsidR="002E6478">
              <w:rPr>
                <w:webHidden/>
              </w:rPr>
              <w:tab/>
            </w:r>
            <w:r w:rsidR="002E6478">
              <w:rPr>
                <w:webHidden/>
              </w:rPr>
              <w:fldChar w:fldCharType="begin"/>
            </w:r>
            <w:r w:rsidR="002E6478">
              <w:rPr>
                <w:webHidden/>
              </w:rPr>
              <w:instrText xml:space="preserve"> PAGEREF _Toc458088131 \h </w:instrText>
            </w:r>
            <w:r w:rsidR="002E6478">
              <w:rPr>
                <w:webHidden/>
              </w:rPr>
            </w:r>
            <w:r w:rsidR="002E6478">
              <w:rPr>
                <w:webHidden/>
              </w:rPr>
              <w:fldChar w:fldCharType="separate"/>
            </w:r>
            <w:r w:rsidR="002E6478">
              <w:rPr>
                <w:webHidden/>
              </w:rPr>
              <w:t>7</w:t>
            </w:r>
            <w:r w:rsidR="002E6478">
              <w:rPr>
                <w:webHidden/>
              </w:rPr>
              <w:fldChar w:fldCharType="end"/>
            </w:r>
          </w:hyperlink>
        </w:p>
        <w:p w14:paraId="220EA446" w14:textId="0CED027A" w:rsidR="002E6478" w:rsidRDefault="00740755">
          <w:pPr>
            <w:pStyle w:val="TOC1"/>
            <w:rPr>
              <w:rFonts w:asciiTheme="minorHAnsi" w:eastAsiaTheme="minorEastAsia" w:hAnsiTheme="minorHAnsi" w:cstheme="minorBidi"/>
              <w:b w:val="0"/>
              <w:bCs w:val="0"/>
              <w:caps w:val="0"/>
              <w:sz w:val="22"/>
              <w:szCs w:val="22"/>
              <w:lang w:eastAsia="zh-CN"/>
            </w:rPr>
          </w:pPr>
          <w:hyperlink w:anchor="_Toc458088132" w:history="1">
            <w:r w:rsidR="002E6478" w:rsidRPr="000E4867">
              <w:rPr>
                <w:rStyle w:val="Hyperlink"/>
              </w:rPr>
              <w:t>Partner Needs</w:t>
            </w:r>
            <w:r w:rsidR="002E6478">
              <w:rPr>
                <w:webHidden/>
              </w:rPr>
              <w:tab/>
            </w:r>
            <w:r w:rsidR="002E6478">
              <w:rPr>
                <w:webHidden/>
              </w:rPr>
              <w:fldChar w:fldCharType="begin"/>
            </w:r>
            <w:r w:rsidR="002E6478">
              <w:rPr>
                <w:webHidden/>
              </w:rPr>
              <w:instrText xml:space="preserve"> PAGEREF _Toc458088132 \h </w:instrText>
            </w:r>
            <w:r w:rsidR="002E6478">
              <w:rPr>
                <w:webHidden/>
              </w:rPr>
            </w:r>
            <w:r w:rsidR="002E6478">
              <w:rPr>
                <w:webHidden/>
              </w:rPr>
              <w:fldChar w:fldCharType="separate"/>
            </w:r>
            <w:r w:rsidR="002E6478">
              <w:rPr>
                <w:webHidden/>
              </w:rPr>
              <w:t>8</w:t>
            </w:r>
            <w:r w:rsidR="002E6478">
              <w:rPr>
                <w:webHidden/>
              </w:rPr>
              <w:fldChar w:fldCharType="end"/>
            </w:r>
          </w:hyperlink>
        </w:p>
        <w:p w14:paraId="26C0E0B5" w14:textId="79FF2C36" w:rsidR="002E6478" w:rsidRDefault="00740755">
          <w:pPr>
            <w:pStyle w:val="TOC1"/>
            <w:rPr>
              <w:rFonts w:asciiTheme="minorHAnsi" w:eastAsiaTheme="minorEastAsia" w:hAnsiTheme="minorHAnsi" w:cstheme="minorBidi"/>
              <w:b w:val="0"/>
              <w:bCs w:val="0"/>
              <w:caps w:val="0"/>
              <w:sz w:val="22"/>
              <w:szCs w:val="22"/>
              <w:lang w:eastAsia="zh-CN"/>
            </w:rPr>
          </w:pPr>
          <w:hyperlink w:anchor="_Toc458088133" w:history="1">
            <w:r w:rsidR="002E6478" w:rsidRPr="000E4867">
              <w:rPr>
                <w:rStyle w:val="Hyperlink"/>
              </w:rPr>
              <w:t>Introduction to Starter Kits</w:t>
            </w:r>
            <w:r w:rsidR="002E6478">
              <w:rPr>
                <w:webHidden/>
              </w:rPr>
              <w:tab/>
            </w:r>
            <w:r w:rsidR="002E6478">
              <w:rPr>
                <w:webHidden/>
              </w:rPr>
              <w:fldChar w:fldCharType="begin"/>
            </w:r>
            <w:r w:rsidR="002E6478">
              <w:rPr>
                <w:webHidden/>
              </w:rPr>
              <w:instrText xml:space="preserve"> PAGEREF _Toc458088133 \h </w:instrText>
            </w:r>
            <w:r w:rsidR="002E6478">
              <w:rPr>
                <w:webHidden/>
              </w:rPr>
            </w:r>
            <w:r w:rsidR="002E6478">
              <w:rPr>
                <w:webHidden/>
              </w:rPr>
              <w:fldChar w:fldCharType="separate"/>
            </w:r>
            <w:r w:rsidR="002E6478">
              <w:rPr>
                <w:webHidden/>
              </w:rPr>
              <w:t>8</w:t>
            </w:r>
            <w:r w:rsidR="002E6478">
              <w:rPr>
                <w:webHidden/>
              </w:rPr>
              <w:fldChar w:fldCharType="end"/>
            </w:r>
          </w:hyperlink>
        </w:p>
        <w:p w14:paraId="507939F9" w14:textId="0C0E8D8B" w:rsidR="002E6478" w:rsidRDefault="00740755">
          <w:pPr>
            <w:pStyle w:val="TOC1"/>
            <w:rPr>
              <w:rFonts w:asciiTheme="minorHAnsi" w:eastAsiaTheme="minorEastAsia" w:hAnsiTheme="minorHAnsi" w:cstheme="minorBidi"/>
              <w:b w:val="0"/>
              <w:bCs w:val="0"/>
              <w:caps w:val="0"/>
              <w:sz w:val="22"/>
              <w:szCs w:val="22"/>
              <w:lang w:eastAsia="zh-CN"/>
            </w:rPr>
          </w:pPr>
          <w:hyperlink w:anchor="_Toc458088134" w:history="1">
            <w:r w:rsidR="002E6478" w:rsidRPr="000E4867">
              <w:rPr>
                <w:rStyle w:val="Hyperlink"/>
              </w:rPr>
              <w:t>Starter Kits - Partner Benefits</w:t>
            </w:r>
            <w:r w:rsidR="002E6478">
              <w:rPr>
                <w:webHidden/>
              </w:rPr>
              <w:tab/>
            </w:r>
            <w:r w:rsidR="002E6478">
              <w:rPr>
                <w:webHidden/>
              </w:rPr>
              <w:fldChar w:fldCharType="begin"/>
            </w:r>
            <w:r w:rsidR="002E6478">
              <w:rPr>
                <w:webHidden/>
              </w:rPr>
              <w:instrText xml:space="preserve"> PAGEREF _Toc458088134 \h </w:instrText>
            </w:r>
            <w:r w:rsidR="002E6478">
              <w:rPr>
                <w:webHidden/>
              </w:rPr>
            </w:r>
            <w:r w:rsidR="002E6478">
              <w:rPr>
                <w:webHidden/>
              </w:rPr>
              <w:fldChar w:fldCharType="separate"/>
            </w:r>
            <w:r w:rsidR="002E6478">
              <w:rPr>
                <w:webHidden/>
              </w:rPr>
              <w:t>8</w:t>
            </w:r>
            <w:r w:rsidR="002E6478">
              <w:rPr>
                <w:webHidden/>
              </w:rPr>
              <w:fldChar w:fldCharType="end"/>
            </w:r>
          </w:hyperlink>
        </w:p>
        <w:p w14:paraId="36C48384" w14:textId="5A693D29"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5012C68B" w14:textId="4DC2BD80" w:rsidR="00AE36E0" w:rsidRPr="00E94249" w:rsidRDefault="00513343" w:rsidP="00E94249">
      <w:pPr>
        <w:pStyle w:val="Heading1"/>
        <w:rPr>
          <w:rFonts w:ascii="Segoe UI Light" w:eastAsia="Times New Roman" w:hAnsi="Segoe UI Light" w:cs="Segoe UI Light"/>
        </w:rPr>
      </w:pPr>
      <w:bookmarkStart w:id="0" w:name="overview"/>
      <w:bookmarkStart w:id="1" w:name="user-content-overview"/>
      <w:bookmarkStart w:id="2" w:name="_Toc458088128"/>
      <w:bookmarkEnd w:id="0"/>
      <w:bookmarkEnd w:id="1"/>
      <w:r w:rsidRPr="00100570">
        <w:rPr>
          <w:rFonts w:ascii="Segoe UI Light" w:hAnsi="Segoe UI Light" w:cs="Segoe UI Light"/>
        </w:rPr>
        <w:lastRenderedPageBreak/>
        <w:t>Overview</w:t>
      </w:r>
      <w:bookmarkEnd w:id="2"/>
    </w:p>
    <w:p w14:paraId="4BA3E73D" w14:textId="738C18ED" w:rsidR="00F33964"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7725CB">
        <w:rPr>
          <w:rFonts w:ascii="Segoe UI Light" w:hAnsi="Segoe UI Light" w:cs="Segoe UI Light"/>
          <w:sz w:val="24"/>
          <w:szCs w:val="24"/>
        </w:rPr>
        <w:t>Intelligent and Analytics</w:t>
      </w:r>
      <w:r w:rsidR="00E07F95">
        <w:rPr>
          <w:rFonts w:ascii="Segoe UI Light" w:hAnsi="Segoe UI Light" w:cs="Segoe UI Light"/>
          <w:sz w:val="24"/>
          <w:szCs w:val="24"/>
        </w:rPr>
        <w:t xml:space="preserve"> </w:t>
      </w:r>
      <w:r w:rsidR="00C13ECB">
        <w:rPr>
          <w:rFonts w:ascii="Segoe UI Light" w:hAnsi="Segoe UI Light" w:cs="Segoe UI Light"/>
          <w:sz w:val="24"/>
          <w:szCs w:val="24"/>
        </w:rPr>
        <w:t xml:space="preserve">services </w:t>
      </w:r>
      <w:r w:rsidR="004D1740" w:rsidRPr="00100570">
        <w:rPr>
          <w:rFonts w:ascii="Segoe UI Light" w:hAnsi="Segoe UI Light" w:cs="Segoe UI Light"/>
          <w:sz w:val="24"/>
          <w:szCs w:val="24"/>
        </w:rPr>
        <w:t>scenarios</w:t>
      </w:r>
      <w:r w:rsidR="0018702A" w:rsidRPr="00100570">
        <w:rPr>
          <w:rFonts w:ascii="Segoe UI Light" w:hAnsi="Segoe UI Light" w:cs="Segoe UI Light"/>
          <w:sz w:val="24"/>
          <w:szCs w:val="24"/>
        </w:rPr>
        <w:t xml:space="preserve">, and how Microsoft Azure can solve this problem. </w:t>
      </w:r>
    </w:p>
    <w:p w14:paraId="75F477B7" w14:textId="7B1CF031" w:rsidR="00F33964" w:rsidRDefault="00F33964" w:rsidP="00AE36E0">
      <w:pPr>
        <w:rPr>
          <w:rFonts w:ascii="Segoe UI Light" w:hAnsi="Segoe UI Light" w:cs="Segoe UI Light"/>
          <w:sz w:val="24"/>
          <w:szCs w:val="24"/>
        </w:rPr>
      </w:pPr>
      <w:r>
        <w:rPr>
          <w:rFonts w:ascii="Segoe UI Light" w:hAnsi="Segoe UI Light" w:cs="Segoe UI Light"/>
          <w:sz w:val="24"/>
          <w:szCs w:val="24"/>
        </w:rPr>
        <w:t>We also cover what application patterns will mostly benefit for moving to the Cloud.</w:t>
      </w:r>
    </w:p>
    <w:p w14:paraId="1CCAA3BE" w14:textId="69EAFA61" w:rsidR="001F502D" w:rsidRPr="00100570" w:rsidRDefault="00BB2399" w:rsidP="00AE36E0">
      <w:pPr>
        <w:rPr>
          <w:rFonts w:ascii="Segoe UI Light" w:hAnsi="Segoe UI Light" w:cs="Segoe UI Light"/>
          <w:sz w:val="24"/>
          <w:szCs w:val="24"/>
        </w:rPr>
      </w:pPr>
      <w:r>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6A556394" w14:textId="12919D1E" w:rsidR="002D794B" w:rsidRPr="00E94249" w:rsidRDefault="00D779C4" w:rsidP="00E94249">
      <w:pPr>
        <w:pStyle w:val="Heading1"/>
        <w:rPr>
          <w:rFonts w:ascii="Segoe UI Light" w:hAnsi="Segoe UI Light" w:cs="Segoe UI Light"/>
        </w:rPr>
      </w:pPr>
      <w:bookmarkStart w:id="3" w:name="_Toc458088129"/>
      <w:r w:rsidRPr="00100570">
        <w:rPr>
          <w:rFonts w:ascii="Segoe UI Light" w:hAnsi="Segoe UI Light" w:cs="Segoe UI Light"/>
        </w:rPr>
        <w:t xml:space="preserve">The </w:t>
      </w:r>
      <w:r w:rsidR="00C32D80">
        <w:rPr>
          <w:rFonts w:ascii="Segoe UI Light" w:hAnsi="Segoe UI Light" w:cs="Segoe UI Light" w:hint="eastAsia"/>
          <w:lang w:eastAsia="zh-CN"/>
        </w:rPr>
        <w:t>T</w:t>
      </w:r>
      <w:r w:rsidR="00355865">
        <w:rPr>
          <w:rFonts w:ascii="Segoe UI Light" w:hAnsi="Segoe UI Light" w:cs="Segoe UI Light"/>
        </w:rPr>
        <w:t xml:space="preserve">raditional </w:t>
      </w:r>
      <w:r w:rsidR="00C32D80">
        <w:rPr>
          <w:rFonts w:ascii="Segoe UI Light" w:hAnsi="Segoe UI Light" w:cs="Segoe UI Light"/>
        </w:rPr>
        <w:t>D</w:t>
      </w:r>
      <w:r w:rsidR="00355865">
        <w:rPr>
          <w:rFonts w:ascii="Segoe UI Light" w:hAnsi="Segoe UI Light" w:cs="Segoe UI Light"/>
        </w:rPr>
        <w:t xml:space="preserve">ata </w:t>
      </w:r>
      <w:r w:rsidR="00C32D80">
        <w:rPr>
          <w:rFonts w:ascii="Segoe UI Light" w:hAnsi="Segoe UI Light" w:cs="Segoe UI Light"/>
        </w:rPr>
        <w:t>S</w:t>
      </w:r>
      <w:r w:rsidR="00355865">
        <w:rPr>
          <w:rFonts w:ascii="Segoe UI Light" w:hAnsi="Segoe UI Light" w:cs="Segoe UI Light"/>
        </w:rPr>
        <w:t xml:space="preserve">olutions and </w:t>
      </w:r>
      <w:r w:rsidR="00C32D80">
        <w:rPr>
          <w:rFonts w:ascii="Segoe UI Light" w:hAnsi="Segoe UI Light" w:cs="Segoe UI Light"/>
        </w:rPr>
        <w:t>P</w:t>
      </w:r>
      <w:bookmarkStart w:id="4" w:name="_GoBack"/>
      <w:bookmarkEnd w:id="4"/>
      <w:r w:rsidR="00355865">
        <w:rPr>
          <w:rFonts w:ascii="Segoe UI Light" w:hAnsi="Segoe UI Light" w:cs="Segoe UI Light"/>
        </w:rPr>
        <w:t>latform</w:t>
      </w:r>
      <w:r w:rsidR="00946591">
        <w:rPr>
          <w:rFonts w:ascii="Segoe UI Light" w:hAnsi="Segoe UI Light" w:cs="Segoe UI Light"/>
        </w:rPr>
        <w:t xml:space="preserve"> </w:t>
      </w:r>
      <w:r w:rsidRPr="00100570">
        <w:rPr>
          <w:rFonts w:ascii="Segoe UI Light" w:hAnsi="Segoe UI Light" w:cs="Segoe UI Light"/>
        </w:rPr>
        <w:t>Problem</w:t>
      </w:r>
      <w:bookmarkEnd w:id="3"/>
    </w:p>
    <w:p w14:paraId="2C577374" w14:textId="7D2097CE" w:rsidR="00554F41" w:rsidRPr="00554F41" w:rsidRDefault="00554F41" w:rsidP="001F502D">
      <w:p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Today most organizations significantly over estimate or underestimate the amount of resources they need to run their applications</w:t>
      </w:r>
      <w:r>
        <w:rPr>
          <w:rFonts w:ascii="Segoe UI Light" w:eastAsia="Times New Roman" w:hAnsi="Segoe UI Light" w:cs="Segoe UI Light"/>
          <w:color w:val="000000"/>
          <w:sz w:val="24"/>
          <w:szCs w:val="24"/>
          <w:lang w:eastAsia="pt-BR"/>
        </w:rPr>
        <w:t xml:space="preserve">. </w:t>
      </w:r>
      <w:r w:rsidR="00F33964" w:rsidRPr="00554F41">
        <w:rPr>
          <w:rFonts w:ascii="Segoe UI Light" w:eastAsia="Times New Roman" w:hAnsi="Segoe UI Light" w:cs="Segoe UI Light"/>
          <w:color w:val="000000"/>
          <w:sz w:val="24"/>
          <w:szCs w:val="24"/>
          <w:lang w:eastAsia="pt-BR"/>
        </w:rPr>
        <w:t xml:space="preserve">This leads to a higher cost for the infrastructure and the delivery of the overall applications.  </w:t>
      </w:r>
    </w:p>
    <w:p w14:paraId="4FFB30DC" w14:textId="14E1921C" w:rsidR="001C7945" w:rsidRPr="002E6478" w:rsidRDefault="642FBA62" w:rsidP="001C7945">
      <w:pPr>
        <w:rPr>
          <w:rFonts w:ascii="Segoe UI Light" w:eastAsia="Times New Roman" w:hAnsi="Segoe UI Light" w:cs="Segoe UI Light"/>
          <w:b/>
          <w:color w:val="000000"/>
          <w:sz w:val="24"/>
          <w:szCs w:val="24"/>
          <w:lang w:eastAsia="pt-BR"/>
        </w:rPr>
      </w:pPr>
      <w:r w:rsidRPr="002E6478">
        <w:rPr>
          <w:rFonts w:ascii="Segoe UI Light" w:eastAsia="Times New Roman" w:hAnsi="Segoe UI Light" w:cs="Segoe UI Light"/>
          <w:b/>
          <w:color w:val="000000"/>
          <w:sz w:val="24"/>
          <w:szCs w:val="24"/>
          <w:lang w:eastAsia="pt-BR"/>
        </w:rPr>
        <w:t xml:space="preserve">Whether you are a developer and a CEO – at the same time - in a one-person startup getting your mobile app out the door, or a multi-national enterprise with 100,000 employees, you need to ensure you </w:t>
      </w:r>
      <w:r w:rsidRPr="002E6478">
        <w:rPr>
          <w:rFonts w:ascii="Segoe UI Light" w:eastAsia="Times New Roman" w:hAnsi="Segoe UI Light" w:cs="Segoe UI Light"/>
          <w:b/>
          <w:color w:val="000000"/>
          <w:sz w:val="24"/>
          <w:szCs w:val="24"/>
          <w:lang w:eastAsia="pt-BR"/>
        </w:rPr>
        <w:lastRenderedPageBreak/>
        <w:t>can always provision enough capacity for your application during peak periods.</w:t>
      </w:r>
    </w:p>
    <w:p w14:paraId="548556A1" w14:textId="511AC087" w:rsidR="002030B4" w:rsidRDefault="002030B4"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your organization facing the common business </w:t>
      </w:r>
      <w:r w:rsidRPr="002030B4">
        <w:rPr>
          <w:rFonts w:ascii="Segoe UI Light" w:eastAsia="Times New Roman" w:hAnsi="Segoe UI Light" w:cs="Segoe UI Light"/>
          <w:color w:val="000000"/>
          <w:sz w:val="24"/>
          <w:szCs w:val="24"/>
          <w:lang w:eastAsia="pt-BR"/>
        </w:rPr>
        <w:t xml:space="preserve">intelligence challenges </w:t>
      </w:r>
      <w:r>
        <w:rPr>
          <w:rFonts w:ascii="Segoe UI Light" w:eastAsia="Times New Roman" w:hAnsi="Segoe UI Light" w:cs="Segoe UI Light"/>
          <w:color w:val="000000"/>
          <w:sz w:val="24"/>
          <w:szCs w:val="24"/>
          <w:lang w:eastAsia="pt-BR"/>
        </w:rPr>
        <w:t>below?</w:t>
      </w:r>
    </w:p>
    <w:p w14:paraId="54057842" w14:textId="77777777" w:rsidR="002030B4" w:rsidRDefault="002030B4" w:rsidP="002030B4">
      <w:pPr>
        <w:numPr>
          <w:ilvl w:val="1"/>
          <w:numId w:val="2"/>
        </w:numPr>
        <w:rPr>
          <w:rFonts w:ascii="Segoe UI Light" w:eastAsia="Times New Roman" w:hAnsi="Segoe UI Light" w:cs="Segoe UI Light"/>
          <w:color w:val="000000"/>
          <w:sz w:val="24"/>
          <w:szCs w:val="24"/>
          <w:lang w:eastAsia="pt-BR"/>
        </w:rPr>
      </w:pPr>
      <w:r w:rsidRPr="002030B4">
        <w:rPr>
          <w:rFonts w:ascii="Segoe UI Light" w:eastAsia="Times New Roman" w:hAnsi="Segoe UI Light" w:cs="Segoe UI Light"/>
          <w:color w:val="000000"/>
          <w:sz w:val="24"/>
          <w:szCs w:val="24"/>
          <w:lang w:eastAsia="pt-BR"/>
        </w:rPr>
        <w:t xml:space="preserve">Getting an end-to-end view off what is happening </w:t>
      </w:r>
    </w:p>
    <w:p w14:paraId="3047BA32" w14:textId="77777777" w:rsidR="002030B4" w:rsidRDefault="002030B4" w:rsidP="002030B4">
      <w:pPr>
        <w:numPr>
          <w:ilvl w:val="1"/>
          <w:numId w:val="2"/>
        </w:numPr>
        <w:rPr>
          <w:rFonts w:ascii="Segoe UI Light" w:eastAsia="Times New Roman" w:hAnsi="Segoe UI Light" w:cs="Segoe UI Light"/>
          <w:color w:val="000000"/>
          <w:sz w:val="24"/>
          <w:szCs w:val="24"/>
          <w:lang w:eastAsia="pt-BR"/>
        </w:rPr>
      </w:pPr>
      <w:r w:rsidRPr="002030B4">
        <w:rPr>
          <w:rFonts w:ascii="Segoe UI Light" w:eastAsia="Times New Roman" w:hAnsi="Segoe UI Light" w:cs="Segoe UI Light"/>
          <w:color w:val="000000"/>
          <w:sz w:val="24"/>
          <w:szCs w:val="24"/>
          <w:lang w:eastAsia="pt-BR"/>
        </w:rPr>
        <w:t>Managing multiple data sources</w:t>
      </w:r>
    </w:p>
    <w:p w14:paraId="24D745A0" w14:textId="77777777" w:rsidR="002030B4" w:rsidRPr="002030B4" w:rsidRDefault="002030B4" w:rsidP="002030B4">
      <w:pPr>
        <w:numPr>
          <w:ilvl w:val="1"/>
          <w:numId w:val="2"/>
        </w:numPr>
        <w:rPr>
          <w:rFonts w:ascii="Segoe UI Light" w:eastAsia="Times New Roman" w:hAnsi="Segoe UI Light" w:cs="Segoe UI Light"/>
          <w:color w:val="000000"/>
          <w:sz w:val="24"/>
          <w:szCs w:val="24"/>
          <w:lang w:eastAsia="pt-BR"/>
        </w:rPr>
      </w:pPr>
      <w:r w:rsidRPr="002030B4">
        <w:rPr>
          <w:rFonts w:ascii="Segoe UI Light" w:eastAsia="Times New Roman" w:hAnsi="Segoe UI Light" w:cs="Segoe UI Light"/>
          <w:color w:val="000000"/>
          <w:sz w:val="24"/>
          <w:szCs w:val="24"/>
          <w:lang w:eastAsia="pt-BR"/>
        </w:rPr>
        <w:t>Making the right data available to the right users at the right time</w:t>
      </w:r>
    </w:p>
    <w:p w14:paraId="3D733334" w14:textId="3E69804E" w:rsidR="00E94249" w:rsidRPr="00E94249" w:rsidRDefault="002030B4" w:rsidP="002030B4">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Do </w:t>
      </w:r>
      <w:r w:rsidR="00E94249">
        <w:rPr>
          <w:rFonts w:ascii="Segoe UI Light" w:eastAsia="Times New Roman" w:hAnsi="Segoe UI Light" w:cs="Segoe UI Light"/>
          <w:color w:val="000000"/>
          <w:sz w:val="24"/>
          <w:szCs w:val="24"/>
          <w:lang w:eastAsia="pt-BR"/>
        </w:rPr>
        <w:t xml:space="preserve">your customer </w:t>
      </w:r>
      <w:r>
        <w:rPr>
          <w:rFonts w:ascii="Segoe UI Light" w:eastAsia="Times New Roman" w:hAnsi="Segoe UI Light" w:cs="Segoe UI Light"/>
          <w:color w:val="000000"/>
          <w:sz w:val="24"/>
          <w:szCs w:val="24"/>
          <w:lang w:eastAsia="pt-BR"/>
        </w:rPr>
        <w:t xml:space="preserve">concern about the </w:t>
      </w:r>
      <w:r w:rsidRPr="002030B4">
        <w:rPr>
          <w:rFonts w:ascii="Segoe UI Light" w:eastAsia="Times New Roman" w:hAnsi="Segoe UI Light" w:cs="Segoe UI Light"/>
          <w:color w:val="000000"/>
          <w:sz w:val="24"/>
          <w:szCs w:val="24"/>
          <w:lang w:eastAsia="pt-BR"/>
        </w:rPr>
        <w:t>Business Continuity</w:t>
      </w:r>
      <w:r>
        <w:rPr>
          <w:rFonts w:ascii="Segoe UI Light" w:eastAsia="Times New Roman" w:hAnsi="Segoe UI Light" w:cs="Segoe UI Light"/>
          <w:color w:val="000000"/>
          <w:sz w:val="24"/>
          <w:szCs w:val="24"/>
          <w:lang w:eastAsia="pt-BR"/>
        </w:rPr>
        <w:t xml:space="preserve"> and Scalability for their data solution</w:t>
      </w:r>
      <w:r w:rsidR="00E94249">
        <w:rPr>
          <w:rFonts w:ascii="Segoe UI Light" w:eastAsia="Times New Roman" w:hAnsi="Segoe UI Light" w:cs="Segoe UI Light"/>
          <w:color w:val="000000"/>
          <w:sz w:val="24"/>
          <w:szCs w:val="24"/>
          <w:lang w:eastAsia="pt-BR"/>
        </w:rPr>
        <w:t>?</w:t>
      </w:r>
    </w:p>
    <w:p w14:paraId="3C55998C" w14:textId="7BF0AC0F" w:rsidR="00A60D4E" w:rsidRDefault="00554F41"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 facing </w:t>
      </w:r>
      <w:r w:rsidR="00F33964" w:rsidRPr="00554F41">
        <w:rPr>
          <w:rFonts w:ascii="Segoe UI Light" w:eastAsia="Times New Roman" w:hAnsi="Segoe UI Light" w:cs="Segoe UI Light"/>
          <w:color w:val="000000"/>
          <w:sz w:val="24"/>
          <w:szCs w:val="24"/>
          <w:lang w:eastAsia="pt-BR"/>
        </w:rPr>
        <w:t>High LOB infrastructure costs</w:t>
      </w:r>
      <w:r>
        <w:rPr>
          <w:rFonts w:ascii="Segoe UI Light" w:eastAsia="Times New Roman" w:hAnsi="Segoe UI Light" w:cs="Segoe UI Light"/>
          <w:color w:val="000000"/>
          <w:sz w:val="24"/>
          <w:szCs w:val="24"/>
          <w:lang w:eastAsia="pt-BR"/>
        </w:rPr>
        <w:t>?</w:t>
      </w:r>
    </w:p>
    <w:p w14:paraId="5B05B44F" w14:textId="4717F6EC" w:rsidR="003C3D7F" w:rsidRPr="00554F41" w:rsidRDefault="003C3D7F" w:rsidP="003C3D7F">
      <w:pPr>
        <w:numPr>
          <w:ilvl w:val="0"/>
          <w:numId w:val="2"/>
        </w:numPr>
        <w:rPr>
          <w:rFonts w:ascii="Segoe UI Light" w:eastAsia="Times New Roman" w:hAnsi="Segoe UI Light" w:cs="Segoe UI Light"/>
          <w:color w:val="000000"/>
          <w:sz w:val="24"/>
          <w:szCs w:val="24"/>
          <w:lang w:eastAsia="pt-BR"/>
        </w:rPr>
      </w:pPr>
      <w:r w:rsidRPr="003C3D7F">
        <w:rPr>
          <w:rFonts w:ascii="Segoe UI Light" w:eastAsia="Times New Roman" w:hAnsi="Segoe UI Light" w:cs="Segoe UI Light"/>
          <w:color w:val="000000"/>
          <w:sz w:val="24"/>
          <w:szCs w:val="24"/>
          <w:lang w:eastAsia="pt-BR"/>
        </w:rPr>
        <w:t>Do you need to respond quickly to changing business needs?</w:t>
      </w:r>
    </w:p>
    <w:p w14:paraId="1BB6DF34" w14:textId="77777777" w:rsidR="00D543C6" w:rsidRPr="00D543C6" w:rsidRDefault="00D543C6" w:rsidP="00D543C6">
      <w:pPr>
        <w:ind w:left="720"/>
        <w:rPr>
          <w:rFonts w:ascii="Segoe UI Light" w:eastAsia="Times New Roman" w:hAnsi="Segoe UI Light" w:cs="Segoe UI Light"/>
          <w:color w:val="000000"/>
          <w:sz w:val="24"/>
          <w:szCs w:val="24"/>
          <w:lang w:eastAsia="pt-BR"/>
        </w:rPr>
      </w:pPr>
    </w:p>
    <w:p w14:paraId="56557299" w14:textId="591D827F" w:rsidR="0018702A" w:rsidRDefault="0018702A" w:rsidP="003217A3">
      <w:pPr>
        <w:pStyle w:val="Heading1"/>
      </w:pPr>
      <w:bookmarkStart w:id="5" w:name="_Toc458088130"/>
      <w:r w:rsidRPr="00100570">
        <w:t xml:space="preserve">The </w:t>
      </w:r>
      <w:r w:rsidR="00100570">
        <w:t xml:space="preserve">Proposed </w:t>
      </w:r>
      <w:r w:rsidRPr="00100570">
        <w:t>Solution</w:t>
      </w:r>
      <w:bookmarkEnd w:id="5"/>
    </w:p>
    <w:p w14:paraId="33E424CA" w14:textId="4C5277F0" w:rsidR="00E94249" w:rsidRPr="00E94249" w:rsidRDefault="00E94249" w:rsidP="00E94249"/>
    <w:p w14:paraId="728E425C" w14:textId="0949CAC4" w:rsidR="001C7945"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lastRenderedPageBreak/>
        <w:t xml:space="preserve">You can count on Microsoft Azure Infrastructure Services to quickly standup </w:t>
      </w:r>
      <w:r w:rsidR="00E94249">
        <w:rPr>
          <w:rFonts w:ascii="Segoe UI Light" w:eastAsia="Times New Roman" w:hAnsi="Segoe UI Light" w:cs="Segoe UI Light"/>
          <w:color w:val="000000"/>
          <w:sz w:val="24"/>
          <w:szCs w:val="24"/>
          <w:lang w:eastAsia="pt-BR"/>
        </w:rPr>
        <w:t xml:space="preserve">the infrastructure for </w:t>
      </w:r>
      <w:r w:rsidR="00355865">
        <w:rPr>
          <w:rFonts w:ascii="Segoe UI Light" w:eastAsia="Times New Roman" w:hAnsi="Segoe UI Light" w:cs="Segoe UI Light"/>
          <w:color w:val="000000"/>
          <w:sz w:val="24"/>
          <w:szCs w:val="24"/>
          <w:lang w:eastAsia="pt-BR"/>
        </w:rPr>
        <w:t>setup your enterprise data warehouse</w:t>
      </w:r>
      <w:r w:rsidR="00097FBF">
        <w:rPr>
          <w:rFonts w:ascii="Segoe UI Light" w:eastAsia="Times New Roman" w:hAnsi="Segoe UI Light" w:cs="Segoe UI Light"/>
          <w:color w:val="000000"/>
          <w:sz w:val="24"/>
          <w:szCs w:val="24"/>
          <w:lang w:eastAsia="pt-BR"/>
        </w:rPr>
        <w:t xml:space="preserve"> on the Cloud</w:t>
      </w:r>
      <w:r w:rsidR="00E94249">
        <w:rPr>
          <w:rFonts w:ascii="Segoe UI Light" w:eastAsia="Times New Roman" w:hAnsi="Segoe UI Light" w:cs="Segoe UI Light"/>
          <w:color w:val="000000"/>
          <w:sz w:val="24"/>
          <w:szCs w:val="24"/>
          <w:lang w:eastAsia="pt-BR"/>
        </w:rPr>
        <w:t>.</w:t>
      </w:r>
      <w:r w:rsidRPr="00100570">
        <w:rPr>
          <w:rFonts w:ascii="Segoe UI Light" w:eastAsia="Times New Roman" w:hAnsi="Segoe UI Light" w:cs="Segoe UI Light"/>
          <w:color w:val="000000"/>
          <w:sz w:val="24"/>
          <w:szCs w:val="24"/>
          <w:lang w:eastAsia="pt-BR"/>
        </w:rPr>
        <w:t xml:space="preserve"> </w:t>
      </w:r>
      <w:r w:rsidRPr="00100570">
        <w:rPr>
          <w:rFonts w:ascii="Segoe UI Light" w:eastAsia="Times New Roman" w:hAnsi="Segoe UI Light" w:cs="Segoe UI Light"/>
          <w:b/>
          <w:color w:val="000000"/>
          <w:sz w:val="24"/>
          <w:szCs w:val="24"/>
          <w:lang w:eastAsia="pt-BR"/>
        </w:rPr>
        <w:t>You pay for what you use and no more</w:t>
      </w:r>
      <w:r w:rsidRPr="00100570">
        <w:rPr>
          <w:rFonts w:ascii="Segoe UI Light" w:eastAsia="Times New Roman" w:hAnsi="Segoe UI Light" w:cs="Segoe UI Light"/>
          <w:color w:val="000000"/>
          <w:sz w:val="24"/>
          <w:szCs w:val="24"/>
          <w:lang w:eastAsia="pt-BR"/>
        </w:rPr>
        <w:t>.</w:t>
      </w:r>
    </w:p>
    <w:p w14:paraId="713E7961" w14:textId="631152F0"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Cortana Analytics Suite delivers an end-to-end platform with an integrated and comprehensive set of tools and services to help you build intelligent applications that let you easily take advantage of advanced analytics.</w:t>
      </w:r>
    </w:p>
    <w:p w14:paraId="04C35F80"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Cortana Analytics Suite provides services to bring data in to analyze it. It provides information management capabilities like Azure Data Factory, so you can pull data from any source (relational DB like SQL or non-relational ones like your Hadoop cluster) in an automated and scheduled way while performing necessary data transforms (like setting certain data columns as dates vs. currency, etc.). Think ETL (Extract, Transform, Load) in the cloud. Event Hubs does the same for IoT-type ingestion of data that streams in from lots of endpoints.</w:t>
      </w:r>
    </w:p>
    <w:p w14:paraId="56335C48"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The data brought in then can be persisted in flexible big data storage services like Azure Data Lake and Azure SQL Data Warehouse.</w:t>
      </w:r>
    </w:p>
    <w:p w14:paraId="0B682B7F"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 xml:space="preserve">You can use a wide range of analytics services, from Azure Machine Learning to Azure Stream Analytics, to analyze the data that are </w:t>
      </w:r>
      <w:r w:rsidRPr="007E3C55">
        <w:rPr>
          <w:rFonts w:ascii="Segoe UI Light" w:eastAsia="Times New Roman" w:hAnsi="Segoe UI Light" w:cs="Segoe UI Light"/>
          <w:color w:val="000000"/>
          <w:sz w:val="24"/>
          <w:szCs w:val="24"/>
          <w:lang w:eastAsia="pt-BR"/>
        </w:rPr>
        <w:lastRenderedPageBreak/>
        <w:t>stored in the big data storage. This means you can create analytics services and models specific to your business needs (say real-time demand forecasting).</w:t>
      </w:r>
    </w:p>
    <w:p w14:paraId="36596BD9" w14:textId="7777777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The resultant analytics services and models created by taking these steps can then be surfaced as interactive dashboards and visualizations via Power BI in Microsoft Excel.</w:t>
      </w:r>
    </w:p>
    <w:p w14:paraId="6EF48443" w14:textId="1F8B2CF7" w:rsidR="00AE6AA8" w:rsidRPr="007E3C55" w:rsidRDefault="00AE6AA8" w:rsidP="00AE6AA8">
      <w:pPr>
        <w:rPr>
          <w:rFonts w:ascii="Segoe UI Light" w:eastAsia="Times New Roman" w:hAnsi="Segoe UI Light" w:cs="Segoe UI Light"/>
          <w:color w:val="000000"/>
          <w:sz w:val="24"/>
          <w:szCs w:val="24"/>
          <w:lang w:eastAsia="pt-BR"/>
        </w:rPr>
      </w:pPr>
      <w:r w:rsidRPr="007E3C55">
        <w:rPr>
          <w:rFonts w:ascii="Segoe UI Light" w:eastAsia="Times New Roman" w:hAnsi="Segoe UI Light" w:cs="Segoe UI Light"/>
          <w:color w:val="000000"/>
          <w:sz w:val="24"/>
          <w:szCs w:val="24"/>
          <w:lang w:eastAsia="pt-BR"/>
        </w:rPr>
        <w:t>These same analytics services and models can also be integrated into various UI (web apps or mobile apps or rich client apps) as well as via integrations with Cortana, so end users can naturally interact with them through speech, etc. End users can also be notified proactively by Cortana if the analytics model finds a new anomaly (unusual growth in certain product purchases, in the case of the real-time demand forecasting example given above) or anything that deserves the attention of the business users.</w:t>
      </w:r>
    </w:p>
    <w:p w14:paraId="61971635" w14:textId="40CBA068" w:rsidR="007E3C55" w:rsidRDefault="007E3C55" w:rsidP="00A44E29">
      <w:pPr>
        <w:pStyle w:val="NormalWeb"/>
        <w:rPr>
          <w:rFonts w:ascii="Segoe UI Light" w:hAnsi="Segoe UI Light" w:cs="Segoe UI Light"/>
          <w:b/>
          <w:color w:val="000000"/>
          <w:lang w:eastAsia="pt-BR"/>
        </w:rPr>
      </w:pPr>
      <w:r w:rsidRPr="007E3C55">
        <w:rPr>
          <w:rFonts w:ascii="Segoe UI Light" w:hAnsi="Segoe UI Light" w:cs="Segoe UI Light"/>
          <w:b/>
          <w:color w:val="000000"/>
          <w:lang w:eastAsia="pt-BR"/>
        </w:rPr>
        <w:t>Are your organization facing the common business intelligence challenges?</w:t>
      </w:r>
    </w:p>
    <w:p w14:paraId="23C0E95F"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rPr>
        <w:t xml:space="preserve">Power BI is a cloud-based analytics service that provides faster time to insight. It is used for visualizing, exploring and extracting insights from </w:t>
      </w:r>
      <w:r w:rsidRPr="007E3C55">
        <w:rPr>
          <w:rFonts w:ascii="Segoe UI Light" w:hAnsi="Segoe UI Light" w:cs="Segoe UI Light"/>
        </w:rPr>
        <w:lastRenderedPageBreak/>
        <w:t xml:space="preserve">data. It brings together data from diverse sources to deliver rich, comprehensive views of business operations. </w:t>
      </w:r>
    </w:p>
    <w:p w14:paraId="3AC5B701"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rPr>
        <w:t xml:space="preserve">What that means is, with Power BI, you can see all of your data through a single pane of glass, and create an analytics environment in minutes to monitor data and share reports. Live dashboards and reports show visualizations and KPIs from data that reside both on-premises and in the cloud, providing a consolidated view across your business regardless of where your data lives. </w:t>
      </w:r>
    </w:p>
    <w:p w14:paraId="4E0A84DE"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bCs/>
        </w:rPr>
        <w:t xml:space="preserve">There are several capabilities that are unique to Power BI – these include: </w:t>
      </w:r>
    </w:p>
    <w:p w14:paraId="04981AE2"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Pre-built dashboards and reports for popular SaaS solutions such as Marketo, Salesforce, GitHub, ZenDesk, Dynamics CRM, and many others</w:t>
      </w:r>
    </w:p>
    <w:p w14:paraId="5A4C0899"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Dashboards and visualizations that support real-time updates</w:t>
      </w:r>
    </w:p>
    <w:p w14:paraId="31F2ADC6"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Secure, live connection to on-premises data sources to drive insight across the entire range of organizational information (Analysis Services, Azure SQL Database, SQL Database Auditing, Azure SQL Data Warehouse)</w:t>
      </w:r>
    </w:p>
    <w:p w14:paraId="460156C0"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Automated scheduled refresh to keep your Power BI data in sync with on premises data sources</w:t>
      </w:r>
    </w:p>
    <w:p w14:paraId="3C69EB14"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lastRenderedPageBreak/>
        <w:t>Native mobile applications for keeping users connected on the go</w:t>
      </w:r>
    </w:p>
    <w:p w14:paraId="466C2440"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Easy integration with other Microsoft offerings, from Excel to Azure services</w:t>
      </w:r>
    </w:p>
    <w:p w14:paraId="3DB777C1" w14:textId="77777777" w:rsidR="00AB58DC" w:rsidRPr="007E3C55" w:rsidRDefault="001C6171" w:rsidP="007E3C55">
      <w:pPr>
        <w:pStyle w:val="NormalWeb"/>
        <w:numPr>
          <w:ilvl w:val="0"/>
          <w:numId w:val="24"/>
        </w:numPr>
        <w:rPr>
          <w:rFonts w:ascii="Segoe UI Light" w:hAnsi="Segoe UI Light" w:cs="Segoe UI Light"/>
        </w:rPr>
      </w:pPr>
      <w:r w:rsidRPr="007E3C55">
        <w:rPr>
          <w:rFonts w:ascii="Segoe UI Light" w:hAnsi="Segoe UI Light" w:cs="Segoe UI Light"/>
        </w:rPr>
        <w:t>Intuitive data exploration, which enables users to ask questions of their data in plain English</w:t>
      </w:r>
    </w:p>
    <w:p w14:paraId="4279EC0C" w14:textId="77777777" w:rsidR="007E3C55" w:rsidRPr="007E3C55" w:rsidRDefault="007E3C55" w:rsidP="007E3C55">
      <w:pPr>
        <w:pStyle w:val="NormalWeb"/>
        <w:rPr>
          <w:rFonts w:ascii="Segoe UI Light" w:hAnsi="Segoe UI Light" w:cs="Segoe UI Light"/>
        </w:rPr>
      </w:pPr>
      <w:r w:rsidRPr="007E3C55">
        <w:rPr>
          <w:rFonts w:ascii="Segoe UI Light" w:hAnsi="Segoe UI Light" w:cs="Segoe UI Light"/>
        </w:rPr>
        <w:t>To summarize, Power BI is a SaaS offering that enables anyone to easily connect to their data, create live operational dashboards and explore data via interactive visualizations</w:t>
      </w:r>
    </w:p>
    <w:p w14:paraId="661E39AF" w14:textId="38ADA446" w:rsidR="003C3D7F" w:rsidRDefault="003C3D7F" w:rsidP="00A44E29">
      <w:pPr>
        <w:rPr>
          <w:rFonts w:ascii="Segoe UI Light" w:eastAsia="Times New Roman" w:hAnsi="Segoe UI Light" w:cs="Segoe UI Light"/>
          <w:b/>
          <w:sz w:val="24"/>
          <w:szCs w:val="24"/>
          <w:lang w:val="en"/>
        </w:rPr>
      </w:pPr>
      <w:r w:rsidRPr="003C3D7F">
        <w:rPr>
          <w:rFonts w:ascii="Segoe UI Light" w:eastAsia="Times New Roman" w:hAnsi="Segoe UI Light" w:cs="Segoe UI Light"/>
          <w:b/>
          <w:sz w:val="24"/>
          <w:szCs w:val="24"/>
          <w:lang w:val="en"/>
        </w:rPr>
        <w:t>Do your customer concern about the Business Continuity and Scalability for their data solution?</w:t>
      </w:r>
    </w:p>
    <w:p w14:paraId="7BBB6B19" w14:textId="77777777" w:rsidR="003C3D7F" w:rsidRDefault="00A44E29" w:rsidP="003C3D7F">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One of the core benefits of the </w:t>
      </w:r>
      <w:r>
        <w:rPr>
          <w:rFonts w:ascii="Segoe UI Light" w:eastAsia="Times New Roman" w:hAnsi="Segoe UI Light" w:cs="Segoe UI Light"/>
          <w:color w:val="000000"/>
          <w:sz w:val="24"/>
          <w:szCs w:val="24"/>
          <w:lang w:eastAsia="pt-BR"/>
        </w:rPr>
        <w:t>Microsoft</w:t>
      </w:r>
      <w:r w:rsidRPr="00A44E29">
        <w:rPr>
          <w:rFonts w:ascii="Segoe UI Light" w:eastAsia="Times New Roman" w:hAnsi="Segoe UI Light" w:cs="Segoe UI Light"/>
          <w:color w:val="000000"/>
          <w:sz w:val="24"/>
          <w:szCs w:val="24"/>
          <w:lang w:eastAsia="pt-BR"/>
        </w:rPr>
        <w:t xml:space="preserve"> Azure Platform is it’s ability to utilize the dynamic environment of the cloud to increase data infrastructure capacity, while reducing operational costs. The value of this benefit is it allows an organization to extend data center services out into the cloud environment, utilizing the scalable computing and storage resources that it offers</w:t>
      </w:r>
      <w:r>
        <w:rPr>
          <w:rFonts w:ascii="Segoe UI Light" w:eastAsia="Times New Roman" w:hAnsi="Segoe UI Light" w:cs="Segoe UI Light"/>
          <w:color w:val="000000"/>
          <w:sz w:val="24"/>
          <w:szCs w:val="24"/>
          <w:lang w:eastAsia="pt-BR"/>
        </w:rPr>
        <w:t>.</w:t>
      </w:r>
      <w:r w:rsidR="003C3D7F">
        <w:rPr>
          <w:rFonts w:ascii="Segoe UI Light" w:eastAsia="Times New Roman" w:hAnsi="Segoe UI Light" w:cs="Segoe UI Light"/>
          <w:color w:val="000000"/>
          <w:sz w:val="24"/>
          <w:szCs w:val="24"/>
          <w:lang w:eastAsia="pt-BR"/>
        </w:rPr>
        <w:t xml:space="preserve"> </w:t>
      </w:r>
    </w:p>
    <w:p w14:paraId="2DE1E4DF" w14:textId="39EE0826" w:rsidR="003C3D7F" w:rsidRPr="003C3D7F" w:rsidRDefault="003C3D7F" w:rsidP="003C3D7F">
      <w:p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Also, with </w:t>
      </w:r>
      <w:r w:rsidRPr="003C3D7F">
        <w:rPr>
          <w:rFonts w:ascii="Segoe UI Light" w:eastAsia="Times New Roman" w:hAnsi="Segoe UI Light" w:cs="Segoe UI Light"/>
          <w:color w:val="000000"/>
          <w:sz w:val="24"/>
          <w:szCs w:val="24"/>
          <w:lang w:eastAsia="pt-BR"/>
        </w:rPr>
        <w:t>Azure SQL Database</w:t>
      </w:r>
      <w:r>
        <w:rPr>
          <w:rFonts w:ascii="Segoe UI Light" w:eastAsia="Times New Roman" w:hAnsi="Segoe UI Light" w:cs="Segoe UI Light"/>
          <w:color w:val="000000"/>
          <w:sz w:val="24"/>
          <w:szCs w:val="24"/>
          <w:lang w:eastAsia="pt-BR"/>
        </w:rPr>
        <w:t>/Azure Data Warehouse</w:t>
      </w:r>
      <w:r w:rsidRPr="003C3D7F">
        <w:rPr>
          <w:rFonts w:ascii="Segoe UI Light" w:eastAsia="Times New Roman" w:hAnsi="Segoe UI Light" w:cs="Segoe UI Light"/>
          <w:color w:val="000000"/>
          <w:sz w:val="24"/>
          <w:szCs w:val="24"/>
          <w:lang w:eastAsia="pt-BR"/>
        </w:rPr>
        <w:t xml:space="preserve"> is a relational database as a service. SQL Database databases can be scaled up 500 </w:t>
      </w:r>
      <w:r w:rsidRPr="003C3D7F">
        <w:rPr>
          <w:rFonts w:ascii="Segoe UI Light" w:eastAsia="Times New Roman" w:hAnsi="Segoe UI Light" w:cs="Segoe UI Light"/>
          <w:color w:val="000000"/>
          <w:sz w:val="24"/>
          <w:szCs w:val="24"/>
          <w:lang w:eastAsia="pt-BR"/>
        </w:rPr>
        <w:lastRenderedPageBreak/>
        <w:t xml:space="preserve">GB per database. You can use tools that you are already familiar with such as Visual Studio or SQL Management Studio. </w:t>
      </w:r>
    </w:p>
    <w:p w14:paraId="4E1606CB" w14:textId="77777777" w:rsidR="003C3D7F" w:rsidRPr="003C3D7F" w:rsidRDefault="003C3D7F" w:rsidP="003C3D7F">
      <w:pPr>
        <w:rPr>
          <w:rFonts w:ascii="Segoe UI Light" w:eastAsia="Times New Roman" w:hAnsi="Segoe UI Light" w:cs="Segoe UI Light"/>
          <w:color w:val="000000"/>
          <w:sz w:val="24"/>
          <w:szCs w:val="24"/>
          <w:lang w:eastAsia="pt-BR"/>
        </w:rPr>
      </w:pPr>
      <w:r w:rsidRPr="003C3D7F">
        <w:rPr>
          <w:rFonts w:ascii="Segoe UI Light" w:eastAsia="Times New Roman" w:hAnsi="Segoe UI Light" w:cs="Segoe UI Light"/>
          <w:color w:val="000000"/>
          <w:sz w:val="24"/>
          <w:szCs w:val="24"/>
          <w:lang w:eastAsia="pt-BR"/>
        </w:rPr>
        <w:t xml:space="preserve">Management of the database itself is simplified with backup and point in time recovery built in to the platform. </w:t>
      </w:r>
    </w:p>
    <w:p w14:paraId="6B8C74A5" w14:textId="3E0F7409" w:rsidR="00A44E29" w:rsidRPr="00A44E29" w:rsidRDefault="003C3D7F" w:rsidP="003C3D7F">
      <w:pPr>
        <w:rPr>
          <w:rFonts w:ascii="Segoe UI Light" w:eastAsia="Times New Roman" w:hAnsi="Segoe UI Light" w:cs="Segoe UI Light"/>
          <w:color w:val="000000"/>
          <w:sz w:val="24"/>
          <w:szCs w:val="24"/>
          <w:lang w:eastAsia="pt-BR"/>
        </w:rPr>
      </w:pPr>
      <w:r w:rsidRPr="003C3D7F">
        <w:rPr>
          <w:rFonts w:ascii="Segoe UI Light" w:eastAsia="Times New Roman" w:hAnsi="Segoe UI Light" w:cs="Segoe UI Light"/>
          <w:color w:val="000000"/>
          <w:sz w:val="24"/>
          <w:szCs w:val="24"/>
          <w:lang w:eastAsia="pt-BR"/>
        </w:rPr>
        <w:t>SQL Database comes with advanced capabilities such as geo-replication just built-in to the platform. With SQL Database it is easy to build a globally available application that can scale.</w:t>
      </w:r>
    </w:p>
    <w:p w14:paraId="0CB15AA3" w14:textId="77777777" w:rsidR="00097FBF"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Are you facing High LOB infrastructure costs?</w:t>
      </w:r>
    </w:p>
    <w:p w14:paraId="237141A7" w14:textId="59157D03" w:rsidR="00F33964" w:rsidRPr="00A44E29" w:rsidRDefault="00F33964" w:rsidP="00A44E29">
      <w:pPr>
        <w:rPr>
          <w:rFonts w:ascii="Segoe UI Light" w:eastAsia="Times New Roman" w:hAnsi="Segoe UI Light" w:cs="Segoe UI Light"/>
          <w:b/>
          <w:color w:val="000000"/>
          <w:sz w:val="24"/>
          <w:szCs w:val="24"/>
          <w:lang w:eastAsia="pt-BR"/>
        </w:rPr>
      </w:pPr>
      <w:r w:rsidRPr="00F33964">
        <w:rPr>
          <w:rFonts w:ascii="Segoe UI Light" w:eastAsia="Times New Roman" w:hAnsi="Segoe UI Light" w:cs="Segoe UI Light"/>
          <w:color w:val="000000"/>
          <w:sz w:val="24"/>
          <w:szCs w:val="24"/>
          <w:lang w:eastAsia="pt-BR"/>
        </w:rPr>
        <w:t xml:space="preserve">With Azure </w:t>
      </w:r>
      <w:r w:rsidR="003C3D7F">
        <w:rPr>
          <w:rFonts w:ascii="Segoe UI Light" w:eastAsia="Times New Roman" w:hAnsi="Segoe UI Light" w:cs="Segoe UI Light"/>
          <w:color w:val="000000"/>
          <w:sz w:val="24"/>
          <w:szCs w:val="24"/>
          <w:lang w:eastAsia="pt-BR"/>
        </w:rPr>
        <w:t>P</w:t>
      </w:r>
      <w:r>
        <w:rPr>
          <w:rFonts w:ascii="Segoe UI Light" w:eastAsia="Times New Roman" w:hAnsi="Segoe UI Light" w:cs="Segoe UI Light"/>
          <w:color w:val="000000"/>
          <w:sz w:val="24"/>
          <w:szCs w:val="24"/>
          <w:lang w:eastAsia="pt-BR"/>
        </w:rPr>
        <w:t>aaS features</w:t>
      </w:r>
      <w:r w:rsidRPr="00F33964">
        <w:rPr>
          <w:rFonts w:ascii="Segoe UI Light" w:eastAsia="Times New Roman" w:hAnsi="Segoe UI Light" w:cs="Segoe UI Light"/>
          <w:color w:val="000000"/>
          <w:sz w:val="24"/>
          <w:szCs w:val="24"/>
          <w:lang w:eastAsia="pt-BR"/>
        </w:rPr>
        <w:t xml:space="preserve">, you pay for what you use and no more – you can turn off </w:t>
      </w:r>
      <w:r>
        <w:rPr>
          <w:rFonts w:ascii="Segoe UI Light" w:eastAsia="Times New Roman" w:hAnsi="Segoe UI Light" w:cs="Segoe UI Light"/>
          <w:color w:val="000000"/>
          <w:sz w:val="24"/>
          <w:szCs w:val="24"/>
          <w:lang w:eastAsia="pt-BR"/>
        </w:rPr>
        <w:t>Virtual Machines</w:t>
      </w:r>
      <w:r w:rsidRPr="00F33964">
        <w:rPr>
          <w:rFonts w:ascii="Segoe UI Light" w:eastAsia="Times New Roman" w:hAnsi="Segoe UI Light" w:cs="Segoe UI Light"/>
          <w:color w:val="000000"/>
          <w:sz w:val="24"/>
          <w:szCs w:val="24"/>
          <w:lang w:eastAsia="pt-BR"/>
        </w:rPr>
        <w:t xml:space="preserve"> as the peak decreases to save money</w:t>
      </w:r>
      <w:r>
        <w:rPr>
          <w:rFonts w:ascii="Segoe UI Light" w:eastAsia="Times New Roman" w:hAnsi="Segoe UI Light" w:cs="Segoe UI Light"/>
          <w:b/>
          <w:color w:val="000000"/>
          <w:sz w:val="24"/>
          <w:szCs w:val="24"/>
          <w:lang w:eastAsia="pt-BR"/>
        </w:rPr>
        <w:t>.</w:t>
      </w:r>
    </w:p>
    <w:p w14:paraId="402552E4" w14:textId="65AF10FC" w:rsidR="00A44E29" w:rsidRPr="00554F41"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From a</w:t>
      </w:r>
      <w:r>
        <w:rPr>
          <w:rFonts w:ascii="Segoe UI Light" w:eastAsia="Times New Roman" w:hAnsi="Segoe UI Light" w:cs="Segoe UI Light"/>
          <w:color w:val="000000"/>
          <w:sz w:val="24"/>
          <w:szCs w:val="24"/>
          <w:lang w:eastAsia="pt-BR"/>
        </w:rPr>
        <w:t>n</w:t>
      </w:r>
      <w:r w:rsidRPr="00A44E29">
        <w:rPr>
          <w:rFonts w:ascii="Segoe UI Light" w:eastAsia="Times New Roman" w:hAnsi="Segoe UI Light" w:cs="Segoe UI Light"/>
          <w:color w:val="000000"/>
          <w:sz w:val="24"/>
          <w:szCs w:val="24"/>
          <w:lang w:eastAsia="pt-BR"/>
        </w:rPr>
        <w:t xml:space="preserve"> operational cost model, this comparison will not only allow the customer to see the value of the cloud, but also the operational cost savings of moving to a cloud environment using the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Platform’s payment model provides a framework which allows BDMs to see the costs associated with their IT infrastructure, straight down to an specific application’s usage. (Which will determine COGS for most application/servers) It provides the ability to see which applications will benefit the most from the </w:t>
      </w:r>
      <w:r w:rsidRPr="00A44E29">
        <w:rPr>
          <w:rFonts w:ascii="Segoe UI Light" w:eastAsia="Times New Roman" w:hAnsi="Segoe UI Light" w:cs="Segoe UI Light"/>
          <w:color w:val="000000"/>
          <w:sz w:val="24"/>
          <w:szCs w:val="24"/>
          <w:lang w:eastAsia="pt-BR"/>
        </w:rPr>
        <w:lastRenderedPageBreak/>
        <w:t>cloud environment as well, allowing them to make more detailed decisions on how to best use cloud for their organization.</w:t>
      </w:r>
    </w:p>
    <w:p w14:paraId="4832AEB5" w14:textId="77777777" w:rsidR="003C3D7F" w:rsidRDefault="003C3D7F" w:rsidP="00AF2381">
      <w:pPr>
        <w:pStyle w:val="Heading2"/>
        <w:rPr>
          <w:rFonts w:eastAsia="Times New Roman"/>
          <w:lang w:eastAsia="pt-BR"/>
        </w:rPr>
      </w:pPr>
    </w:p>
    <w:p w14:paraId="0E3EC327" w14:textId="77777777" w:rsidR="00097FBF" w:rsidRPr="00097FBF" w:rsidRDefault="00097FBF" w:rsidP="00097FBF">
      <w:pPr>
        <w:rPr>
          <w:lang w:eastAsia="pt-BR"/>
        </w:rPr>
      </w:pPr>
    </w:p>
    <w:p w14:paraId="306676F0" w14:textId="1036EB87" w:rsidR="00AE36E0" w:rsidRPr="00100570" w:rsidRDefault="001C7945" w:rsidP="003217A3">
      <w:pPr>
        <w:pStyle w:val="Heading1"/>
      </w:pPr>
      <w:bookmarkStart w:id="6" w:name="_Toc458088131"/>
      <w:r w:rsidRPr="00100570">
        <w:t xml:space="preserve">The Value of Microsoft </w:t>
      </w:r>
      <w:r w:rsidR="00976DCA">
        <w:t>Cortana Intelligence Suite</w:t>
      </w:r>
      <w:bookmarkEnd w:id="6"/>
      <w:r w:rsidR="00976DCA">
        <w:t xml:space="preserve"> </w:t>
      </w:r>
    </w:p>
    <w:p w14:paraId="7495BE29" w14:textId="12E46A33" w:rsidR="00976DCA" w:rsidRDefault="00976DCA" w:rsidP="00554F41">
      <w:pPr>
        <w:rPr>
          <w:rFonts w:ascii="Arial" w:eastAsia="Times New Roman" w:hAnsi="Arial" w:cs="Arial"/>
          <w:b/>
          <w:bCs/>
          <w:color w:val="000000" w:themeColor="text1"/>
          <w:kern w:val="24"/>
          <w:sz w:val="36"/>
          <w:szCs w:val="36"/>
          <w:lang w:val="de-DE"/>
        </w:rPr>
      </w:pPr>
      <w:r w:rsidRPr="00976DCA">
        <w:rPr>
          <w:rFonts w:ascii="Arial" w:eastAsia="Times New Roman" w:hAnsi="Arial" w:cs="Arial"/>
          <w:b/>
          <w:bCs/>
          <w:noProof/>
          <w:color w:val="000000" w:themeColor="text1"/>
          <w:kern w:val="24"/>
          <w:sz w:val="36"/>
          <w:szCs w:val="36"/>
          <w:lang w:eastAsia="zh-CN"/>
        </w:rPr>
        <w:drawing>
          <wp:inline distT="0" distB="0" distL="0" distR="0" wp14:anchorId="5FCAF234" wp14:editId="199BB8C6">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0720"/>
                    </a:xfrm>
                    <a:prstGeom prst="rect">
                      <a:avLst/>
                    </a:prstGeom>
                  </pic:spPr>
                </pic:pic>
              </a:graphicData>
            </a:graphic>
          </wp:inline>
        </w:drawing>
      </w:r>
    </w:p>
    <w:p w14:paraId="7E0E5453" w14:textId="77777777" w:rsidR="00976DCA" w:rsidRPr="00976DCA" w:rsidRDefault="00976DCA" w:rsidP="00976DCA">
      <w:pPr>
        <w:numPr>
          <w:ilvl w:val="0"/>
          <w:numId w:val="14"/>
        </w:numPr>
        <w:rPr>
          <w:rFonts w:ascii="Segoe UI Light" w:eastAsia="Times New Roman" w:hAnsi="Segoe UI Light" w:cs="Segoe UI Light"/>
          <w:color w:val="000000"/>
          <w:sz w:val="24"/>
          <w:szCs w:val="24"/>
          <w:lang w:eastAsia="pt-BR"/>
        </w:rPr>
      </w:pPr>
      <w:r w:rsidRPr="00976DCA">
        <w:rPr>
          <w:rFonts w:ascii="Segoe UI Light" w:eastAsia="Times New Roman" w:hAnsi="Segoe UI Light" w:cs="Segoe UI Light"/>
          <w:color w:val="000000"/>
          <w:sz w:val="24"/>
          <w:szCs w:val="24"/>
          <w:lang w:eastAsia="pt-BR"/>
        </w:rPr>
        <w:t>Azure Data Factory: Composition and orchestration of data services at scale.</w:t>
      </w:r>
    </w:p>
    <w:p w14:paraId="06C5EBAB" w14:textId="77777777" w:rsidR="00976DCA" w:rsidRPr="00976DCA" w:rsidRDefault="00976DCA" w:rsidP="00976DCA">
      <w:pPr>
        <w:numPr>
          <w:ilvl w:val="0"/>
          <w:numId w:val="14"/>
        </w:numPr>
        <w:rPr>
          <w:rFonts w:ascii="Segoe UI Light" w:eastAsia="Times New Roman" w:hAnsi="Segoe UI Light" w:cs="Segoe UI Light"/>
          <w:color w:val="000000"/>
          <w:sz w:val="24"/>
          <w:szCs w:val="24"/>
          <w:lang w:eastAsia="pt-BR"/>
        </w:rPr>
      </w:pPr>
      <w:r w:rsidRPr="00976DCA">
        <w:rPr>
          <w:rFonts w:ascii="Segoe UI Light" w:eastAsia="Times New Roman" w:hAnsi="Segoe UI Light" w:cs="Segoe UI Light"/>
          <w:color w:val="000000"/>
          <w:sz w:val="24"/>
          <w:szCs w:val="24"/>
          <w:lang w:eastAsia="pt-BR"/>
        </w:rPr>
        <w:lastRenderedPageBreak/>
        <w:t>Azure Event Hubs: Cloud-scale telemetry ingestion from websites, apps, and devices.</w:t>
      </w:r>
    </w:p>
    <w:p w14:paraId="71EEA7CE" w14:textId="77777777" w:rsidR="00976DCA" w:rsidRPr="00976DCA" w:rsidRDefault="00976DCA" w:rsidP="00976DCA">
      <w:pPr>
        <w:numPr>
          <w:ilvl w:val="0"/>
          <w:numId w:val="14"/>
        </w:numPr>
        <w:rPr>
          <w:rFonts w:ascii="Segoe UI Light" w:eastAsia="Times New Roman" w:hAnsi="Segoe UI Light" w:cs="Segoe UI Light"/>
          <w:color w:val="000000"/>
          <w:sz w:val="24"/>
          <w:szCs w:val="24"/>
          <w:lang w:eastAsia="pt-BR"/>
        </w:rPr>
      </w:pPr>
      <w:r w:rsidRPr="00976DCA">
        <w:rPr>
          <w:rFonts w:ascii="Segoe UI Light" w:eastAsia="Times New Roman" w:hAnsi="Segoe UI Light" w:cs="Segoe UI Light"/>
          <w:color w:val="000000"/>
          <w:sz w:val="24"/>
          <w:szCs w:val="24"/>
          <w:lang w:eastAsia="pt-BR"/>
        </w:rPr>
        <w:t>Azure Data Lake Store: A hyper-scale repository for big data analytics workloads.</w:t>
      </w:r>
    </w:p>
    <w:p w14:paraId="6BA87BE0" w14:textId="7AB89A2B" w:rsidR="00976DCA" w:rsidRDefault="00976DCA" w:rsidP="00976DCA">
      <w:pPr>
        <w:numPr>
          <w:ilvl w:val="0"/>
          <w:numId w:val="14"/>
        </w:numPr>
        <w:rPr>
          <w:rFonts w:ascii="Segoe UI Light" w:eastAsia="Times New Roman" w:hAnsi="Segoe UI Light" w:cs="Segoe UI Light"/>
          <w:color w:val="000000"/>
          <w:sz w:val="24"/>
          <w:szCs w:val="24"/>
          <w:lang w:eastAsia="pt-BR"/>
        </w:rPr>
      </w:pPr>
      <w:r w:rsidRPr="00976DCA">
        <w:rPr>
          <w:rFonts w:ascii="Segoe UI Light" w:eastAsia="Times New Roman" w:hAnsi="Segoe UI Light" w:cs="Segoe UI Light"/>
          <w:color w:val="000000"/>
          <w:sz w:val="24"/>
          <w:szCs w:val="24"/>
          <w:lang w:eastAsia="pt-BR"/>
        </w:rPr>
        <w:t>Azure SQL Data Warehouse: Elastic, cloud-based SQL data warehouse with proven SQL server capabilities and functionality.</w:t>
      </w:r>
    </w:p>
    <w:p w14:paraId="16FF4D6C" w14:textId="0873908C" w:rsidR="00976DCA" w:rsidRDefault="00976DCA" w:rsidP="00976DCA">
      <w:pPr>
        <w:numPr>
          <w:ilvl w:val="0"/>
          <w:numId w:val="14"/>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Power BI:</w:t>
      </w:r>
    </w:p>
    <w:p w14:paraId="213054B8" w14:textId="77777777" w:rsidR="00AB58DC" w:rsidRPr="00B538F7" w:rsidRDefault="001C6171" w:rsidP="00B538F7">
      <w:pPr>
        <w:numPr>
          <w:ilvl w:val="1"/>
          <w:numId w:val="14"/>
        </w:numPr>
        <w:rPr>
          <w:rFonts w:ascii="Segoe UI Light" w:eastAsia="Times New Roman" w:hAnsi="Segoe UI Light" w:cs="Segoe UI Light"/>
          <w:color w:val="000000"/>
          <w:sz w:val="24"/>
          <w:szCs w:val="24"/>
          <w:lang w:eastAsia="pt-BR"/>
        </w:rPr>
      </w:pPr>
      <w:r w:rsidRPr="00B538F7">
        <w:rPr>
          <w:rFonts w:ascii="Segoe UI Light" w:eastAsia="Times New Roman" w:hAnsi="Segoe UI Light" w:cs="Segoe UI Light"/>
          <w:color w:val="000000"/>
          <w:sz w:val="24"/>
          <w:szCs w:val="24"/>
          <w:lang w:eastAsia="pt-BR"/>
        </w:rPr>
        <w:t>Fast and easy access to data</w:t>
      </w:r>
    </w:p>
    <w:p w14:paraId="562EE345" w14:textId="77777777" w:rsidR="00AB58DC" w:rsidRPr="00B538F7" w:rsidRDefault="001C6171" w:rsidP="00B538F7">
      <w:pPr>
        <w:numPr>
          <w:ilvl w:val="1"/>
          <w:numId w:val="14"/>
        </w:numPr>
        <w:rPr>
          <w:rFonts w:ascii="Segoe UI Light" w:eastAsia="Times New Roman" w:hAnsi="Segoe UI Light" w:cs="Segoe UI Light"/>
          <w:color w:val="000000"/>
          <w:sz w:val="24"/>
          <w:szCs w:val="24"/>
          <w:lang w:eastAsia="pt-BR"/>
        </w:rPr>
      </w:pPr>
      <w:r w:rsidRPr="00B538F7">
        <w:rPr>
          <w:rFonts w:ascii="Segoe UI Light" w:eastAsia="Times New Roman" w:hAnsi="Segoe UI Light" w:cs="Segoe UI Light"/>
          <w:color w:val="000000"/>
          <w:sz w:val="24"/>
          <w:szCs w:val="24"/>
          <w:lang w:eastAsia="pt-BR"/>
        </w:rPr>
        <w:t>A live 360º view of the business</w:t>
      </w:r>
    </w:p>
    <w:p w14:paraId="5FD1B265" w14:textId="77777777" w:rsidR="00AB58DC" w:rsidRPr="00B538F7" w:rsidRDefault="001C6171" w:rsidP="00B538F7">
      <w:pPr>
        <w:numPr>
          <w:ilvl w:val="1"/>
          <w:numId w:val="14"/>
        </w:numPr>
        <w:rPr>
          <w:rFonts w:ascii="Segoe UI Light" w:eastAsia="Times New Roman" w:hAnsi="Segoe UI Light" w:cs="Segoe UI Light"/>
          <w:color w:val="000000"/>
          <w:sz w:val="24"/>
          <w:szCs w:val="24"/>
          <w:lang w:eastAsia="pt-BR"/>
        </w:rPr>
      </w:pPr>
      <w:r w:rsidRPr="00B538F7">
        <w:rPr>
          <w:rFonts w:ascii="Segoe UI Light" w:eastAsia="Times New Roman" w:hAnsi="Segoe UI Light" w:cs="Segoe UI Light"/>
          <w:color w:val="000000"/>
          <w:sz w:val="24"/>
          <w:szCs w:val="24"/>
          <w:lang w:eastAsia="pt-BR"/>
        </w:rPr>
        <w:t>Data discovery and exploration</w:t>
      </w:r>
    </w:p>
    <w:p w14:paraId="0AB5AEDA" w14:textId="77777777" w:rsidR="00AB58DC" w:rsidRPr="00B538F7" w:rsidRDefault="001C6171" w:rsidP="00B538F7">
      <w:pPr>
        <w:numPr>
          <w:ilvl w:val="1"/>
          <w:numId w:val="14"/>
        </w:numPr>
        <w:rPr>
          <w:rFonts w:ascii="Segoe UI Light" w:eastAsia="Times New Roman" w:hAnsi="Segoe UI Light" w:cs="Segoe UI Light"/>
          <w:color w:val="000000"/>
          <w:sz w:val="24"/>
          <w:szCs w:val="24"/>
          <w:lang w:eastAsia="pt-BR"/>
        </w:rPr>
      </w:pPr>
      <w:r w:rsidRPr="00B538F7">
        <w:rPr>
          <w:rFonts w:ascii="Segoe UI Light" w:eastAsia="Times New Roman" w:hAnsi="Segoe UI Light" w:cs="Segoe UI Light"/>
          <w:color w:val="000000"/>
          <w:sz w:val="24"/>
          <w:szCs w:val="24"/>
          <w:lang w:eastAsia="pt-BR"/>
        </w:rPr>
        <w:t>Insights from any device</w:t>
      </w:r>
    </w:p>
    <w:p w14:paraId="770192B8" w14:textId="77777777" w:rsidR="00AB58DC" w:rsidRPr="00B538F7" w:rsidRDefault="001C6171" w:rsidP="00B538F7">
      <w:pPr>
        <w:numPr>
          <w:ilvl w:val="1"/>
          <w:numId w:val="14"/>
        </w:numPr>
        <w:rPr>
          <w:rFonts w:ascii="Segoe UI Light" w:eastAsia="Times New Roman" w:hAnsi="Segoe UI Light" w:cs="Segoe UI Light"/>
          <w:color w:val="000000"/>
          <w:sz w:val="24"/>
          <w:szCs w:val="24"/>
          <w:lang w:eastAsia="pt-BR"/>
        </w:rPr>
      </w:pPr>
      <w:r w:rsidRPr="00B538F7">
        <w:rPr>
          <w:rFonts w:ascii="Segoe UI Light" w:eastAsia="Times New Roman" w:hAnsi="Segoe UI Light" w:cs="Segoe UI Light"/>
          <w:color w:val="000000"/>
          <w:sz w:val="24"/>
          <w:szCs w:val="24"/>
          <w:lang w:eastAsia="pt-BR"/>
        </w:rPr>
        <w:t>Collaboration across the organization</w:t>
      </w:r>
    </w:p>
    <w:p w14:paraId="547CFFFC" w14:textId="7227A14C" w:rsidR="00976DCA" w:rsidRPr="00976DCA" w:rsidRDefault="001C6171" w:rsidP="00B538F7">
      <w:pPr>
        <w:numPr>
          <w:ilvl w:val="1"/>
          <w:numId w:val="14"/>
        </w:numPr>
        <w:rPr>
          <w:rFonts w:ascii="Segoe UI Light" w:eastAsia="Times New Roman" w:hAnsi="Segoe UI Light" w:cs="Segoe UI Light"/>
          <w:color w:val="000000"/>
          <w:sz w:val="24"/>
          <w:szCs w:val="24"/>
          <w:lang w:eastAsia="pt-BR"/>
        </w:rPr>
      </w:pPr>
      <w:r w:rsidRPr="00B538F7">
        <w:rPr>
          <w:rFonts w:ascii="Segoe UI Light" w:eastAsia="Times New Roman" w:hAnsi="Segoe UI Light" w:cs="Segoe UI Light"/>
          <w:color w:val="000000"/>
          <w:sz w:val="24"/>
          <w:szCs w:val="24"/>
          <w:lang w:eastAsia="pt-BR"/>
        </w:rPr>
        <w:t>Anyone to visualize and analyze data</w:t>
      </w:r>
    </w:p>
    <w:p w14:paraId="4E77A271" w14:textId="7563DCC3" w:rsidR="00E94249" w:rsidRDefault="00E94249" w:rsidP="00554F41">
      <w:pPr>
        <w:rPr>
          <w:rFonts w:ascii="Segoe UI Light" w:eastAsiaTheme="majorEastAsia" w:hAnsi="Segoe UI Light" w:cs="Segoe UI Light"/>
          <w:color w:val="2E74B5" w:themeColor="accent1" w:themeShade="BF"/>
          <w:sz w:val="32"/>
          <w:szCs w:val="32"/>
        </w:rPr>
      </w:pP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We have seen over 40% growth in our all up enterprise cloud businesses with strong contribution from both hosting service providers, </w:t>
      </w:r>
      <w:r w:rsidRPr="00100570">
        <w:rPr>
          <w:rFonts w:ascii="Segoe UI Light" w:eastAsia="Times New Roman" w:hAnsi="Segoe UI Light" w:cs="Segoe UI Light"/>
          <w:color w:val="000000"/>
          <w:sz w:val="24"/>
          <w:szCs w:val="24"/>
          <w:lang w:eastAsia="pt-BR"/>
        </w:rPr>
        <w:lastRenderedPageBreak/>
        <w:t>private cloud solutions and our own public cloud services.  Microsoft Azure alone is outgrowing the overall cloud market by &gt;150 points.</w:t>
      </w:r>
    </w:p>
    <w:p w14:paraId="14F9C015" w14:textId="3845DDFC"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4D1740">
        <w:rPr>
          <w:rFonts w:ascii="Segoe UI Light" w:eastAsia="Times New Roman" w:hAnsi="Segoe UI Light" w:cs="Segoe UI Light"/>
          <w:color w:val="000000"/>
          <w:sz w:val="24"/>
          <w:szCs w:val="24"/>
          <w:lang w:eastAsia="pt-BR"/>
        </w:rPr>
        <w:t>By 2016, 45% of IT budgets will be devoted to cloud initiatives with 15% of that devoted to public cloud. (Source: IDC)</w:t>
      </w:r>
      <w:r w:rsidRPr="00100570">
        <w:rPr>
          <w:rFonts w:ascii="Segoe UI Light" w:eastAsia="Times New Roman" w:hAnsi="Segoe UI Light" w:cs="Segoe UI Light"/>
          <w:color w:val="000000"/>
          <w:sz w:val="24"/>
          <w:szCs w:val="24"/>
          <w:lang w:eastAsia="pt-BR"/>
        </w:rPr>
        <w:t>.</w:t>
      </w:r>
    </w:p>
    <w:p w14:paraId="786995C3" w14:textId="481F319B" w:rsidR="001C7945" w:rsidRPr="00100570" w:rsidRDefault="0018702A" w:rsidP="003217A3">
      <w:pPr>
        <w:pStyle w:val="Heading1"/>
      </w:pPr>
      <w:bookmarkStart w:id="7" w:name="_Toc458088132"/>
      <w:r w:rsidRPr="00100570">
        <w:t>Partner Needs</w:t>
      </w:r>
      <w:bookmarkEnd w:id="7"/>
    </w:p>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0F0A6378" w14:textId="3EBA5A61" w:rsidR="001F502D"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1C7945" w:rsidRPr="00100570">
        <w:rPr>
          <w:rFonts w:ascii="Segoe UI Light" w:eastAsia="Times New Roman" w:hAnsi="Segoe UI Light" w:cs="Segoe UI Light"/>
          <w:color w:val="000000"/>
          <w:sz w:val="24"/>
          <w:szCs w:val="24"/>
          <w:lang w:eastAsia="pt-BR"/>
        </w:rPr>
        <w:t xml:space="preserve"> </w:t>
      </w:r>
      <w:r w:rsidR="00850719">
        <w:rPr>
          <w:rFonts w:ascii="Segoe UI Light" w:eastAsia="Times New Roman" w:hAnsi="Segoe UI Light" w:cs="Segoe UI Light"/>
          <w:color w:val="000000"/>
          <w:sz w:val="24"/>
          <w:szCs w:val="24"/>
          <w:lang w:eastAsia="pt-BR"/>
        </w:rPr>
        <w:t>Intelligent Application or IoT</w:t>
      </w:r>
      <w:r w:rsidR="001C7945" w:rsidRPr="00100570">
        <w:rPr>
          <w:rFonts w:ascii="Segoe UI Light" w:eastAsia="Times New Roman" w:hAnsi="Segoe UI Light" w:cs="Segoe UI Light"/>
          <w:color w:val="000000"/>
          <w:sz w:val="24"/>
          <w:szCs w:val="24"/>
          <w:lang w:eastAsia="pt-BR"/>
        </w:rPr>
        <w:t xml:space="preserve"> Scenarios, but do not have the experience or understanding to say what is possible or know possible ways to sell the value of it or set it up.</w:t>
      </w:r>
    </w:p>
    <w:p w14:paraId="0C2E4CFE" w14:textId="571C868E"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w:t>
      </w:r>
      <w:r w:rsidR="00850719">
        <w:rPr>
          <w:rFonts w:ascii="Segoe UI Light" w:eastAsia="Times New Roman" w:hAnsi="Segoe UI Light" w:cs="Segoe UI Light"/>
          <w:color w:val="000000"/>
          <w:sz w:val="24"/>
          <w:szCs w:val="24"/>
          <w:lang w:eastAsia="pt-BR"/>
        </w:rPr>
        <w:t>using PaaS features</w:t>
      </w:r>
      <w:r w:rsidR="001C7945" w:rsidRPr="00100570">
        <w:rPr>
          <w:rFonts w:ascii="Segoe UI Light" w:eastAsia="Times New Roman" w:hAnsi="Segoe UI Light" w:cs="Segoe UI Light"/>
          <w:color w:val="000000"/>
          <w:sz w:val="24"/>
          <w:szCs w:val="24"/>
          <w:lang w:eastAsia="pt-BR"/>
        </w:rPr>
        <w:t xml:space="preserve"> for various purposes.  They want to spend less time managing hardware and IT and more time selling and deploying</w:t>
      </w:r>
      <w:r w:rsidR="0018702A" w:rsidRPr="00100570">
        <w:rPr>
          <w:rFonts w:ascii="Calibri" w:hAnsi="Calibri"/>
          <w:color w:val="000000"/>
        </w:rPr>
        <w:t xml:space="preserve">. </w:t>
      </w:r>
    </w:p>
    <w:p w14:paraId="593210CC" w14:textId="615DFD10" w:rsidR="00AE36E0" w:rsidRPr="00100570" w:rsidRDefault="003217A3" w:rsidP="003217A3">
      <w:pPr>
        <w:pStyle w:val="Heading1"/>
      </w:pPr>
      <w:bookmarkStart w:id="8" w:name="_Toc458088133"/>
      <w:r w:rsidRPr="00100570">
        <w:t xml:space="preserve">Introduction to </w:t>
      </w:r>
      <w:r w:rsidR="00AE36E0" w:rsidRPr="00100570">
        <w:t>Starter Kit</w:t>
      </w:r>
      <w:r w:rsidR="00100570">
        <w:t>s</w:t>
      </w:r>
      <w:bookmarkEnd w:id="8"/>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This concept is a set of deliverables, packaged as an offering that are named as a starter kit.  Starter kits are designed to show a partner a </w:t>
      </w:r>
      <w:r w:rsidRPr="00100570">
        <w:rPr>
          <w:rFonts w:ascii="Segoe UI Light" w:hAnsi="Segoe UI Light" w:cs="Segoe UI Light"/>
          <w:color w:val="000000"/>
          <w:sz w:val="24"/>
          <w:szCs w:val="24"/>
        </w:rPr>
        <w:lastRenderedPageBreak/>
        <w:t>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41CC505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34237EB6" w14:textId="780AF820" w:rsidR="00ED1EC3" w:rsidRPr="00ED1EC3" w:rsidRDefault="001F502D" w:rsidP="00E94249">
      <w:pPr>
        <w:pStyle w:val="Heading1"/>
      </w:pPr>
      <w:bookmarkStart w:id="9" w:name="_Toc458088134"/>
      <w:r w:rsidRPr="00100570">
        <w:t>Starter Kit</w:t>
      </w:r>
      <w:r w:rsidR="00100570">
        <w:t>s</w:t>
      </w:r>
      <w:r w:rsidRPr="00100570">
        <w:t xml:space="preserve"> - Partner Benefits</w:t>
      </w:r>
      <w:bookmarkEnd w:id="9"/>
    </w:p>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lastRenderedPageBreak/>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00075256"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w:t>
      </w:r>
      <w:r w:rsidR="002D794B">
        <w:rPr>
          <w:rFonts w:ascii="Segoe UI Light" w:hAnsi="Segoe UI Light" w:cs="Segoe UI Light"/>
          <w:color w:val="000000"/>
          <w:sz w:val="24"/>
          <w:szCs w:val="24"/>
        </w:rPr>
        <w:t xml:space="preserve">an </w:t>
      </w:r>
      <w:r w:rsidR="00A4612D">
        <w:rPr>
          <w:rFonts w:ascii="Segoe UI Light" w:hAnsi="Segoe UI Light" w:cs="Segoe UI Light"/>
          <w:color w:val="000000"/>
          <w:sz w:val="24"/>
          <w:szCs w:val="24"/>
        </w:rPr>
        <w:t>Intelligent Application</w:t>
      </w:r>
      <w:r w:rsidR="002D794B">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 xml:space="preserve">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2558CFF6" w:rsidR="001F502D"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w:t>
      </w:r>
      <w:r w:rsidR="002D794B">
        <w:rPr>
          <w:rFonts w:ascii="Segoe UI Light" w:hAnsi="Segoe UI Light" w:cs="Segoe UI Light"/>
          <w:color w:val="000000"/>
          <w:sz w:val="24"/>
          <w:szCs w:val="24"/>
        </w:rPr>
        <w:t xml:space="preserve">ogy diagrams for implementing an </w:t>
      </w:r>
      <w:r w:rsidR="00A4612D">
        <w:rPr>
          <w:rFonts w:ascii="Segoe UI Light" w:hAnsi="Segoe UI Light" w:cs="Segoe UI Light"/>
          <w:color w:val="000000"/>
          <w:sz w:val="24"/>
          <w:szCs w:val="24"/>
        </w:rPr>
        <w:t>Intelligent Application and Analytics</w:t>
      </w:r>
      <w:r w:rsidR="002D794B">
        <w:rPr>
          <w:rFonts w:ascii="Segoe UI Light" w:hAnsi="Segoe UI Light" w:cs="Segoe UI Light"/>
          <w:color w:val="000000"/>
          <w:sz w:val="24"/>
          <w:szCs w:val="24"/>
        </w:rPr>
        <w:t xml:space="preserve"> </w:t>
      </w:r>
      <w:r w:rsidR="00A4612D">
        <w:rPr>
          <w:rFonts w:ascii="Segoe UI Light" w:hAnsi="Segoe UI Light" w:cs="Segoe UI Light"/>
          <w:color w:val="000000"/>
          <w:sz w:val="24"/>
          <w:szCs w:val="24"/>
        </w:rPr>
        <w:t>Services</w:t>
      </w:r>
      <w:r w:rsidR="002D794B">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scenario on Azure.</w:t>
      </w:r>
    </w:p>
    <w:p w14:paraId="2E788DAD" w14:textId="77777777" w:rsidR="002E6478" w:rsidRPr="002E6478" w:rsidRDefault="002E6478" w:rsidP="002E6478">
      <w:pPr>
        <w:pStyle w:val="ListParagraph"/>
        <w:numPr>
          <w:ilvl w:val="0"/>
          <w:numId w:val="3"/>
        </w:numPr>
        <w:rPr>
          <w:rFonts w:ascii="Segoe UI Light" w:hAnsi="Segoe UI Light" w:cs="Segoe UI Light"/>
          <w:color w:val="000000"/>
          <w:sz w:val="24"/>
          <w:szCs w:val="24"/>
        </w:rPr>
      </w:pPr>
      <w:r w:rsidRPr="002E6478">
        <w:rPr>
          <w:rFonts w:ascii="Segoe UI Light" w:hAnsi="Segoe UI Light" w:cs="Segoe UI Light"/>
          <w:color w:val="000000"/>
          <w:sz w:val="24"/>
          <w:szCs w:val="24"/>
        </w:rPr>
        <w:t>Receive guidance for self-study for learning the recommended Intelligent Application and Analytics Services at a technology level.</w:t>
      </w:r>
    </w:p>
    <w:p w14:paraId="5B2EC843" w14:textId="77777777" w:rsidR="002E6478" w:rsidRPr="00100570" w:rsidRDefault="002E6478" w:rsidP="002E6478">
      <w:pPr>
        <w:pStyle w:val="ListParagraph"/>
        <w:ind w:left="360"/>
        <w:rPr>
          <w:rFonts w:ascii="Segoe UI Light" w:hAnsi="Segoe UI Light" w:cs="Segoe UI Light"/>
          <w:color w:val="000000"/>
          <w:sz w:val="24"/>
          <w:szCs w:val="24"/>
        </w:rPr>
      </w:pPr>
    </w:p>
    <w:sectPr w:rsidR="002E6478" w:rsidRPr="001005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759BB" w14:textId="77777777" w:rsidR="001C6171" w:rsidRDefault="001C6171" w:rsidP="00D45718">
      <w:pPr>
        <w:spacing w:after="0" w:line="240" w:lineRule="auto"/>
      </w:pPr>
      <w:r>
        <w:separator/>
      </w:r>
    </w:p>
  </w:endnote>
  <w:endnote w:type="continuationSeparator" w:id="0">
    <w:p w14:paraId="53C6312E" w14:textId="77777777" w:rsidR="001C6171" w:rsidRDefault="001C6171" w:rsidP="00D45718">
      <w:pPr>
        <w:spacing w:after="0" w:line="240" w:lineRule="auto"/>
      </w:pPr>
      <w:r>
        <w:continuationSeparator/>
      </w:r>
    </w:p>
  </w:endnote>
  <w:endnote w:type="continuationNotice" w:id="1">
    <w:p w14:paraId="09C0F593" w14:textId="77777777" w:rsidR="001C6171" w:rsidRDefault="001C61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E26D7" w14:textId="77777777" w:rsidR="001C6171" w:rsidRDefault="001C6171" w:rsidP="00D45718">
      <w:pPr>
        <w:spacing w:after="0" w:line="240" w:lineRule="auto"/>
      </w:pPr>
      <w:r>
        <w:separator/>
      </w:r>
    </w:p>
  </w:footnote>
  <w:footnote w:type="continuationSeparator" w:id="0">
    <w:p w14:paraId="2F23E0A9" w14:textId="77777777" w:rsidR="001C6171" w:rsidRDefault="001C6171" w:rsidP="00D45718">
      <w:pPr>
        <w:spacing w:after="0" w:line="240" w:lineRule="auto"/>
      </w:pPr>
      <w:r>
        <w:continuationSeparator/>
      </w:r>
    </w:p>
  </w:footnote>
  <w:footnote w:type="continuationNotice" w:id="1">
    <w:p w14:paraId="42D6A0D7" w14:textId="77777777" w:rsidR="001C6171" w:rsidRDefault="001C61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45pt;height:51.45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FF137B2"/>
    <w:multiLevelType w:val="hybridMultilevel"/>
    <w:tmpl w:val="C310DBDC"/>
    <w:lvl w:ilvl="0" w:tplc="09BCE7FE">
      <w:start w:val="1"/>
      <w:numFmt w:val="bullet"/>
      <w:lvlText w:val="•"/>
      <w:lvlJc w:val="left"/>
      <w:pPr>
        <w:tabs>
          <w:tab w:val="num" w:pos="720"/>
        </w:tabs>
        <w:ind w:left="720" w:hanging="360"/>
      </w:pPr>
      <w:rPr>
        <w:rFonts w:ascii="Arial" w:hAnsi="Arial" w:hint="default"/>
      </w:rPr>
    </w:lvl>
    <w:lvl w:ilvl="1" w:tplc="A36C10CA" w:tentative="1">
      <w:start w:val="1"/>
      <w:numFmt w:val="bullet"/>
      <w:lvlText w:val="•"/>
      <w:lvlJc w:val="left"/>
      <w:pPr>
        <w:tabs>
          <w:tab w:val="num" w:pos="1440"/>
        </w:tabs>
        <w:ind w:left="1440" w:hanging="360"/>
      </w:pPr>
      <w:rPr>
        <w:rFonts w:ascii="Arial" w:hAnsi="Arial" w:hint="default"/>
      </w:rPr>
    </w:lvl>
    <w:lvl w:ilvl="2" w:tplc="74D8DEA2" w:tentative="1">
      <w:start w:val="1"/>
      <w:numFmt w:val="bullet"/>
      <w:lvlText w:val="•"/>
      <w:lvlJc w:val="left"/>
      <w:pPr>
        <w:tabs>
          <w:tab w:val="num" w:pos="2160"/>
        </w:tabs>
        <w:ind w:left="2160" w:hanging="360"/>
      </w:pPr>
      <w:rPr>
        <w:rFonts w:ascii="Arial" w:hAnsi="Arial" w:hint="default"/>
      </w:rPr>
    </w:lvl>
    <w:lvl w:ilvl="3" w:tplc="9322186C" w:tentative="1">
      <w:start w:val="1"/>
      <w:numFmt w:val="bullet"/>
      <w:lvlText w:val="•"/>
      <w:lvlJc w:val="left"/>
      <w:pPr>
        <w:tabs>
          <w:tab w:val="num" w:pos="2880"/>
        </w:tabs>
        <w:ind w:left="2880" w:hanging="360"/>
      </w:pPr>
      <w:rPr>
        <w:rFonts w:ascii="Arial" w:hAnsi="Arial" w:hint="default"/>
      </w:rPr>
    </w:lvl>
    <w:lvl w:ilvl="4" w:tplc="52A26DB6" w:tentative="1">
      <w:start w:val="1"/>
      <w:numFmt w:val="bullet"/>
      <w:lvlText w:val="•"/>
      <w:lvlJc w:val="left"/>
      <w:pPr>
        <w:tabs>
          <w:tab w:val="num" w:pos="3600"/>
        </w:tabs>
        <w:ind w:left="3600" w:hanging="360"/>
      </w:pPr>
      <w:rPr>
        <w:rFonts w:ascii="Arial" w:hAnsi="Arial" w:hint="default"/>
      </w:rPr>
    </w:lvl>
    <w:lvl w:ilvl="5" w:tplc="453C7474" w:tentative="1">
      <w:start w:val="1"/>
      <w:numFmt w:val="bullet"/>
      <w:lvlText w:val="•"/>
      <w:lvlJc w:val="left"/>
      <w:pPr>
        <w:tabs>
          <w:tab w:val="num" w:pos="4320"/>
        </w:tabs>
        <w:ind w:left="4320" w:hanging="360"/>
      </w:pPr>
      <w:rPr>
        <w:rFonts w:ascii="Arial" w:hAnsi="Arial" w:hint="default"/>
      </w:rPr>
    </w:lvl>
    <w:lvl w:ilvl="6" w:tplc="05305280" w:tentative="1">
      <w:start w:val="1"/>
      <w:numFmt w:val="bullet"/>
      <w:lvlText w:val="•"/>
      <w:lvlJc w:val="left"/>
      <w:pPr>
        <w:tabs>
          <w:tab w:val="num" w:pos="5040"/>
        </w:tabs>
        <w:ind w:left="5040" w:hanging="360"/>
      </w:pPr>
      <w:rPr>
        <w:rFonts w:ascii="Arial" w:hAnsi="Arial" w:hint="default"/>
      </w:rPr>
    </w:lvl>
    <w:lvl w:ilvl="7" w:tplc="57B05408" w:tentative="1">
      <w:start w:val="1"/>
      <w:numFmt w:val="bullet"/>
      <w:lvlText w:val="•"/>
      <w:lvlJc w:val="left"/>
      <w:pPr>
        <w:tabs>
          <w:tab w:val="num" w:pos="5760"/>
        </w:tabs>
        <w:ind w:left="5760" w:hanging="360"/>
      </w:pPr>
      <w:rPr>
        <w:rFonts w:ascii="Arial" w:hAnsi="Arial" w:hint="default"/>
      </w:rPr>
    </w:lvl>
    <w:lvl w:ilvl="8" w:tplc="28EEC1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10"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20" w15:restartNumberingAfterBreak="0">
    <w:nsid w:val="64707C1F"/>
    <w:multiLevelType w:val="hybridMultilevel"/>
    <w:tmpl w:val="28860A88"/>
    <w:lvl w:ilvl="0" w:tplc="86504F0E">
      <w:start w:val="1"/>
      <w:numFmt w:val="bullet"/>
      <w:lvlText w:val="•"/>
      <w:lvlJc w:val="left"/>
      <w:pPr>
        <w:tabs>
          <w:tab w:val="num" w:pos="720"/>
        </w:tabs>
        <w:ind w:left="720" w:hanging="360"/>
      </w:pPr>
      <w:rPr>
        <w:rFonts w:ascii="Arial" w:hAnsi="Arial" w:hint="default"/>
      </w:rPr>
    </w:lvl>
    <w:lvl w:ilvl="1" w:tplc="3C2CBD3E" w:tentative="1">
      <w:start w:val="1"/>
      <w:numFmt w:val="bullet"/>
      <w:lvlText w:val="•"/>
      <w:lvlJc w:val="left"/>
      <w:pPr>
        <w:tabs>
          <w:tab w:val="num" w:pos="1440"/>
        </w:tabs>
        <w:ind w:left="1440" w:hanging="360"/>
      </w:pPr>
      <w:rPr>
        <w:rFonts w:ascii="Arial" w:hAnsi="Arial" w:hint="default"/>
      </w:rPr>
    </w:lvl>
    <w:lvl w:ilvl="2" w:tplc="7EC0328A" w:tentative="1">
      <w:start w:val="1"/>
      <w:numFmt w:val="bullet"/>
      <w:lvlText w:val="•"/>
      <w:lvlJc w:val="left"/>
      <w:pPr>
        <w:tabs>
          <w:tab w:val="num" w:pos="2160"/>
        </w:tabs>
        <w:ind w:left="2160" w:hanging="360"/>
      </w:pPr>
      <w:rPr>
        <w:rFonts w:ascii="Arial" w:hAnsi="Arial" w:hint="default"/>
      </w:rPr>
    </w:lvl>
    <w:lvl w:ilvl="3" w:tplc="5B8EBC04" w:tentative="1">
      <w:start w:val="1"/>
      <w:numFmt w:val="bullet"/>
      <w:lvlText w:val="•"/>
      <w:lvlJc w:val="left"/>
      <w:pPr>
        <w:tabs>
          <w:tab w:val="num" w:pos="2880"/>
        </w:tabs>
        <w:ind w:left="2880" w:hanging="360"/>
      </w:pPr>
      <w:rPr>
        <w:rFonts w:ascii="Arial" w:hAnsi="Arial" w:hint="default"/>
      </w:rPr>
    </w:lvl>
    <w:lvl w:ilvl="4" w:tplc="8E6EA40A" w:tentative="1">
      <w:start w:val="1"/>
      <w:numFmt w:val="bullet"/>
      <w:lvlText w:val="•"/>
      <w:lvlJc w:val="left"/>
      <w:pPr>
        <w:tabs>
          <w:tab w:val="num" w:pos="3600"/>
        </w:tabs>
        <w:ind w:left="3600" w:hanging="360"/>
      </w:pPr>
      <w:rPr>
        <w:rFonts w:ascii="Arial" w:hAnsi="Arial" w:hint="default"/>
      </w:rPr>
    </w:lvl>
    <w:lvl w:ilvl="5" w:tplc="B3E02180" w:tentative="1">
      <w:start w:val="1"/>
      <w:numFmt w:val="bullet"/>
      <w:lvlText w:val="•"/>
      <w:lvlJc w:val="left"/>
      <w:pPr>
        <w:tabs>
          <w:tab w:val="num" w:pos="4320"/>
        </w:tabs>
        <w:ind w:left="4320" w:hanging="360"/>
      </w:pPr>
      <w:rPr>
        <w:rFonts w:ascii="Arial" w:hAnsi="Arial" w:hint="default"/>
      </w:rPr>
    </w:lvl>
    <w:lvl w:ilvl="6" w:tplc="AE244364" w:tentative="1">
      <w:start w:val="1"/>
      <w:numFmt w:val="bullet"/>
      <w:lvlText w:val="•"/>
      <w:lvlJc w:val="left"/>
      <w:pPr>
        <w:tabs>
          <w:tab w:val="num" w:pos="5040"/>
        </w:tabs>
        <w:ind w:left="5040" w:hanging="360"/>
      </w:pPr>
      <w:rPr>
        <w:rFonts w:ascii="Arial" w:hAnsi="Arial" w:hint="default"/>
      </w:rPr>
    </w:lvl>
    <w:lvl w:ilvl="7" w:tplc="CA0E177C" w:tentative="1">
      <w:start w:val="1"/>
      <w:numFmt w:val="bullet"/>
      <w:lvlText w:val="•"/>
      <w:lvlJc w:val="left"/>
      <w:pPr>
        <w:tabs>
          <w:tab w:val="num" w:pos="5760"/>
        </w:tabs>
        <w:ind w:left="5760" w:hanging="360"/>
      </w:pPr>
      <w:rPr>
        <w:rFonts w:ascii="Arial" w:hAnsi="Arial" w:hint="default"/>
      </w:rPr>
    </w:lvl>
    <w:lvl w:ilvl="8" w:tplc="731EC4C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34B5264"/>
    <w:multiLevelType w:val="hybridMultilevel"/>
    <w:tmpl w:val="BACEFC58"/>
    <w:lvl w:ilvl="0" w:tplc="0F2EAF9E">
      <w:start w:val="1"/>
      <w:numFmt w:val="bullet"/>
      <w:lvlText w:val="•"/>
      <w:lvlJc w:val="left"/>
      <w:pPr>
        <w:tabs>
          <w:tab w:val="num" w:pos="720"/>
        </w:tabs>
        <w:ind w:left="720" w:hanging="360"/>
      </w:pPr>
      <w:rPr>
        <w:rFonts w:ascii="Arial" w:hAnsi="Aria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4"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EEB4CCA"/>
    <w:multiLevelType w:val="hybridMultilevel"/>
    <w:tmpl w:val="54A21C3C"/>
    <w:lvl w:ilvl="0" w:tplc="830AAE48">
      <w:start w:val="1"/>
      <w:numFmt w:val="bullet"/>
      <w:lvlText w:val=""/>
      <w:lvlJc w:val="left"/>
      <w:pPr>
        <w:tabs>
          <w:tab w:val="num" w:pos="720"/>
        </w:tabs>
        <w:ind w:left="720" w:hanging="360"/>
      </w:pPr>
      <w:rPr>
        <w:rFonts w:ascii="Wingdings" w:hAnsi="Wingdings" w:hint="default"/>
      </w:rPr>
    </w:lvl>
    <w:lvl w:ilvl="1" w:tplc="B42EE87E">
      <w:start w:val="1"/>
      <w:numFmt w:val="bullet"/>
      <w:lvlText w:val=""/>
      <w:lvlJc w:val="left"/>
      <w:pPr>
        <w:tabs>
          <w:tab w:val="num" w:pos="1440"/>
        </w:tabs>
        <w:ind w:left="1440" w:hanging="360"/>
      </w:pPr>
      <w:rPr>
        <w:rFonts w:ascii="Wingdings" w:hAnsi="Wingdings" w:hint="default"/>
      </w:rPr>
    </w:lvl>
    <w:lvl w:ilvl="2" w:tplc="B78E56CC" w:tentative="1">
      <w:start w:val="1"/>
      <w:numFmt w:val="bullet"/>
      <w:lvlText w:val=""/>
      <w:lvlJc w:val="left"/>
      <w:pPr>
        <w:tabs>
          <w:tab w:val="num" w:pos="2160"/>
        </w:tabs>
        <w:ind w:left="2160" w:hanging="360"/>
      </w:pPr>
      <w:rPr>
        <w:rFonts w:ascii="Wingdings" w:hAnsi="Wingdings" w:hint="default"/>
      </w:rPr>
    </w:lvl>
    <w:lvl w:ilvl="3" w:tplc="4B4E496A" w:tentative="1">
      <w:start w:val="1"/>
      <w:numFmt w:val="bullet"/>
      <w:lvlText w:val=""/>
      <w:lvlJc w:val="left"/>
      <w:pPr>
        <w:tabs>
          <w:tab w:val="num" w:pos="2880"/>
        </w:tabs>
        <w:ind w:left="2880" w:hanging="360"/>
      </w:pPr>
      <w:rPr>
        <w:rFonts w:ascii="Wingdings" w:hAnsi="Wingdings" w:hint="default"/>
      </w:rPr>
    </w:lvl>
    <w:lvl w:ilvl="4" w:tplc="C21E8216" w:tentative="1">
      <w:start w:val="1"/>
      <w:numFmt w:val="bullet"/>
      <w:lvlText w:val=""/>
      <w:lvlJc w:val="left"/>
      <w:pPr>
        <w:tabs>
          <w:tab w:val="num" w:pos="3600"/>
        </w:tabs>
        <w:ind w:left="3600" w:hanging="360"/>
      </w:pPr>
      <w:rPr>
        <w:rFonts w:ascii="Wingdings" w:hAnsi="Wingdings" w:hint="default"/>
      </w:rPr>
    </w:lvl>
    <w:lvl w:ilvl="5" w:tplc="1F42909E" w:tentative="1">
      <w:start w:val="1"/>
      <w:numFmt w:val="bullet"/>
      <w:lvlText w:val=""/>
      <w:lvlJc w:val="left"/>
      <w:pPr>
        <w:tabs>
          <w:tab w:val="num" w:pos="4320"/>
        </w:tabs>
        <w:ind w:left="4320" w:hanging="360"/>
      </w:pPr>
      <w:rPr>
        <w:rFonts w:ascii="Wingdings" w:hAnsi="Wingdings" w:hint="default"/>
      </w:rPr>
    </w:lvl>
    <w:lvl w:ilvl="6" w:tplc="94EA5A26" w:tentative="1">
      <w:start w:val="1"/>
      <w:numFmt w:val="bullet"/>
      <w:lvlText w:val=""/>
      <w:lvlJc w:val="left"/>
      <w:pPr>
        <w:tabs>
          <w:tab w:val="num" w:pos="5040"/>
        </w:tabs>
        <w:ind w:left="5040" w:hanging="360"/>
      </w:pPr>
      <w:rPr>
        <w:rFonts w:ascii="Wingdings" w:hAnsi="Wingdings" w:hint="default"/>
      </w:rPr>
    </w:lvl>
    <w:lvl w:ilvl="7" w:tplc="E878FC2C" w:tentative="1">
      <w:start w:val="1"/>
      <w:numFmt w:val="bullet"/>
      <w:lvlText w:val=""/>
      <w:lvlJc w:val="left"/>
      <w:pPr>
        <w:tabs>
          <w:tab w:val="num" w:pos="5760"/>
        </w:tabs>
        <w:ind w:left="5760" w:hanging="360"/>
      </w:pPr>
      <w:rPr>
        <w:rFonts w:ascii="Wingdings" w:hAnsi="Wingdings" w:hint="default"/>
      </w:rPr>
    </w:lvl>
    <w:lvl w:ilvl="8" w:tplc="C8D677EE"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num>
  <w:num w:numId="2">
    <w:abstractNumId w:val="17"/>
  </w:num>
  <w:num w:numId="3">
    <w:abstractNumId w:val="21"/>
  </w:num>
  <w:num w:numId="4">
    <w:abstractNumId w:val="16"/>
  </w:num>
  <w:num w:numId="5">
    <w:abstractNumId w:val="18"/>
  </w:num>
  <w:num w:numId="6">
    <w:abstractNumId w:val="15"/>
  </w:num>
  <w:num w:numId="7">
    <w:abstractNumId w:val="1"/>
  </w:num>
  <w:num w:numId="8">
    <w:abstractNumId w:val="8"/>
  </w:num>
  <w:num w:numId="9">
    <w:abstractNumId w:val="14"/>
  </w:num>
  <w:num w:numId="10">
    <w:abstractNumId w:val="5"/>
  </w:num>
  <w:num w:numId="11">
    <w:abstractNumId w:val="12"/>
  </w:num>
  <w:num w:numId="12">
    <w:abstractNumId w:val="13"/>
  </w:num>
  <w:num w:numId="13">
    <w:abstractNumId w:val="19"/>
  </w:num>
  <w:num w:numId="14">
    <w:abstractNumId w:val="22"/>
  </w:num>
  <w:num w:numId="15">
    <w:abstractNumId w:val="11"/>
  </w:num>
  <w:num w:numId="16">
    <w:abstractNumId w:val="6"/>
  </w:num>
  <w:num w:numId="17">
    <w:abstractNumId w:val="10"/>
  </w:num>
  <w:num w:numId="18">
    <w:abstractNumId w:val="4"/>
  </w:num>
  <w:num w:numId="19">
    <w:abstractNumId w:val="3"/>
  </w:num>
  <w:num w:numId="20">
    <w:abstractNumId w:val="0"/>
  </w:num>
  <w:num w:numId="21">
    <w:abstractNumId w:val="23"/>
  </w:num>
  <w:num w:numId="22">
    <w:abstractNumId w:val="9"/>
  </w:num>
  <w:num w:numId="23">
    <w:abstractNumId w:val="24"/>
  </w:num>
  <w:num w:numId="24">
    <w:abstractNumId w:val="7"/>
  </w:num>
  <w:num w:numId="25">
    <w:abstractNumId w:val="20"/>
  </w:num>
  <w:num w:numId="26">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100570"/>
    <w:rsid w:val="00114EB5"/>
    <w:rsid w:val="001229B4"/>
    <w:rsid w:val="00127BCA"/>
    <w:rsid w:val="00183B09"/>
    <w:rsid w:val="0018702A"/>
    <w:rsid w:val="00192D08"/>
    <w:rsid w:val="001C4BD6"/>
    <w:rsid w:val="001C56FA"/>
    <w:rsid w:val="001C6171"/>
    <w:rsid w:val="001C7945"/>
    <w:rsid w:val="001C7AF6"/>
    <w:rsid w:val="001D4A7C"/>
    <w:rsid w:val="001D5355"/>
    <w:rsid w:val="001E4F3B"/>
    <w:rsid w:val="001F502D"/>
    <w:rsid w:val="001F6FA8"/>
    <w:rsid w:val="002030B4"/>
    <w:rsid w:val="00207C68"/>
    <w:rsid w:val="0023582D"/>
    <w:rsid w:val="00242B88"/>
    <w:rsid w:val="0027113C"/>
    <w:rsid w:val="002A53BE"/>
    <w:rsid w:val="002A6662"/>
    <w:rsid w:val="002B56EF"/>
    <w:rsid w:val="002D794B"/>
    <w:rsid w:val="002E6478"/>
    <w:rsid w:val="00311230"/>
    <w:rsid w:val="003217A3"/>
    <w:rsid w:val="00336ABE"/>
    <w:rsid w:val="00344743"/>
    <w:rsid w:val="00355865"/>
    <w:rsid w:val="00386D20"/>
    <w:rsid w:val="003A4E59"/>
    <w:rsid w:val="003B24A3"/>
    <w:rsid w:val="003C3D7F"/>
    <w:rsid w:val="003D4EFB"/>
    <w:rsid w:val="003F68A0"/>
    <w:rsid w:val="0040770B"/>
    <w:rsid w:val="00416517"/>
    <w:rsid w:val="004256AA"/>
    <w:rsid w:val="0043095B"/>
    <w:rsid w:val="00450455"/>
    <w:rsid w:val="00462C27"/>
    <w:rsid w:val="004753A0"/>
    <w:rsid w:val="00475B3A"/>
    <w:rsid w:val="004D1740"/>
    <w:rsid w:val="004E4CE9"/>
    <w:rsid w:val="00500F7D"/>
    <w:rsid w:val="00513343"/>
    <w:rsid w:val="005159BC"/>
    <w:rsid w:val="00521C7E"/>
    <w:rsid w:val="00554F41"/>
    <w:rsid w:val="00561B78"/>
    <w:rsid w:val="00572E78"/>
    <w:rsid w:val="00595C54"/>
    <w:rsid w:val="005A446C"/>
    <w:rsid w:val="005C4A51"/>
    <w:rsid w:val="005D21E9"/>
    <w:rsid w:val="005E43F9"/>
    <w:rsid w:val="005F30EB"/>
    <w:rsid w:val="00606681"/>
    <w:rsid w:val="00610092"/>
    <w:rsid w:val="006315C6"/>
    <w:rsid w:val="00662C10"/>
    <w:rsid w:val="006C635B"/>
    <w:rsid w:val="006F6859"/>
    <w:rsid w:val="006F7D23"/>
    <w:rsid w:val="00704125"/>
    <w:rsid w:val="007325F6"/>
    <w:rsid w:val="00745488"/>
    <w:rsid w:val="00767C1C"/>
    <w:rsid w:val="007725CB"/>
    <w:rsid w:val="007C6F07"/>
    <w:rsid w:val="007D29F9"/>
    <w:rsid w:val="007D750F"/>
    <w:rsid w:val="007E3C55"/>
    <w:rsid w:val="00803817"/>
    <w:rsid w:val="00821B5F"/>
    <w:rsid w:val="00823B5F"/>
    <w:rsid w:val="0083082A"/>
    <w:rsid w:val="00850719"/>
    <w:rsid w:val="00853FE0"/>
    <w:rsid w:val="0086600F"/>
    <w:rsid w:val="00894F9F"/>
    <w:rsid w:val="008D1849"/>
    <w:rsid w:val="008E7BA7"/>
    <w:rsid w:val="009123BB"/>
    <w:rsid w:val="009376B6"/>
    <w:rsid w:val="00946591"/>
    <w:rsid w:val="00976DCA"/>
    <w:rsid w:val="009842E2"/>
    <w:rsid w:val="009A7F1B"/>
    <w:rsid w:val="009B14A1"/>
    <w:rsid w:val="009B47FF"/>
    <w:rsid w:val="009B7AD5"/>
    <w:rsid w:val="009C03C0"/>
    <w:rsid w:val="009D18B7"/>
    <w:rsid w:val="009D6927"/>
    <w:rsid w:val="009E26AE"/>
    <w:rsid w:val="009E3AB6"/>
    <w:rsid w:val="009E47E0"/>
    <w:rsid w:val="00A070E5"/>
    <w:rsid w:val="00A16F73"/>
    <w:rsid w:val="00A40DD4"/>
    <w:rsid w:val="00A441A9"/>
    <w:rsid w:val="00A44E29"/>
    <w:rsid w:val="00A4612D"/>
    <w:rsid w:val="00A60D4E"/>
    <w:rsid w:val="00A65453"/>
    <w:rsid w:val="00A81D2D"/>
    <w:rsid w:val="00AB58DC"/>
    <w:rsid w:val="00AC6DCB"/>
    <w:rsid w:val="00AE36E0"/>
    <w:rsid w:val="00AE6AA8"/>
    <w:rsid w:val="00AF1986"/>
    <w:rsid w:val="00AF2381"/>
    <w:rsid w:val="00AF2BD2"/>
    <w:rsid w:val="00B016AF"/>
    <w:rsid w:val="00B06C85"/>
    <w:rsid w:val="00B34A8C"/>
    <w:rsid w:val="00B42DC9"/>
    <w:rsid w:val="00B538F7"/>
    <w:rsid w:val="00B65587"/>
    <w:rsid w:val="00B71D18"/>
    <w:rsid w:val="00B80D9F"/>
    <w:rsid w:val="00B843B4"/>
    <w:rsid w:val="00B97B3C"/>
    <w:rsid w:val="00BB2399"/>
    <w:rsid w:val="00BE10A5"/>
    <w:rsid w:val="00C03ABC"/>
    <w:rsid w:val="00C13ECB"/>
    <w:rsid w:val="00C3037C"/>
    <w:rsid w:val="00C31CCE"/>
    <w:rsid w:val="00C32D80"/>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A6E55"/>
    <w:rsid w:val="00DC2242"/>
    <w:rsid w:val="00DD21C2"/>
    <w:rsid w:val="00DE0838"/>
    <w:rsid w:val="00E01422"/>
    <w:rsid w:val="00E07F95"/>
    <w:rsid w:val="00E1575C"/>
    <w:rsid w:val="00E621F2"/>
    <w:rsid w:val="00E76DA8"/>
    <w:rsid w:val="00E81560"/>
    <w:rsid w:val="00E94249"/>
    <w:rsid w:val="00ED1EC3"/>
    <w:rsid w:val="00F2757F"/>
    <w:rsid w:val="00F33964"/>
    <w:rsid w:val="00F438B1"/>
    <w:rsid w:val="00F54520"/>
    <w:rsid w:val="00F55B26"/>
    <w:rsid w:val="00F961EE"/>
    <w:rsid w:val="00FC454C"/>
    <w:rsid w:val="00FF69F2"/>
    <w:rsid w:val="11354E05"/>
    <w:rsid w:val="642FBA6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49349473">
      <w:bodyDiv w:val="1"/>
      <w:marLeft w:val="0"/>
      <w:marRight w:val="0"/>
      <w:marTop w:val="0"/>
      <w:marBottom w:val="0"/>
      <w:divBdr>
        <w:top w:val="none" w:sz="0" w:space="0" w:color="auto"/>
        <w:left w:val="none" w:sz="0" w:space="0" w:color="auto"/>
        <w:bottom w:val="none" w:sz="0" w:space="0" w:color="auto"/>
        <w:right w:val="none" w:sz="0" w:space="0" w:color="auto"/>
      </w:divBdr>
      <w:divsChild>
        <w:div w:id="20665827">
          <w:marLeft w:val="720"/>
          <w:marRight w:val="0"/>
          <w:marTop w:val="0"/>
          <w:marBottom w:val="0"/>
          <w:divBdr>
            <w:top w:val="none" w:sz="0" w:space="0" w:color="auto"/>
            <w:left w:val="none" w:sz="0" w:space="0" w:color="auto"/>
            <w:bottom w:val="none" w:sz="0" w:space="0" w:color="auto"/>
            <w:right w:val="none" w:sz="0" w:space="0" w:color="auto"/>
          </w:divBdr>
        </w:div>
        <w:div w:id="1107233345">
          <w:marLeft w:val="720"/>
          <w:marRight w:val="0"/>
          <w:marTop w:val="0"/>
          <w:marBottom w:val="0"/>
          <w:divBdr>
            <w:top w:val="none" w:sz="0" w:space="0" w:color="auto"/>
            <w:left w:val="none" w:sz="0" w:space="0" w:color="auto"/>
            <w:bottom w:val="none" w:sz="0" w:space="0" w:color="auto"/>
            <w:right w:val="none" w:sz="0" w:space="0" w:color="auto"/>
          </w:divBdr>
        </w:div>
        <w:div w:id="1549873662">
          <w:marLeft w:val="720"/>
          <w:marRight w:val="0"/>
          <w:marTop w:val="0"/>
          <w:marBottom w:val="0"/>
          <w:divBdr>
            <w:top w:val="none" w:sz="0" w:space="0" w:color="auto"/>
            <w:left w:val="none" w:sz="0" w:space="0" w:color="auto"/>
            <w:bottom w:val="none" w:sz="0" w:space="0" w:color="auto"/>
            <w:right w:val="none" w:sz="0" w:space="0" w:color="auto"/>
          </w:divBdr>
        </w:div>
        <w:div w:id="2009869406">
          <w:marLeft w:val="720"/>
          <w:marRight w:val="0"/>
          <w:marTop w:val="0"/>
          <w:marBottom w:val="0"/>
          <w:divBdr>
            <w:top w:val="none" w:sz="0" w:space="0" w:color="auto"/>
            <w:left w:val="none" w:sz="0" w:space="0" w:color="auto"/>
            <w:bottom w:val="none" w:sz="0" w:space="0" w:color="auto"/>
            <w:right w:val="none" w:sz="0" w:space="0" w:color="auto"/>
          </w:divBdr>
        </w:div>
        <w:div w:id="1902204590">
          <w:marLeft w:val="720"/>
          <w:marRight w:val="0"/>
          <w:marTop w:val="0"/>
          <w:marBottom w:val="0"/>
          <w:divBdr>
            <w:top w:val="none" w:sz="0" w:space="0" w:color="auto"/>
            <w:left w:val="none" w:sz="0" w:space="0" w:color="auto"/>
            <w:bottom w:val="none" w:sz="0" w:space="0" w:color="auto"/>
            <w:right w:val="none" w:sz="0" w:space="0" w:color="auto"/>
          </w:divBdr>
        </w:div>
        <w:div w:id="225260593">
          <w:marLeft w:val="720"/>
          <w:marRight w:val="0"/>
          <w:marTop w:val="0"/>
          <w:marBottom w:val="0"/>
          <w:divBdr>
            <w:top w:val="none" w:sz="0" w:space="0" w:color="auto"/>
            <w:left w:val="none" w:sz="0" w:space="0" w:color="auto"/>
            <w:bottom w:val="none" w:sz="0" w:space="0" w:color="auto"/>
            <w:right w:val="none" w:sz="0" w:space="0" w:color="auto"/>
          </w:divBdr>
        </w:div>
        <w:div w:id="1569076311">
          <w:marLeft w:val="720"/>
          <w:marRight w:val="0"/>
          <w:marTop w:val="0"/>
          <w:marBottom w:val="0"/>
          <w:divBdr>
            <w:top w:val="none" w:sz="0" w:space="0" w:color="auto"/>
            <w:left w:val="none" w:sz="0" w:space="0" w:color="auto"/>
            <w:bottom w:val="none" w:sz="0" w:space="0" w:color="auto"/>
            <w:right w:val="none" w:sz="0" w:space="0" w:color="auto"/>
          </w:divBdr>
        </w:div>
      </w:divsChild>
    </w:div>
    <w:div w:id="61485993">
      <w:bodyDiv w:val="1"/>
      <w:marLeft w:val="0"/>
      <w:marRight w:val="0"/>
      <w:marTop w:val="0"/>
      <w:marBottom w:val="0"/>
      <w:divBdr>
        <w:top w:val="none" w:sz="0" w:space="0" w:color="auto"/>
        <w:left w:val="none" w:sz="0" w:space="0" w:color="auto"/>
        <w:bottom w:val="none" w:sz="0" w:space="0" w:color="auto"/>
        <w:right w:val="none" w:sz="0" w:space="0" w:color="auto"/>
      </w:divBdr>
      <w:divsChild>
        <w:div w:id="1542815433">
          <w:marLeft w:val="274"/>
          <w:marRight w:val="0"/>
          <w:marTop w:val="0"/>
          <w:marBottom w:val="68"/>
          <w:divBdr>
            <w:top w:val="none" w:sz="0" w:space="0" w:color="auto"/>
            <w:left w:val="none" w:sz="0" w:space="0" w:color="auto"/>
            <w:bottom w:val="none" w:sz="0" w:space="0" w:color="auto"/>
            <w:right w:val="none" w:sz="0" w:space="0" w:color="auto"/>
          </w:divBdr>
        </w:div>
        <w:div w:id="1112360224">
          <w:marLeft w:val="274"/>
          <w:marRight w:val="0"/>
          <w:marTop w:val="0"/>
          <w:marBottom w:val="68"/>
          <w:divBdr>
            <w:top w:val="none" w:sz="0" w:space="0" w:color="auto"/>
            <w:left w:val="none" w:sz="0" w:space="0" w:color="auto"/>
            <w:bottom w:val="none" w:sz="0" w:space="0" w:color="auto"/>
            <w:right w:val="none" w:sz="0" w:space="0" w:color="auto"/>
          </w:divBdr>
        </w:div>
        <w:div w:id="1943686744">
          <w:marLeft w:val="274"/>
          <w:marRight w:val="0"/>
          <w:marTop w:val="0"/>
          <w:marBottom w:val="68"/>
          <w:divBdr>
            <w:top w:val="none" w:sz="0" w:space="0" w:color="auto"/>
            <w:left w:val="none" w:sz="0" w:space="0" w:color="auto"/>
            <w:bottom w:val="none" w:sz="0" w:space="0" w:color="auto"/>
            <w:right w:val="none" w:sz="0" w:space="0" w:color="auto"/>
          </w:divBdr>
        </w:div>
        <w:div w:id="1505247986">
          <w:marLeft w:val="274"/>
          <w:marRight w:val="0"/>
          <w:marTop w:val="0"/>
          <w:marBottom w:val="68"/>
          <w:divBdr>
            <w:top w:val="none" w:sz="0" w:space="0" w:color="auto"/>
            <w:left w:val="none" w:sz="0" w:space="0" w:color="auto"/>
            <w:bottom w:val="none" w:sz="0" w:space="0" w:color="auto"/>
            <w:right w:val="none" w:sz="0" w:space="0" w:color="auto"/>
          </w:divBdr>
        </w:div>
        <w:div w:id="1048408666">
          <w:marLeft w:val="274"/>
          <w:marRight w:val="0"/>
          <w:marTop w:val="0"/>
          <w:marBottom w:val="68"/>
          <w:divBdr>
            <w:top w:val="none" w:sz="0" w:space="0" w:color="auto"/>
            <w:left w:val="none" w:sz="0" w:space="0" w:color="auto"/>
            <w:bottom w:val="none" w:sz="0" w:space="0" w:color="auto"/>
            <w:right w:val="none" w:sz="0" w:space="0" w:color="auto"/>
          </w:divBdr>
        </w:div>
        <w:div w:id="151802616">
          <w:marLeft w:val="274"/>
          <w:marRight w:val="0"/>
          <w:marTop w:val="0"/>
          <w:marBottom w:val="68"/>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71901052">
      <w:bodyDiv w:val="1"/>
      <w:marLeft w:val="0"/>
      <w:marRight w:val="0"/>
      <w:marTop w:val="0"/>
      <w:marBottom w:val="0"/>
      <w:divBdr>
        <w:top w:val="none" w:sz="0" w:space="0" w:color="auto"/>
        <w:left w:val="none" w:sz="0" w:space="0" w:color="auto"/>
        <w:bottom w:val="none" w:sz="0" w:space="0" w:color="auto"/>
        <w:right w:val="none" w:sz="0" w:space="0" w:color="auto"/>
      </w:divBdr>
      <w:divsChild>
        <w:div w:id="1505319983">
          <w:marLeft w:val="274"/>
          <w:marRight w:val="0"/>
          <w:marTop w:val="0"/>
          <w:marBottom w:val="68"/>
          <w:divBdr>
            <w:top w:val="none" w:sz="0" w:space="0" w:color="auto"/>
            <w:left w:val="none" w:sz="0" w:space="0" w:color="auto"/>
            <w:bottom w:val="none" w:sz="0" w:space="0" w:color="auto"/>
            <w:right w:val="none" w:sz="0" w:space="0" w:color="auto"/>
          </w:divBdr>
        </w:div>
        <w:div w:id="782265917">
          <w:marLeft w:val="274"/>
          <w:marRight w:val="0"/>
          <w:marTop w:val="0"/>
          <w:marBottom w:val="68"/>
          <w:divBdr>
            <w:top w:val="none" w:sz="0" w:space="0" w:color="auto"/>
            <w:left w:val="none" w:sz="0" w:space="0" w:color="auto"/>
            <w:bottom w:val="none" w:sz="0" w:space="0" w:color="auto"/>
            <w:right w:val="none" w:sz="0" w:space="0" w:color="auto"/>
          </w:divBdr>
        </w:div>
        <w:div w:id="1492208501">
          <w:marLeft w:val="274"/>
          <w:marRight w:val="0"/>
          <w:marTop w:val="0"/>
          <w:marBottom w:val="68"/>
          <w:divBdr>
            <w:top w:val="none" w:sz="0" w:space="0" w:color="auto"/>
            <w:left w:val="none" w:sz="0" w:space="0" w:color="auto"/>
            <w:bottom w:val="none" w:sz="0" w:space="0" w:color="auto"/>
            <w:right w:val="none" w:sz="0" w:space="0" w:color="auto"/>
          </w:divBdr>
        </w:div>
        <w:div w:id="31610994">
          <w:marLeft w:val="274"/>
          <w:marRight w:val="0"/>
          <w:marTop w:val="0"/>
          <w:marBottom w:val="68"/>
          <w:divBdr>
            <w:top w:val="none" w:sz="0" w:space="0" w:color="auto"/>
            <w:left w:val="none" w:sz="0" w:space="0" w:color="auto"/>
            <w:bottom w:val="none" w:sz="0" w:space="0" w:color="auto"/>
            <w:right w:val="none" w:sz="0" w:space="0" w:color="auto"/>
          </w:divBdr>
        </w:div>
        <w:div w:id="690299508">
          <w:marLeft w:val="274"/>
          <w:marRight w:val="0"/>
          <w:marTop w:val="0"/>
          <w:marBottom w:val="68"/>
          <w:divBdr>
            <w:top w:val="none" w:sz="0" w:space="0" w:color="auto"/>
            <w:left w:val="none" w:sz="0" w:space="0" w:color="auto"/>
            <w:bottom w:val="none" w:sz="0" w:space="0" w:color="auto"/>
            <w:right w:val="none" w:sz="0" w:space="0" w:color="auto"/>
          </w:divBdr>
        </w:div>
        <w:div w:id="1530416417">
          <w:marLeft w:val="274"/>
          <w:marRight w:val="0"/>
          <w:marTop w:val="0"/>
          <w:marBottom w:val="68"/>
          <w:divBdr>
            <w:top w:val="none" w:sz="0" w:space="0" w:color="auto"/>
            <w:left w:val="none" w:sz="0" w:space="0" w:color="auto"/>
            <w:bottom w:val="none" w:sz="0" w:space="0" w:color="auto"/>
            <w:right w:val="none" w:sz="0" w:space="0" w:color="auto"/>
          </w:divBdr>
        </w:div>
      </w:divsChild>
    </w:div>
    <w:div w:id="165168908">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210773504">
      <w:bodyDiv w:val="1"/>
      <w:marLeft w:val="0"/>
      <w:marRight w:val="0"/>
      <w:marTop w:val="0"/>
      <w:marBottom w:val="0"/>
      <w:divBdr>
        <w:top w:val="none" w:sz="0" w:space="0" w:color="auto"/>
        <w:left w:val="none" w:sz="0" w:space="0" w:color="auto"/>
        <w:bottom w:val="none" w:sz="0" w:space="0" w:color="auto"/>
        <w:right w:val="none" w:sz="0" w:space="0" w:color="auto"/>
      </w:divBdr>
      <w:divsChild>
        <w:div w:id="1803304638">
          <w:marLeft w:val="374"/>
          <w:marRight w:val="0"/>
          <w:marTop w:val="115"/>
          <w:marBottom w:val="0"/>
          <w:divBdr>
            <w:top w:val="none" w:sz="0" w:space="0" w:color="auto"/>
            <w:left w:val="none" w:sz="0" w:space="0" w:color="auto"/>
            <w:bottom w:val="none" w:sz="0" w:space="0" w:color="auto"/>
            <w:right w:val="none" w:sz="0" w:space="0" w:color="auto"/>
          </w:divBdr>
        </w:div>
        <w:div w:id="136073472">
          <w:marLeft w:val="374"/>
          <w:marRight w:val="0"/>
          <w:marTop w:val="115"/>
          <w:marBottom w:val="0"/>
          <w:divBdr>
            <w:top w:val="none" w:sz="0" w:space="0" w:color="auto"/>
            <w:left w:val="none" w:sz="0" w:space="0" w:color="auto"/>
            <w:bottom w:val="none" w:sz="0" w:space="0" w:color="auto"/>
            <w:right w:val="none" w:sz="0" w:space="0" w:color="auto"/>
          </w:divBdr>
        </w:div>
        <w:div w:id="185558702">
          <w:marLeft w:val="374"/>
          <w:marRight w:val="0"/>
          <w:marTop w:val="115"/>
          <w:marBottom w:val="0"/>
          <w:divBdr>
            <w:top w:val="none" w:sz="0" w:space="0" w:color="auto"/>
            <w:left w:val="none" w:sz="0" w:space="0" w:color="auto"/>
            <w:bottom w:val="none" w:sz="0" w:space="0" w:color="auto"/>
            <w:right w:val="none" w:sz="0" w:space="0" w:color="auto"/>
          </w:divBdr>
        </w:div>
        <w:div w:id="733817333">
          <w:marLeft w:val="374"/>
          <w:marRight w:val="0"/>
          <w:marTop w:val="115"/>
          <w:marBottom w:val="0"/>
          <w:divBdr>
            <w:top w:val="none" w:sz="0" w:space="0" w:color="auto"/>
            <w:left w:val="none" w:sz="0" w:space="0" w:color="auto"/>
            <w:bottom w:val="none" w:sz="0" w:space="0" w:color="auto"/>
            <w:right w:val="none" w:sz="0" w:space="0" w:color="auto"/>
          </w:divBdr>
        </w:div>
        <w:div w:id="1402872949">
          <w:marLeft w:val="374"/>
          <w:marRight w:val="0"/>
          <w:marTop w:val="115"/>
          <w:marBottom w:val="0"/>
          <w:divBdr>
            <w:top w:val="none" w:sz="0" w:space="0" w:color="auto"/>
            <w:left w:val="none" w:sz="0" w:space="0" w:color="auto"/>
            <w:bottom w:val="none" w:sz="0" w:space="0" w:color="auto"/>
            <w:right w:val="none" w:sz="0" w:space="0" w:color="auto"/>
          </w:divBdr>
        </w:div>
        <w:div w:id="563684855">
          <w:marLeft w:val="374"/>
          <w:marRight w:val="0"/>
          <w:marTop w:val="115"/>
          <w:marBottom w:val="0"/>
          <w:divBdr>
            <w:top w:val="none" w:sz="0" w:space="0" w:color="auto"/>
            <w:left w:val="none" w:sz="0" w:space="0" w:color="auto"/>
            <w:bottom w:val="none" w:sz="0" w:space="0" w:color="auto"/>
            <w:right w:val="none" w:sz="0" w:space="0" w:color="auto"/>
          </w:divBdr>
        </w:div>
      </w:divsChild>
    </w:div>
    <w:div w:id="228420745">
      <w:bodyDiv w:val="1"/>
      <w:marLeft w:val="0"/>
      <w:marRight w:val="0"/>
      <w:marTop w:val="0"/>
      <w:marBottom w:val="0"/>
      <w:divBdr>
        <w:top w:val="none" w:sz="0" w:space="0" w:color="auto"/>
        <w:left w:val="none" w:sz="0" w:space="0" w:color="auto"/>
        <w:bottom w:val="none" w:sz="0" w:space="0" w:color="auto"/>
        <w:right w:val="none" w:sz="0" w:space="0" w:color="auto"/>
      </w:divBdr>
      <w:divsChild>
        <w:div w:id="1000308111">
          <w:marLeft w:val="274"/>
          <w:marRight w:val="0"/>
          <w:marTop w:val="0"/>
          <w:marBottom w:val="68"/>
          <w:divBdr>
            <w:top w:val="none" w:sz="0" w:space="0" w:color="auto"/>
            <w:left w:val="none" w:sz="0" w:space="0" w:color="auto"/>
            <w:bottom w:val="none" w:sz="0" w:space="0" w:color="auto"/>
            <w:right w:val="none" w:sz="0" w:space="0" w:color="auto"/>
          </w:divBdr>
        </w:div>
        <w:div w:id="1098604517">
          <w:marLeft w:val="274"/>
          <w:marRight w:val="0"/>
          <w:marTop w:val="0"/>
          <w:marBottom w:val="68"/>
          <w:divBdr>
            <w:top w:val="none" w:sz="0" w:space="0" w:color="auto"/>
            <w:left w:val="none" w:sz="0" w:space="0" w:color="auto"/>
            <w:bottom w:val="none" w:sz="0" w:space="0" w:color="auto"/>
            <w:right w:val="none" w:sz="0" w:space="0" w:color="auto"/>
          </w:divBdr>
        </w:div>
        <w:div w:id="237447711">
          <w:marLeft w:val="274"/>
          <w:marRight w:val="0"/>
          <w:marTop w:val="0"/>
          <w:marBottom w:val="68"/>
          <w:divBdr>
            <w:top w:val="none" w:sz="0" w:space="0" w:color="auto"/>
            <w:left w:val="none" w:sz="0" w:space="0" w:color="auto"/>
            <w:bottom w:val="none" w:sz="0" w:space="0" w:color="auto"/>
            <w:right w:val="none" w:sz="0" w:space="0" w:color="auto"/>
          </w:divBdr>
        </w:div>
        <w:div w:id="113377807">
          <w:marLeft w:val="274"/>
          <w:marRight w:val="0"/>
          <w:marTop w:val="0"/>
          <w:marBottom w:val="68"/>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6864555">
      <w:bodyDiv w:val="1"/>
      <w:marLeft w:val="0"/>
      <w:marRight w:val="0"/>
      <w:marTop w:val="0"/>
      <w:marBottom w:val="0"/>
      <w:divBdr>
        <w:top w:val="none" w:sz="0" w:space="0" w:color="auto"/>
        <w:left w:val="none" w:sz="0" w:space="0" w:color="auto"/>
        <w:bottom w:val="none" w:sz="0" w:space="0" w:color="auto"/>
        <w:right w:val="none" w:sz="0" w:space="0" w:color="auto"/>
      </w:divBdr>
      <w:divsChild>
        <w:div w:id="1909538611">
          <w:marLeft w:val="374"/>
          <w:marRight w:val="0"/>
          <w:marTop w:val="115"/>
          <w:marBottom w:val="0"/>
          <w:divBdr>
            <w:top w:val="none" w:sz="0" w:space="0" w:color="auto"/>
            <w:left w:val="none" w:sz="0" w:space="0" w:color="auto"/>
            <w:bottom w:val="none" w:sz="0" w:space="0" w:color="auto"/>
            <w:right w:val="none" w:sz="0" w:space="0" w:color="auto"/>
          </w:divBdr>
        </w:div>
        <w:div w:id="1362586028">
          <w:marLeft w:val="374"/>
          <w:marRight w:val="0"/>
          <w:marTop w:val="115"/>
          <w:marBottom w:val="0"/>
          <w:divBdr>
            <w:top w:val="none" w:sz="0" w:space="0" w:color="auto"/>
            <w:left w:val="none" w:sz="0" w:space="0" w:color="auto"/>
            <w:bottom w:val="none" w:sz="0" w:space="0" w:color="auto"/>
            <w:right w:val="none" w:sz="0" w:space="0" w:color="auto"/>
          </w:divBdr>
        </w:div>
        <w:div w:id="1695115540">
          <w:marLeft w:val="374"/>
          <w:marRight w:val="0"/>
          <w:marTop w:val="115"/>
          <w:marBottom w:val="0"/>
          <w:divBdr>
            <w:top w:val="none" w:sz="0" w:space="0" w:color="auto"/>
            <w:left w:val="none" w:sz="0" w:space="0" w:color="auto"/>
            <w:bottom w:val="none" w:sz="0" w:space="0" w:color="auto"/>
            <w:right w:val="none" w:sz="0" w:space="0" w:color="auto"/>
          </w:divBdr>
        </w:div>
        <w:div w:id="1400787732">
          <w:marLeft w:val="374"/>
          <w:marRight w:val="0"/>
          <w:marTop w:val="115"/>
          <w:marBottom w:val="0"/>
          <w:divBdr>
            <w:top w:val="none" w:sz="0" w:space="0" w:color="auto"/>
            <w:left w:val="none" w:sz="0" w:space="0" w:color="auto"/>
            <w:bottom w:val="none" w:sz="0" w:space="0" w:color="auto"/>
            <w:right w:val="none" w:sz="0" w:space="0" w:color="auto"/>
          </w:divBdr>
        </w:div>
        <w:div w:id="449013409">
          <w:marLeft w:val="374"/>
          <w:marRight w:val="0"/>
          <w:marTop w:val="115"/>
          <w:marBottom w:val="0"/>
          <w:divBdr>
            <w:top w:val="none" w:sz="0" w:space="0" w:color="auto"/>
            <w:left w:val="none" w:sz="0" w:space="0" w:color="auto"/>
            <w:bottom w:val="none" w:sz="0" w:space="0" w:color="auto"/>
            <w:right w:val="none" w:sz="0" w:space="0" w:color="auto"/>
          </w:divBdr>
        </w:div>
        <w:div w:id="1095173357">
          <w:marLeft w:val="374"/>
          <w:marRight w:val="0"/>
          <w:marTop w:val="115"/>
          <w:marBottom w:val="0"/>
          <w:divBdr>
            <w:top w:val="none" w:sz="0" w:space="0" w:color="auto"/>
            <w:left w:val="none" w:sz="0" w:space="0" w:color="auto"/>
            <w:bottom w:val="none" w:sz="0" w:space="0" w:color="auto"/>
            <w:right w:val="none" w:sz="0" w:space="0" w:color="auto"/>
          </w:divBdr>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1324">
      <w:bodyDiv w:val="1"/>
      <w:marLeft w:val="0"/>
      <w:marRight w:val="0"/>
      <w:marTop w:val="0"/>
      <w:marBottom w:val="0"/>
      <w:divBdr>
        <w:top w:val="none" w:sz="0" w:space="0" w:color="auto"/>
        <w:left w:val="none" w:sz="0" w:space="0" w:color="auto"/>
        <w:bottom w:val="none" w:sz="0" w:space="0" w:color="auto"/>
        <w:right w:val="none" w:sz="0" w:space="0" w:color="auto"/>
      </w:divBdr>
      <w:divsChild>
        <w:div w:id="1158770416">
          <w:marLeft w:val="274"/>
          <w:marRight w:val="0"/>
          <w:marTop w:val="0"/>
          <w:marBottom w:val="68"/>
          <w:divBdr>
            <w:top w:val="none" w:sz="0" w:space="0" w:color="auto"/>
            <w:left w:val="none" w:sz="0" w:space="0" w:color="auto"/>
            <w:bottom w:val="none" w:sz="0" w:space="0" w:color="auto"/>
            <w:right w:val="none" w:sz="0" w:space="0" w:color="auto"/>
          </w:divBdr>
        </w:div>
        <w:div w:id="1760324063">
          <w:marLeft w:val="274"/>
          <w:marRight w:val="0"/>
          <w:marTop w:val="0"/>
          <w:marBottom w:val="68"/>
          <w:divBdr>
            <w:top w:val="none" w:sz="0" w:space="0" w:color="auto"/>
            <w:left w:val="none" w:sz="0" w:space="0" w:color="auto"/>
            <w:bottom w:val="none" w:sz="0" w:space="0" w:color="auto"/>
            <w:right w:val="none" w:sz="0" w:space="0" w:color="auto"/>
          </w:divBdr>
        </w:div>
        <w:div w:id="975374377">
          <w:marLeft w:val="274"/>
          <w:marRight w:val="0"/>
          <w:marTop w:val="0"/>
          <w:marBottom w:val="68"/>
          <w:divBdr>
            <w:top w:val="none" w:sz="0" w:space="0" w:color="auto"/>
            <w:left w:val="none" w:sz="0" w:space="0" w:color="auto"/>
            <w:bottom w:val="none" w:sz="0" w:space="0" w:color="auto"/>
            <w:right w:val="none" w:sz="0" w:space="0" w:color="auto"/>
          </w:divBdr>
        </w:div>
        <w:div w:id="1425958917">
          <w:marLeft w:val="274"/>
          <w:marRight w:val="0"/>
          <w:marTop w:val="0"/>
          <w:marBottom w:val="68"/>
          <w:divBdr>
            <w:top w:val="none" w:sz="0" w:space="0" w:color="auto"/>
            <w:left w:val="none" w:sz="0" w:space="0" w:color="auto"/>
            <w:bottom w:val="none" w:sz="0" w:space="0" w:color="auto"/>
            <w:right w:val="none" w:sz="0" w:space="0" w:color="auto"/>
          </w:divBdr>
        </w:div>
        <w:div w:id="841548876">
          <w:marLeft w:val="274"/>
          <w:marRight w:val="0"/>
          <w:marTop w:val="0"/>
          <w:marBottom w:val="68"/>
          <w:divBdr>
            <w:top w:val="none" w:sz="0" w:space="0" w:color="auto"/>
            <w:left w:val="none" w:sz="0" w:space="0" w:color="auto"/>
            <w:bottom w:val="none" w:sz="0" w:space="0" w:color="auto"/>
            <w:right w:val="none" w:sz="0" w:space="0" w:color="auto"/>
          </w:divBdr>
        </w:div>
        <w:div w:id="1789398845">
          <w:marLeft w:val="274"/>
          <w:marRight w:val="0"/>
          <w:marTop w:val="0"/>
          <w:marBottom w:val="68"/>
          <w:divBdr>
            <w:top w:val="none" w:sz="0" w:space="0" w:color="auto"/>
            <w:left w:val="none" w:sz="0" w:space="0" w:color="auto"/>
            <w:bottom w:val="none" w:sz="0" w:space="0" w:color="auto"/>
            <w:right w:val="none" w:sz="0" w:space="0" w:color="auto"/>
          </w:divBdr>
        </w:div>
      </w:divsChild>
    </w:div>
    <w:div w:id="724912823">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62285355">
      <w:bodyDiv w:val="1"/>
      <w:marLeft w:val="0"/>
      <w:marRight w:val="0"/>
      <w:marTop w:val="0"/>
      <w:marBottom w:val="0"/>
      <w:divBdr>
        <w:top w:val="none" w:sz="0" w:space="0" w:color="auto"/>
        <w:left w:val="none" w:sz="0" w:space="0" w:color="auto"/>
        <w:bottom w:val="none" w:sz="0" w:space="0" w:color="auto"/>
        <w:right w:val="none" w:sz="0" w:space="0" w:color="auto"/>
      </w:divBdr>
      <w:divsChild>
        <w:div w:id="342631625">
          <w:marLeft w:val="360"/>
          <w:marRight w:val="0"/>
          <w:marTop w:val="0"/>
          <w:marBottom w:val="0"/>
          <w:divBdr>
            <w:top w:val="none" w:sz="0" w:space="0" w:color="auto"/>
            <w:left w:val="none" w:sz="0" w:space="0" w:color="auto"/>
            <w:bottom w:val="none" w:sz="0" w:space="0" w:color="auto"/>
            <w:right w:val="none" w:sz="0" w:space="0" w:color="auto"/>
          </w:divBdr>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38767305">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196694282">
      <w:bodyDiv w:val="1"/>
      <w:marLeft w:val="0"/>
      <w:marRight w:val="0"/>
      <w:marTop w:val="0"/>
      <w:marBottom w:val="0"/>
      <w:divBdr>
        <w:top w:val="none" w:sz="0" w:space="0" w:color="auto"/>
        <w:left w:val="none" w:sz="0" w:space="0" w:color="auto"/>
        <w:bottom w:val="none" w:sz="0" w:space="0" w:color="auto"/>
        <w:right w:val="none" w:sz="0" w:space="0" w:color="auto"/>
      </w:divBdr>
      <w:divsChild>
        <w:div w:id="49118125">
          <w:marLeft w:val="274"/>
          <w:marRight w:val="0"/>
          <w:marTop w:val="0"/>
          <w:marBottom w:val="68"/>
          <w:divBdr>
            <w:top w:val="none" w:sz="0" w:space="0" w:color="auto"/>
            <w:left w:val="none" w:sz="0" w:space="0" w:color="auto"/>
            <w:bottom w:val="none" w:sz="0" w:space="0" w:color="auto"/>
            <w:right w:val="none" w:sz="0" w:space="0" w:color="auto"/>
          </w:divBdr>
        </w:div>
        <w:div w:id="217784640">
          <w:marLeft w:val="274"/>
          <w:marRight w:val="0"/>
          <w:marTop w:val="0"/>
          <w:marBottom w:val="68"/>
          <w:divBdr>
            <w:top w:val="none" w:sz="0" w:space="0" w:color="auto"/>
            <w:left w:val="none" w:sz="0" w:space="0" w:color="auto"/>
            <w:bottom w:val="none" w:sz="0" w:space="0" w:color="auto"/>
            <w:right w:val="none" w:sz="0" w:space="0" w:color="auto"/>
          </w:divBdr>
        </w:div>
        <w:div w:id="1548181329">
          <w:marLeft w:val="274"/>
          <w:marRight w:val="0"/>
          <w:marTop w:val="0"/>
          <w:marBottom w:val="68"/>
          <w:divBdr>
            <w:top w:val="none" w:sz="0" w:space="0" w:color="auto"/>
            <w:left w:val="none" w:sz="0" w:space="0" w:color="auto"/>
            <w:bottom w:val="none" w:sz="0" w:space="0" w:color="auto"/>
            <w:right w:val="none" w:sz="0" w:space="0" w:color="auto"/>
          </w:divBdr>
        </w:div>
        <w:div w:id="1730838389">
          <w:marLeft w:val="274"/>
          <w:marRight w:val="0"/>
          <w:marTop w:val="0"/>
          <w:marBottom w:val="68"/>
          <w:divBdr>
            <w:top w:val="none" w:sz="0" w:space="0" w:color="auto"/>
            <w:left w:val="none" w:sz="0" w:space="0" w:color="auto"/>
            <w:bottom w:val="none" w:sz="0" w:space="0" w:color="auto"/>
            <w:right w:val="none" w:sz="0" w:space="0" w:color="auto"/>
          </w:divBdr>
        </w:div>
      </w:divsChild>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499426037">
      <w:bodyDiv w:val="1"/>
      <w:marLeft w:val="0"/>
      <w:marRight w:val="0"/>
      <w:marTop w:val="0"/>
      <w:marBottom w:val="0"/>
      <w:divBdr>
        <w:top w:val="none" w:sz="0" w:space="0" w:color="auto"/>
        <w:left w:val="none" w:sz="0" w:space="0" w:color="auto"/>
        <w:bottom w:val="none" w:sz="0" w:space="0" w:color="auto"/>
        <w:right w:val="none" w:sz="0" w:space="0" w:color="auto"/>
      </w:divBdr>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7ad7c0a21deaeadd263a68c4f324392f">
  <xsd:schema xmlns:xsd="http://www.w3.org/2001/XMLSchema" xmlns:xs="http://www.w3.org/2001/XMLSchema" xmlns:p="http://schemas.microsoft.com/office/2006/metadata/properties" targetNamespace="http://schemas.microsoft.com/office/2006/metadata/properties" ma:root="true" ma:fieldsID="e632581fadfa51a52ea46ddb307d92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C2503-82C4-42C8-BE46-218392C75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CE2EEBA-5B79-43FB-9F9D-3C4CFFA3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Tracy Cai</cp:lastModifiedBy>
  <cp:revision>13</cp:revision>
  <dcterms:created xsi:type="dcterms:W3CDTF">2016-08-04T02:44:00Z</dcterms:created>
  <dcterms:modified xsi:type="dcterms:W3CDTF">2016-08-10T01:56:00Z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