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0B087" w14:textId="77777777" w:rsidR="008934C8" w:rsidRPr="00E15F49" w:rsidRDefault="008934C8" w:rsidP="008934C8">
      <w:pPr>
        <w:pBdr>
          <w:bottom w:val="single" w:sz="4" w:space="1" w:color="auto"/>
        </w:pBdr>
        <w:rPr>
          <w:rFonts w:ascii="Segoe UI Light" w:hAnsi="Segoe UI Light" w:cs="Segoe UI Light"/>
          <w:noProof/>
          <w:sz w:val="52"/>
          <w:szCs w:val="52"/>
          <w:highlight w:val="yellow"/>
        </w:rPr>
      </w:pPr>
      <w:bookmarkStart w:id="0" w:name="_GoBack"/>
      <w:bookmarkEnd w:id="0"/>
      <w:r w:rsidRPr="00E15F49">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6F40CD0F" w14:textId="77777777" w:rsidR="008934C8" w:rsidRPr="00E15F49" w:rsidRDefault="008934C8" w:rsidP="008934C8">
      <w:pPr>
        <w:rPr>
          <w:rFonts w:ascii="Segoe UI Light" w:hAnsi="Segoe UI Light" w:cs="Segoe UI Light"/>
          <w:noProof/>
          <w:sz w:val="52"/>
          <w:highlight w:val="yellow"/>
          <w:lang w:bidi="en-US"/>
        </w:rPr>
      </w:pPr>
    </w:p>
    <w:p w14:paraId="2407A420" w14:textId="77777777" w:rsidR="008934C8" w:rsidRPr="00E15F49" w:rsidRDefault="008934C8" w:rsidP="008934C8">
      <w:pPr>
        <w:rPr>
          <w:rFonts w:ascii="Segoe UI Light" w:hAnsi="Segoe UI Light" w:cs="Segoe UI Light"/>
          <w:noProof/>
          <w:sz w:val="52"/>
          <w:highlight w:val="yellow"/>
        </w:rPr>
      </w:pPr>
    </w:p>
    <w:p w14:paraId="543013D9" w14:textId="77777777" w:rsidR="008934C8" w:rsidRPr="00E15F49" w:rsidRDefault="008934C8" w:rsidP="008934C8">
      <w:pPr>
        <w:rPr>
          <w:rFonts w:ascii="Segoe UI Light" w:hAnsi="Segoe UI Light" w:cs="Segoe UI Light"/>
          <w:noProof/>
          <w:sz w:val="52"/>
          <w:highlight w:val="yellow"/>
        </w:rPr>
      </w:pPr>
    </w:p>
    <w:p w14:paraId="53765CD3" w14:textId="159FF821" w:rsidR="008934C8" w:rsidRPr="00E15F49" w:rsidRDefault="008934C8" w:rsidP="008934C8">
      <w:pPr>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pPr>
      <w:r w:rsidRPr="00E15F49">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t>Architecture</w:t>
      </w:r>
    </w:p>
    <w:p w14:paraId="7ED3E131" w14:textId="53430FD0" w:rsidR="008934C8" w:rsidRPr="00E15F49" w:rsidRDefault="00FF4F50" w:rsidP="008934C8">
      <w:pPr>
        <w:pStyle w:val="HOLTitle1"/>
        <w:rPr>
          <w:rFonts w:ascii="Segoe UI Light" w:hAnsi="Segoe UI Light" w:cs="Segoe UI Light"/>
          <w:noProof/>
          <w:sz w:val="56"/>
          <w:szCs w:val="56"/>
        </w:rPr>
      </w:pPr>
      <w:r w:rsidRPr="00FF4F50">
        <w:rPr>
          <w:rFonts w:ascii="Segoe UI Light" w:hAnsi="Segoe UI Light" w:cs="Segoe UI Light"/>
          <w:noProof/>
          <w:sz w:val="56"/>
          <w:szCs w:val="56"/>
        </w:rPr>
        <w:t>Intelligent Apps &amp; Analytics</w:t>
      </w:r>
    </w:p>
    <w:p w14:paraId="21730D23" w14:textId="77777777" w:rsidR="008934C8" w:rsidRPr="00E15F49" w:rsidRDefault="008934C8" w:rsidP="008934C8">
      <w:pPr>
        <w:spacing w:after="0" w:line="240" w:lineRule="auto"/>
        <w:rPr>
          <w:rFonts w:ascii="Segoe UI Light" w:eastAsia="Batang" w:hAnsi="Segoe UI Light" w:cs="Segoe UI Light"/>
          <w:noProof/>
          <w:szCs w:val="24"/>
          <w:lang w:eastAsia="ko-KR"/>
        </w:rPr>
      </w:pPr>
    </w:p>
    <w:p w14:paraId="55CBC6C3" w14:textId="77777777" w:rsidR="008934C8" w:rsidRPr="00E15F49" w:rsidRDefault="008934C8" w:rsidP="008934C8">
      <w:pPr>
        <w:rPr>
          <w:rFonts w:ascii="Segoe UI Light" w:hAnsi="Segoe UI Light" w:cs="Segoe UI Light"/>
          <w:noProof/>
          <w:szCs w:val="20"/>
        </w:rPr>
      </w:pPr>
    </w:p>
    <w:p w14:paraId="059518E2" w14:textId="77777777" w:rsidR="008934C8" w:rsidRPr="00E15F49" w:rsidRDefault="008934C8" w:rsidP="008934C8">
      <w:pPr>
        <w:rPr>
          <w:rFonts w:ascii="Segoe UI Light" w:hAnsi="Segoe UI Light" w:cs="Segoe UI Light"/>
          <w:noProof/>
        </w:rPr>
      </w:pPr>
    </w:p>
    <w:p w14:paraId="43E85B1C" w14:textId="77777777" w:rsidR="008934C8" w:rsidRPr="00E15F49" w:rsidRDefault="008934C8" w:rsidP="008934C8">
      <w:pPr>
        <w:rPr>
          <w:rFonts w:ascii="Segoe UI Light" w:hAnsi="Segoe UI Light" w:cs="Segoe UI Light"/>
          <w:noProof/>
        </w:rPr>
      </w:pPr>
    </w:p>
    <w:p w14:paraId="43FC262D" w14:textId="77777777" w:rsidR="008934C8" w:rsidRPr="00E15F49" w:rsidRDefault="008934C8" w:rsidP="008934C8">
      <w:pPr>
        <w:rPr>
          <w:rFonts w:ascii="Segoe UI Light" w:hAnsi="Segoe UI Light" w:cs="Segoe UI Light"/>
          <w:noProof/>
        </w:rPr>
      </w:pPr>
    </w:p>
    <w:p w14:paraId="3B51607E" w14:textId="77777777" w:rsidR="008934C8" w:rsidRPr="00E15F49" w:rsidRDefault="008934C8" w:rsidP="008934C8">
      <w:pPr>
        <w:rPr>
          <w:rFonts w:ascii="Segoe UI Light" w:hAnsi="Segoe UI Light" w:cs="Segoe UI Light"/>
          <w:noProof/>
        </w:rPr>
      </w:pPr>
    </w:p>
    <w:p w14:paraId="35DD64DF" w14:textId="504E0CEE" w:rsidR="00EA4300" w:rsidRPr="00E15F49" w:rsidRDefault="00FF4F50" w:rsidP="00EA4300">
      <w:pPr>
        <w:rPr>
          <w:rFonts w:ascii="Segoe UI Light" w:hAnsi="Segoe UI Light" w:cs="Segoe UI Light"/>
        </w:rPr>
      </w:pPr>
      <w:r>
        <w:rPr>
          <w:rFonts w:ascii="Segoe UI Light" w:hAnsi="Segoe UI Light" w:cs="Segoe UI Light"/>
        </w:rPr>
        <w:t xml:space="preserve">Last Update: </w:t>
      </w:r>
      <w:r>
        <w:rPr>
          <w:rFonts w:ascii="Segoe UI Light" w:hAnsi="Segoe UI Light" w:cs="Segoe UI Light" w:hint="eastAsia"/>
          <w:lang w:eastAsia="zh-CN"/>
        </w:rPr>
        <w:t>August</w:t>
      </w:r>
      <w:r>
        <w:rPr>
          <w:rFonts w:ascii="Segoe UI Light" w:hAnsi="Segoe UI Light" w:cs="Segoe UI Light"/>
        </w:rPr>
        <w:t xml:space="preserve"> 2016</w:t>
      </w:r>
    </w:p>
    <w:p w14:paraId="7217C8DE" w14:textId="77777777" w:rsidR="008934C8" w:rsidRPr="00E15F49" w:rsidRDefault="008934C8" w:rsidP="008934C8">
      <w:pPr>
        <w:rPr>
          <w:rFonts w:ascii="Segoe UI Light" w:hAnsi="Segoe UI Light" w:cs="Segoe UI Light"/>
          <w:noProof/>
        </w:rPr>
      </w:pPr>
    </w:p>
    <w:p w14:paraId="1581EB21" w14:textId="0D7BFD5C" w:rsidR="008934C8" w:rsidRPr="00E15F49" w:rsidRDefault="008934C8" w:rsidP="008934C8">
      <w:pPr>
        <w:jc w:val="center"/>
        <w:rPr>
          <w:rFonts w:ascii="Segoe UI Light" w:hAnsi="Segoe UI Light" w:cs="Segoe UI Light"/>
          <w:noProof/>
        </w:rPr>
      </w:pPr>
      <w:r w:rsidRPr="00E15F49">
        <w:rPr>
          <w:rFonts w:ascii="Segoe UI Light" w:hAnsi="Segoe UI Light" w:cs="Segoe UI Light"/>
          <w:noProof/>
        </w:rPr>
        <w:drawing>
          <wp:inline distT="0" distB="0" distL="0" distR="0" wp14:anchorId="4DEFD4BA" wp14:editId="5A1FB552">
            <wp:extent cx="5947410" cy="63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636270"/>
                    </a:xfrm>
                    <a:prstGeom prst="rect">
                      <a:avLst/>
                    </a:prstGeom>
                    <a:noFill/>
                    <a:ln>
                      <a:noFill/>
                    </a:ln>
                  </pic:spPr>
                </pic:pic>
              </a:graphicData>
            </a:graphic>
          </wp:inline>
        </w:drawing>
      </w:r>
    </w:p>
    <w:p w14:paraId="34261BD8" w14:textId="6F35192E" w:rsidR="008934C8" w:rsidRPr="00E15F49" w:rsidRDefault="008934C8" w:rsidP="008934C8">
      <w:pPr>
        <w:pStyle w:val="TOC1"/>
        <w:rPr>
          <w:rFonts w:ascii="Segoe UI Light" w:hAnsi="Segoe UI Light" w:cs="Segoe UI Light"/>
        </w:rPr>
      </w:pPr>
      <w:r w:rsidRPr="00E15F49">
        <w:rPr>
          <w:rFonts w:ascii="Segoe UI Light" w:hAnsi="Segoe UI Light" w:cs="Segoe UI Light"/>
          <w:lang w:eastAsia="en-US" w:bidi="ar-SA"/>
        </w:rPr>
        <w:drawing>
          <wp:anchor distT="0" distB="0" distL="114300" distR="114300" simplePos="0" relativeHeight="251658240" behindDoc="1" locked="0" layoutInCell="1" allowOverlap="1" wp14:anchorId="75D6D680" wp14:editId="036C5CE9">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3506F28E" w14:textId="77777777" w:rsidR="008934C8" w:rsidRPr="00E15F49" w:rsidRDefault="008934C8" w:rsidP="008934C8">
      <w:pPr>
        <w:spacing w:line="254" w:lineRule="auto"/>
        <w:rPr>
          <w:rFonts w:ascii="Segoe UI Light" w:eastAsia="Batang" w:hAnsi="Segoe UI Light" w:cs="Segoe UI Light"/>
          <w:b/>
          <w:bCs/>
          <w:caps/>
          <w:noProof/>
          <w:lang w:eastAsia="ko-KR"/>
        </w:rPr>
      </w:pPr>
      <w:r w:rsidRPr="00E15F49">
        <w:rPr>
          <w:rFonts w:ascii="Segoe UI Light" w:hAnsi="Segoe UI Light" w:cs="Segoe UI Light"/>
        </w:rPr>
        <w:br w:type="page"/>
      </w:r>
    </w:p>
    <w:p w14:paraId="6693F731" w14:textId="77777777" w:rsidR="008934C8" w:rsidRPr="00E15F49" w:rsidRDefault="008934C8" w:rsidP="008934C8">
      <w:pPr>
        <w:pStyle w:val="DisclaimerTextMS"/>
        <w:rPr>
          <w:rFonts w:ascii="Segoe UI Light" w:hAnsi="Segoe UI Light" w:cs="Segoe UI Light"/>
          <w:b/>
        </w:rPr>
      </w:pPr>
      <w:r w:rsidRPr="00E15F49">
        <w:rPr>
          <w:rFonts w:ascii="Segoe UI Light" w:hAnsi="Segoe UI Light" w:cs="Segoe UI Light"/>
          <w:b/>
        </w:rPr>
        <w:lastRenderedPageBreak/>
        <w:t>MICROSOFT MAKES NO WARRANTIES, EXPRESS, IMPLIED OR STATUTORY, AS TO THE INFORMATION IN THIS DOCUMENT.</w:t>
      </w:r>
    </w:p>
    <w:p w14:paraId="557F0930"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5904FFB"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C5905FC"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E47580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20A042E" w14:textId="587A0997" w:rsidR="008934C8" w:rsidRPr="00E15F49" w:rsidRDefault="0027202E" w:rsidP="008934C8">
      <w:pPr>
        <w:pStyle w:val="DisclaimerTextMS"/>
        <w:rPr>
          <w:rFonts w:ascii="Segoe UI Light" w:hAnsi="Segoe UI Light" w:cs="Segoe UI Light"/>
        </w:rPr>
      </w:pPr>
      <w:r w:rsidRPr="00E15F49">
        <w:rPr>
          <w:rFonts w:ascii="Segoe UI Light" w:hAnsi="Segoe UI Light" w:cs="Segoe UI Light"/>
        </w:rPr>
        <w:t>© 2015</w:t>
      </w:r>
      <w:r w:rsidR="008934C8" w:rsidRPr="00E15F49">
        <w:rPr>
          <w:rFonts w:ascii="Segoe UI Light" w:hAnsi="Segoe UI Light" w:cs="Segoe UI Light"/>
        </w:rPr>
        <w:t xml:space="preserve"> Microsoft Corporation. All rights reserved. Any use or distribution of these materials without express authorization of Microsoft Corp. is strictly prohibited.</w:t>
      </w:r>
    </w:p>
    <w:p w14:paraId="754F0C2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Microsoft and Windows are either registered trademarks of Microsoft Corporation in the United States and/or other countries.</w:t>
      </w:r>
    </w:p>
    <w:p w14:paraId="74935F1B" w14:textId="77777777" w:rsidR="008934C8" w:rsidRPr="00E15F49" w:rsidRDefault="008934C8" w:rsidP="008934C8">
      <w:pPr>
        <w:pStyle w:val="DisclaimerTextMS"/>
        <w:rPr>
          <w:rFonts w:ascii="Segoe UI Light" w:hAnsi="Segoe UI Light" w:cs="Segoe UI Light"/>
          <w:i/>
          <w:sz w:val="18"/>
          <w:szCs w:val="18"/>
        </w:rPr>
      </w:pPr>
      <w:r w:rsidRPr="00E15F49">
        <w:rPr>
          <w:rFonts w:ascii="Segoe UI Light" w:hAnsi="Segoe UI Light" w:cs="Segoe UI Light"/>
        </w:rPr>
        <w:t>The names of actual companies and products mentioned herein may be the trademarks of their respective owners.</w:t>
      </w:r>
      <w:r w:rsidRPr="00E15F49">
        <w:rPr>
          <w:rFonts w:ascii="Segoe UI Light" w:hAnsi="Segoe UI Light" w:cs="Segoe UI Light"/>
          <w:i/>
          <w:szCs w:val="18"/>
        </w:rPr>
        <w:t xml:space="preserve"> </w:t>
      </w:r>
    </w:p>
    <w:p w14:paraId="54B48EB6" w14:textId="77777777" w:rsidR="008934C8" w:rsidRPr="00E15F49" w:rsidRDefault="008934C8" w:rsidP="008934C8">
      <w:pPr>
        <w:pStyle w:val="TOC1"/>
        <w:jc w:val="right"/>
        <w:rPr>
          <w:rFonts w:ascii="Segoe UI Light" w:hAnsi="Segoe UI Light" w:cs="Segoe UI Light"/>
          <w:caps w:val="0"/>
        </w:rPr>
      </w:pPr>
      <w:r w:rsidRPr="00E15F49">
        <w:rPr>
          <w:rFonts w:ascii="Segoe UI Light" w:hAnsi="Segoe UI Light" w:cs="Segoe UI Light"/>
          <w:b w:val="0"/>
          <w:bCs w:val="0"/>
          <w:caps w:val="0"/>
        </w:rPr>
        <w:br w:type="page"/>
      </w:r>
      <w:r w:rsidRPr="00E15F49">
        <w:rPr>
          <w:rFonts w:ascii="Segoe UI Light" w:hAnsi="Segoe UI Light" w:cs="Segoe UI Light"/>
        </w:rPr>
        <w:lastRenderedPageBreak/>
        <w:t xml:space="preserve"> </w:t>
      </w:r>
      <w:r w:rsidRPr="00E15F49">
        <w:rPr>
          <w:rFonts w:ascii="Segoe UI Light" w:hAnsi="Segoe UI Light" w:cs="Segoe UI Light"/>
        </w:rPr>
        <w:fldChar w:fldCharType="begin"/>
      </w:r>
      <w:r w:rsidRPr="00E15F49">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lang w:bidi="ar-SA"/>
        </w:rPr>
      </w:sdtEndPr>
      <w:sdtContent>
        <w:commentRangeStart w:id="1" w:displacedByCustomXml="prev"/>
        <w:commentRangeStart w:id="2" w:displacedByCustomXml="prev"/>
        <w:p w14:paraId="2DD3B85B" w14:textId="77777777" w:rsidR="008934C8" w:rsidRPr="00E15F49" w:rsidRDefault="008934C8" w:rsidP="008934C8">
          <w:pPr>
            <w:pStyle w:val="TOCHeading"/>
            <w:rPr>
              <w:rFonts w:ascii="Segoe UI Light" w:hAnsi="Segoe UI Light" w:cs="Segoe UI Light"/>
            </w:rPr>
          </w:pPr>
          <w:r w:rsidRPr="00E15F49">
            <w:rPr>
              <w:rFonts w:ascii="Segoe UI Light" w:hAnsi="Segoe UI Light" w:cs="Segoe UI Light"/>
            </w:rPr>
            <w:t>Contents</w:t>
          </w:r>
          <w:commentRangeEnd w:id="2"/>
          <w:r w:rsidR="006E7385">
            <w:rPr>
              <w:rStyle w:val="CommentReference"/>
              <w:rFonts w:asciiTheme="minorHAnsi" w:eastAsiaTheme="minorEastAsia" w:hAnsiTheme="minorHAnsi" w:cstheme="minorBidi"/>
              <w:color w:val="auto"/>
            </w:rPr>
            <w:commentReference w:id="2"/>
          </w:r>
          <w:commentRangeEnd w:id="1"/>
          <w:r w:rsidR="006D5419">
            <w:rPr>
              <w:rStyle w:val="CommentReference"/>
              <w:rFonts w:asciiTheme="minorHAnsi" w:eastAsiaTheme="minorEastAsia" w:hAnsiTheme="minorHAnsi" w:cstheme="minorBidi"/>
              <w:color w:val="auto"/>
            </w:rPr>
            <w:commentReference w:id="1"/>
          </w:r>
        </w:p>
        <w:p w14:paraId="39C94CD9" w14:textId="6BC05B86" w:rsidR="00501205" w:rsidRDefault="008934C8">
          <w:pPr>
            <w:pStyle w:val="TOC1"/>
            <w:rPr>
              <w:rFonts w:asciiTheme="minorHAnsi" w:eastAsiaTheme="minorEastAsia" w:hAnsiTheme="minorHAnsi" w:cstheme="minorBidi"/>
              <w:b w:val="0"/>
              <w:bCs w:val="0"/>
              <w:caps w:val="0"/>
              <w:kern w:val="2"/>
              <w:sz w:val="21"/>
              <w:szCs w:val="22"/>
              <w:lang w:eastAsia="zh-CN" w:bidi="ar-SA"/>
            </w:rPr>
          </w:pPr>
          <w:r w:rsidRPr="00E15F49">
            <w:rPr>
              <w:rFonts w:ascii="Segoe UI Light" w:hAnsi="Segoe UI Light" w:cs="Segoe UI Light"/>
              <w:caps w:val="0"/>
            </w:rPr>
            <w:fldChar w:fldCharType="begin"/>
          </w:r>
          <w:r w:rsidRPr="00E15F49">
            <w:rPr>
              <w:rFonts w:ascii="Segoe UI Light" w:hAnsi="Segoe UI Light" w:cs="Segoe UI Light"/>
            </w:rPr>
            <w:instrText xml:space="preserve"> TOC \o "1-3" \h \z \u </w:instrText>
          </w:r>
          <w:r w:rsidRPr="00E15F49">
            <w:rPr>
              <w:rFonts w:ascii="Segoe UI Light" w:hAnsi="Segoe UI Light" w:cs="Segoe UI Light"/>
              <w:caps w:val="0"/>
            </w:rPr>
            <w:fldChar w:fldCharType="separate"/>
          </w:r>
          <w:hyperlink w:anchor="_Toc460018721" w:history="1">
            <w:r w:rsidR="00501205" w:rsidRPr="008C3C14">
              <w:rPr>
                <w:rStyle w:val="Hyperlink"/>
                <w:rFonts w:ascii="Segoe UI Light" w:hAnsi="Segoe UI Light" w:cs="Segoe UI Light"/>
              </w:rPr>
              <w:t>Overview</w:t>
            </w:r>
            <w:r w:rsidR="00501205">
              <w:rPr>
                <w:webHidden/>
              </w:rPr>
              <w:tab/>
            </w:r>
            <w:r w:rsidR="00501205">
              <w:rPr>
                <w:webHidden/>
              </w:rPr>
              <w:fldChar w:fldCharType="begin"/>
            </w:r>
            <w:r w:rsidR="00501205">
              <w:rPr>
                <w:webHidden/>
              </w:rPr>
              <w:instrText xml:space="preserve"> PAGEREF _Toc460018721 \h </w:instrText>
            </w:r>
            <w:r w:rsidR="00501205">
              <w:rPr>
                <w:webHidden/>
              </w:rPr>
            </w:r>
            <w:r w:rsidR="00501205">
              <w:rPr>
                <w:webHidden/>
              </w:rPr>
              <w:fldChar w:fldCharType="separate"/>
            </w:r>
            <w:r w:rsidR="00501205">
              <w:rPr>
                <w:webHidden/>
              </w:rPr>
              <w:t>5</w:t>
            </w:r>
            <w:r w:rsidR="00501205">
              <w:rPr>
                <w:webHidden/>
              </w:rPr>
              <w:fldChar w:fldCharType="end"/>
            </w:r>
          </w:hyperlink>
        </w:p>
        <w:p w14:paraId="7A95E90F" w14:textId="2B1031A6" w:rsidR="00501205" w:rsidRDefault="00361034">
          <w:pPr>
            <w:pStyle w:val="TOC1"/>
            <w:rPr>
              <w:rFonts w:asciiTheme="minorHAnsi" w:eastAsiaTheme="minorEastAsia" w:hAnsiTheme="minorHAnsi" w:cstheme="minorBidi"/>
              <w:b w:val="0"/>
              <w:bCs w:val="0"/>
              <w:caps w:val="0"/>
              <w:kern w:val="2"/>
              <w:sz w:val="21"/>
              <w:szCs w:val="22"/>
              <w:lang w:eastAsia="zh-CN" w:bidi="ar-SA"/>
            </w:rPr>
          </w:pPr>
          <w:hyperlink w:anchor="_Toc460018722" w:history="1">
            <w:r w:rsidR="00501205" w:rsidRPr="008C3C14">
              <w:rPr>
                <w:rStyle w:val="Hyperlink"/>
                <w:rFonts w:ascii="Segoe UI Light" w:hAnsi="Segoe UI Light" w:cs="Segoe UI Light"/>
              </w:rPr>
              <w:t>This Starter Kits Selected Architecture</w:t>
            </w:r>
            <w:r w:rsidR="00501205">
              <w:rPr>
                <w:webHidden/>
              </w:rPr>
              <w:tab/>
            </w:r>
            <w:r w:rsidR="00501205">
              <w:rPr>
                <w:webHidden/>
              </w:rPr>
              <w:fldChar w:fldCharType="begin"/>
            </w:r>
            <w:r w:rsidR="00501205">
              <w:rPr>
                <w:webHidden/>
              </w:rPr>
              <w:instrText xml:space="preserve"> PAGEREF _Toc460018722 \h </w:instrText>
            </w:r>
            <w:r w:rsidR="00501205">
              <w:rPr>
                <w:webHidden/>
              </w:rPr>
            </w:r>
            <w:r w:rsidR="00501205">
              <w:rPr>
                <w:webHidden/>
              </w:rPr>
              <w:fldChar w:fldCharType="separate"/>
            </w:r>
            <w:r w:rsidR="00501205">
              <w:rPr>
                <w:webHidden/>
              </w:rPr>
              <w:t>5</w:t>
            </w:r>
            <w:r w:rsidR="00501205">
              <w:rPr>
                <w:webHidden/>
              </w:rPr>
              <w:fldChar w:fldCharType="end"/>
            </w:r>
          </w:hyperlink>
        </w:p>
        <w:p w14:paraId="641AE88C" w14:textId="412CFCCF" w:rsidR="00501205" w:rsidRDefault="00361034">
          <w:pPr>
            <w:pStyle w:val="TOC1"/>
            <w:rPr>
              <w:rFonts w:asciiTheme="minorHAnsi" w:eastAsiaTheme="minorEastAsia" w:hAnsiTheme="minorHAnsi" w:cstheme="minorBidi"/>
              <w:b w:val="0"/>
              <w:bCs w:val="0"/>
              <w:caps w:val="0"/>
              <w:kern w:val="2"/>
              <w:sz w:val="21"/>
              <w:szCs w:val="22"/>
              <w:lang w:eastAsia="zh-CN" w:bidi="ar-SA"/>
            </w:rPr>
          </w:pPr>
          <w:hyperlink w:anchor="_Toc460018723" w:history="1">
            <w:r w:rsidR="00501205" w:rsidRPr="008C3C14">
              <w:rPr>
                <w:rStyle w:val="Hyperlink"/>
                <w:lang w:eastAsia="zh-CN"/>
              </w:rPr>
              <w:t>In</w:t>
            </w:r>
            <w:r w:rsidR="00501205" w:rsidRPr="008C3C14">
              <w:rPr>
                <w:rStyle w:val="Hyperlink"/>
              </w:rPr>
              <w:t>telligent Apps</w:t>
            </w:r>
            <w:r w:rsidR="00501205">
              <w:rPr>
                <w:webHidden/>
              </w:rPr>
              <w:tab/>
            </w:r>
            <w:r w:rsidR="00501205">
              <w:rPr>
                <w:webHidden/>
              </w:rPr>
              <w:fldChar w:fldCharType="begin"/>
            </w:r>
            <w:r w:rsidR="00501205">
              <w:rPr>
                <w:webHidden/>
              </w:rPr>
              <w:instrText xml:space="preserve"> PAGEREF _Toc460018723 \h </w:instrText>
            </w:r>
            <w:r w:rsidR="00501205">
              <w:rPr>
                <w:webHidden/>
              </w:rPr>
            </w:r>
            <w:r w:rsidR="00501205">
              <w:rPr>
                <w:webHidden/>
              </w:rPr>
              <w:fldChar w:fldCharType="separate"/>
            </w:r>
            <w:r w:rsidR="00501205">
              <w:rPr>
                <w:webHidden/>
              </w:rPr>
              <w:t>6</w:t>
            </w:r>
            <w:r w:rsidR="00501205">
              <w:rPr>
                <w:webHidden/>
              </w:rPr>
              <w:fldChar w:fldCharType="end"/>
            </w:r>
          </w:hyperlink>
        </w:p>
        <w:p w14:paraId="775825B0" w14:textId="6173D427" w:rsidR="00501205" w:rsidRDefault="00361034">
          <w:pPr>
            <w:pStyle w:val="TOC1"/>
            <w:rPr>
              <w:rFonts w:asciiTheme="minorHAnsi" w:eastAsiaTheme="minorEastAsia" w:hAnsiTheme="minorHAnsi" w:cstheme="minorBidi"/>
              <w:b w:val="0"/>
              <w:bCs w:val="0"/>
              <w:caps w:val="0"/>
              <w:kern w:val="2"/>
              <w:sz w:val="21"/>
              <w:szCs w:val="22"/>
              <w:lang w:eastAsia="zh-CN" w:bidi="ar-SA"/>
            </w:rPr>
          </w:pPr>
          <w:hyperlink w:anchor="_Toc460018724" w:history="1">
            <w:r w:rsidR="00501205" w:rsidRPr="008C3C14">
              <w:rPr>
                <w:rStyle w:val="Hyperlink"/>
                <w:rFonts w:ascii="Segoe UI Light" w:hAnsi="Segoe UI Light" w:cs="Segoe UI Light"/>
              </w:rPr>
              <w:t>Information management</w:t>
            </w:r>
            <w:r w:rsidR="00501205">
              <w:rPr>
                <w:webHidden/>
              </w:rPr>
              <w:tab/>
            </w:r>
            <w:r w:rsidR="00501205">
              <w:rPr>
                <w:webHidden/>
              </w:rPr>
              <w:fldChar w:fldCharType="begin"/>
            </w:r>
            <w:r w:rsidR="00501205">
              <w:rPr>
                <w:webHidden/>
              </w:rPr>
              <w:instrText xml:space="preserve"> PAGEREF _Toc460018724 \h </w:instrText>
            </w:r>
            <w:r w:rsidR="00501205">
              <w:rPr>
                <w:webHidden/>
              </w:rPr>
            </w:r>
            <w:r w:rsidR="00501205">
              <w:rPr>
                <w:webHidden/>
              </w:rPr>
              <w:fldChar w:fldCharType="separate"/>
            </w:r>
            <w:r w:rsidR="00501205">
              <w:rPr>
                <w:webHidden/>
              </w:rPr>
              <w:t>6</w:t>
            </w:r>
            <w:r w:rsidR="00501205">
              <w:rPr>
                <w:webHidden/>
              </w:rPr>
              <w:fldChar w:fldCharType="end"/>
            </w:r>
          </w:hyperlink>
        </w:p>
        <w:p w14:paraId="0BAAC12F" w14:textId="09954FA6" w:rsidR="00501205" w:rsidRDefault="00361034">
          <w:pPr>
            <w:pStyle w:val="TOC1"/>
            <w:rPr>
              <w:rFonts w:asciiTheme="minorHAnsi" w:eastAsiaTheme="minorEastAsia" w:hAnsiTheme="minorHAnsi" w:cstheme="minorBidi"/>
              <w:b w:val="0"/>
              <w:bCs w:val="0"/>
              <w:caps w:val="0"/>
              <w:kern w:val="2"/>
              <w:sz w:val="21"/>
              <w:szCs w:val="22"/>
              <w:lang w:eastAsia="zh-CN" w:bidi="ar-SA"/>
            </w:rPr>
          </w:pPr>
          <w:hyperlink w:anchor="_Toc460018725" w:history="1">
            <w:r w:rsidR="00501205" w:rsidRPr="008C3C14">
              <w:rPr>
                <w:rStyle w:val="Hyperlink"/>
                <w:rFonts w:ascii="Segoe UI Light" w:hAnsi="Segoe UI Light" w:cs="Segoe UI Light"/>
              </w:rPr>
              <w:t>Big data stores</w:t>
            </w:r>
            <w:r w:rsidR="00501205">
              <w:rPr>
                <w:webHidden/>
              </w:rPr>
              <w:tab/>
            </w:r>
            <w:r w:rsidR="00501205">
              <w:rPr>
                <w:webHidden/>
              </w:rPr>
              <w:fldChar w:fldCharType="begin"/>
            </w:r>
            <w:r w:rsidR="00501205">
              <w:rPr>
                <w:webHidden/>
              </w:rPr>
              <w:instrText xml:space="preserve"> PAGEREF _Toc460018725 \h </w:instrText>
            </w:r>
            <w:r w:rsidR="00501205">
              <w:rPr>
                <w:webHidden/>
              </w:rPr>
            </w:r>
            <w:r w:rsidR="00501205">
              <w:rPr>
                <w:webHidden/>
              </w:rPr>
              <w:fldChar w:fldCharType="separate"/>
            </w:r>
            <w:r w:rsidR="00501205">
              <w:rPr>
                <w:webHidden/>
              </w:rPr>
              <w:t>6</w:t>
            </w:r>
            <w:r w:rsidR="00501205">
              <w:rPr>
                <w:webHidden/>
              </w:rPr>
              <w:fldChar w:fldCharType="end"/>
            </w:r>
          </w:hyperlink>
        </w:p>
        <w:p w14:paraId="30C1DF73" w14:textId="24662B84" w:rsidR="00501205" w:rsidRDefault="00361034">
          <w:pPr>
            <w:pStyle w:val="TOC1"/>
            <w:rPr>
              <w:rFonts w:asciiTheme="minorHAnsi" w:eastAsiaTheme="minorEastAsia" w:hAnsiTheme="minorHAnsi" w:cstheme="minorBidi"/>
              <w:b w:val="0"/>
              <w:bCs w:val="0"/>
              <w:caps w:val="0"/>
              <w:kern w:val="2"/>
              <w:sz w:val="21"/>
              <w:szCs w:val="22"/>
              <w:lang w:eastAsia="zh-CN" w:bidi="ar-SA"/>
            </w:rPr>
          </w:pPr>
          <w:hyperlink w:anchor="_Toc460018726" w:history="1">
            <w:r w:rsidR="00501205" w:rsidRPr="008C3C14">
              <w:rPr>
                <w:rStyle w:val="Hyperlink"/>
                <w:rFonts w:ascii="Segoe UI Light" w:hAnsi="Segoe UI Light" w:cs="Segoe UI Light"/>
              </w:rPr>
              <w:t>Machine learning and advanced analytics</w:t>
            </w:r>
            <w:r w:rsidR="00501205">
              <w:rPr>
                <w:webHidden/>
              </w:rPr>
              <w:tab/>
            </w:r>
            <w:r w:rsidR="00501205">
              <w:rPr>
                <w:webHidden/>
              </w:rPr>
              <w:fldChar w:fldCharType="begin"/>
            </w:r>
            <w:r w:rsidR="00501205">
              <w:rPr>
                <w:webHidden/>
              </w:rPr>
              <w:instrText xml:space="preserve"> PAGEREF _Toc460018726 \h </w:instrText>
            </w:r>
            <w:r w:rsidR="00501205">
              <w:rPr>
                <w:webHidden/>
              </w:rPr>
            </w:r>
            <w:r w:rsidR="00501205">
              <w:rPr>
                <w:webHidden/>
              </w:rPr>
              <w:fldChar w:fldCharType="separate"/>
            </w:r>
            <w:r w:rsidR="00501205">
              <w:rPr>
                <w:webHidden/>
              </w:rPr>
              <w:t>6</w:t>
            </w:r>
            <w:r w:rsidR="00501205">
              <w:rPr>
                <w:webHidden/>
              </w:rPr>
              <w:fldChar w:fldCharType="end"/>
            </w:r>
          </w:hyperlink>
        </w:p>
        <w:p w14:paraId="18A5FB2C" w14:textId="04DD7E58" w:rsidR="00501205" w:rsidRDefault="00361034">
          <w:pPr>
            <w:pStyle w:val="TOC1"/>
            <w:rPr>
              <w:rFonts w:asciiTheme="minorHAnsi" w:eastAsiaTheme="minorEastAsia" w:hAnsiTheme="minorHAnsi" w:cstheme="minorBidi"/>
              <w:b w:val="0"/>
              <w:bCs w:val="0"/>
              <w:caps w:val="0"/>
              <w:kern w:val="2"/>
              <w:sz w:val="21"/>
              <w:szCs w:val="22"/>
              <w:lang w:eastAsia="zh-CN" w:bidi="ar-SA"/>
            </w:rPr>
          </w:pPr>
          <w:hyperlink w:anchor="_Toc460018727" w:history="1">
            <w:r w:rsidR="00501205" w:rsidRPr="008C3C14">
              <w:rPr>
                <w:rStyle w:val="Hyperlink"/>
                <w:rFonts w:ascii="Segoe UI Light" w:hAnsi="Segoe UI Light" w:cs="Segoe UI Light"/>
              </w:rPr>
              <w:t>Dashboards and visualizations</w:t>
            </w:r>
            <w:r w:rsidR="00501205">
              <w:rPr>
                <w:webHidden/>
              </w:rPr>
              <w:tab/>
            </w:r>
            <w:r w:rsidR="00501205">
              <w:rPr>
                <w:webHidden/>
              </w:rPr>
              <w:fldChar w:fldCharType="begin"/>
            </w:r>
            <w:r w:rsidR="00501205">
              <w:rPr>
                <w:webHidden/>
              </w:rPr>
              <w:instrText xml:space="preserve"> PAGEREF _Toc460018727 \h </w:instrText>
            </w:r>
            <w:r w:rsidR="00501205">
              <w:rPr>
                <w:webHidden/>
              </w:rPr>
            </w:r>
            <w:r w:rsidR="00501205">
              <w:rPr>
                <w:webHidden/>
              </w:rPr>
              <w:fldChar w:fldCharType="separate"/>
            </w:r>
            <w:r w:rsidR="00501205">
              <w:rPr>
                <w:webHidden/>
              </w:rPr>
              <w:t>6</w:t>
            </w:r>
            <w:r w:rsidR="00501205">
              <w:rPr>
                <w:webHidden/>
              </w:rPr>
              <w:fldChar w:fldCharType="end"/>
            </w:r>
          </w:hyperlink>
        </w:p>
        <w:p w14:paraId="32A189E5" w14:textId="39DCF8AC" w:rsidR="00501205" w:rsidRDefault="00361034">
          <w:pPr>
            <w:pStyle w:val="TOC1"/>
            <w:rPr>
              <w:rFonts w:asciiTheme="minorHAnsi" w:eastAsiaTheme="minorEastAsia" w:hAnsiTheme="minorHAnsi" w:cstheme="minorBidi"/>
              <w:b w:val="0"/>
              <w:bCs w:val="0"/>
              <w:caps w:val="0"/>
              <w:kern w:val="2"/>
              <w:sz w:val="21"/>
              <w:szCs w:val="22"/>
              <w:lang w:eastAsia="zh-CN" w:bidi="ar-SA"/>
            </w:rPr>
          </w:pPr>
          <w:hyperlink w:anchor="_Toc460018728" w:history="1">
            <w:r w:rsidR="00501205" w:rsidRPr="008C3C14">
              <w:rPr>
                <w:rStyle w:val="Hyperlink"/>
                <w:rFonts w:ascii="Segoe UI Light" w:hAnsi="Segoe UI Light" w:cs="Segoe UI Light"/>
              </w:rPr>
              <w:t>Intelligence</w:t>
            </w:r>
            <w:r w:rsidR="00501205">
              <w:rPr>
                <w:webHidden/>
              </w:rPr>
              <w:tab/>
            </w:r>
            <w:r w:rsidR="00501205">
              <w:rPr>
                <w:webHidden/>
              </w:rPr>
              <w:fldChar w:fldCharType="begin"/>
            </w:r>
            <w:r w:rsidR="00501205">
              <w:rPr>
                <w:webHidden/>
              </w:rPr>
              <w:instrText xml:space="preserve"> PAGEREF _Toc460018728 \h </w:instrText>
            </w:r>
            <w:r w:rsidR="00501205">
              <w:rPr>
                <w:webHidden/>
              </w:rPr>
            </w:r>
            <w:r w:rsidR="00501205">
              <w:rPr>
                <w:webHidden/>
              </w:rPr>
              <w:fldChar w:fldCharType="separate"/>
            </w:r>
            <w:r w:rsidR="00501205">
              <w:rPr>
                <w:webHidden/>
              </w:rPr>
              <w:t>6</w:t>
            </w:r>
            <w:r w:rsidR="00501205">
              <w:rPr>
                <w:webHidden/>
              </w:rPr>
              <w:fldChar w:fldCharType="end"/>
            </w:r>
          </w:hyperlink>
        </w:p>
        <w:p w14:paraId="7A33F7E5" w14:textId="34913419" w:rsidR="00501205" w:rsidRDefault="00361034">
          <w:pPr>
            <w:pStyle w:val="TOC1"/>
            <w:rPr>
              <w:rFonts w:asciiTheme="minorHAnsi" w:eastAsiaTheme="minorEastAsia" w:hAnsiTheme="minorHAnsi" w:cstheme="minorBidi"/>
              <w:b w:val="0"/>
              <w:bCs w:val="0"/>
              <w:caps w:val="0"/>
              <w:kern w:val="2"/>
              <w:sz w:val="21"/>
              <w:szCs w:val="22"/>
              <w:lang w:eastAsia="zh-CN" w:bidi="ar-SA"/>
            </w:rPr>
          </w:pPr>
          <w:hyperlink w:anchor="_Toc460018729" w:history="1">
            <w:r w:rsidR="00501205" w:rsidRPr="008C3C14">
              <w:rPr>
                <w:rStyle w:val="Hyperlink"/>
              </w:rPr>
              <w:t>Solution Architecture</w:t>
            </w:r>
            <w:r w:rsidR="00501205">
              <w:rPr>
                <w:webHidden/>
              </w:rPr>
              <w:tab/>
            </w:r>
            <w:r w:rsidR="00501205">
              <w:rPr>
                <w:webHidden/>
              </w:rPr>
              <w:fldChar w:fldCharType="begin"/>
            </w:r>
            <w:r w:rsidR="00501205">
              <w:rPr>
                <w:webHidden/>
              </w:rPr>
              <w:instrText xml:space="preserve"> PAGEREF _Toc460018729 \h </w:instrText>
            </w:r>
            <w:r w:rsidR="00501205">
              <w:rPr>
                <w:webHidden/>
              </w:rPr>
            </w:r>
            <w:r w:rsidR="00501205">
              <w:rPr>
                <w:webHidden/>
              </w:rPr>
              <w:fldChar w:fldCharType="separate"/>
            </w:r>
            <w:r w:rsidR="00501205">
              <w:rPr>
                <w:webHidden/>
              </w:rPr>
              <w:t>7</w:t>
            </w:r>
            <w:r w:rsidR="00501205">
              <w:rPr>
                <w:webHidden/>
              </w:rPr>
              <w:fldChar w:fldCharType="end"/>
            </w:r>
          </w:hyperlink>
        </w:p>
        <w:p w14:paraId="36BA0700" w14:textId="29C12276" w:rsidR="00501205" w:rsidRDefault="00361034">
          <w:pPr>
            <w:pStyle w:val="TOC1"/>
            <w:rPr>
              <w:rFonts w:asciiTheme="minorHAnsi" w:eastAsiaTheme="minorEastAsia" w:hAnsiTheme="minorHAnsi" w:cstheme="minorBidi"/>
              <w:b w:val="0"/>
              <w:bCs w:val="0"/>
              <w:caps w:val="0"/>
              <w:kern w:val="2"/>
              <w:sz w:val="21"/>
              <w:szCs w:val="22"/>
              <w:lang w:eastAsia="zh-CN" w:bidi="ar-SA"/>
            </w:rPr>
          </w:pPr>
          <w:hyperlink w:anchor="_Toc460018730" w:history="1">
            <w:r w:rsidR="00501205" w:rsidRPr="008C3C14">
              <w:rPr>
                <w:rStyle w:val="Hyperlink"/>
              </w:rPr>
              <w:t>Data integration and Information Management</w:t>
            </w:r>
            <w:r w:rsidR="00501205">
              <w:rPr>
                <w:webHidden/>
              </w:rPr>
              <w:tab/>
            </w:r>
            <w:r w:rsidR="00501205">
              <w:rPr>
                <w:webHidden/>
              </w:rPr>
              <w:fldChar w:fldCharType="begin"/>
            </w:r>
            <w:r w:rsidR="00501205">
              <w:rPr>
                <w:webHidden/>
              </w:rPr>
              <w:instrText xml:space="preserve"> PAGEREF _Toc460018730 \h </w:instrText>
            </w:r>
            <w:r w:rsidR="00501205">
              <w:rPr>
                <w:webHidden/>
              </w:rPr>
            </w:r>
            <w:r w:rsidR="00501205">
              <w:rPr>
                <w:webHidden/>
              </w:rPr>
              <w:fldChar w:fldCharType="separate"/>
            </w:r>
            <w:r w:rsidR="00501205">
              <w:rPr>
                <w:webHidden/>
              </w:rPr>
              <w:t>8</w:t>
            </w:r>
            <w:r w:rsidR="00501205">
              <w:rPr>
                <w:webHidden/>
              </w:rPr>
              <w:fldChar w:fldCharType="end"/>
            </w:r>
          </w:hyperlink>
        </w:p>
        <w:p w14:paraId="19AB59C1" w14:textId="04743B1F" w:rsidR="00501205" w:rsidRDefault="00361034">
          <w:pPr>
            <w:pStyle w:val="TOC2"/>
            <w:rPr>
              <w:rFonts w:asciiTheme="minorHAnsi" w:hAnsiTheme="minorHAnsi"/>
              <w:noProof/>
              <w:kern w:val="2"/>
              <w:sz w:val="21"/>
              <w:lang w:eastAsia="zh-CN" w:bidi="ar-SA"/>
            </w:rPr>
          </w:pPr>
          <w:hyperlink w:anchor="_Toc460018731" w:history="1">
            <w:r w:rsidR="00501205" w:rsidRPr="008C3C14">
              <w:rPr>
                <w:rStyle w:val="Hyperlink"/>
                <w:noProof/>
              </w:rPr>
              <w:t>Azure IoT Hub</w:t>
            </w:r>
            <w:r w:rsidR="00501205">
              <w:rPr>
                <w:noProof/>
                <w:webHidden/>
              </w:rPr>
              <w:tab/>
            </w:r>
            <w:r w:rsidR="00501205">
              <w:rPr>
                <w:noProof/>
                <w:webHidden/>
              </w:rPr>
              <w:fldChar w:fldCharType="begin"/>
            </w:r>
            <w:r w:rsidR="00501205">
              <w:rPr>
                <w:noProof/>
                <w:webHidden/>
              </w:rPr>
              <w:instrText xml:space="preserve"> PAGEREF _Toc460018731 \h </w:instrText>
            </w:r>
            <w:r w:rsidR="00501205">
              <w:rPr>
                <w:noProof/>
                <w:webHidden/>
              </w:rPr>
            </w:r>
            <w:r w:rsidR="00501205">
              <w:rPr>
                <w:noProof/>
                <w:webHidden/>
              </w:rPr>
              <w:fldChar w:fldCharType="separate"/>
            </w:r>
            <w:r w:rsidR="00501205">
              <w:rPr>
                <w:noProof/>
                <w:webHidden/>
              </w:rPr>
              <w:t>8</w:t>
            </w:r>
            <w:r w:rsidR="00501205">
              <w:rPr>
                <w:noProof/>
                <w:webHidden/>
              </w:rPr>
              <w:fldChar w:fldCharType="end"/>
            </w:r>
          </w:hyperlink>
        </w:p>
        <w:p w14:paraId="5D9EF0EB" w14:textId="123493E1" w:rsidR="00501205" w:rsidRDefault="00361034">
          <w:pPr>
            <w:pStyle w:val="TOC2"/>
            <w:rPr>
              <w:rFonts w:asciiTheme="minorHAnsi" w:hAnsiTheme="minorHAnsi"/>
              <w:noProof/>
              <w:kern w:val="2"/>
              <w:sz w:val="21"/>
              <w:lang w:eastAsia="zh-CN" w:bidi="ar-SA"/>
            </w:rPr>
          </w:pPr>
          <w:hyperlink w:anchor="_Toc460018732" w:history="1">
            <w:r w:rsidR="00501205" w:rsidRPr="008C3C14">
              <w:rPr>
                <w:rStyle w:val="Hyperlink"/>
                <w:noProof/>
              </w:rPr>
              <w:t>Azure Event Hub</w:t>
            </w:r>
            <w:r w:rsidR="00501205">
              <w:rPr>
                <w:noProof/>
                <w:webHidden/>
              </w:rPr>
              <w:tab/>
            </w:r>
            <w:r w:rsidR="00501205">
              <w:rPr>
                <w:noProof/>
                <w:webHidden/>
              </w:rPr>
              <w:fldChar w:fldCharType="begin"/>
            </w:r>
            <w:r w:rsidR="00501205">
              <w:rPr>
                <w:noProof/>
                <w:webHidden/>
              </w:rPr>
              <w:instrText xml:space="preserve"> PAGEREF _Toc460018732 \h </w:instrText>
            </w:r>
            <w:r w:rsidR="00501205">
              <w:rPr>
                <w:noProof/>
                <w:webHidden/>
              </w:rPr>
            </w:r>
            <w:r w:rsidR="00501205">
              <w:rPr>
                <w:noProof/>
                <w:webHidden/>
              </w:rPr>
              <w:fldChar w:fldCharType="separate"/>
            </w:r>
            <w:r w:rsidR="00501205">
              <w:rPr>
                <w:noProof/>
                <w:webHidden/>
              </w:rPr>
              <w:t>9</w:t>
            </w:r>
            <w:r w:rsidR="00501205">
              <w:rPr>
                <w:noProof/>
                <w:webHidden/>
              </w:rPr>
              <w:fldChar w:fldCharType="end"/>
            </w:r>
          </w:hyperlink>
        </w:p>
        <w:p w14:paraId="358D3CDE" w14:textId="0AAF70CF" w:rsidR="00501205" w:rsidRDefault="00361034">
          <w:pPr>
            <w:pStyle w:val="TOC2"/>
            <w:rPr>
              <w:rFonts w:asciiTheme="minorHAnsi" w:hAnsiTheme="minorHAnsi"/>
              <w:noProof/>
              <w:kern w:val="2"/>
              <w:sz w:val="21"/>
              <w:lang w:eastAsia="zh-CN" w:bidi="ar-SA"/>
            </w:rPr>
          </w:pPr>
          <w:hyperlink w:anchor="_Toc460018733" w:history="1">
            <w:r w:rsidR="00501205" w:rsidRPr="008C3C14">
              <w:rPr>
                <w:rStyle w:val="Hyperlink"/>
                <w:noProof/>
              </w:rPr>
              <w:t>Azure Data Factory</w:t>
            </w:r>
            <w:r w:rsidR="00501205">
              <w:rPr>
                <w:noProof/>
                <w:webHidden/>
              </w:rPr>
              <w:tab/>
            </w:r>
            <w:r w:rsidR="00501205">
              <w:rPr>
                <w:noProof/>
                <w:webHidden/>
              </w:rPr>
              <w:fldChar w:fldCharType="begin"/>
            </w:r>
            <w:r w:rsidR="00501205">
              <w:rPr>
                <w:noProof/>
                <w:webHidden/>
              </w:rPr>
              <w:instrText xml:space="preserve"> PAGEREF _Toc460018733 \h </w:instrText>
            </w:r>
            <w:r w:rsidR="00501205">
              <w:rPr>
                <w:noProof/>
                <w:webHidden/>
              </w:rPr>
            </w:r>
            <w:r w:rsidR="00501205">
              <w:rPr>
                <w:noProof/>
                <w:webHidden/>
              </w:rPr>
              <w:fldChar w:fldCharType="separate"/>
            </w:r>
            <w:r w:rsidR="00501205">
              <w:rPr>
                <w:noProof/>
                <w:webHidden/>
              </w:rPr>
              <w:t>10</w:t>
            </w:r>
            <w:r w:rsidR="00501205">
              <w:rPr>
                <w:noProof/>
                <w:webHidden/>
              </w:rPr>
              <w:fldChar w:fldCharType="end"/>
            </w:r>
          </w:hyperlink>
        </w:p>
        <w:p w14:paraId="0664CDCB" w14:textId="4D925BFE" w:rsidR="00501205" w:rsidRDefault="00361034">
          <w:pPr>
            <w:pStyle w:val="TOC1"/>
            <w:rPr>
              <w:rFonts w:asciiTheme="minorHAnsi" w:eastAsiaTheme="minorEastAsia" w:hAnsiTheme="minorHAnsi" w:cstheme="minorBidi"/>
              <w:b w:val="0"/>
              <w:bCs w:val="0"/>
              <w:caps w:val="0"/>
              <w:kern w:val="2"/>
              <w:sz w:val="21"/>
              <w:szCs w:val="22"/>
              <w:lang w:eastAsia="zh-CN" w:bidi="ar-SA"/>
            </w:rPr>
          </w:pPr>
          <w:hyperlink w:anchor="_Toc460018734" w:history="1">
            <w:r w:rsidR="00501205" w:rsidRPr="008C3C14">
              <w:rPr>
                <w:rStyle w:val="Hyperlink"/>
              </w:rPr>
              <w:t>Big Data Stores</w:t>
            </w:r>
            <w:r w:rsidR="00501205">
              <w:rPr>
                <w:webHidden/>
              </w:rPr>
              <w:tab/>
            </w:r>
            <w:r w:rsidR="00501205">
              <w:rPr>
                <w:webHidden/>
              </w:rPr>
              <w:fldChar w:fldCharType="begin"/>
            </w:r>
            <w:r w:rsidR="00501205">
              <w:rPr>
                <w:webHidden/>
              </w:rPr>
              <w:instrText xml:space="preserve"> PAGEREF _Toc460018734 \h </w:instrText>
            </w:r>
            <w:r w:rsidR="00501205">
              <w:rPr>
                <w:webHidden/>
              </w:rPr>
            </w:r>
            <w:r w:rsidR="00501205">
              <w:rPr>
                <w:webHidden/>
              </w:rPr>
              <w:fldChar w:fldCharType="separate"/>
            </w:r>
            <w:r w:rsidR="00501205">
              <w:rPr>
                <w:webHidden/>
              </w:rPr>
              <w:t>10</w:t>
            </w:r>
            <w:r w:rsidR="00501205">
              <w:rPr>
                <w:webHidden/>
              </w:rPr>
              <w:fldChar w:fldCharType="end"/>
            </w:r>
          </w:hyperlink>
        </w:p>
        <w:p w14:paraId="6437A09D" w14:textId="480769F8" w:rsidR="00501205" w:rsidRDefault="00361034">
          <w:pPr>
            <w:pStyle w:val="TOC2"/>
            <w:rPr>
              <w:rFonts w:asciiTheme="minorHAnsi" w:hAnsiTheme="minorHAnsi"/>
              <w:noProof/>
              <w:kern w:val="2"/>
              <w:sz w:val="21"/>
              <w:lang w:eastAsia="zh-CN" w:bidi="ar-SA"/>
            </w:rPr>
          </w:pPr>
          <w:hyperlink w:anchor="_Toc460018735" w:history="1">
            <w:r w:rsidR="00501205" w:rsidRPr="008C3C14">
              <w:rPr>
                <w:rStyle w:val="Hyperlink"/>
                <w:noProof/>
              </w:rPr>
              <w:t>Azure Data Lake Store</w:t>
            </w:r>
            <w:r w:rsidR="00501205">
              <w:rPr>
                <w:noProof/>
                <w:webHidden/>
              </w:rPr>
              <w:tab/>
            </w:r>
            <w:r w:rsidR="00501205">
              <w:rPr>
                <w:noProof/>
                <w:webHidden/>
              </w:rPr>
              <w:fldChar w:fldCharType="begin"/>
            </w:r>
            <w:r w:rsidR="00501205">
              <w:rPr>
                <w:noProof/>
                <w:webHidden/>
              </w:rPr>
              <w:instrText xml:space="preserve"> PAGEREF _Toc460018735 \h </w:instrText>
            </w:r>
            <w:r w:rsidR="00501205">
              <w:rPr>
                <w:noProof/>
                <w:webHidden/>
              </w:rPr>
            </w:r>
            <w:r w:rsidR="00501205">
              <w:rPr>
                <w:noProof/>
                <w:webHidden/>
              </w:rPr>
              <w:fldChar w:fldCharType="separate"/>
            </w:r>
            <w:r w:rsidR="00501205">
              <w:rPr>
                <w:noProof/>
                <w:webHidden/>
              </w:rPr>
              <w:t>10</w:t>
            </w:r>
            <w:r w:rsidR="00501205">
              <w:rPr>
                <w:noProof/>
                <w:webHidden/>
              </w:rPr>
              <w:fldChar w:fldCharType="end"/>
            </w:r>
          </w:hyperlink>
        </w:p>
        <w:p w14:paraId="451985E5" w14:textId="100CEA4F" w:rsidR="00501205" w:rsidRDefault="00361034">
          <w:pPr>
            <w:pStyle w:val="TOC2"/>
            <w:rPr>
              <w:rFonts w:asciiTheme="minorHAnsi" w:hAnsiTheme="minorHAnsi"/>
              <w:noProof/>
              <w:kern w:val="2"/>
              <w:sz w:val="21"/>
              <w:lang w:eastAsia="zh-CN" w:bidi="ar-SA"/>
            </w:rPr>
          </w:pPr>
          <w:hyperlink w:anchor="_Toc460018736" w:history="1">
            <w:r w:rsidR="00501205" w:rsidRPr="008C3C14">
              <w:rPr>
                <w:rStyle w:val="Hyperlink"/>
                <w:noProof/>
              </w:rPr>
              <w:t>Azure SQL Data Warehouse</w:t>
            </w:r>
            <w:r w:rsidR="00501205">
              <w:rPr>
                <w:noProof/>
                <w:webHidden/>
              </w:rPr>
              <w:tab/>
            </w:r>
            <w:r w:rsidR="00501205">
              <w:rPr>
                <w:noProof/>
                <w:webHidden/>
              </w:rPr>
              <w:fldChar w:fldCharType="begin"/>
            </w:r>
            <w:r w:rsidR="00501205">
              <w:rPr>
                <w:noProof/>
                <w:webHidden/>
              </w:rPr>
              <w:instrText xml:space="preserve"> PAGEREF _Toc460018736 \h </w:instrText>
            </w:r>
            <w:r w:rsidR="00501205">
              <w:rPr>
                <w:noProof/>
                <w:webHidden/>
              </w:rPr>
            </w:r>
            <w:r w:rsidR="00501205">
              <w:rPr>
                <w:noProof/>
                <w:webHidden/>
              </w:rPr>
              <w:fldChar w:fldCharType="separate"/>
            </w:r>
            <w:r w:rsidR="00501205">
              <w:rPr>
                <w:noProof/>
                <w:webHidden/>
              </w:rPr>
              <w:t>11</w:t>
            </w:r>
            <w:r w:rsidR="00501205">
              <w:rPr>
                <w:noProof/>
                <w:webHidden/>
              </w:rPr>
              <w:fldChar w:fldCharType="end"/>
            </w:r>
          </w:hyperlink>
        </w:p>
        <w:p w14:paraId="7F327A61" w14:textId="704B3B68" w:rsidR="00501205" w:rsidRDefault="00361034">
          <w:pPr>
            <w:pStyle w:val="TOC1"/>
            <w:rPr>
              <w:rFonts w:asciiTheme="minorHAnsi" w:eastAsiaTheme="minorEastAsia" w:hAnsiTheme="minorHAnsi" w:cstheme="minorBidi"/>
              <w:b w:val="0"/>
              <w:bCs w:val="0"/>
              <w:caps w:val="0"/>
              <w:kern w:val="2"/>
              <w:sz w:val="21"/>
              <w:szCs w:val="22"/>
              <w:lang w:eastAsia="zh-CN" w:bidi="ar-SA"/>
            </w:rPr>
          </w:pPr>
          <w:hyperlink w:anchor="_Toc460018737" w:history="1">
            <w:r w:rsidR="00501205" w:rsidRPr="008C3C14">
              <w:rPr>
                <w:rStyle w:val="Hyperlink"/>
              </w:rPr>
              <w:t>Machine learning and Advanced analytics</w:t>
            </w:r>
            <w:r w:rsidR="00501205">
              <w:rPr>
                <w:webHidden/>
              </w:rPr>
              <w:tab/>
            </w:r>
            <w:r w:rsidR="00501205">
              <w:rPr>
                <w:webHidden/>
              </w:rPr>
              <w:fldChar w:fldCharType="begin"/>
            </w:r>
            <w:r w:rsidR="00501205">
              <w:rPr>
                <w:webHidden/>
              </w:rPr>
              <w:instrText xml:space="preserve"> PAGEREF _Toc460018737 \h </w:instrText>
            </w:r>
            <w:r w:rsidR="00501205">
              <w:rPr>
                <w:webHidden/>
              </w:rPr>
            </w:r>
            <w:r w:rsidR="00501205">
              <w:rPr>
                <w:webHidden/>
              </w:rPr>
              <w:fldChar w:fldCharType="separate"/>
            </w:r>
            <w:r w:rsidR="00501205">
              <w:rPr>
                <w:webHidden/>
              </w:rPr>
              <w:t>12</w:t>
            </w:r>
            <w:r w:rsidR="00501205">
              <w:rPr>
                <w:webHidden/>
              </w:rPr>
              <w:fldChar w:fldCharType="end"/>
            </w:r>
          </w:hyperlink>
        </w:p>
        <w:p w14:paraId="4E8DD36C" w14:textId="1C7A2FE5" w:rsidR="00501205" w:rsidRDefault="00361034">
          <w:pPr>
            <w:pStyle w:val="TOC2"/>
            <w:rPr>
              <w:rFonts w:asciiTheme="minorHAnsi" w:hAnsiTheme="minorHAnsi"/>
              <w:noProof/>
              <w:kern w:val="2"/>
              <w:sz w:val="21"/>
              <w:lang w:eastAsia="zh-CN" w:bidi="ar-SA"/>
            </w:rPr>
          </w:pPr>
          <w:hyperlink w:anchor="_Toc460018738" w:history="1">
            <w:r w:rsidR="00501205" w:rsidRPr="008C3C14">
              <w:rPr>
                <w:rStyle w:val="Hyperlink"/>
                <w:noProof/>
              </w:rPr>
              <w:t>Azure Machine Learning</w:t>
            </w:r>
            <w:r w:rsidR="00501205">
              <w:rPr>
                <w:noProof/>
                <w:webHidden/>
              </w:rPr>
              <w:tab/>
            </w:r>
            <w:r w:rsidR="00501205">
              <w:rPr>
                <w:noProof/>
                <w:webHidden/>
              </w:rPr>
              <w:fldChar w:fldCharType="begin"/>
            </w:r>
            <w:r w:rsidR="00501205">
              <w:rPr>
                <w:noProof/>
                <w:webHidden/>
              </w:rPr>
              <w:instrText xml:space="preserve"> PAGEREF _Toc460018738 \h </w:instrText>
            </w:r>
            <w:r w:rsidR="00501205">
              <w:rPr>
                <w:noProof/>
                <w:webHidden/>
              </w:rPr>
            </w:r>
            <w:r w:rsidR="00501205">
              <w:rPr>
                <w:noProof/>
                <w:webHidden/>
              </w:rPr>
              <w:fldChar w:fldCharType="separate"/>
            </w:r>
            <w:r w:rsidR="00501205">
              <w:rPr>
                <w:noProof/>
                <w:webHidden/>
              </w:rPr>
              <w:t>13</w:t>
            </w:r>
            <w:r w:rsidR="00501205">
              <w:rPr>
                <w:noProof/>
                <w:webHidden/>
              </w:rPr>
              <w:fldChar w:fldCharType="end"/>
            </w:r>
          </w:hyperlink>
        </w:p>
        <w:p w14:paraId="31F4BD90" w14:textId="351D5B6C" w:rsidR="00501205" w:rsidRDefault="00361034">
          <w:pPr>
            <w:pStyle w:val="TOC2"/>
            <w:rPr>
              <w:rFonts w:asciiTheme="minorHAnsi" w:hAnsiTheme="minorHAnsi"/>
              <w:noProof/>
              <w:kern w:val="2"/>
              <w:sz w:val="21"/>
              <w:lang w:eastAsia="zh-CN" w:bidi="ar-SA"/>
            </w:rPr>
          </w:pPr>
          <w:hyperlink w:anchor="_Toc460018739" w:history="1">
            <w:r w:rsidR="00501205" w:rsidRPr="008C3C14">
              <w:rPr>
                <w:rStyle w:val="Hyperlink"/>
                <w:noProof/>
                <w:lang w:eastAsia="zh-CN"/>
              </w:rPr>
              <w:t>A</w:t>
            </w:r>
            <w:r w:rsidR="00501205" w:rsidRPr="008C3C14">
              <w:rPr>
                <w:rStyle w:val="Hyperlink"/>
                <w:noProof/>
              </w:rPr>
              <w:t>zure Data Lake Analytics</w:t>
            </w:r>
            <w:r w:rsidR="00501205">
              <w:rPr>
                <w:noProof/>
                <w:webHidden/>
              </w:rPr>
              <w:tab/>
            </w:r>
            <w:r w:rsidR="00501205">
              <w:rPr>
                <w:noProof/>
                <w:webHidden/>
              </w:rPr>
              <w:fldChar w:fldCharType="begin"/>
            </w:r>
            <w:r w:rsidR="00501205">
              <w:rPr>
                <w:noProof/>
                <w:webHidden/>
              </w:rPr>
              <w:instrText xml:space="preserve"> PAGEREF _Toc460018739 \h </w:instrText>
            </w:r>
            <w:r w:rsidR="00501205">
              <w:rPr>
                <w:noProof/>
                <w:webHidden/>
              </w:rPr>
            </w:r>
            <w:r w:rsidR="00501205">
              <w:rPr>
                <w:noProof/>
                <w:webHidden/>
              </w:rPr>
              <w:fldChar w:fldCharType="separate"/>
            </w:r>
            <w:r w:rsidR="00501205">
              <w:rPr>
                <w:noProof/>
                <w:webHidden/>
              </w:rPr>
              <w:t>13</w:t>
            </w:r>
            <w:r w:rsidR="00501205">
              <w:rPr>
                <w:noProof/>
                <w:webHidden/>
              </w:rPr>
              <w:fldChar w:fldCharType="end"/>
            </w:r>
          </w:hyperlink>
        </w:p>
        <w:p w14:paraId="1519034C" w14:textId="1980D70C" w:rsidR="00501205" w:rsidRDefault="00361034">
          <w:pPr>
            <w:pStyle w:val="TOC2"/>
            <w:rPr>
              <w:rFonts w:asciiTheme="minorHAnsi" w:hAnsiTheme="minorHAnsi"/>
              <w:noProof/>
              <w:kern w:val="2"/>
              <w:sz w:val="21"/>
              <w:lang w:eastAsia="zh-CN" w:bidi="ar-SA"/>
            </w:rPr>
          </w:pPr>
          <w:hyperlink w:anchor="_Toc460018740" w:history="1">
            <w:r w:rsidR="00501205" w:rsidRPr="008C3C14">
              <w:rPr>
                <w:rStyle w:val="Hyperlink"/>
                <w:noProof/>
              </w:rPr>
              <w:t>Apache Spark on Azure HDInsight</w:t>
            </w:r>
            <w:r w:rsidR="00501205">
              <w:rPr>
                <w:noProof/>
                <w:webHidden/>
              </w:rPr>
              <w:tab/>
            </w:r>
            <w:r w:rsidR="00501205">
              <w:rPr>
                <w:noProof/>
                <w:webHidden/>
              </w:rPr>
              <w:fldChar w:fldCharType="begin"/>
            </w:r>
            <w:r w:rsidR="00501205">
              <w:rPr>
                <w:noProof/>
                <w:webHidden/>
              </w:rPr>
              <w:instrText xml:space="preserve"> PAGEREF _Toc460018740 \h </w:instrText>
            </w:r>
            <w:r w:rsidR="00501205">
              <w:rPr>
                <w:noProof/>
                <w:webHidden/>
              </w:rPr>
            </w:r>
            <w:r w:rsidR="00501205">
              <w:rPr>
                <w:noProof/>
                <w:webHidden/>
              </w:rPr>
              <w:fldChar w:fldCharType="separate"/>
            </w:r>
            <w:r w:rsidR="00501205">
              <w:rPr>
                <w:noProof/>
                <w:webHidden/>
              </w:rPr>
              <w:t>14</w:t>
            </w:r>
            <w:r w:rsidR="00501205">
              <w:rPr>
                <w:noProof/>
                <w:webHidden/>
              </w:rPr>
              <w:fldChar w:fldCharType="end"/>
            </w:r>
          </w:hyperlink>
        </w:p>
        <w:p w14:paraId="7BA0471C" w14:textId="5878BA76" w:rsidR="00501205" w:rsidRDefault="00361034">
          <w:pPr>
            <w:pStyle w:val="TOC2"/>
            <w:rPr>
              <w:rFonts w:asciiTheme="minorHAnsi" w:hAnsiTheme="minorHAnsi"/>
              <w:noProof/>
              <w:kern w:val="2"/>
              <w:sz w:val="21"/>
              <w:lang w:eastAsia="zh-CN" w:bidi="ar-SA"/>
            </w:rPr>
          </w:pPr>
          <w:hyperlink w:anchor="_Toc460018741" w:history="1">
            <w:r w:rsidR="00501205" w:rsidRPr="008C3C14">
              <w:rPr>
                <w:rStyle w:val="Hyperlink"/>
                <w:noProof/>
              </w:rPr>
              <w:t>Azure Stream Analytics</w:t>
            </w:r>
            <w:r w:rsidR="00501205">
              <w:rPr>
                <w:noProof/>
                <w:webHidden/>
              </w:rPr>
              <w:tab/>
            </w:r>
            <w:r w:rsidR="00501205">
              <w:rPr>
                <w:noProof/>
                <w:webHidden/>
              </w:rPr>
              <w:fldChar w:fldCharType="begin"/>
            </w:r>
            <w:r w:rsidR="00501205">
              <w:rPr>
                <w:noProof/>
                <w:webHidden/>
              </w:rPr>
              <w:instrText xml:space="preserve"> PAGEREF _Toc460018741 \h </w:instrText>
            </w:r>
            <w:r w:rsidR="00501205">
              <w:rPr>
                <w:noProof/>
                <w:webHidden/>
              </w:rPr>
            </w:r>
            <w:r w:rsidR="00501205">
              <w:rPr>
                <w:noProof/>
                <w:webHidden/>
              </w:rPr>
              <w:fldChar w:fldCharType="separate"/>
            </w:r>
            <w:r w:rsidR="00501205">
              <w:rPr>
                <w:noProof/>
                <w:webHidden/>
              </w:rPr>
              <w:t>15</w:t>
            </w:r>
            <w:r w:rsidR="00501205">
              <w:rPr>
                <w:noProof/>
                <w:webHidden/>
              </w:rPr>
              <w:fldChar w:fldCharType="end"/>
            </w:r>
          </w:hyperlink>
        </w:p>
        <w:p w14:paraId="4ED4E878" w14:textId="32F7552B" w:rsidR="00501205" w:rsidRDefault="00361034">
          <w:pPr>
            <w:pStyle w:val="TOC1"/>
            <w:rPr>
              <w:rFonts w:asciiTheme="minorHAnsi" w:eastAsiaTheme="minorEastAsia" w:hAnsiTheme="minorHAnsi" w:cstheme="minorBidi"/>
              <w:b w:val="0"/>
              <w:bCs w:val="0"/>
              <w:caps w:val="0"/>
              <w:kern w:val="2"/>
              <w:sz w:val="21"/>
              <w:szCs w:val="22"/>
              <w:lang w:eastAsia="zh-CN" w:bidi="ar-SA"/>
            </w:rPr>
          </w:pPr>
          <w:hyperlink w:anchor="_Toc460018742" w:history="1">
            <w:r w:rsidR="00501205" w:rsidRPr="008C3C14">
              <w:rPr>
                <w:rStyle w:val="Hyperlink"/>
              </w:rPr>
              <w:t>Data visualization with PowerBI</w:t>
            </w:r>
            <w:r w:rsidR="00501205">
              <w:rPr>
                <w:webHidden/>
              </w:rPr>
              <w:tab/>
            </w:r>
            <w:r w:rsidR="00501205">
              <w:rPr>
                <w:webHidden/>
              </w:rPr>
              <w:fldChar w:fldCharType="begin"/>
            </w:r>
            <w:r w:rsidR="00501205">
              <w:rPr>
                <w:webHidden/>
              </w:rPr>
              <w:instrText xml:space="preserve"> PAGEREF _Toc460018742 \h </w:instrText>
            </w:r>
            <w:r w:rsidR="00501205">
              <w:rPr>
                <w:webHidden/>
              </w:rPr>
            </w:r>
            <w:r w:rsidR="00501205">
              <w:rPr>
                <w:webHidden/>
              </w:rPr>
              <w:fldChar w:fldCharType="separate"/>
            </w:r>
            <w:r w:rsidR="00501205">
              <w:rPr>
                <w:webHidden/>
              </w:rPr>
              <w:t>16</w:t>
            </w:r>
            <w:r w:rsidR="00501205">
              <w:rPr>
                <w:webHidden/>
              </w:rPr>
              <w:fldChar w:fldCharType="end"/>
            </w:r>
          </w:hyperlink>
        </w:p>
        <w:p w14:paraId="58E721A1" w14:textId="23B200D9" w:rsidR="00501205" w:rsidRDefault="00361034">
          <w:pPr>
            <w:pStyle w:val="TOC1"/>
            <w:rPr>
              <w:rFonts w:asciiTheme="minorHAnsi" w:eastAsiaTheme="minorEastAsia" w:hAnsiTheme="minorHAnsi" w:cstheme="minorBidi"/>
              <w:b w:val="0"/>
              <w:bCs w:val="0"/>
              <w:caps w:val="0"/>
              <w:kern w:val="2"/>
              <w:sz w:val="21"/>
              <w:szCs w:val="22"/>
              <w:lang w:eastAsia="zh-CN" w:bidi="ar-SA"/>
            </w:rPr>
          </w:pPr>
          <w:hyperlink w:anchor="_Toc460018743" w:history="1">
            <w:r w:rsidR="00501205" w:rsidRPr="008C3C14">
              <w:rPr>
                <w:rStyle w:val="Hyperlink"/>
              </w:rPr>
              <w:t>Intelligence with Cognitive Services</w:t>
            </w:r>
            <w:r w:rsidR="00501205">
              <w:rPr>
                <w:webHidden/>
              </w:rPr>
              <w:tab/>
            </w:r>
            <w:r w:rsidR="00501205">
              <w:rPr>
                <w:webHidden/>
              </w:rPr>
              <w:fldChar w:fldCharType="begin"/>
            </w:r>
            <w:r w:rsidR="00501205">
              <w:rPr>
                <w:webHidden/>
              </w:rPr>
              <w:instrText xml:space="preserve"> PAGEREF _Toc460018743 \h </w:instrText>
            </w:r>
            <w:r w:rsidR="00501205">
              <w:rPr>
                <w:webHidden/>
              </w:rPr>
            </w:r>
            <w:r w:rsidR="00501205">
              <w:rPr>
                <w:webHidden/>
              </w:rPr>
              <w:fldChar w:fldCharType="separate"/>
            </w:r>
            <w:r w:rsidR="00501205">
              <w:rPr>
                <w:webHidden/>
              </w:rPr>
              <w:t>16</w:t>
            </w:r>
            <w:r w:rsidR="00501205">
              <w:rPr>
                <w:webHidden/>
              </w:rPr>
              <w:fldChar w:fldCharType="end"/>
            </w:r>
          </w:hyperlink>
        </w:p>
        <w:p w14:paraId="474F65CE" w14:textId="05C0354C" w:rsidR="008934C8" w:rsidRPr="00E15F49" w:rsidRDefault="008934C8" w:rsidP="008934C8">
          <w:pPr>
            <w:rPr>
              <w:rFonts w:ascii="Segoe UI Light" w:hAnsi="Segoe UI Light" w:cs="Segoe UI Light"/>
              <w:b/>
              <w:bCs/>
              <w:noProof/>
              <w:lang w:bidi="en-US"/>
            </w:rPr>
          </w:pPr>
          <w:r w:rsidRPr="00E15F49">
            <w:rPr>
              <w:rFonts w:ascii="Segoe UI Light" w:hAnsi="Segoe UI Light" w:cs="Segoe UI Light"/>
              <w:b/>
              <w:bCs/>
              <w:noProof/>
            </w:rPr>
            <w:fldChar w:fldCharType="end"/>
          </w:r>
        </w:p>
      </w:sdtContent>
    </w:sdt>
    <w:p w14:paraId="4C015A04" w14:textId="77777777" w:rsidR="008934C8" w:rsidRPr="00E15F49" w:rsidRDefault="008934C8" w:rsidP="008934C8">
      <w:pPr>
        <w:rPr>
          <w:rFonts w:ascii="Segoe UI Light" w:hAnsi="Segoe UI Light" w:cs="Segoe UI Light"/>
          <w:b/>
          <w:bCs/>
          <w:noProof/>
        </w:rPr>
      </w:pPr>
    </w:p>
    <w:p w14:paraId="6AE71E8C" w14:textId="77777777" w:rsidR="008934C8" w:rsidRPr="00E15F49" w:rsidRDefault="008934C8" w:rsidP="008934C8">
      <w:pPr>
        <w:rPr>
          <w:rFonts w:ascii="Segoe UI Light" w:hAnsi="Segoe UI Light" w:cs="Segoe UI Light"/>
          <w:b/>
          <w:bCs/>
          <w:noProof/>
        </w:rPr>
      </w:pPr>
    </w:p>
    <w:p w14:paraId="3F8BCB8F" w14:textId="77777777" w:rsidR="008934C8" w:rsidRPr="00E15F49" w:rsidRDefault="008934C8" w:rsidP="008934C8">
      <w:pPr>
        <w:rPr>
          <w:rFonts w:ascii="Segoe UI Light" w:hAnsi="Segoe UI Light" w:cs="Segoe UI Light"/>
          <w:b/>
          <w:bCs/>
          <w:noProof/>
        </w:rPr>
      </w:pPr>
    </w:p>
    <w:p w14:paraId="710CF999" w14:textId="77777777" w:rsidR="008934C8" w:rsidRPr="00E15F49" w:rsidRDefault="008934C8" w:rsidP="008934C8">
      <w:pPr>
        <w:rPr>
          <w:rFonts w:ascii="Segoe UI Light" w:hAnsi="Segoe UI Light" w:cs="Segoe UI Light"/>
        </w:rPr>
      </w:pPr>
    </w:p>
    <w:p w14:paraId="19D05BD2" w14:textId="77777777" w:rsidR="008934C8" w:rsidRPr="00E15F49" w:rsidRDefault="008934C8" w:rsidP="008934C8">
      <w:pPr>
        <w:rPr>
          <w:rFonts w:ascii="Segoe UI Light" w:hAnsi="Segoe UI Light" w:cs="Segoe UI Light"/>
        </w:rPr>
      </w:pPr>
    </w:p>
    <w:p w14:paraId="695F36DE" w14:textId="77777777" w:rsidR="008934C8" w:rsidRPr="00E15F49" w:rsidRDefault="008934C8" w:rsidP="008934C8">
      <w:pPr>
        <w:rPr>
          <w:rFonts w:ascii="Segoe UI Light" w:hAnsi="Segoe UI Light" w:cs="Segoe UI Light"/>
        </w:rPr>
      </w:pPr>
    </w:p>
    <w:p w14:paraId="04C8C99B" w14:textId="77777777" w:rsidR="008934C8" w:rsidRPr="00E15F49" w:rsidRDefault="008934C8" w:rsidP="008934C8">
      <w:pPr>
        <w:rPr>
          <w:rFonts w:ascii="Segoe UI Light" w:hAnsi="Segoe UI Light" w:cs="Segoe UI Light"/>
        </w:rPr>
      </w:pPr>
    </w:p>
    <w:p w14:paraId="3A9768D5" w14:textId="77777777" w:rsidR="008934C8" w:rsidRPr="00E15F49" w:rsidRDefault="008934C8" w:rsidP="002C0D43">
      <w:pPr>
        <w:pStyle w:val="Title"/>
        <w:rPr>
          <w:rFonts w:ascii="Segoe UI Light" w:hAnsi="Segoe UI Light" w:cs="Segoe UI Light"/>
        </w:rPr>
      </w:pPr>
    </w:p>
    <w:p w14:paraId="0CE6032C" w14:textId="77777777" w:rsidR="00E62E61" w:rsidRPr="00E15F49" w:rsidRDefault="00E62E61">
      <w:pPr>
        <w:rPr>
          <w:rFonts w:ascii="Segoe UI Light" w:eastAsiaTheme="majorEastAsia" w:hAnsi="Segoe UI Light" w:cs="Segoe UI Light"/>
          <w:spacing w:val="-10"/>
          <w:kern w:val="28"/>
          <w:sz w:val="56"/>
          <w:szCs w:val="56"/>
        </w:rPr>
      </w:pPr>
      <w:r w:rsidRPr="00E15F49">
        <w:rPr>
          <w:rFonts w:ascii="Segoe UI Light" w:hAnsi="Segoe UI Light" w:cs="Segoe UI Light"/>
        </w:rPr>
        <w:br w:type="page"/>
      </w:r>
    </w:p>
    <w:p w14:paraId="5A9EC0BB" w14:textId="3EA86C6F" w:rsidR="00E62E61" w:rsidRPr="00E15F49" w:rsidRDefault="00851C43" w:rsidP="00E62E61">
      <w:pPr>
        <w:pStyle w:val="Title"/>
        <w:rPr>
          <w:rFonts w:ascii="Segoe UI Light" w:hAnsi="Segoe UI Light" w:cs="Segoe UI Light"/>
        </w:rPr>
      </w:pPr>
      <w:r w:rsidRPr="00E15F49">
        <w:rPr>
          <w:rFonts w:ascii="Segoe UI Light" w:hAnsi="Segoe UI Light" w:cs="Segoe UI Light"/>
        </w:rPr>
        <w:lastRenderedPageBreak/>
        <w:t>Architecture</w:t>
      </w:r>
      <w:r w:rsidR="00C90D7B" w:rsidRPr="00E15F49">
        <w:rPr>
          <w:rFonts w:ascii="Segoe UI Light" w:hAnsi="Segoe UI Light" w:cs="Segoe UI Light"/>
        </w:rPr>
        <w:t xml:space="preserve"> for </w:t>
      </w:r>
      <w:r w:rsidR="00FF4F50" w:rsidRPr="00FF4F50">
        <w:rPr>
          <w:rFonts w:ascii="Segoe UI Light" w:hAnsi="Segoe UI Light" w:cs="Segoe UI Light"/>
        </w:rPr>
        <w:t xml:space="preserve">Intelligent Apps &amp; Analytics </w:t>
      </w:r>
      <w:r w:rsidR="00FF4F50">
        <w:rPr>
          <w:rFonts w:ascii="Segoe UI Light" w:hAnsi="Segoe UI Light" w:cs="Segoe UI Light"/>
        </w:rPr>
        <w:t>on Azure</w:t>
      </w:r>
    </w:p>
    <w:p w14:paraId="36C26EF5" w14:textId="09BF52C6" w:rsidR="00E62E61" w:rsidRPr="00E15F49" w:rsidRDefault="00E62E61" w:rsidP="00E62E61">
      <w:pPr>
        <w:pStyle w:val="Heading1"/>
        <w:rPr>
          <w:rFonts w:ascii="Segoe UI Light" w:hAnsi="Segoe UI Light" w:cs="Segoe UI Light"/>
        </w:rPr>
      </w:pPr>
      <w:bookmarkStart w:id="3" w:name="_Toc460018721"/>
      <w:r w:rsidRPr="00E15F49">
        <w:rPr>
          <w:rFonts w:ascii="Segoe UI Light" w:hAnsi="Segoe UI Light" w:cs="Segoe UI Light"/>
        </w:rPr>
        <w:t>Overview</w:t>
      </w:r>
      <w:bookmarkEnd w:id="3"/>
    </w:p>
    <w:p w14:paraId="684AF5B6" w14:textId="2A9CCE46" w:rsidR="00E62E61" w:rsidRPr="00E15F49" w:rsidRDefault="00E62E61" w:rsidP="00E62E61">
      <w:pPr>
        <w:pStyle w:val="Subtitle"/>
        <w:rPr>
          <w:rFonts w:ascii="Segoe UI Light" w:hAnsi="Segoe UI Light" w:cs="Segoe UI Light"/>
        </w:rPr>
      </w:pPr>
      <w:r w:rsidRPr="00E15F49">
        <w:rPr>
          <w:rFonts w:ascii="Segoe UI Light" w:hAnsi="Segoe UI Light" w:cs="Segoe UI Light"/>
        </w:rPr>
        <w:t>The purpose of this document is to complement the lab document to include a broader discussion of co</w:t>
      </w:r>
      <w:r w:rsidR="00F65CF5" w:rsidRPr="00E15F49">
        <w:rPr>
          <w:rFonts w:ascii="Segoe UI Light" w:hAnsi="Segoe UI Light" w:cs="Segoe UI Light"/>
        </w:rPr>
        <w:t xml:space="preserve">ncepts relevant to setting up </w:t>
      </w:r>
      <w:r w:rsidR="003D2BE3" w:rsidRPr="00E15F49">
        <w:rPr>
          <w:rFonts w:ascii="Segoe UI Light" w:hAnsi="Segoe UI Light" w:cs="Segoe UI Light"/>
        </w:rPr>
        <w:t>a</w:t>
      </w:r>
      <w:r w:rsidR="00FF4F50">
        <w:rPr>
          <w:rFonts w:ascii="Segoe UI Light" w:hAnsi="Segoe UI Light" w:cs="Segoe UI Light"/>
        </w:rPr>
        <w:t>n</w:t>
      </w:r>
      <w:r w:rsidR="00F65CF5" w:rsidRPr="00E15F49">
        <w:rPr>
          <w:rFonts w:ascii="Segoe UI Light" w:hAnsi="Segoe UI Light" w:cs="Segoe UI Light"/>
        </w:rPr>
        <w:t xml:space="preserve"> </w:t>
      </w:r>
      <w:r w:rsidR="00FF4F50">
        <w:rPr>
          <w:rFonts w:ascii="Segoe UI Light" w:hAnsi="Segoe UI Light" w:cs="Segoe UI Light"/>
        </w:rPr>
        <w:t>intelligent app &amp; analytics solution</w:t>
      </w:r>
      <w:r w:rsidR="0027202E" w:rsidRPr="00E15F49">
        <w:rPr>
          <w:rFonts w:ascii="Segoe UI Light" w:hAnsi="Segoe UI Light" w:cs="Segoe UI Light"/>
        </w:rPr>
        <w:t xml:space="preserve"> in Azure</w:t>
      </w:r>
      <w:r w:rsidRPr="00E15F49">
        <w:rPr>
          <w:rFonts w:ascii="Segoe UI Light" w:hAnsi="Segoe UI Light" w:cs="Segoe UI Light"/>
        </w:rPr>
        <w:t>.</w:t>
      </w:r>
    </w:p>
    <w:p w14:paraId="3B60B64F" w14:textId="2D10DC7C" w:rsidR="00705185" w:rsidRPr="00E15F49" w:rsidRDefault="00705185" w:rsidP="00705185">
      <w:pPr>
        <w:pStyle w:val="Heading1"/>
        <w:rPr>
          <w:rFonts w:ascii="Segoe UI Light" w:hAnsi="Segoe UI Light" w:cs="Segoe UI Light"/>
        </w:rPr>
      </w:pPr>
      <w:bookmarkStart w:id="4" w:name="_Toc460018722"/>
      <w:commentRangeStart w:id="5"/>
      <w:commentRangeStart w:id="6"/>
      <w:commentRangeStart w:id="7"/>
      <w:r w:rsidRPr="00E15F49">
        <w:rPr>
          <w:rFonts w:ascii="Segoe UI Light" w:hAnsi="Segoe UI Light" w:cs="Segoe UI Light"/>
        </w:rPr>
        <w:t>This Starter Kit</w:t>
      </w:r>
      <w:r w:rsidR="0092440F">
        <w:rPr>
          <w:rFonts w:ascii="Segoe UI Light" w:hAnsi="Segoe UI Light" w:cs="Segoe UI Light"/>
        </w:rPr>
        <w:t>s</w:t>
      </w:r>
      <w:r w:rsidRPr="00E15F49">
        <w:rPr>
          <w:rFonts w:ascii="Segoe UI Light" w:hAnsi="Segoe UI Light" w:cs="Segoe UI Light"/>
        </w:rPr>
        <w:t xml:space="preserve"> Selected Architecture</w:t>
      </w:r>
      <w:commentRangeEnd w:id="5"/>
      <w:r w:rsidR="006E7385">
        <w:rPr>
          <w:rStyle w:val="CommentReference"/>
          <w:rFonts w:asciiTheme="minorHAnsi" w:eastAsiaTheme="minorEastAsia" w:hAnsiTheme="minorHAnsi" w:cstheme="minorBidi"/>
          <w:color w:val="auto"/>
        </w:rPr>
        <w:commentReference w:id="5"/>
      </w:r>
      <w:commentRangeEnd w:id="6"/>
      <w:r w:rsidR="007E21E4">
        <w:rPr>
          <w:rStyle w:val="CommentReference"/>
          <w:rFonts w:asciiTheme="minorHAnsi" w:eastAsiaTheme="minorEastAsia" w:hAnsiTheme="minorHAnsi" w:cstheme="minorBidi"/>
          <w:color w:val="auto"/>
        </w:rPr>
        <w:commentReference w:id="6"/>
      </w:r>
      <w:commentRangeEnd w:id="7"/>
      <w:r w:rsidR="007E21E4">
        <w:rPr>
          <w:rStyle w:val="CommentReference"/>
          <w:rFonts w:asciiTheme="minorHAnsi" w:eastAsiaTheme="minorEastAsia" w:hAnsiTheme="minorHAnsi" w:cstheme="minorBidi"/>
          <w:color w:val="auto"/>
        </w:rPr>
        <w:commentReference w:id="7"/>
      </w:r>
      <w:bookmarkEnd w:id="4"/>
    </w:p>
    <w:p w14:paraId="0C7CF545" w14:textId="5D112422" w:rsidR="00705185" w:rsidRPr="00E15F49" w:rsidRDefault="00705185" w:rsidP="00705185">
      <w:pPr>
        <w:rPr>
          <w:rFonts w:ascii="Segoe UI Light" w:hAnsi="Segoe UI Light" w:cs="Segoe UI Light"/>
          <w:color w:val="5A5A5A" w:themeColor="text1" w:themeTint="A5"/>
          <w:spacing w:val="15"/>
        </w:rPr>
      </w:pPr>
      <w:r w:rsidRPr="00E15F49">
        <w:rPr>
          <w:rFonts w:ascii="Segoe UI Light" w:hAnsi="Segoe UI Light" w:cs="Segoe UI Light"/>
          <w:color w:val="5A5A5A" w:themeColor="text1" w:themeTint="A5"/>
          <w:spacing w:val="15"/>
        </w:rPr>
        <w:t xml:space="preserve">The scenario </w:t>
      </w:r>
      <w:r w:rsidR="00B3132C" w:rsidRPr="00E15F49">
        <w:rPr>
          <w:rFonts w:ascii="Segoe UI Light" w:hAnsi="Segoe UI Light" w:cs="Segoe UI Light"/>
          <w:color w:val="5A5A5A" w:themeColor="text1" w:themeTint="A5"/>
          <w:spacing w:val="15"/>
        </w:rPr>
        <w:t xml:space="preserve">below is </w:t>
      </w:r>
      <w:r w:rsidRPr="00E15F49">
        <w:rPr>
          <w:rFonts w:ascii="Segoe UI Light" w:hAnsi="Segoe UI Light" w:cs="Segoe UI Light"/>
          <w:color w:val="5A5A5A" w:themeColor="text1" w:themeTint="A5"/>
          <w:spacing w:val="15"/>
        </w:rPr>
        <w:t xml:space="preserve">illustrated in the Cost Calculator and implemented </w:t>
      </w:r>
      <w:r w:rsidR="00B3132C" w:rsidRPr="00E15F49">
        <w:rPr>
          <w:rFonts w:ascii="Segoe UI Light" w:hAnsi="Segoe UI Light" w:cs="Segoe UI Light"/>
          <w:color w:val="5A5A5A" w:themeColor="text1" w:themeTint="A5"/>
          <w:spacing w:val="15"/>
        </w:rPr>
        <w:t xml:space="preserve">in the </w:t>
      </w:r>
      <w:r w:rsidRPr="00E15F49">
        <w:rPr>
          <w:rFonts w:ascii="Segoe UI Light" w:hAnsi="Segoe UI Light" w:cs="Segoe UI Light"/>
          <w:color w:val="5A5A5A" w:themeColor="text1" w:themeTint="A5"/>
          <w:spacing w:val="15"/>
        </w:rPr>
        <w:t xml:space="preserve">Deployment Guidance (Hand </w:t>
      </w:r>
      <w:r w:rsidR="00975D95" w:rsidRPr="00E15F49">
        <w:rPr>
          <w:rFonts w:ascii="Segoe UI Light" w:hAnsi="Segoe UI Light" w:cs="Segoe UI Light"/>
          <w:color w:val="5A5A5A" w:themeColor="text1" w:themeTint="A5"/>
          <w:spacing w:val="15"/>
        </w:rPr>
        <w:t>on</w:t>
      </w:r>
      <w:r w:rsidRPr="00E15F49">
        <w:rPr>
          <w:rFonts w:ascii="Segoe UI Light" w:hAnsi="Segoe UI Light" w:cs="Segoe UI Light"/>
          <w:color w:val="5A5A5A" w:themeColor="text1" w:themeTint="A5"/>
          <w:spacing w:val="15"/>
        </w:rPr>
        <w:t xml:space="preserve"> Labs). However, you may make changes in the architecture and topology as appropriate.</w:t>
      </w:r>
    </w:p>
    <w:p w14:paraId="6FDB18B2" w14:textId="1498D624" w:rsidR="00F65CF5" w:rsidRPr="00E15F49" w:rsidRDefault="00F65CF5" w:rsidP="00705185">
      <w:pPr>
        <w:rPr>
          <w:rFonts w:ascii="Segoe UI Light" w:hAnsi="Segoe UI Light" w:cs="Segoe UI Light"/>
          <w:color w:val="5A5A5A" w:themeColor="text1" w:themeTint="A5"/>
          <w:spacing w:val="15"/>
        </w:rPr>
      </w:pPr>
      <w:r w:rsidRPr="00E15F49">
        <w:rPr>
          <w:rFonts w:ascii="Segoe UI Light" w:hAnsi="Segoe UI Light" w:cs="Segoe UI Light"/>
          <w:color w:val="5A5A5A" w:themeColor="text1" w:themeTint="A5"/>
          <w:spacing w:val="15"/>
        </w:rPr>
        <w:t>Th</w:t>
      </w:r>
      <w:r w:rsidR="00D4277C" w:rsidRPr="00E15F49">
        <w:rPr>
          <w:rFonts w:ascii="Segoe UI Light" w:hAnsi="Segoe UI Light" w:cs="Segoe UI Light"/>
          <w:color w:val="5A5A5A" w:themeColor="text1" w:themeTint="A5"/>
          <w:spacing w:val="15"/>
        </w:rPr>
        <w:t>is</w:t>
      </w:r>
      <w:r w:rsidRPr="00E15F49">
        <w:rPr>
          <w:rFonts w:ascii="Segoe UI Light" w:hAnsi="Segoe UI Light" w:cs="Segoe UI Light"/>
          <w:color w:val="5A5A5A" w:themeColor="text1" w:themeTint="A5"/>
          <w:spacing w:val="15"/>
        </w:rPr>
        <w:t xml:space="preserve"> scenario is purely based on </w:t>
      </w:r>
      <w:r w:rsidR="0027202E" w:rsidRPr="00E15F49">
        <w:rPr>
          <w:rFonts w:ascii="Segoe UI Light" w:hAnsi="Segoe UI Light" w:cs="Segoe UI Light"/>
          <w:color w:val="5A5A5A" w:themeColor="text1" w:themeTint="A5"/>
          <w:spacing w:val="15"/>
        </w:rPr>
        <w:t>Platform</w:t>
      </w:r>
      <w:r w:rsidRPr="00E15F49">
        <w:rPr>
          <w:rFonts w:ascii="Segoe UI Light" w:hAnsi="Segoe UI Light" w:cs="Segoe UI Light"/>
          <w:color w:val="5A5A5A" w:themeColor="text1" w:themeTint="A5"/>
          <w:spacing w:val="15"/>
        </w:rPr>
        <w:t xml:space="preserve"> as </w:t>
      </w:r>
      <w:r w:rsidR="00CB1812" w:rsidRPr="00E15F49">
        <w:rPr>
          <w:rFonts w:ascii="Segoe UI Light" w:hAnsi="Segoe UI Light" w:cs="Segoe UI Light"/>
          <w:color w:val="5A5A5A" w:themeColor="text1" w:themeTint="A5"/>
          <w:spacing w:val="15"/>
        </w:rPr>
        <w:t>a S</w:t>
      </w:r>
      <w:r w:rsidR="0027202E" w:rsidRPr="00E15F49">
        <w:rPr>
          <w:rFonts w:ascii="Segoe UI Light" w:hAnsi="Segoe UI Light" w:cs="Segoe UI Light"/>
          <w:color w:val="5A5A5A" w:themeColor="text1" w:themeTint="A5"/>
          <w:spacing w:val="15"/>
        </w:rPr>
        <w:t>ervice features</w:t>
      </w:r>
      <w:r w:rsidRPr="00E15F49">
        <w:rPr>
          <w:rFonts w:ascii="Segoe UI Light" w:hAnsi="Segoe UI Light" w:cs="Segoe UI Light"/>
          <w:color w:val="5A5A5A" w:themeColor="text1" w:themeTint="A5"/>
          <w:spacing w:val="15"/>
        </w:rPr>
        <w:t xml:space="preserve">. </w:t>
      </w:r>
      <w:r w:rsidR="00D4277C" w:rsidRPr="00E15F49">
        <w:rPr>
          <w:rFonts w:ascii="Segoe UI Light" w:hAnsi="Segoe UI Light" w:cs="Segoe UI Light"/>
          <w:color w:val="5A5A5A" w:themeColor="text1" w:themeTint="A5"/>
          <w:spacing w:val="15"/>
        </w:rPr>
        <w:t xml:space="preserve">It provides higher </w:t>
      </w:r>
      <w:r w:rsidR="0027202E" w:rsidRPr="00E15F49">
        <w:rPr>
          <w:rFonts w:ascii="Segoe UI Light" w:hAnsi="Segoe UI Light" w:cs="Segoe UI Light"/>
          <w:color w:val="5A5A5A" w:themeColor="text1" w:themeTint="A5"/>
          <w:spacing w:val="15"/>
        </w:rPr>
        <w:t>agility, scalability</w:t>
      </w:r>
      <w:r w:rsidR="00D4277C" w:rsidRPr="00E15F49">
        <w:rPr>
          <w:rFonts w:ascii="Segoe UI Light" w:hAnsi="Segoe UI Light" w:cs="Segoe UI Light"/>
          <w:color w:val="5A5A5A" w:themeColor="text1" w:themeTint="A5"/>
          <w:spacing w:val="15"/>
        </w:rPr>
        <w:t xml:space="preserve"> and </w:t>
      </w:r>
      <w:r w:rsidR="0027202E" w:rsidRPr="00E15F49">
        <w:rPr>
          <w:rFonts w:ascii="Segoe UI Light" w:hAnsi="Segoe UI Light" w:cs="Segoe UI Light"/>
          <w:color w:val="5A5A5A" w:themeColor="text1" w:themeTint="A5"/>
          <w:spacing w:val="15"/>
        </w:rPr>
        <w:t>elasticity</w:t>
      </w:r>
      <w:r w:rsidR="00D4277C" w:rsidRPr="00E15F49">
        <w:rPr>
          <w:rFonts w:ascii="Segoe UI Light" w:hAnsi="Segoe UI Light" w:cs="Segoe UI Light"/>
          <w:color w:val="5A5A5A" w:themeColor="text1" w:themeTint="A5"/>
          <w:spacing w:val="15"/>
        </w:rPr>
        <w:t xml:space="preserve">, which is key </w:t>
      </w:r>
      <w:r w:rsidR="00E858FD" w:rsidRPr="00E15F49">
        <w:rPr>
          <w:rFonts w:ascii="Segoe UI Light" w:hAnsi="Segoe UI Light" w:cs="Segoe UI Light"/>
          <w:color w:val="5A5A5A" w:themeColor="text1" w:themeTint="A5"/>
          <w:spacing w:val="15"/>
        </w:rPr>
        <w:t xml:space="preserve">for migrating existing </w:t>
      </w:r>
      <w:r w:rsidR="0027202E" w:rsidRPr="00E15F49">
        <w:rPr>
          <w:rFonts w:ascii="Segoe UI Light" w:hAnsi="Segoe UI Light" w:cs="Segoe UI Light"/>
          <w:color w:val="5A5A5A" w:themeColor="text1" w:themeTint="A5"/>
          <w:spacing w:val="15"/>
        </w:rPr>
        <w:t xml:space="preserve">new </w:t>
      </w:r>
      <w:r w:rsidR="00E858FD" w:rsidRPr="00E15F49">
        <w:rPr>
          <w:rFonts w:ascii="Segoe UI Light" w:hAnsi="Segoe UI Light" w:cs="Segoe UI Light"/>
          <w:color w:val="5A5A5A" w:themeColor="text1" w:themeTint="A5"/>
          <w:spacing w:val="15"/>
        </w:rPr>
        <w:t>application</w:t>
      </w:r>
      <w:r w:rsidR="0027202E" w:rsidRPr="00E15F49">
        <w:rPr>
          <w:rFonts w:ascii="Segoe UI Light" w:hAnsi="Segoe UI Light" w:cs="Segoe UI Light"/>
          <w:color w:val="5A5A5A" w:themeColor="text1" w:themeTint="A5"/>
          <w:spacing w:val="15"/>
        </w:rPr>
        <w:t>s</w:t>
      </w:r>
      <w:r w:rsidR="00E858FD" w:rsidRPr="00E15F49">
        <w:rPr>
          <w:rFonts w:ascii="Segoe UI Light" w:hAnsi="Segoe UI Light" w:cs="Segoe UI Light"/>
          <w:color w:val="5A5A5A" w:themeColor="text1" w:themeTint="A5"/>
          <w:spacing w:val="15"/>
        </w:rPr>
        <w:t xml:space="preserve"> to Microsoft Azure</w:t>
      </w:r>
      <w:r w:rsidR="00D4277C" w:rsidRPr="00E15F49">
        <w:rPr>
          <w:rFonts w:ascii="Segoe UI Light" w:hAnsi="Segoe UI Light" w:cs="Segoe UI Light"/>
          <w:color w:val="5A5A5A" w:themeColor="text1" w:themeTint="A5"/>
          <w:spacing w:val="15"/>
        </w:rPr>
        <w:t>.</w:t>
      </w:r>
    </w:p>
    <w:p w14:paraId="601858AD" w14:textId="0EF74291" w:rsidR="00822090" w:rsidRPr="00E15F49" w:rsidRDefault="007E21E4" w:rsidP="0027202E">
      <w:pPr>
        <w:pStyle w:val="DisclaimerTextMS"/>
        <w:rPr>
          <w:rFonts w:ascii="Segoe UI Light" w:hAnsi="Segoe UI Light" w:cs="Segoe UI Light"/>
          <w:color w:val="auto"/>
          <w:sz w:val="22"/>
          <w:szCs w:val="22"/>
        </w:rPr>
      </w:pPr>
      <w:r>
        <w:rPr>
          <w:rFonts w:ascii="Segoe UI Light" w:hAnsi="Segoe UI Light" w:cs="Segoe UI Light"/>
          <w:noProof/>
          <w:color w:val="auto"/>
          <w:sz w:val="22"/>
          <w:szCs w:val="22"/>
        </w:rPr>
        <w:drawing>
          <wp:inline distT="0" distB="0" distL="0" distR="0" wp14:anchorId="3EC15C50" wp14:editId="563D1B3C">
            <wp:extent cx="5400040" cy="4799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 -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799330"/>
                    </a:xfrm>
                    <a:prstGeom prst="rect">
                      <a:avLst/>
                    </a:prstGeom>
                  </pic:spPr>
                </pic:pic>
              </a:graphicData>
            </a:graphic>
          </wp:inline>
        </w:drawing>
      </w:r>
    </w:p>
    <w:p w14:paraId="7E3286ED" w14:textId="3C1432C5" w:rsidR="005C083C" w:rsidRDefault="00975D95" w:rsidP="00975D95">
      <w:pPr>
        <w:pStyle w:val="DisclaimerTextMS"/>
        <w:rPr>
          <w:rFonts w:ascii="Segoe UI Light" w:hAnsi="Segoe UI Light" w:cs="Segoe UI Light"/>
          <w:color w:val="auto"/>
          <w:sz w:val="22"/>
          <w:szCs w:val="22"/>
        </w:rPr>
      </w:pPr>
      <w:r w:rsidRPr="00E15F49">
        <w:rPr>
          <w:rFonts w:ascii="Segoe UI Light" w:hAnsi="Segoe UI Light" w:cs="Segoe UI Light"/>
          <w:color w:val="auto"/>
          <w:sz w:val="22"/>
          <w:szCs w:val="22"/>
        </w:rPr>
        <w:lastRenderedPageBreak/>
        <w:t>The rest of this document</w:t>
      </w:r>
      <w:r w:rsidR="00A00501" w:rsidRPr="00E15F49">
        <w:rPr>
          <w:rFonts w:ascii="Segoe UI Light" w:hAnsi="Segoe UI Light" w:cs="Segoe UI Light"/>
          <w:color w:val="auto"/>
          <w:sz w:val="22"/>
          <w:szCs w:val="22"/>
        </w:rPr>
        <w:t xml:space="preserve"> will discuss the other </w:t>
      </w:r>
      <w:r w:rsidR="00CB1812" w:rsidRPr="00E15F49">
        <w:rPr>
          <w:rFonts w:ascii="Segoe UI Light" w:hAnsi="Segoe UI Light" w:cs="Segoe UI Light"/>
          <w:color w:val="auto"/>
          <w:sz w:val="22"/>
          <w:szCs w:val="22"/>
        </w:rPr>
        <w:t xml:space="preserve">possible </w:t>
      </w:r>
      <w:r w:rsidR="00A00501" w:rsidRPr="00E15F49">
        <w:rPr>
          <w:rFonts w:ascii="Segoe UI Light" w:hAnsi="Segoe UI Light" w:cs="Segoe UI Light"/>
          <w:color w:val="auto"/>
          <w:sz w:val="22"/>
          <w:szCs w:val="22"/>
        </w:rPr>
        <w:t>architecture aspects for this scenario.</w:t>
      </w:r>
    </w:p>
    <w:p w14:paraId="176DCEEF" w14:textId="10A93368" w:rsidR="00DE447A" w:rsidRDefault="0072524C" w:rsidP="00DE447A">
      <w:pPr>
        <w:pStyle w:val="Heading1"/>
      </w:pPr>
      <w:bookmarkStart w:id="8" w:name="_Toc460018723"/>
      <w:r>
        <w:rPr>
          <w:rFonts w:hint="eastAsia"/>
          <w:lang w:eastAsia="zh-CN"/>
        </w:rPr>
        <w:t>In</w:t>
      </w:r>
      <w:r>
        <w:t xml:space="preserve">telligent </w:t>
      </w:r>
      <w:r w:rsidR="000724D7">
        <w:t>Apps</w:t>
      </w:r>
      <w:bookmarkEnd w:id="8"/>
      <w:r w:rsidR="000724D7">
        <w:t xml:space="preserve"> </w:t>
      </w:r>
    </w:p>
    <w:p w14:paraId="731480F5" w14:textId="3F4C9C81" w:rsidR="00CF08E7" w:rsidRDefault="00FF2193" w:rsidP="00044144">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Microsoft Azure’s data platform and predictive analytics capabilities empower organizations to maximize the value of the data to build intelligent apps. An intelligent app enhance business with machine intelligence to evolve from simple descriptive analytics to prescriptive analytical recommendation</w:t>
      </w:r>
      <w:r w:rsidR="00CF503D">
        <w:rPr>
          <w:rFonts w:ascii="Segoe UI Light" w:hAnsi="Segoe UI Light" w:cs="Segoe UI Light"/>
          <w:color w:val="auto"/>
          <w:sz w:val="22"/>
          <w:szCs w:val="22"/>
        </w:rPr>
        <w:t>, it allow us to predict what will happen with state-of-the-art machine learning, to augment and improve the decision making processes with proactive alerting and prescriptive analytical recommendations on actions to take, to simplify and automate decision making when dealing with complex problems that involve multiple variables that may change in real time.</w:t>
      </w:r>
      <w:r w:rsidR="00867796">
        <w:rPr>
          <w:rFonts w:ascii="Segoe UI Light" w:hAnsi="Segoe UI Light" w:cs="Segoe UI Light"/>
          <w:color w:val="auto"/>
          <w:sz w:val="22"/>
          <w:szCs w:val="22"/>
        </w:rPr>
        <w:t xml:space="preserve"> Microsoft Azure brings a set of services to build an integrated intelligent application, these services can be classified into following </w:t>
      </w:r>
      <w:r w:rsidR="00867796" w:rsidRPr="00867796">
        <w:rPr>
          <w:rFonts w:ascii="Segoe UI Light" w:hAnsi="Segoe UI Light" w:cs="Segoe UI Light"/>
          <w:color w:val="auto"/>
          <w:sz w:val="22"/>
          <w:szCs w:val="22"/>
        </w:rPr>
        <w:t>categories</w:t>
      </w:r>
      <w:r w:rsidR="00867796">
        <w:rPr>
          <w:rFonts w:ascii="Segoe UI Light" w:hAnsi="Segoe UI Light" w:cs="Segoe UI Light"/>
          <w:color w:val="auto"/>
          <w:sz w:val="22"/>
          <w:szCs w:val="22"/>
        </w:rPr>
        <w:t>:</w:t>
      </w:r>
    </w:p>
    <w:p w14:paraId="791CCCFD" w14:textId="016539A0" w:rsidR="009E475B" w:rsidRPr="003F0455" w:rsidRDefault="009E475B" w:rsidP="003F0455">
      <w:pPr>
        <w:pStyle w:val="Heading1"/>
        <w:jc w:val="both"/>
        <w:rPr>
          <w:rFonts w:ascii="Segoe UI Light" w:hAnsi="Segoe UI Light" w:cs="Segoe UI Light"/>
          <w:sz w:val="24"/>
          <w:szCs w:val="24"/>
        </w:rPr>
      </w:pPr>
      <w:bookmarkStart w:id="9" w:name="_Toc460018724"/>
      <w:r w:rsidRPr="003F0455">
        <w:rPr>
          <w:rFonts w:ascii="Segoe UI Light" w:hAnsi="Segoe UI Light" w:cs="Segoe UI Light"/>
          <w:sz w:val="24"/>
          <w:szCs w:val="24"/>
        </w:rPr>
        <w:t>Information management</w:t>
      </w:r>
      <w:bookmarkEnd w:id="9"/>
    </w:p>
    <w:p w14:paraId="23606C58" w14:textId="6F4B1EC8"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Orchestrate data movement on a fully managed, end-to-end platform. Use Azure Data Factory to build pipelines and collect and orchestrate data from the services for easier analysis. Plus, use Azure Data Catalog to effectively manage data sources and Azure Event Hubs to provide a staging area for incoming streaming data.</w:t>
      </w:r>
    </w:p>
    <w:p w14:paraId="6892EE5B" w14:textId="432F5C17" w:rsidR="009E475B" w:rsidRPr="003F0455" w:rsidRDefault="009E475B" w:rsidP="003F0455">
      <w:pPr>
        <w:pStyle w:val="Heading1"/>
        <w:jc w:val="both"/>
        <w:rPr>
          <w:rFonts w:ascii="Segoe UI Light" w:hAnsi="Segoe UI Light" w:cs="Segoe UI Light"/>
          <w:sz w:val="24"/>
          <w:szCs w:val="24"/>
        </w:rPr>
      </w:pPr>
      <w:bookmarkStart w:id="10" w:name="_Toc460018725"/>
      <w:r w:rsidRPr="003F0455">
        <w:rPr>
          <w:rFonts w:ascii="Segoe UI Light" w:hAnsi="Segoe UI Light" w:cs="Segoe UI Light"/>
          <w:sz w:val="24"/>
          <w:szCs w:val="24"/>
        </w:rPr>
        <w:t>Big data stores</w:t>
      </w:r>
      <w:bookmarkEnd w:id="10"/>
    </w:p>
    <w:p w14:paraId="0AECB93F" w14:textId="38BD23C0"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Store and manage structured data using Azure SQL Data Warehouse that elastically scales with massively parallel processing. Implement a hyper-scale repository with no file size limits for unstructured data using Azure Data Lake Store to attain massive throughput and analytic performance.</w:t>
      </w:r>
    </w:p>
    <w:p w14:paraId="1A06CDE1" w14:textId="4B114282" w:rsidR="009E475B" w:rsidRPr="00095136" w:rsidRDefault="009E475B" w:rsidP="00095136">
      <w:pPr>
        <w:pStyle w:val="Heading1"/>
        <w:jc w:val="both"/>
        <w:rPr>
          <w:rFonts w:ascii="Segoe UI Light" w:hAnsi="Segoe UI Light" w:cs="Segoe UI Light"/>
          <w:sz w:val="24"/>
          <w:szCs w:val="24"/>
        </w:rPr>
      </w:pPr>
      <w:bookmarkStart w:id="11" w:name="_Toc460018726"/>
      <w:r w:rsidRPr="00095136">
        <w:rPr>
          <w:rFonts w:ascii="Segoe UI Light" w:hAnsi="Segoe UI Light" w:cs="Segoe UI Light"/>
          <w:sz w:val="24"/>
          <w:szCs w:val="24"/>
        </w:rPr>
        <w:t>Machine learning and advanced analytics</w:t>
      </w:r>
      <w:bookmarkEnd w:id="11"/>
    </w:p>
    <w:p w14:paraId="7031532F" w14:textId="3CFCB809"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 xml:space="preserve">Design and publish predictive models with Azure Machine Learning, use Azure HDInsight to analyze data in Storm and Spark for Hadoop environments, integrate </w:t>
      </w:r>
      <w:r w:rsidR="00C54721">
        <w:rPr>
          <w:rFonts w:ascii="Segoe UI Light" w:hAnsi="Segoe UI Light" w:cs="Segoe UI Light" w:hint="eastAsia"/>
          <w:color w:val="auto"/>
          <w:sz w:val="22"/>
          <w:szCs w:val="22"/>
          <w:lang w:eastAsia="zh-CN"/>
        </w:rPr>
        <w:t>the</w:t>
      </w:r>
      <w:r w:rsidR="00C54721">
        <w:rPr>
          <w:rFonts w:ascii="Segoe UI Light" w:hAnsi="Segoe UI Light" w:cs="Segoe UI Light"/>
          <w:color w:val="auto"/>
          <w:sz w:val="22"/>
          <w:szCs w:val="22"/>
        </w:rPr>
        <w:t xml:space="preserve"> </w:t>
      </w:r>
      <w:r w:rsidRPr="009E475B">
        <w:rPr>
          <w:rFonts w:ascii="Segoe UI Light" w:hAnsi="Segoe UI Light" w:cs="Segoe UI Light"/>
          <w:color w:val="auto"/>
          <w:sz w:val="22"/>
          <w:szCs w:val="22"/>
        </w:rPr>
        <w:t xml:space="preserve">code from R or Python, and analyze any kind or any size of data with Azure Data Lake Analytics and Azure Stream Analytics. </w:t>
      </w:r>
    </w:p>
    <w:p w14:paraId="7B30B97F" w14:textId="59AB6F8D" w:rsidR="009E475B" w:rsidRPr="00095136" w:rsidRDefault="009E475B" w:rsidP="00095136">
      <w:pPr>
        <w:pStyle w:val="Heading1"/>
        <w:jc w:val="both"/>
        <w:rPr>
          <w:rFonts w:ascii="Segoe UI Light" w:hAnsi="Segoe UI Light" w:cs="Segoe UI Light"/>
          <w:sz w:val="24"/>
          <w:szCs w:val="24"/>
        </w:rPr>
      </w:pPr>
      <w:bookmarkStart w:id="12" w:name="_Toc460018727"/>
      <w:r w:rsidRPr="00095136">
        <w:rPr>
          <w:rFonts w:ascii="Segoe UI Light" w:hAnsi="Segoe UI Light" w:cs="Segoe UI Light"/>
          <w:sz w:val="24"/>
          <w:szCs w:val="24"/>
        </w:rPr>
        <w:t>Dashboards and visualizations</w:t>
      </w:r>
      <w:bookmarkEnd w:id="12"/>
    </w:p>
    <w:p w14:paraId="20E36870" w14:textId="3DA309EB" w:rsidR="009E475B" w:rsidRDefault="009D2CCC" w:rsidP="0004414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T</w:t>
      </w:r>
      <w:r>
        <w:rPr>
          <w:rFonts w:ascii="Segoe UI Light" w:hAnsi="Segoe UI Light" w:cs="Segoe UI Light"/>
          <w:color w:val="auto"/>
          <w:sz w:val="22"/>
          <w:szCs w:val="22"/>
          <w:lang w:eastAsia="zh-CN"/>
        </w:rPr>
        <w:t>ransform data into rich visuals to organize and share so that we can focus on what matters to us. PowerBI is a suite of business analytics tools to analyze data and share insights with rich dashboards available on every device.</w:t>
      </w:r>
    </w:p>
    <w:p w14:paraId="1ABACE27" w14:textId="4F2A5FF6" w:rsidR="009E475B" w:rsidRPr="00095136" w:rsidRDefault="009E475B" w:rsidP="00095136">
      <w:pPr>
        <w:pStyle w:val="Heading1"/>
        <w:jc w:val="both"/>
        <w:rPr>
          <w:rFonts w:ascii="Segoe UI Light" w:hAnsi="Segoe UI Light" w:cs="Segoe UI Light"/>
          <w:sz w:val="24"/>
          <w:szCs w:val="24"/>
        </w:rPr>
      </w:pPr>
      <w:bookmarkStart w:id="13" w:name="_Toc460018728"/>
      <w:r w:rsidRPr="00095136">
        <w:rPr>
          <w:rFonts w:ascii="Segoe UI Light" w:hAnsi="Segoe UI Light" w:cs="Segoe UI Light"/>
          <w:sz w:val="24"/>
          <w:szCs w:val="24"/>
        </w:rPr>
        <w:t>Intelligence</w:t>
      </w:r>
      <w:bookmarkEnd w:id="13"/>
    </w:p>
    <w:p w14:paraId="43CEC56A" w14:textId="6E8FE70B" w:rsidR="00630865" w:rsidRDefault="009E475B" w:rsidP="003F0455">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 xml:space="preserve">Cognitive Services enable natural and contextual interactions in </w:t>
      </w:r>
      <w:r w:rsidR="00C54721">
        <w:rPr>
          <w:rFonts w:ascii="Segoe UI Light" w:hAnsi="Segoe UI Light" w:cs="Segoe UI Light"/>
          <w:color w:val="auto"/>
          <w:sz w:val="22"/>
          <w:szCs w:val="22"/>
        </w:rPr>
        <w:t>the</w:t>
      </w:r>
      <w:r w:rsidRPr="009E475B">
        <w:rPr>
          <w:rFonts w:ascii="Segoe UI Light" w:hAnsi="Segoe UI Light" w:cs="Segoe UI Light"/>
          <w:color w:val="auto"/>
          <w:sz w:val="22"/>
          <w:szCs w:val="22"/>
        </w:rPr>
        <w:t xml:space="preserve"> apps. Integrate analytics services and models with Cortana</w:t>
      </w:r>
      <w:r w:rsidR="00C54721">
        <w:rPr>
          <w:rFonts w:ascii="Segoe UI Light" w:hAnsi="Segoe UI Light" w:cs="Segoe UI Light"/>
          <w:color w:val="auto"/>
          <w:sz w:val="22"/>
          <w:szCs w:val="22"/>
        </w:rPr>
        <w:t xml:space="preserve"> </w:t>
      </w:r>
      <w:r w:rsidRPr="009E475B">
        <w:rPr>
          <w:rFonts w:ascii="Segoe UI Light" w:hAnsi="Segoe UI Light" w:cs="Segoe UI Light"/>
          <w:color w:val="auto"/>
          <w:sz w:val="22"/>
          <w:szCs w:val="22"/>
        </w:rPr>
        <w:t xml:space="preserve">to let users interact with </w:t>
      </w:r>
      <w:r w:rsidR="00C54721">
        <w:rPr>
          <w:rFonts w:ascii="Segoe UI Light" w:hAnsi="Segoe UI Light" w:cs="Segoe UI Light"/>
          <w:color w:val="auto"/>
          <w:sz w:val="22"/>
          <w:szCs w:val="22"/>
        </w:rPr>
        <w:t>the</w:t>
      </w:r>
      <w:r w:rsidRPr="009E475B">
        <w:rPr>
          <w:rFonts w:ascii="Segoe UI Light" w:hAnsi="Segoe UI Light" w:cs="Segoe UI Light"/>
          <w:color w:val="auto"/>
          <w:sz w:val="22"/>
          <w:szCs w:val="22"/>
        </w:rPr>
        <w:t xml:space="preserve"> app through speech and </w:t>
      </w:r>
      <w:r w:rsidRPr="009E475B">
        <w:rPr>
          <w:rFonts w:ascii="Segoe UI Light" w:hAnsi="Segoe UI Light" w:cs="Segoe UI Light"/>
          <w:color w:val="auto"/>
          <w:sz w:val="22"/>
          <w:szCs w:val="22"/>
        </w:rPr>
        <w:lastRenderedPageBreak/>
        <w:t xml:space="preserve">receive proactive notifications. Build and connect intelligent bots that naturally interact with </w:t>
      </w:r>
      <w:r w:rsidR="00C54721">
        <w:rPr>
          <w:rFonts w:ascii="Segoe UI Light" w:hAnsi="Segoe UI Light" w:cs="Segoe UI Light"/>
          <w:color w:val="auto"/>
          <w:sz w:val="22"/>
          <w:szCs w:val="22"/>
        </w:rPr>
        <w:t>apps’</w:t>
      </w:r>
      <w:r w:rsidRPr="009E475B">
        <w:rPr>
          <w:rFonts w:ascii="Segoe UI Light" w:hAnsi="Segoe UI Light" w:cs="Segoe UI Light"/>
          <w:color w:val="auto"/>
          <w:sz w:val="22"/>
          <w:szCs w:val="22"/>
        </w:rPr>
        <w:t xml:space="preserve"> users wherever they are—from SMS to Skype and Office 365—by using the Bot Framework.</w:t>
      </w:r>
    </w:p>
    <w:p w14:paraId="219F93E6" w14:textId="1EC35101" w:rsidR="0000738E" w:rsidRDefault="0000738E" w:rsidP="0000738E">
      <w:pPr>
        <w:pStyle w:val="Heading1"/>
      </w:pPr>
      <w:bookmarkStart w:id="14" w:name="_Toc460018729"/>
      <w:r w:rsidRPr="0000738E">
        <w:t>Solution Architecture</w:t>
      </w:r>
      <w:bookmarkEnd w:id="14"/>
    </w:p>
    <w:p w14:paraId="2A5EBCD2" w14:textId="0CDFAFBF" w:rsidR="003A30E9" w:rsidRPr="003A30E9" w:rsidRDefault="00F7688B" w:rsidP="003A30E9">
      <w:pPr>
        <w:pStyle w:val="DisclaimerTextMS"/>
        <w:rPr>
          <w:rFonts w:ascii="Segoe UI Light" w:hAnsi="Segoe UI Light" w:cs="Segoe UI Light"/>
          <w:color w:val="auto"/>
          <w:sz w:val="22"/>
          <w:szCs w:val="22"/>
        </w:rPr>
      </w:pPr>
      <w:r w:rsidRPr="00F7688B">
        <w:rPr>
          <w:rFonts w:ascii="Segoe UI Light" w:hAnsi="Segoe UI Light" w:cs="Segoe UI Light"/>
          <w:color w:val="auto"/>
          <w:sz w:val="22"/>
          <w:szCs w:val="22"/>
        </w:rPr>
        <w:t xml:space="preserve">The solution architecture descripted in this document is purely base on the </w:t>
      </w:r>
      <w:r w:rsidR="003A30E9">
        <w:rPr>
          <w:rFonts w:ascii="Segoe UI Light" w:hAnsi="Segoe UI Light" w:cs="Segoe UI Light"/>
          <w:color w:val="auto"/>
          <w:sz w:val="22"/>
          <w:szCs w:val="22"/>
        </w:rPr>
        <w:t xml:space="preserve">Azure </w:t>
      </w:r>
      <w:r w:rsidRPr="00F7688B">
        <w:rPr>
          <w:rFonts w:ascii="Segoe UI Light" w:hAnsi="Segoe UI Light" w:cs="Segoe UI Light"/>
          <w:color w:val="auto"/>
          <w:sz w:val="22"/>
          <w:szCs w:val="22"/>
        </w:rPr>
        <w:t>PaaS</w:t>
      </w:r>
      <w:r w:rsidR="003A30E9">
        <w:rPr>
          <w:rFonts w:ascii="Segoe UI Light" w:hAnsi="Segoe UI Light" w:cs="Segoe UI Light"/>
          <w:color w:val="auto"/>
          <w:sz w:val="22"/>
          <w:szCs w:val="22"/>
        </w:rPr>
        <w:t xml:space="preserve"> services. </w:t>
      </w:r>
      <w:r w:rsidR="003A30E9" w:rsidRPr="003A30E9">
        <w:rPr>
          <w:rFonts w:ascii="Segoe UI Light" w:hAnsi="Segoe UI Light" w:cs="Segoe UI Light"/>
          <w:color w:val="auto"/>
          <w:sz w:val="22"/>
          <w:szCs w:val="22"/>
        </w:rPr>
        <w:t xml:space="preserve">PaaS is a complete development and deployment environment in the cloud, with resources that </w:t>
      </w:r>
      <w:r w:rsidR="003A30E9">
        <w:rPr>
          <w:rFonts w:ascii="Segoe UI Light" w:hAnsi="Segoe UI Light" w:cs="Segoe UI Light"/>
          <w:color w:val="auto"/>
          <w:sz w:val="22"/>
          <w:szCs w:val="22"/>
        </w:rPr>
        <w:t>build</w:t>
      </w:r>
      <w:r w:rsidR="003A30E9" w:rsidRPr="003A30E9">
        <w:rPr>
          <w:rFonts w:ascii="Segoe UI Light" w:hAnsi="Segoe UI Light" w:cs="Segoe UI Light"/>
          <w:color w:val="auto"/>
          <w:sz w:val="22"/>
          <w:szCs w:val="22"/>
        </w:rPr>
        <w:t xml:space="preserve"> </w:t>
      </w:r>
      <w:r w:rsidR="003A30E9">
        <w:rPr>
          <w:rFonts w:ascii="Segoe UI Light" w:hAnsi="Segoe UI Light" w:cs="Segoe UI Light"/>
          <w:color w:val="auto"/>
          <w:sz w:val="22"/>
          <w:szCs w:val="22"/>
        </w:rPr>
        <w:t>everything</w:t>
      </w:r>
      <w:r w:rsidR="003A30E9" w:rsidRPr="003A30E9">
        <w:rPr>
          <w:rFonts w:ascii="Segoe UI Light" w:hAnsi="Segoe UI Light" w:cs="Segoe UI Light"/>
          <w:color w:val="auto"/>
          <w:sz w:val="22"/>
          <w:szCs w:val="22"/>
        </w:rPr>
        <w:t xml:space="preserve"> from simple cloud-based apps to sophisticated, cloud-enabled enterprise applications. </w:t>
      </w:r>
      <w:r w:rsidR="003A30E9">
        <w:rPr>
          <w:rFonts w:ascii="Segoe UI Light" w:hAnsi="Segoe UI Light" w:cs="Segoe UI Light"/>
          <w:color w:val="auto"/>
          <w:sz w:val="22"/>
          <w:szCs w:val="22"/>
        </w:rPr>
        <w:t>Developer</w:t>
      </w:r>
      <w:r w:rsidR="003A30E9" w:rsidRPr="003A30E9">
        <w:rPr>
          <w:rFonts w:ascii="Segoe UI Light" w:hAnsi="Segoe UI Light" w:cs="Segoe UI Light"/>
          <w:color w:val="auto"/>
          <w:sz w:val="22"/>
          <w:szCs w:val="22"/>
        </w:rPr>
        <w:t xml:space="preserve"> purchase the resources from a cloud service provider on a pay-as-you-go basis and access them over a secure Internet connection.</w:t>
      </w:r>
    </w:p>
    <w:p w14:paraId="0F7E8A80" w14:textId="77777777" w:rsidR="003A30E9" w:rsidRPr="003A30E9" w:rsidRDefault="003A30E9" w:rsidP="003A30E9">
      <w:pPr>
        <w:pStyle w:val="DisclaimerTextMS"/>
        <w:rPr>
          <w:rFonts w:ascii="Segoe UI Light" w:hAnsi="Segoe UI Light" w:cs="Segoe UI Light"/>
          <w:color w:val="auto"/>
          <w:sz w:val="22"/>
          <w:szCs w:val="22"/>
        </w:rPr>
      </w:pPr>
      <w:r w:rsidRPr="003A30E9">
        <w:rPr>
          <w:rFonts w:ascii="Segoe UI Light" w:hAnsi="Segoe UI Light" w:cs="Segoe UI Light"/>
          <w:color w:val="auto"/>
          <w:sz w:val="22"/>
          <w:szCs w:val="22"/>
        </w:rPr>
        <w:t>Like IaaS,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14:paraId="4607524E" w14:textId="73AA4D49" w:rsidR="00F7688B" w:rsidRDefault="003A30E9" w:rsidP="003A30E9">
      <w:pPr>
        <w:pStyle w:val="DisclaimerTextMS"/>
        <w:rPr>
          <w:rFonts w:ascii="Segoe UI Light" w:hAnsi="Segoe UI Light" w:cs="Segoe UI Light"/>
          <w:color w:val="auto"/>
          <w:sz w:val="22"/>
          <w:szCs w:val="22"/>
        </w:rPr>
      </w:pPr>
      <w:r w:rsidRPr="003A30E9">
        <w:rPr>
          <w:rFonts w:ascii="Segoe UI Light" w:hAnsi="Segoe UI Light" w:cs="Segoe UI Light"/>
          <w:color w:val="auto"/>
          <w:sz w:val="22"/>
          <w:szCs w:val="22"/>
        </w:rPr>
        <w:t xml:space="preserve">PaaS allows </w:t>
      </w:r>
      <w:r>
        <w:rPr>
          <w:rFonts w:ascii="Segoe UI Light" w:hAnsi="Segoe UI Light" w:cs="Segoe UI Light"/>
          <w:color w:val="auto"/>
          <w:sz w:val="22"/>
          <w:szCs w:val="22"/>
        </w:rPr>
        <w:t>developers</w:t>
      </w:r>
      <w:r w:rsidRPr="003A30E9">
        <w:rPr>
          <w:rFonts w:ascii="Segoe UI Light" w:hAnsi="Segoe UI Light" w:cs="Segoe UI Light"/>
          <w:color w:val="auto"/>
          <w:sz w:val="22"/>
          <w:szCs w:val="22"/>
        </w:rPr>
        <w:t xml:space="preserve"> to avoid the expense and complexity of buying and managing software licenses, the underlying application infrastructure and middleware or the development tools and other resources. </w:t>
      </w:r>
      <w:r>
        <w:rPr>
          <w:rFonts w:ascii="Segoe UI Light" w:hAnsi="Segoe UI Light" w:cs="Segoe UI Light"/>
          <w:color w:val="auto"/>
          <w:sz w:val="22"/>
          <w:szCs w:val="22"/>
        </w:rPr>
        <w:t>Developers</w:t>
      </w:r>
      <w:r w:rsidRPr="003A30E9">
        <w:rPr>
          <w:rFonts w:ascii="Segoe UI Light" w:hAnsi="Segoe UI Light" w:cs="Segoe UI Light"/>
          <w:color w:val="auto"/>
          <w:sz w:val="22"/>
          <w:szCs w:val="22"/>
        </w:rPr>
        <w:t xml:space="preserve"> manage the applications and services, </w:t>
      </w:r>
      <w:r w:rsidR="00E86ED6">
        <w:rPr>
          <w:rFonts w:ascii="Segoe UI Light" w:hAnsi="Segoe UI Light" w:cs="Segoe UI Light"/>
          <w:color w:val="auto"/>
          <w:sz w:val="22"/>
          <w:szCs w:val="22"/>
        </w:rPr>
        <w:t>while</w:t>
      </w:r>
      <w:r w:rsidRPr="003A30E9">
        <w:rPr>
          <w:rFonts w:ascii="Segoe UI Light" w:hAnsi="Segoe UI Light" w:cs="Segoe UI Light"/>
          <w:color w:val="auto"/>
          <w:sz w:val="22"/>
          <w:szCs w:val="22"/>
        </w:rPr>
        <w:t xml:space="preserve"> the cloud service provider typically manages everything else.</w:t>
      </w:r>
    </w:p>
    <w:p w14:paraId="6763D4AA" w14:textId="0BE33FEF" w:rsidR="00035C3E" w:rsidRDefault="008558F1"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With the capabilities that Azure PaaS services provides, we can solve a specific and commonly occurring architecture problems that may be encountered when build this intelligent application</w:t>
      </w:r>
      <w:r w:rsidR="00DE5835">
        <w:rPr>
          <w:rFonts w:ascii="Segoe UI Light" w:hAnsi="Segoe UI Light" w:cs="Segoe UI Light"/>
          <w:color w:val="auto"/>
          <w:sz w:val="22"/>
          <w:szCs w:val="22"/>
        </w:rPr>
        <w:t>, such as Performance and Scalability, Availability, Security, Data management and Messaging.</w:t>
      </w:r>
    </w:p>
    <w:p w14:paraId="01E9401A" w14:textId="3D7EBAC8"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Performance and Scalability</w:t>
      </w:r>
    </w:p>
    <w:p w14:paraId="41D06326" w14:textId="3E996D40" w:rsidR="0081793C" w:rsidRDefault="0081793C"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Performance is an indication of the responsiveness of a system, while scalability is ability of a system either to handle increases in load without impact on performance or for the available resources to be readily increased. Application should be able to scale out within limits to meet peaks in demand, and scale in when demand decreases.</w:t>
      </w:r>
      <w:r w:rsidR="00060D2E">
        <w:rPr>
          <w:rFonts w:ascii="Segoe UI Light" w:hAnsi="Segoe UI Light" w:cs="Segoe UI Light"/>
          <w:color w:val="auto"/>
          <w:sz w:val="22"/>
          <w:szCs w:val="22"/>
        </w:rPr>
        <w:t xml:space="preserve"> </w:t>
      </w:r>
    </w:p>
    <w:p w14:paraId="7A363704" w14:textId="28680E3E"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Availability</w:t>
      </w:r>
    </w:p>
    <w:p w14:paraId="3284F0A8" w14:textId="3BC67487" w:rsidR="0081793C" w:rsidRDefault="002251FD"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Availability defines the proportion of time that the system is functional and working. It is usually measured as a percentage of uptime. Azure services provide users with a service level agreement, and allow the application to be designed and implemented in a way that maximizes availability.</w:t>
      </w:r>
    </w:p>
    <w:p w14:paraId="7FC208C0" w14:textId="6B7B1757"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Security</w:t>
      </w:r>
    </w:p>
    <w:p w14:paraId="6C3B64BB" w14:textId="2FF895CF" w:rsidR="005353D5" w:rsidRDefault="005353D5"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 xml:space="preserve">Security is the capability of a system to prevent malicious or accidental actions outside of the designed usage, and to prevent disclosure or loss of information. Azure PaaS services provide many options the enable the application can be designed and deployed in a way </w:t>
      </w:r>
      <w:r>
        <w:rPr>
          <w:rFonts w:ascii="Segoe UI Light" w:hAnsi="Segoe UI Light" w:cs="Segoe UI Light"/>
          <w:color w:val="auto"/>
          <w:sz w:val="22"/>
          <w:szCs w:val="22"/>
        </w:rPr>
        <w:lastRenderedPageBreak/>
        <w:t>that protects them from malicious attacks, restricts access to only approved users, and protects sensitive data.</w:t>
      </w:r>
    </w:p>
    <w:p w14:paraId="3C414FD4" w14:textId="6A0CF768"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 xml:space="preserve">Data management </w:t>
      </w:r>
    </w:p>
    <w:p w14:paraId="0E7C3916" w14:textId="707D2A12" w:rsidR="00032F8D" w:rsidRDefault="00032F8D"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 xml:space="preserve">Data management is the key element of cloud applications, </w:t>
      </w:r>
      <w:r w:rsidRPr="00032F8D">
        <w:rPr>
          <w:rFonts w:ascii="Segoe UI Light" w:hAnsi="Segoe UI Light" w:cs="Segoe UI Light"/>
          <w:color w:val="auto"/>
          <w:sz w:val="22"/>
          <w:szCs w:val="22"/>
        </w:rPr>
        <w:t>Data is typically hosted in different locations and across multiple servers for reasons such as performance, scalability or availability, and this can present a range of challenges</w:t>
      </w:r>
      <w:r>
        <w:rPr>
          <w:rFonts w:ascii="Segoe UI Light" w:hAnsi="Segoe UI Light" w:cs="Segoe UI Light"/>
          <w:color w:val="auto"/>
          <w:sz w:val="22"/>
          <w:szCs w:val="22"/>
        </w:rPr>
        <w:t xml:space="preserve">. Azure data services help us to management the data </w:t>
      </w:r>
      <w:r w:rsidR="004807E8">
        <w:rPr>
          <w:rFonts w:ascii="Segoe UI Light" w:hAnsi="Segoe UI Light" w:cs="Segoe UI Light"/>
          <w:color w:val="auto"/>
          <w:sz w:val="22"/>
          <w:szCs w:val="22"/>
        </w:rPr>
        <w:t>more easily</w:t>
      </w:r>
      <w:r>
        <w:rPr>
          <w:rFonts w:ascii="Segoe UI Light" w:hAnsi="Segoe UI Light" w:cs="Segoe UI Light"/>
          <w:color w:val="auto"/>
          <w:sz w:val="22"/>
          <w:szCs w:val="22"/>
        </w:rPr>
        <w:t xml:space="preserve"> and more secure</w:t>
      </w:r>
      <w:r w:rsidR="00CC6E1A">
        <w:rPr>
          <w:rFonts w:ascii="Segoe UI Light" w:hAnsi="Segoe UI Light" w:cs="Segoe UI Light"/>
          <w:color w:val="auto"/>
          <w:sz w:val="22"/>
          <w:szCs w:val="22"/>
        </w:rPr>
        <w:t>ly</w:t>
      </w:r>
      <w:r w:rsidR="0059282E">
        <w:rPr>
          <w:rFonts w:ascii="Segoe UI Light" w:hAnsi="Segoe UI Light" w:cs="Segoe UI Light"/>
          <w:color w:val="auto"/>
          <w:sz w:val="22"/>
          <w:szCs w:val="22"/>
        </w:rPr>
        <w:t>.</w:t>
      </w:r>
    </w:p>
    <w:p w14:paraId="76ADD8FC" w14:textId="777A7867"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Messaging</w:t>
      </w:r>
    </w:p>
    <w:p w14:paraId="306A0D64" w14:textId="75B7DCEE" w:rsidR="0081793C" w:rsidRDefault="002A3718" w:rsidP="003A30E9">
      <w:pPr>
        <w:pStyle w:val="DisclaimerTextMS"/>
        <w:rPr>
          <w:rFonts w:ascii="Segoe UI Light" w:hAnsi="Segoe UI Light" w:cs="Segoe UI Light"/>
          <w:color w:val="auto"/>
          <w:sz w:val="22"/>
          <w:szCs w:val="22"/>
        </w:rPr>
      </w:pPr>
      <w:r w:rsidRPr="002A3718">
        <w:rPr>
          <w:rFonts w:ascii="Segoe UI Light" w:hAnsi="Segoe UI Light" w:cs="Segoe UI Light"/>
          <w:color w:val="auto"/>
          <w:sz w:val="22"/>
          <w:szCs w:val="22"/>
        </w:rPr>
        <w:t>The distributed nature of cloud applications requires a messaging infrastructure that connects the components and services, ideally in a loosely coupled manner in order to maximize scalability. Asynchronous messaging is widely used, and provides many benefits, but also brings challenges such as the ordering of messages, poison message management, idempotency, and more.</w:t>
      </w:r>
    </w:p>
    <w:p w14:paraId="29A39385" w14:textId="0080BFAD" w:rsidR="0052783C" w:rsidRDefault="0052783C" w:rsidP="00BC538D">
      <w:pPr>
        <w:pStyle w:val="DisclaimerTextMS"/>
      </w:pPr>
      <w:r w:rsidRPr="00BC538D">
        <w:rPr>
          <w:rFonts w:ascii="Segoe UI Light" w:hAnsi="Segoe UI Light" w:cs="Segoe UI Light"/>
          <w:color w:val="0070C0"/>
          <w:sz w:val="22"/>
          <w:szCs w:val="22"/>
        </w:rPr>
        <w:t>RESTful Interfaces</w:t>
      </w:r>
    </w:p>
    <w:p w14:paraId="6645F516" w14:textId="3826E2CA" w:rsidR="0052783C" w:rsidRDefault="0052783C" w:rsidP="0052783C">
      <w:pPr>
        <w:pStyle w:val="DisclaimerTextMS"/>
        <w:rPr>
          <w:rFonts w:ascii="Segoe UI Light" w:hAnsi="Segoe UI Light" w:cs="Segoe UI Light"/>
          <w:color w:val="auto"/>
          <w:sz w:val="22"/>
          <w:szCs w:val="22"/>
        </w:rPr>
      </w:pPr>
      <w:r w:rsidRPr="0052783C">
        <w:rPr>
          <w:rFonts w:ascii="Segoe UI Light" w:hAnsi="Segoe UI Light" w:cs="Segoe UI Light" w:hint="eastAsia"/>
          <w:color w:val="auto"/>
          <w:sz w:val="22"/>
          <w:szCs w:val="22"/>
        </w:rPr>
        <w:t>REST is an architectural style of API consisting of a coordinated set of components, connectors and data elements within a distributed system, where the focus is on component roles and a specific set of interactions between data element s rather than implementation details.</w:t>
      </w:r>
      <w:r>
        <w:rPr>
          <w:rFonts w:ascii="Segoe UI Light" w:hAnsi="Segoe UI Light" w:cs="Segoe UI Light"/>
          <w:color w:val="auto"/>
          <w:sz w:val="22"/>
          <w:szCs w:val="22"/>
        </w:rPr>
        <w:t xml:space="preserve"> Microsoft Azure PaaS is characterized by the REST interfaces for a fine grained interaction with the deployment artifacts. All the resources in azure has a REST interfaces that developers can use in the cloud application development to manage the azure resources. Besides, the architecture in this intelligent application is service oriented, the communication between different components are through the well-defined REST interfaces or though the distributed messaging services that azure provides.</w:t>
      </w:r>
    </w:p>
    <w:p w14:paraId="46D72AE9" w14:textId="0E35B2D8" w:rsidR="006A5250" w:rsidRDefault="006A5250" w:rsidP="006A5250">
      <w:pPr>
        <w:pStyle w:val="Heading1"/>
      </w:pPr>
      <w:bookmarkStart w:id="15" w:name="_Toc460018730"/>
      <w:r w:rsidRPr="006A5250">
        <w:rPr>
          <w:rFonts w:hint="eastAsia"/>
        </w:rPr>
        <w:t>Data</w:t>
      </w:r>
      <w:r w:rsidRPr="006A5250">
        <w:t xml:space="preserve"> </w:t>
      </w:r>
      <w:r w:rsidR="00110237">
        <w:t>integration</w:t>
      </w:r>
      <w:r w:rsidRPr="006A5250">
        <w:t xml:space="preserve"> and </w:t>
      </w:r>
      <w:r w:rsidR="00667A7B">
        <w:t xml:space="preserve">Information </w:t>
      </w:r>
      <w:r w:rsidRPr="006A5250">
        <w:t>Management</w:t>
      </w:r>
      <w:bookmarkEnd w:id="15"/>
    </w:p>
    <w:p w14:paraId="4DC9CB5C" w14:textId="638BC366" w:rsidR="00654E7E" w:rsidRDefault="00654E7E" w:rsidP="00DA222C">
      <w:pPr>
        <w:pStyle w:val="DisclaimerTextMS"/>
        <w:rPr>
          <w:rFonts w:ascii="Segoe UI Light" w:hAnsi="Segoe UI Light" w:cs="Segoe UI Light"/>
          <w:color w:val="auto"/>
          <w:sz w:val="22"/>
          <w:szCs w:val="22"/>
        </w:rPr>
      </w:pPr>
      <w:r w:rsidRPr="00DA222C">
        <w:rPr>
          <w:rFonts w:ascii="Segoe UI Light" w:hAnsi="Segoe UI Light" w:cs="Segoe UI Light"/>
          <w:color w:val="auto"/>
          <w:sz w:val="22"/>
          <w:szCs w:val="22"/>
        </w:rPr>
        <w:t xml:space="preserve">Data is the fundamental of an intelligent solution, we need to integrate and manage </w:t>
      </w:r>
      <w:r w:rsidR="006B28C0" w:rsidRPr="00DA222C">
        <w:rPr>
          <w:rFonts w:ascii="Segoe UI Light" w:hAnsi="Segoe UI Light" w:cs="Segoe UI Light"/>
          <w:color w:val="auto"/>
          <w:sz w:val="22"/>
          <w:szCs w:val="22"/>
        </w:rPr>
        <w:t>both the relational, non-relational and streaming data from many types of data sources such as web clickstreams, social media, server logs, devices and sensors and geo-location data. Some data may need to be persisted in a repository such as a database or a NoSQL database, while other data m</w:t>
      </w:r>
      <w:r w:rsidR="00DA222C" w:rsidRPr="00DA222C">
        <w:rPr>
          <w:rFonts w:ascii="Segoe UI Light" w:hAnsi="Segoe UI Light" w:cs="Segoe UI Light"/>
          <w:color w:val="auto"/>
          <w:sz w:val="22"/>
          <w:szCs w:val="22"/>
        </w:rPr>
        <w:t>a</w:t>
      </w:r>
      <w:r w:rsidR="006B28C0" w:rsidRPr="00DA222C">
        <w:rPr>
          <w:rFonts w:ascii="Segoe UI Light" w:hAnsi="Segoe UI Light" w:cs="Segoe UI Light"/>
          <w:color w:val="auto"/>
          <w:sz w:val="22"/>
          <w:szCs w:val="22"/>
        </w:rPr>
        <w:t>y be accessible only as a stream of events.</w:t>
      </w:r>
      <w:r w:rsidR="00DA222C">
        <w:rPr>
          <w:rFonts w:ascii="Segoe UI Light" w:hAnsi="Segoe UI Light" w:cs="Segoe UI Light"/>
          <w:color w:val="auto"/>
          <w:sz w:val="22"/>
          <w:szCs w:val="22"/>
        </w:rPr>
        <w:t xml:space="preserve"> The architecture of our intelligent application has the following data integration and management services </w:t>
      </w:r>
      <w:r w:rsidR="00E532C0">
        <w:rPr>
          <w:rFonts w:ascii="Segoe UI Light" w:hAnsi="Segoe UI Light" w:cs="Segoe UI Light"/>
          <w:color w:val="auto"/>
          <w:sz w:val="22"/>
          <w:szCs w:val="22"/>
        </w:rPr>
        <w:t>o</w:t>
      </w:r>
      <w:r w:rsidR="009605A2">
        <w:rPr>
          <w:rFonts w:ascii="Segoe UI Light" w:hAnsi="Segoe UI Light" w:cs="Segoe UI Light"/>
          <w:color w:val="auto"/>
          <w:sz w:val="22"/>
          <w:szCs w:val="22"/>
        </w:rPr>
        <w:t>n Azure</w:t>
      </w:r>
      <w:r w:rsidR="00DA222C">
        <w:rPr>
          <w:rFonts w:ascii="Segoe UI Light" w:hAnsi="Segoe UI Light" w:cs="Segoe UI Light"/>
          <w:color w:val="auto"/>
          <w:sz w:val="22"/>
          <w:szCs w:val="22"/>
        </w:rPr>
        <w:t>:</w:t>
      </w:r>
    </w:p>
    <w:p w14:paraId="3B509D70" w14:textId="0753CB36" w:rsidR="00E532C0" w:rsidRPr="009605A2" w:rsidRDefault="00E532C0" w:rsidP="009605A2">
      <w:pPr>
        <w:pStyle w:val="Heading2"/>
      </w:pPr>
      <w:bookmarkStart w:id="16" w:name="_Toc460018731"/>
      <w:r w:rsidRPr="009605A2">
        <w:t>Azure IoT Hub</w:t>
      </w:r>
      <w:bookmarkEnd w:id="16"/>
    </w:p>
    <w:p w14:paraId="34A78C1E" w14:textId="33466DE6" w:rsidR="00022A28" w:rsidRDefault="009605A2" w:rsidP="00DA222C">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rPr>
        <w:t xml:space="preserve">Azure IoT Hub is a service that provides the capability that an application to collect data from devices and sensors in the Internet of Things(IoT) scenarios. </w:t>
      </w:r>
      <w:r w:rsidR="007A1F21">
        <w:rPr>
          <w:rFonts w:ascii="Segoe UI Light" w:hAnsi="Segoe UI Light" w:cs="Segoe UI Light"/>
          <w:color w:val="auto"/>
          <w:sz w:val="22"/>
          <w:szCs w:val="22"/>
          <w:lang w:eastAsia="zh-CN"/>
        </w:rPr>
        <w:t xml:space="preserve">It is a fully managed service that enable reliable and secure bidirectional communications between millions of devices and an application back end. </w:t>
      </w:r>
    </w:p>
    <w:p w14:paraId="2FF2D1D2" w14:textId="292CD7E7" w:rsidR="007A1F21" w:rsidRDefault="007A1F21" w:rsidP="00DA222C">
      <w:pPr>
        <w:pStyle w:val="DisclaimerTextMS"/>
        <w:rPr>
          <w:rFonts w:ascii="Segoe UI Light" w:hAnsi="Segoe UI Light" w:cs="Segoe UI Light"/>
          <w:color w:val="auto"/>
          <w:sz w:val="22"/>
          <w:szCs w:val="22"/>
        </w:rPr>
      </w:pPr>
      <w:r>
        <w:rPr>
          <w:rFonts w:ascii="Segoe UI Light" w:hAnsi="Segoe UI Light" w:cs="Segoe UI Light" w:hint="eastAsia"/>
          <w:noProof/>
          <w:color w:val="auto"/>
          <w:sz w:val="22"/>
          <w:szCs w:val="22"/>
        </w:rPr>
        <w:lastRenderedPageBreak/>
        <w:drawing>
          <wp:inline distT="0" distB="0" distL="0" distR="0" wp14:anchorId="48E0C999" wp14:editId="7C06BA7A">
            <wp:extent cx="5381625" cy="3739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394504" cy="3748488"/>
                    </a:xfrm>
                    <a:prstGeom prst="rect">
                      <a:avLst/>
                    </a:prstGeom>
                  </pic:spPr>
                </pic:pic>
              </a:graphicData>
            </a:graphic>
          </wp:inline>
        </w:drawing>
      </w:r>
    </w:p>
    <w:p w14:paraId="38637CE1" w14:textId="1FFECF20" w:rsidR="007A1F21" w:rsidRDefault="00EF0498" w:rsidP="00DA222C">
      <w:pPr>
        <w:pStyle w:val="DisclaimerTextMS"/>
        <w:rPr>
          <w:rFonts w:ascii="Segoe UI Light" w:hAnsi="Segoe UI Light" w:cs="Segoe UI Light"/>
          <w:color w:val="auto"/>
          <w:sz w:val="22"/>
          <w:szCs w:val="22"/>
        </w:rPr>
      </w:pPr>
      <w:r>
        <w:rPr>
          <w:rFonts w:ascii="Segoe UI Light" w:hAnsi="Segoe UI Light" w:cs="Segoe UI Light" w:hint="eastAsia"/>
          <w:color w:val="auto"/>
          <w:sz w:val="22"/>
          <w:szCs w:val="22"/>
          <w:lang w:eastAsia="zh-CN"/>
        </w:rPr>
        <w:t>B</w:t>
      </w:r>
      <w:r>
        <w:rPr>
          <w:rFonts w:ascii="Segoe UI Light" w:hAnsi="Segoe UI Light" w:cs="Segoe UI Light"/>
          <w:color w:val="auto"/>
          <w:sz w:val="22"/>
          <w:szCs w:val="22"/>
        </w:rPr>
        <w:t>y using the Azure IoT Hub, the application can implement the data collection with the following communication patterns:</w:t>
      </w:r>
    </w:p>
    <w:p w14:paraId="0D5CAEE2" w14:textId="2476B846" w:rsidR="00EF0498" w:rsidRDefault="00EF0498" w:rsidP="00DA222C">
      <w:pPr>
        <w:pStyle w:val="DisclaimerTextMS"/>
        <w:rPr>
          <w:rFonts w:ascii="Segoe UI Light" w:hAnsi="Segoe UI Light" w:cs="Segoe UI Light"/>
          <w:color w:val="auto"/>
          <w:sz w:val="22"/>
          <w:szCs w:val="22"/>
        </w:rPr>
      </w:pPr>
      <w:r w:rsidRPr="0068342B">
        <w:rPr>
          <w:rFonts w:ascii="Segoe UI Light" w:hAnsi="Segoe UI Light" w:cs="Segoe UI Light"/>
          <w:b/>
          <w:color w:val="auto"/>
          <w:sz w:val="22"/>
          <w:szCs w:val="22"/>
        </w:rPr>
        <w:t>Event-based device-to-cloud data ingestion:</w:t>
      </w:r>
      <w:r w:rsidRPr="0068342B">
        <w:rPr>
          <w:rFonts w:ascii="Segoe UI Light" w:hAnsi="Segoe UI Light" w:cs="Segoe UI Light"/>
          <w:color w:val="auto"/>
          <w:sz w:val="22"/>
          <w:szCs w:val="22"/>
        </w:rPr>
        <w:t xml:space="preserve"> Io</w:t>
      </w:r>
      <w:r>
        <w:rPr>
          <w:rFonts w:ascii="Segoe UI Light" w:hAnsi="Segoe UI Light" w:cs="Segoe UI Light"/>
          <w:color w:val="auto"/>
          <w:sz w:val="22"/>
          <w:szCs w:val="22"/>
        </w:rPr>
        <w:t>T Hub can receive millions of events per second from the devices and sensors and process them on the hot path by using an event processor engine such as the Azure Stream Analytics or Hadoop Spark. Besides, it can also store them on cold path for analysis. IoT hub retains the event data for up to seven days to guarantee reliable processing and to absorb peaks in the load.</w:t>
      </w:r>
    </w:p>
    <w:p w14:paraId="79881FE8" w14:textId="60E641D4" w:rsidR="0068342B" w:rsidRDefault="0068342B" w:rsidP="00DA222C">
      <w:pPr>
        <w:pStyle w:val="DisclaimerTextMS"/>
        <w:rPr>
          <w:rFonts w:ascii="Segoe UI Light" w:hAnsi="Segoe UI Light" w:cs="Segoe UI Light"/>
          <w:color w:val="auto"/>
          <w:sz w:val="22"/>
          <w:szCs w:val="22"/>
        </w:rPr>
      </w:pPr>
      <w:r w:rsidRPr="0068342B">
        <w:rPr>
          <w:rFonts w:ascii="Segoe UI Light" w:hAnsi="Segoe UI Light" w:cs="Segoe UI Light"/>
          <w:b/>
          <w:color w:val="auto"/>
          <w:sz w:val="22"/>
          <w:szCs w:val="22"/>
        </w:rPr>
        <w:t xml:space="preserve">Reliable </w:t>
      </w:r>
      <w:r w:rsidRPr="0068342B">
        <w:rPr>
          <w:rFonts w:ascii="Segoe UI Light" w:hAnsi="Segoe UI Light" w:cs="Segoe UI Light" w:hint="eastAsia"/>
          <w:b/>
          <w:color w:val="auto"/>
          <w:sz w:val="22"/>
          <w:szCs w:val="22"/>
          <w:lang w:eastAsia="zh-CN"/>
        </w:rPr>
        <w:t>clo</w:t>
      </w:r>
      <w:r w:rsidRPr="0068342B">
        <w:rPr>
          <w:rFonts w:ascii="Segoe UI Light" w:hAnsi="Segoe UI Light" w:cs="Segoe UI Light"/>
          <w:b/>
          <w:color w:val="auto"/>
          <w:sz w:val="22"/>
          <w:szCs w:val="22"/>
        </w:rPr>
        <w:t xml:space="preserve">ud-to-device messaging: </w:t>
      </w:r>
      <w:r>
        <w:rPr>
          <w:rFonts w:ascii="Segoe UI Light" w:hAnsi="Segoe UI Light" w:cs="Segoe UI Light"/>
          <w:color w:val="auto"/>
          <w:sz w:val="22"/>
          <w:szCs w:val="22"/>
        </w:rPr>
        <w:t>The application backend can use IoT Hub to send messages with an at-least-once delivery guarantee to individual devices.</w:t>
      </w:r>
    </w:p>
    <w:p w14:paraId="64014CD8" w14:textId="5B04D4AF" w:rsidR="0068342B" w:rsidRDefault="0068342B" w:rsidP="00DA222C">
      <w:pPr>
        <w:pStyle w:val="DisclaimerTextMS"/>
        <w:rPr>
          <w:rFonts w:ascii="Segoe UI Light" w:hAnsi="Segoe UI Light" w:cs="Segoe UI Light"/>
          <w:color w:val="auto"/>
          <w:sz w:val="22"/>
          <w:szCs w:val="22"/>
        </w:rPr>
      </w:pPr>
      <w:r w:rsidRPr="00A70815">
        <w:rPr>
          <w:rFonts w:ascii="Segoe UI Light" w:hAnsi="Segoe UI Light" w:cs="Segoe UI Light"/>
          <w:b/>
          <w:color w:val="auto"/>
          <w:sz w:val="22"/>
          <w:szCs w:val="22"/>
        </w:rPr>
        <w:t>Upload files and cached sensor data to the cloud:</w:t>
      </w:r>
      <w:r>
        <w:rPr>
          <w:rFonts w:ascii="Segoe UI Light" w:hAnsi="Segoe UI Light" w:cs="Segoe UI Light"/>
          <w:color w:val="auto"/>
          <w:sz w:val="22"/>
          <w:szCs w:val="22"/>
        </w:rPr>
        <w:t xml:space="preserve"> Devices can upload files to Azure Storage using SAS URIs managed by IoT Hub.</w:t>
      </w:r>
    </w:p>
    <w:p w14:paraId="2282BC95" w14:textId="1C5C947E" w:rsidR="00E532C0" w:rsidRDefault="00E532C0" w:rsidP="009605A2">
      <w:pPr>
        <w:pStyle w:val="Heading2"/>
      </w:pPr>
      <w:bookmarkStart w:id="17" w:name="_Toc460018732"/>
      <w:r w:rsidRPr="009605A2">
        <w:t xml:space="preserve">Azure </w:t>
      </w:r>
      <w:r w:rsidRPr="009605A2">
        <w:rPr>
          <w:rFonts w:hint="eastAsia"/>
        </w:rPr>
        <w:t>Event Hub</w:t>
      </w:r>
      <w:bookmarkEnd w:id="17"/>
    </w:p>
    <w:p w14:paraId="26B95FEB" w14:textId="4ADA859E" w:rsidR="00A70815" w:rsidRDefault="00FE1891" w:rsidP="00FE1891">
      <w:pPr>
        <w:pStyle w:val="DisclaimerTextMS"/>
        <w:rPr>
          <w:rFonts w:ascii="Segoe UI Light" w:hAnsi="Segoe UI Light" w:cs="Segoe UI Light"/>
          <w:color w:val="auto"/>
          <w:sz w:val="22"/>
          <w:szCs w:val="22"/>
        </w:rPr>
      </w:pPr>
      <w:r w:rsidRPr="00FE1891">
        <w:rPr>
          <w:rFonts w:ascii="Segoe UI Light" w:hAnsi="Segoe UI Light" w:cs="Segoe UI Light"/>
          <w:color w:val="auto"/>
          <w:sz w:val="22"/>
          <w:szCs w:val="22"/>
        </w:rPr>
        <w:t xml:space="preserve">Azure Event Hubs is a highly scalable service that can </w:t>
      </w:r>
      <w:r w:rsidR="0055156D">
        <w:rPr>
          <w:rFonts w:ascii="Segoe UI Light" w:hAnsi="Segoe UI Light" w:cs="Segoe UI Light"/>
          <w:color w:val="auto"/>
          <w:sz w:val="22"/>
          <w:szCs w:val="22"/>
        </w:rPr>
        <w:t xml:space="preserve">ingest </w:t>
      </w:r>
      <w:r w:rsidRPr="00FE1891">
        <w:rPr>
          <w:rFonts w:ascii="Segoe UI Light" w:hAnsi="Segoe UI Light" w:cs="Segoe UI Light"/>
          <w:color w:val="auto"/>
          <w:sz w:val="22"/>
          <w:szCs w:val="22"/>
        </w:rPr>
        <w:t>millions of events per second and stream them into the intelligent application. Application then process and analyze the massive amounts of data produced by the devices or applications. Once the data collected by Event Hubs, then the data will be transformed and stored by using any real-time analytics services or tools.</w:t>
      </w:r>
    </w:p>
    <w:p w14:paraId="6EBB54C7" w14:textId="77777777" w:rsidR="007D74A6" w:rsidRDefault="00FE1891" w:rsidP="007D74A6">
      <w:pPr>
        <w:pStyle w:val="DisclaimerTextMS"/>
        <w:rPr>
          <w:rFonts w:ascii="Segoe UI Light" w:hAnsi="Segoe UI Light" w:cs="Segoe UI Light"/>
          <w:color w:val="auto"/>
          <w:sz w:val="22"/>
          <w:szCs w:val="22"/>
          <w:lang w:eastAsia="zh-CN"/>
        </w:rPr>
      </w:pPr>
      <w:r>
        <w:rPr>
          <w:rFonts w:ascii="Segoe UI Light" w:hAnsi="Segoe UI Light" w:cs="Segoe UI Light"/>
          <w:noProof/>
          <w:color w:val="auto"/>
          <w:sz w:val="22"/>
          <w:szCs w:val="22"/>
        </w:rPr>
        <w:lastRenderedPageBreak/>
        <w:drawing>
          <wp:inline distT="0" distB="0" distL="0" distR="0" wp14:anchorId="66C2EE4F" wp14:editId="65B17F56">
            <wp:extent cx="5400040" cy="107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759856.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79500"/>
                    </a:xfrm>
                    <a:prstGeom prst="rect">
                      <a:avLst/>
                    </a:prstGeom>
                  </pic:spPr>
                </pic:pic>
              </a:graphicData>
            </a:graphic>
          </wp:inline>
        </w:drawing>
      </w:r>
    </w:p>
    <w:p w14:paraId="7582F016" w14:textId="26665402" w:rsidR="007D74A6" w:rsidRDefault="007D74A6" w:rsidP="007D74A6">
      <w:pPr>
        <w:pStyle w:val="DisclaimerTextMS"/>
        <w:rPr>
          <w:rFonts w:ascii="Segoe UI Light" w:hAnsi="Segoe UI Light" w:cs="Segoe UI Light"/>
          <w:color w:val="auto"/>
          <w:sz w:val="22"/>
          <w:szCs w:val="22"/>
          <w:lang w:eastAsia="zh-CN"/>
        </w:rPr>
      </w:pPr>
      <w:r w:rsidRPr="007D74A6">
        <w:rPr>
          <w:rFonts w:ascii="Segoe UI Light" w:hAnsi="Segoe UI Light" w:cs="Segoe UI Light"/>
          <w:color w:val="auto"/>
          <w:sz w:val="22"/>
          <w:szCs w:val="22"/>
          <w:lang w:eastAsia="zh-CN"/>
        </w:rPr>
        <w:t xml:space="preserve">Azure Event Hubs provides a hyper-scale event and telemetry processing service that can be used for common application and user workflow monitoring at any scale. With the ability to provide publish-subscribe capabilities with low latency and at massive scale, Event Hubs serve as the "on ramp" for Big Data. With publisher-based identity and revocation lists, these capabilities are extended into common Internet of Things scenarios. </w:t>
      </w:r>
    </w:p>
    <w:p w14:paraId="3EB1A2C6" w14:textId="2DF9CE6A" w:rsidR="004F193D" w:rsidRDefault="004F193D" w:rsidP="004F193D">
      <w:pPr>
        <w:pStyle w:val="Heading2"/>
      </w:pPr>
      <w:bookmarkStart w:id="18" w:name="_Toc460018733"/>
      <w:r w:rsidRPr="004F193D">
        <w:t>Azure Data Factory</w:t>
      </w:r>
      <w:bookmarkEnd w:id="18"/>
    </w:p>
    <w:p w14:paraId="63707220" w14:textId="7585E972" w:rsidR="004F193D" w:rsidRPr="009F3498" w:rsidRDefault="004F193D" w:rsidP="009F3498">
      <w:pPr>
        <w:pStyle w:val="DisclaimerTextMS"/>
        <w:rPr>
          <w:rFonts w:ascii="Segoe UI Light" w:hAnsi="Segoe UI Light" w:cs="Segoe UI Light"/>
          <w:color w:val="auto"/>
          <w:sz w:val="22"/>
          <w:szCs w:val="22"/>
          <w:lang w:eastAsia="zh-CN"/>
        </w:rPr>
      </w:pPr>
      <w:r w:rsidRPr="009F3498">
        <w:rPr>
          <w:rFonts w:ascii="Segoe UI Light" w:hAnsi="Segoe UI Light" w:cs="Segoe UI Light" w:hint="eastAsia"/>
          <w:color w:val="auto"/>
          <w:sz w:val="22"/>
          <w:szCs w:val="22"/>
          <w:lang w:eastAsia="zh-CN"/>
        </w:rPr>
        <w:t>Azure Data Factory is a cloud-based data integration service that orchestrates and automates the movement and transformation of data, it orchestrates existing services that collect raw data and transform it into ready-to-use information.</w:t>
      </w:r>
    </w:p>
    <w:p w14:paraId="1A342EEF" w14:textId="77777777" w:rsidR="009F3498" w:rsidRDefault="009F3498" w:rsidP="009F3498">
      <w:pPr>
        <w:pStyle w:val="DisclaimerTextMS"/>
        <w:rPr>
          <w:rFonts w:ascii="Segoe UI Light" w:hAnsi="Segoe UI Light" w:cs="Segoe UI Light"/>
          <w:color w:val="auto"/>
          <w:sz w:val="22"/>
          <w:szCs w:val="22"/>
          <w:lang w:eastAsia="zh-CN"/>
        </w:rPr>
      </w:pPr>
      <w:r>
        <w:rPr>
          <w:rFonts w:ascii="Segoe UI" w:hAnsi="Segoe UI" w:cs="Segoe UI"/>
          <w:noProof/>
          <w:color w:val="505050"/>
        </w:rPr>
        <w:drawing>
          <wp:inline distT="0" distB="0" distL="0" distR="0" wp14:anchorId="1C9FD23B" wp14:editId="3A50DD27">
            <wp:extent cx="5400040" cy="1266384"/>
            <wp:effectExtent l="0" t="0" r="0" b="0"/>
            <wp:docPr id="11" name="Picture 11" descr="Diagram: Data Factory Overview, a data integr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Data Factory Overview, a data integration ser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266384"/>
                    </a:xfrm>
                    <a:prstGeom prst="rect">
                      <a:avLst/>
                    </a:prstGeom>
                    <a:noFill/>
                    <a:ln>
                      <a:noFill/>
                    </a:ln>
                  </pic:spPr>
                </pic:pic>
              </a:graphicData>
            </a:graphic>
          </wp:inline>
        </w:drawing>
      </w:r>
    </w:p>
    <w:p w14:paraId="2D59B021" w14:textId="36AF93DC" w:rsidR="004F193D" w:rsidRPr="009F3498" w:rsidRDefault="009F3498" w:rsidP="009F3498">
      <w:pPr>
        <w:pStyle w:val="DisclaimerTextMS"/>
        <w:rPr>
          <w:rFonts w:ascii="Segoe UI Light" w:hAnsi="Segoe UI Light" w:cs="Segoe UI Light"/>
          <w:color w:val="auto"/>
          <w:sz w:val="22"/>
          <w:szCs w:val="22"/>
          <w:lang w:eastAsia="zh-CN"/>
        </w:rPr>
      </w:pPr>
      <w:r w:rsidRPr="004F193D">
        <w:rPr>
          <w:rFonts w:ascii="Segoe UI Light" w:hAnsi="Segoe UI Light" w:cs="Segoe UI Light"/>
          <w:color w:val="auto"/>
          <w:sz w:val="22"/>
          <w:szCs w:val="22"/>
          <w:lang w:eastAsia="zh-CN"/>
        </w:rPr>
        <w:t>Data Factory works across on-premises and cloud data sources and SaaS to ingest, prepare, transform, analyze, and publish your data. Use Data Factory to compose services into managed data flow pipelines to transform your data using services like Azure HDInsight (Hadoop) and Azure Batch for your big data computing needs, and with Azure Machine Learning to operationalize your analytics solutions.</w:t>
      </w:r>
      <w:r>
        <w:rPr>
          <w:rFonts w:ascii="Segoe UI Light" w:hAnsi="Segoe UI Light" w:cs="Segoe UI Light"/>
          <w:color w:val="auto"/>
          <w:sz w:val="22"/>
          <w:szCs w:val="22"/>
          <w:lang w:eastAsia="zh-CN"/>
        </w:rPr>
        <w:t xml:space="preserve"> In a word, Data Factory can be used to</w:t>
      </w:r>
      <w:r w:rsidRPr="004F193D">
        <w:rPr>
          <w:rFonts w:ascii="Segoe UI Light" w:hAnsi="Segoe UI Light" w:cs="Segoe UI Light"/>
          <w:color w:val="auto"/>
          <w:sz w:val="22"/>
          <w:szCs w:val="22"/>
          <w:lang w:eastAsia="zh-CN"/>
        </w:rPr>
        <w:t xml:space="preserve"> create highly available data flow pipelines for many scenarios across different </w:t>
      </w:r>
      <w:r>
        <w:rPr>
          <w:rFonts w:ascii="Segoe UI Light" w:hAnsi="Segoe UI Light" w:cs="Segoe UI Light"/>
          <w:color w:val="auto"/>
          <w:sz w:val="22"/>
          <w:szCs w:val="22"/>
          <w:lang w:eastAsia="zh-CN"/>
        </w:rPr>
        <w:t>scenarios</w:t>
      </w:r>
      <w:r w:rsidRPr="004F193D">
        <w:rPr>
          <w:rFonts w:ascii="Segoe UI Light" w:hAnsi="Segoe UI Light" w:cs="Segoe UI Light"/>
          <w:color w:val="auto"/>
          <w:sz w:val="22"/>
          <w:szCs w:val="22"/>
          <w:lang w:eastAsia="zh-CN"/>
        </w:rPr>
        <w:t xml:space="preserve"> for their analytics pipeline needs.</w:t>
      </w:r>
    </w:p>
    <w:p w14:paraId="2724B182" w14:textId="63C07669" w:rsidR="00FC64EF" w:rsidRDefault="00FC64EF" w:rsidP="00FC64EF">
      <w:pPr>
        <w:pStyle w:val="Heading1"/>
      </w:pPr>
      <w:bookmarkStart w:id="19" w:name="_Toc460018734"/>
      <w:r w:rsidRPr="00FC64EF">
        <w:t>Big Data Stores</w:t>
      </w:r>
      <w:bookmarkEnd w:id="19"/>
    </w:p>
    <w:p w14:paraId="698B89A3" w14:textId="435B2602" w:rsidR="00FC64EF" w:rsidRDefault="00FC64EF" w:rsidP="00FC64EF">
      <w:pPr>
        <w:pStyle w:val="DisclaimerTextMS"/>
        <w:rPr>
          <w:rFonts w:ascii="Segoe UI Light" w:hAnsi="Segoe UI Light" w:cs="Segoe UI Light"/>
          <w:color w:val="auto"/>
          <w:sz w:val="22"/>
          <w:szCs w:val="22"/>
          <w:lang w:eastAsia="zh-CN"/>
        </w:rPr>
      </w:pPr>
      <w:r w:rsidRPr="00FC64EF">
        <w:rPr>
          <w:rFonts w:ascii="Segoe UI Light" w:hAnsi="Segoe UI Light" w:cs="Segoe UI Light" w:hint="eastAsia"/>
          <w:color w:val="auto"/>
          <w:sz w:val="22"/>
          <w:szCs w:val="22"/>
          <w:lang w:eastAsia="zh-CN"/>
        </w:rPr>
        <w:t xml:space="preserve">The application data </w:t>
      </w:r>
      <w:r w:rsidRPr="00FC64EF">
        <w:rPr>
          <w:rFonts w:ascii="Segoe UI Light" w:hAnsi="Segoe UI Light" w:cs="Segoe UI Light"/>
          <w:color w:val="auto"/>
          <w:sz w:val="22"/>
          <w:szCs w:val="22"/>
          <w:lang w:eastAsia="zh-CN"/>
        </w:rPr>
        <w:t>brought in can be persisted in flexible big data storage service like Azure Data Lake Store and Azure SQL Data Warehouse as a centralized repository for structured and unstructured data with scale for enterprise-wide a</w:t>
      </w:r>
      <w:r>
        <w:rPr>
          <w:rFonts w:ascii="Segoe UI Light" w:hAnsi="Segoe UI Light" w:cs="Segoe UI Light"/>
          <w:color w:val="auto"/>
          <w:sz w:val="22"/>
          <w:szCs w:val="22"/>
          <w:lang w:eastAsia="zh-CN"/>
        </w:rPr>
        <w:t>na</w:t>
      </w:r>
      <w:r w:rsidRPr="00FC64EF">
        <w:rPr>
          <w:rFonts w:ascii="Segoe UI Light" w:hAnsi="Segoe UI Light" w:cs="Segoe UI Light"/>
          <w:color w:val="auto"/>
          <w:sz w:val="22"/>
          <w:szCs w:val="22"/>
          <w:lang w:eastAsia="zh-CN"/>
        </w:rPr>
        <w:t>lytics</w:t>
      </w:r>
      <w:r>
        <w:rPr>
          <w:rFonts w:ascii="Segoe UI Light" w:hAnsi="Segoe UI Light" w:cs="Segoe UI Light"/>
          <w:color w:val="auto"/>
          <w:sz w:val="22"/>
          <w:szCs w:val="22"/>
          <w:lang w:eastAsia="zh-CN"/>
        </w:rPr>
        <w:t>.</w:t>
      </w:r>
    </w:p>
    <w:p w14:paraId="1A1B3C9E" w14:textId="343D7C67" w:rsidR="007D74A6" w:rsidRDefault="00FC64EF" w:rsidP="00FC64EF">
      <w:pPr>
        <w:pStyle w:val="Heading2"/>
      </w:pPr>
      <w:bookmarkStart w:id="20" w:name="_Toc460018735"/>
      <w:r>
        <w:rPr>
          <w:rFonts w:hint="eastAsia"/>
        </w:rPr>
        <w:t>A</w:t>
      </w:r>
      <w:r>
        <w:t>zure Data Lake Store</w:t>
      </w:r>
      <w:bookmarkEnd w:id="20"/>
    </w:p>
    <w:p w14:paraId="17EA2154" w14:textId="77777777" w:rsidR="00B46C51" w:rsidRDefault="00B46C51" w:rsidP="00B46C51">
      <w:pPr>
        <w:pStyle w:val="DisclaimerTextMS"/>
        <w:rPr>
          <w:rFonts w:ascii="Segoe UI Light" w:hAnsi="Segoe UI Light" w:cs="Segoe UI Light"/>
          <w:color w:val="auto"/>
          <w:sz w:val="22"/>
          <w:szCs w:val="22"/>
          <w:lang w:eastAsia="zh-CN"/>
        </w:rPr>
      </w:pPr>
      <w:r w:rsidRPr="00A61155">
        <w:rPr>
          <w:rFonts w:ascii="Segoe UI Light" w:hAnsi="Segoe UI Light" w:cs="Segoe UI Light"/>
          <w:color w:val="auto"/>
          <w:sz w:val="22"/>
          <w:szCs w:val="22"/>
          <w:lang w:eastAsia="zh-CN"/>
        </w:rPr>
        <w:t xml:space="preserve">HDFS is becoming today’s most common approach for storing large amounts of diverse data. While HDInsight supports the HDFS API over Azure Blobs, this implementation is mainly intended to be used by HDInsight applications. To make HDFS more generally available, the Microsoft data platform includes Azure Data Lake Store.  </w:t>
      </w:r>
    </w:p>
    <w:p w14:paraId="0C0D41AD" w14:textId="77777777" w:rsidR="00B46C51" w:rsidRPr="00A61155" w:rsidRDefault="00B46C51" w:rsidP="00B46C51">
      <w:pPr>
        <w:pStyle w:val="DisclaimerTextMS"/>
        <w:rPr>
          <w:rFonts w:ascii="Segoe UI Light" w:hAnsi="Segoe UI Light" w:cs="Segoe UI Light"/>
          <w:color w:val="auto"/>
          <w:sz w:val="22"/>
          <w:szCs w:val="22"/>
          <w:lang w:eastAsia="zh-CN"/>
        </w:rPr>
      </w:pPr>
      <w:r>
        <w:rPr>
          <w:rFonts w:ascii="Segoe UI" w:hAnsi="Segoe UI" w:cs="Segoe UI"/>
          <w:noProof/>
          <w:color w:val="505050"/>
        </w:rPr>
        <w:lastRenderedPageBreak/>
        <w:drawing>
          <wp:inline distT="0" distB="0" distL="0" distR="0" wp14:anchorId="71A57210" wp14:editId="7315D050">
            <wp:extent cx="5400040" cy="4257040"/>
            <wp:effectExtent l="0" t="0" r="0" b="0"/>
            <wp:docPr id="10" name="Picture 10" descr="Azure Data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Data Lak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257040"/>
                    </a:xfrm>
                    <a:prstGeom prst="rect">
                      <a:avLst/>
                    </a:prstGeom>
                    <a:noFill/>
                    <a:ln>
                      <a:noFill/>
                    </a:ln>
                  </pic:spPr>
                </pic:pic>
              </a:graphicData>
            </a:graphic>
          </wp:inline>
        </w:drawing>
      </w:r>
    </w:p>
    <w:p w14:paraId="5DFB0454" w14:textId="739D3920" w:rsidR="00FC64EF" w:rsidRPr="00FC64EF" w:rsidRDefault="00B46C51" w:rsidP="00B46C51">
      <w:pPr>
        <w:pStyle w:val="DisclaimerTextMS"/>
        <w:rPr>
          <w:rFonts w:ascii="Segoe UI Light" w:hAnsi="Segoe UI Light" w:cs="Segoe UI Light"/>
          <w:color w:val="auto"/>
          <w:sz w:val="22"/>
          <w:szCs w:val="22"/>
          <w:lang w:eastAsia="zh-CN"/>
        </w:rPr>
      </w:pPr>
      <w:r w:rsidRPr="00A61155">
        <w:rPr>
          <w:rFonts w:ascii="Segoe UI Light" w:hAnsi="Segoe UI Light" w:cs="Segoe UI Light"/>
          <w:color w:val="auto"/>
          <w:sz w:val="22"/>
          <w:szCs w:val="22"/>
          <w:lang w:eastAsia="zh-CN"/>
        </w:rPr>
        <w:t>Azure Data Lake Store provides HDFS as a cloud service. Unlike relational data warehouses, which commonly fit data into a strict schema, HDFS—and Azure Data Lake Store—can hold pretty much any kind of data, whether or not it has a defined schema. Applications running on HDInsight can read and write data stored in this service, as can U-SQL queries running in Azure Data Lake Analytics. Azure also supports popular Hadoop distributions running in IaaS VMs, including Hortonworks, Cloudera, and MapR, and applications running in these environments can use Azure Data Lake Store as well. Even non-Hadoop applications can use this storage service, since access is via the industry-standard RESTful interface defined by WebHDFS.</w:t>
      </w:r>
    </w:p>
    <w:p w14:paraId="21D8DA76" w14:textId="09483A16" w:rsidR="00E532C0" w:rsidRDefault="00E532C0" w:rsidP="009605A2">
      <w:pPr>
        <w:pStyle w:val="Heading2"/>
      </w:pPr>
      <w:bookmarkStart w:id="21" w:name="_Toc460018736"/>
      <w:r w:rsidRPr="009605A2">
        <w:t>Azure SQL Data Warehouse</w:t>
      </w:r>
      <w:bookmarkEnd w:id="21"/>
    </w:p>
    <w:p w14:paraId="6F6EE014" w14:textId="1A6AA8E3" w:rsidR="004F0DF4" w:rsidRDefault="004F0DF4" w:rsidP="004F0DF4">
      <w:pPr>
        <w:pStyle w:val="DisclaimerTextMS"/>
        <w:rPr>
          <w:rFonts w:ascii="Segoe UI Light" w:hAnsi="Segoe UI Light" w:cs="Segoe UI Light"/>
          <w:color w:val="auto"/>
          <w:sz w:val="22"/>
          <w:szCs w:val="22"/>
          <w:lang w:eastAsia="zh-CN"/>
        </w:rPr>
      </w:pPr>
      <w:r w:rsidRPr="004F0DF4">
        <w:rPr>
          <w:rFonts w:ascii="Segoe UI Light" w:hAnsi="Segoe UI Light" w:cs="Segoe UI Light"/>
          <w:color w:val="auto"/>
          <w:sz w:val="22"/>
          <w:szCs w:val="22"/>
          <w:lang w:eastAsia="zh-CN"/>
        </w:rPr>
        <w:t xml:space="preserve">Azure SQL Data Warehouse is a cloud-based, scale-out database capable of processing massive volumes of data, both relational and non-relational. Built on our massively parallel processing (MPP) architecture, in this intelligent application, SQL Data Warehouse can store and process the data from different sources. </w:t>
      </w:r>
    </w:p>
    <w:p w14:paraId="08DDCEC8" w14:textId="05CB19C2" w:rsidR="004F0DF4" w:rsidRDefault="004F0DF4" w:rsidP="004F0DF4">
      <w:pPr>
        <w:pStyle w:val="DisclaimerTextMS"/>
        <w:rPr>
          <w:rFonts w:ascii="Segoe UI Light" w:hAnsi="Segoe UI Light" w:cs="Segoe UI Light"/>
          <w:color w:val="auto"/>
          <w:sz w:val="22"/>
          <w:szCs w:val="22"/>
          <w:lang w:eastAsia="zh-CN"/>
        </w:rPr>
      </w:pPr>
      <w:r>
        <w:rPr>
          <w:rFonts w:ascii="Segoe UI Light" w:hAnsi="Segoe UI Light" w:cs="Segoe UI Light"/>
          <w:noProof/>
          <w:color w:val="auto"/>
          <w:sz w:val="22"/>
          <w:szCs w:val="22"/>
        </w:rPr>
        <w:lastRenderedPageBreak/>
        <w:drawing>
          <wp:inline distT="0" distB="0" distL="0" distR="0" wp14:anchorId="5D168EF6" wp14:editId="525EF955">
            <wp:extent cx="5400040" cy="478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w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407742" cy="4792045"/>
                    </a:xfrm>
                    <a:prstGeom prst="rect">
                      <a:avLst/>
                    </a:prstGeom>
                  </pic:spPr>
                </pic:pic>
              </a:graphicData>
            </a:graphic>
          </wp:inline>
        </w:drawing>
      </w:r>
    </w:p>
    <w:p w14:paraId="71789368" w14:textId="77777777" w:rsidR="0079580C" w:rsidRDefault="0079580C" w:rsidP="004F0DF4">
      <w:pPr>
        <w:pStyle w:val="DisclaimerTextMS"/>
      </w:pPr>
      <w:r w:rsidRPr="0079580C">
        <w:rPr>
          <w:rFonts w:ascii="Segoe UI Light" w:hAnsi="Segoe UI Light" w:cs="Segoe UI Light"/>
          <w:color w:val="auto"/>
          <w:sz w:val="22"/>
          <w:szCs w:val="22"/>
          <w:lang w:eastAsia="zh-CN"/>
        </w:rPr>
        <w:t>SQL Data Warehouse is a massively parallel processing (MPP) distributed database system. By dividing data and processing capability across multiple nodes, SQL Data Warehouse can offer huge scalability - far beyond any single system. Behind the scenes, SQL Data Warehouse spreads your data across many shared-nothing storage and processing units. The data is stored in Premium locally redundant storage, and linked to compute nodes for query execution.</w:t>
      </w:r>
      <w:r w:rsidRPr="0079580C">
        <w:t xml:space="preserve"> </w:t>
      </w:r>
    </w:p>
    <w:p w14:paraId="5BA7CF30" w14:textId="39BBEE60" w:rsidR="0079580C" w:rsidRDefault="0079580C" w:rsidP="004F0DF4">
      <w:pPr>
        <w:pStyle w:val="DisclaimerTextMS"/>
        <w:rPr>
          <w:rFonts w:ascii="Segoe UI Light" w:hAnsi="Segoe UI Light" w:cs="Segoe UI Light"/>
          <w:color w:val="auto"/>
          <w:sz w:val="22"/>
          <w:szCs w:val="22"/>
          <w:lang w:eastAsia="zh-CN"/>
        </w:rPr>
      </w:pPr>
      <w:r w:rsidRPr="0079580C">
        <w:rPr>
          <w:rFonts w:ascii="Segoe UI Light" w:hAnsi="Segoe UI Light" w:cs="Segoe UI Light"/>
          <w:color w:val="auto"/>
          <w:sz w:val="22"/>
          <w:szCs w:val="22"/>
          <w:lang w:eastAsia="zh-CN"/>
        </w:rPr>
        <w:t>SQL Data Warehouse is based on the SQL Server relational database engine, and includes many of the features you expect from an enterprise data warehouse. If you already know T-SQL, it's easy to transfer your knowledge to SQL Data Warehouse.</w:t>
      </w:r>
    </w:p>
    <w:p w14:paraId="79B49A6F" w14:textId="7282882E" w:rsidR="0079580C" w:rsidRPr="004F0DF4" w:rsidRDefault="0079580C" w:rsidP="004F0DF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Using</w:t>
      </w:r>
      <w:r>
        <w:rPr>
          <w:rFonts w:ascii="Segoe UI Light" w:hAnsi="Segoe UI Light" w:cs="Segoe UI Light"/>
          <w:color w:val="auto"/>
          <w:sz w:val="22"/>
          <w:szCs w:val="22"/>
          <w:lang w:eastAsia="zh-CN"/>
        </w:rPr>
        <w:t xml:space="preserve"> SQL Data Warehouse with PolyBase, we can move data across the ecosystem. PolyBase enable us to leverage the data from different sources by using familiar T-SQL commands. </w:t>
      </w:r>
      <w:r w:rsidR="006F05A3">
        <w:rPr>
          <w:rFonts w:ascii="Segoe UI Light" w:hAnsi="Segoe UI Light" w:cs="Segoe UI Light"/>
          <w:color w:val="auto"/>
          <w:sz w:val="22"/>
          <w:szCs w:val="22"/>
          <w:lang w:eastAsia="zh-CN"/>
        </w:rPr>
        <w:t>Application can query non-relational data held in Azure Blob storage as though it is a regular table, or import non-relational data into SQL Data Warehouse.</w:t>
      </w:r>
    </w:p>
    <w:p w14:paraId="52F19B03" w14:textId="4AE99B15" w:rsidR="00E858FD" w:rsidRDefault="00017845" w:rsidP="00E858FD">
      <w:pPr>
        <w:pStyle w:val="Heading1"/>
      </w:pPr>
      <w:bookmarkStart w:id="22" w:name="_Toc460018737"/>
      <w:r>
        <w:t>Machine learning and Advanced analytics</w:t>
      </w:r>
      <w:bookmarkEnd w:id="22"/>
    </w:p>
    <w:p w14:paraId="00450730" w14:textId="324B735F" w:rsidR="0064393C" w:rsidRDefault="0064393C" w:rsidP="0064393C">
      <w:pPr>
        <w:rPr>
          <w:rFonts w:ascii="Segoe UI Light" w:hAnsi="Segoe UI Light" w:cs="Segoe UI Light"/>
        </w:rPr>
      </w:pPr>
      <w:r>
        <w:rPr>
          <w:rFonts w:ascii="Segoe UI Light" w:hAnsi="Segoe UI Light" w:cs="Segoe UI Light"/>
        </w:rPr>
        <w:t xml:space="preserve">An intelligent app enhance business with machine intelligence to evolve from simple descriptive analytics to prescriptive analytical recommendation. To archive this goal, </w:t>
      </w:r>
      <w:r>
        <w:rPr>
          <w:rFonts w:ascii="Segoe UI Light" w:hAnsi="Segoe UI Light" w:cs="Segoe UI Light"/>
        </w:rPr>
        <w:lastRenderedPageBreak/>
        <w:t xml:space="preserve">application need to utilize the predictive analytics to analyze collected or current data for patterns or trends to forecast future events. </w:t>
      </w:r>
    </w:p>
    <w:p w14:paraId="2B16BF52" w14:textId="077F9152" w:rsidR="00F104B2" w:rsidRDefault="0064393C" w:rsidP="00F104B2">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Advanced analytics</w:t>
      </w:r>
      <w:r w:rsidR="00F104B2" w:rsidRPr="00F104B2">
        <w:rPr>
          <w:rFonts w:ascii="Segoe UI Light" w:hAnsi="Segoe UI Light" w:cs="Segoe UI Light"/>
          <w:color w:val="auto"/>
          <w:sz w:val="22"/>
          <w:szCs w:val="22"/>
          <w:lang w:eastAsia="zh-CN"/>
        </w:rPr>
        <w:t xml:space="preserve"> refers to the trends, technologies, and potential for businesses to obtain valuable insight from large, of structured, unstructured, and fast-moving data.</w:t>
      </w:r>
      <w:r w:rsidR="001D231F">
        <w:rPr>
          <w:rFonts w:ascii="Segoe UI Light" w:hAnsi="Segoe UI Light" w:cs="Segoe UI Light"/>
          <w:color w:val="auto"/>
          <w:sz w:val="22"/>
          <w:szCs w:val="22"/>
          <w:lang w:eastAsia="zh-CN"/>
        </w:rPr>
        <w:t xml:space="preserve"> The world of data is challenged by increasing volume, variety, velocity and variability of the big data. The volume of data stored is growing exponentially, the variety of data being stored are also becoming more diverse, the velocity of data collected is increasing and need to be able to make real-time analytics based on streaming data, the variability refers to the number of options and variable interpretations which makes data analysis a tough job to do.</w:t>
      </w:r>
    </w:p>
    <w:p w14:paraId="7A4509D0" w14:textId="77777777" w:rsidR="008C0155" w:rsidRDefault="008C0155" w:rsidP="008C0155">
      <w:pPr>
        <w:pStyle w:val="Heading2"/>
      </w:pPr>
      <w:bookmarkStart w:id="23" w:name="_Toc460018738"/>
      <w:r>
        <w:t>Azure Machine Learning</w:t>
      </w:r>
      <w:bookmarkEnd w:id="23"/>
    </w:p>
    <w:p w14:paraId="4596635A" w14:textId="77777777" w:rsidR="008C0155" w:rsidRDefault="008C0155" w:rsidP="008C0155">
      <w:pPr>
        <w:rPr>
          <w:rFonts w:ascii="Segoe UI Light" w:hAnsi="Segoe UI Light" w:cs="Segoe UI Light"/>
        </w:rPr>
      </w:pPr>
      <w:r>
        <w:rPr>
          <w:rFonts w:ascii="Segoe UI Light" w:hAnsi="Segoe UI Light" w:cs="Segoe UI Light"/>
        </w:rPr>
        <w:t>Azure Machine learning is a powerful way to do predictive analytics. Applications can integrate a set of ready-to-use library of algorithms, create models and deploy the predictive solution quickly. It not only provides tools to model predictive analytics, but also provides a fully-managed service can be used to deploy the predictive models as ready-to-consume web services. The intelligent application then can consume the predictive model web services and provide the data to get the predictive result to make intelligent recommendation.</w:t>
      </w:r>
    </w:p>
    <w:p w14:paraId="356E5806" w14:textId="77777777" w:rsidR="008C0155" w:rsidRDefault="008C0155" w:rsidP="008C0155">
      <w:r>
        <w:rPr>
          <w:noProof/>
        </w:rPr>
        <w:drawing>
          <wp:inline distT="0" distB="0" distL="0" distR="0" wp14:anchorId="0D667B23" wp14:editId="2F8EA3AA">
            <wp:extent cx="540004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learning-service-parts-and-workflo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114550"/>
                    </a:xfrm>
                    <a:prstGeom prst="rect">
                      <a:avLst/>
                    </a:prstGeom>
                  </pic:spPr>
                </pic:pic>
              </a:graphicData>
            </a:graphic>
          </wp:inline>
        </w:drawing>
      </w:r>
    </w:p>
    <w:p w14:paraId="5A384B15" w14:textId="0D274A7B" w:rsidR="008C0155" w:rsidRDefault="008C0155" w:rsidP="008C0155">
      <w:pPr>
        <w:rPr>
          <w:rFonts w:ascii="Segoe UI Light" w:hAnsi="Segoe UI Light" w:cs="Segoe UI Light"/>
        </w:rPr>
      </w:pPr>
      <w:r w:rsidRPr="00613C0F">
        <w:rPr>
          <w:rFonts w:ascii="Segoe UI Light" w:hAnsi="Segoe UI Light" w:cs="Segoe UI Light"/>
        </w:rPr>
        <w:t>We can create predictive analytics solutions in the cloud from a large algorithm library, to a studio for building models, to an easy way to deploy the model as a web service. In Machine Learning Studio, predictive models can be created by dragging, dropping and connecting modules.</w:t>
      </w:r>
    </w:p>
    <w:p w14:paraId="4D7D99C5" w14:textId="77777777" w:rsidR="007E21E4" w:rsidRDefault="007E21E4" w:rsidP="007E21E4">
      <w:pPr>
        <w:pStyle w:val="Heading2"/>
      </w:pPr>
      <w:bookmarkStart w:id="24" w:name="_Toc460018739"/>
      <w:r>
        <w:rPr>
          <w:rFonts w:hint="eastAsia"/>
          <w:lang w:eastAsia="zh-CN"/>
        </w:rPr>
        <w:t>A</w:t>
      </w:r>
      <w:r>
        <w:t>zure Data Lake Analytics</w:t>
      </w:r>
      <w:bookmarkEnd w:id="24"/>
    </w:p>
    <w:p w14:paraId="3CEF5A5F" w14:textId="77777777" w:rsidR="00B95F58" w:rsidRPr="00D87078" w:rsidRDefault="00B95F58" w:rsidP="00B95F58">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 xml:space="preserve">Azure Data Lake Analytics is a new, highly scalable data analytics service hosted in Azure, built to make big data analytics more easy. Azure Data Lake Analytics allows developers, scientists, business professionals and other users </w:t>
      </w:r>
      <w:r w:rsidRPr="00D87078">
        <w:rPr>
          <w:rFonts w:ascii="Segoe UI Light" w:hAnsi="Segoe UI Light" w:cs="Segoe UI Light"/>
          <w:color w:val="auto"/>
          <w:sz w:val="22"/>
          <w:szCs w:val="22"/>
          <w:lang w:eastAsia="zh-CN"/>
        </w:rPr>
        <w:t xml:space="preserve">to run parallel data analysis applications without worrying about clusters. Like HDInsight, this technology lets its users create queries that run in parallel across many different servers. Rather than explicitly requiring a cluster, though, an Azure Data Lake Analytics user can just specify how many servers a query should </w:t>
      </w:r>
      <w:r w:rsidRPr="00D87078">
        <w:rPr>
          <w:rFonts w:ascii="Segoe UI Light" w:hAnsi="Segoe UI Light" w:cs="Segoe UI Light"/>
          <w:color w:val="auto"/>
          <w:sz w:val="22"/>
          <w:szCs w:val="22"/>
          <w:lang w:eastAsia="zh-CN"/>
        </w:rPr>
        <w:lastRenderedPageBreak/>
        <w:t xml:space="preserve">use. The system automatically allocates those resources to this query, then gives them up when the query is complete. </w:t>
      </w:r>
    </w:p>
    <w:p w14:paraId="456AB3BF" w14:textId="77777777" w:rsidR="00B95F58" w:rsidRDefault="00B95F58" w:rsidP="00B95F58">
      <w:pPr>
        <w:pStyle w:val="DisclaimerTextMS"/>
        <w:rPr>
          <w:rFonts w:ascii="Segoe UI Light" w:hAnsi="Segoe UI Light" w:cs="Segoe UI Light"/>
          <w:color w:val="auto"/>
          <w:sz w:val="22"/>
          <w:szCs w:val="22"/>
          <w:lang w:eastAsia="zh-CN"/>
        </w:rPr>
      </w:pPr>
      <w:r w:rsidRPr="00D87078">
        <w:rPr>
          <w:rFonts w:ascii="Segoe UI Light" w:hAnsi="Segoe UI Light" w:cs="Segoe UI Light"/>
          <w:color w:val="auto"/>
          <w:sz w:val="22"/>
          <w:szCs w:val="22"/>
          <w:lang w:eastAsia="zh-CN"/>
        </w:rPr>
        <w:t>Azure Data Lake Analytics lets queries access diverse data from various sources, including Azure Data Lake Store, SQL Database, Blobs, SQL Data Warehouse, and more. Wherever the data comes from, the queries can be written in a common language called U-SQL. Derived from both SQL and C#, U-SQL can operate on both structured and relational data. And while a U-SQL query runs in parallel, this parallelism is handled automatically—developers needn’t worry about the details</w:t>
      </w:r>
      <w:r>
        <w:rPr>
          <w:rFonts w:ascii="Segoe UI Light" w:hAnsi="Segoe UI Light" w:cs="Segoe UI Light"/>
          <w:color w:val="auto"/>
          <w:sz w:val="22"/>
          <w:szCs w:val="22"/>
          <w:lang w:eastAsia="zh-CN"/>
        </w:rPr>
        <w:t>.</w:t>
      </w:r>
    </w:p>
    <w:p w14:paraId="7C6688DD" w14:textId="77777777" w:rsidR="007E21E4" w:rsidRDefault="007E21E4" w:rsidP="007E21E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A</w:t>
      </w:r>
      <w:r>
        <w:rPr>
          <w:rFonts w:ascii="Segoe UI Light" w:hAnsi="Segoe UI Light" w:cs="Segoe UI Light"/>
          <w:color w:val="auto"/>
          <w:sz w:val="22"/>
          <w:szCs w:val="22"/>
          <w:lang w:eastAsia="zh-CN"/>
        </w:rPr>
        <w:t>zure Data Lake Analytics has following key capabilities:</w:t>
      </w:r>
    </w:p>
    <w:p w14:paraId="049D8059" w14:textId="77777777" w:rsidR="007E21E4" w:rsidRPr="00C85726"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Distributed analytics service built on Apache YARN</w:t>
      </w:r>
    </w:p>
    <w:p w14:paraId="295185C3" w14:textId="77777777" w:rsidR="007E21E4" w:rsidRPr="00C85726"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Elastic scale per query lets users focus on business goals—not configuring hardware</w:t>
      </w:r>
    </w:p>
    <w:p w14:paraId="378562DB" w14:textId="77777777" w:rsidR="007E21E4" w:rsidRPr="00C85726"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Includes U-SQL—a language that unifies the benefits of SQL with the expressive power of C#</w:t>
      </w:r>
    </w:p>
    <w:p w14:paraId="132E3D4F" w14:textId="77777777" w:rsidR="007E21E4" w:rsidRPr="00C85726"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Integrates with Visual Studio to develop, debug, and tune code faster</w:t>
      </w:r>
    </w:p>
    <w:p w14:paraId="6FF2B9B1" w14:textId="77777777" w:rsidR="007E21E4"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Federated query across Azure data sources</w:t>
      </w:r>
      <w:r>
        <w:rPr>
          <w:rFonts w:ascii="Segoe UI Light" w:hAnsi="Segoe UI Light" w:cs="Segoe UI Light"/>
          <w:color w:val="auto"/>
          <w:sz w:val="22"/>
          <w:szCs w:val="22"/>
          <w:lang w:eastAsia="zh-CN"/>
        </w:rPr>
        <w:t>: Azure Blob storage, Azure SQL database, and Azure Data Lake Store</w:t>
      </w:r>
    </w:p>
    <w:p w14:paraId="4DCAABC5" w14:textId="77777777" w:rsidR="007E21E4" w:rsidRPr="00FE393A"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Enterprise-grade role based access control</w:t>
      </w:r>
      <w:r>
        <w:rPr>
          <w:rFonts w:ascii="Segoe UI Light" w:hAnsi="Segoe UI Light" w:cs="Segoe UI Light"/>
          <w:color w:val="auto"/>
          <w:sz w:val="22"/>
          <w:szCs w:val="22"/>
          <w:lang w:eastAsia="zh-CN"/>
        </w:rPr>
        <w:t>: Integrate with Active Directory for user management and permissions control.</w:t>
      </w:r>
    </w:p>
    <w:p w14:paraId="732C70C4" w14:textId="77777777" w:rsidR="007E21E4" w:rsidRDefault="007E21E4" w:rsidP="007E21E4">
      <w:pPr>
        <w:pStyle w:val="Heading2"/>
      </w:pPr>
      <w:bookmarkStart w:id="25" w:name="_Toc460018740"/>
      <w:r>
        <w:t>Apache Spark on Azure HDInsight</w:t>
      </w:r>
      <w:bookmarkEnd w:id="25"/>
    </w:p>
    <w:p w14:paraId="0AEF04FE" w14:textId="77777777" w:rsidR="007E21E4" w:rsidRDefault="007E21E4" w:rsidP="007E21E4">
      <w:pPr>
        <w:pStyle w:val="DisclaimerTextMS"/>
        <w:rPr>
          <w:rFonts w:ascii="Segoe UI Light" w:hAnsi="Segoe UI Light" w:cs="Segoe UI Light"/>
          <w:color w:val="auto"/>
          <w:sz w:val="22"/>
          <w:szCs w:val="22"/>
          <w:lang w:eastAsia="zh-CN"/>
        </w:rPr>
      </w:pPr>
      <w:r w:rsidRPr="0023201F">
        <w:rPr>
          <w:rFonts w:ascii="Segoe UI Light" w:hAnsi="Segoe UI Light" w:cs="Segoe UI Light"/>
          <w:color w:val="auto"/>
          <w:sz w:val="22"/>
          <w:szCs w:val="22"/>
          <w:lang w:eastAsia="zh-CN"/>
        </w:rPr>
        <w:t>HDInsight is a cloud implementation on Microsoft Azure of the rapidly expanding Apache Hadoop technology stack that is the go-to solution for big data analysis. It includes implementations of Apache Spark, HBase, Storm, Pig, Hive, Sqoop, Oozie, Ambari, and so on. HDInsight also integrates with business intelligence (BI) tools such as Power BI, Excel, SQL Server Analysis Services, and SQL Server Reporting Services.</w:t>
      </w:r>
    </w:p>
    <w:p w14:paraId="0E9F4C6F" w14:textId="77777777" w:rsidR="007E21E4" w:rsidRPr="0023201F" w:rsidRDefault="007E21E4" w:rsidP="007E21E4">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Apache Spark is</w:t>
      </w:r>
      <w:r w:rsidRPr="00F1474D">
        <w:rPr>
          <w:rFonts w:ascii="Segoe UI Light" w:hAnsi="Segoe UI Light" w:cs="Segoe UI Light"/>
          <w:color w:val="auto"/>
          <w:sz w:val="22"/>
          <w:szCs w:val="22"/>
          <w:lang w:eastAsia="zh-CN"/>
        </w:rPr>
        <w:t xml:space="preserve"> </w:t>
      </w:r>
      <w:r>
        <w:rPr>
          <w:rFonts w:ascii="Segoe UI Light" w:hAnsi="Segoe UI Light" w:cs="Segoe UI Light"/>
          <w:color w:val="auto"/>
          <w:sz w:val="22"/>
          <w:szCs w:val="22"/>
          <w:lang w:eastAsia="zh-CN"/>
        </w:rPr>
        <w:t>a</w:t>
      </w:r>
      <w:r w:rsidRPr="0023201F">
        <w:rPr>
          <w:rFonts w:ascii="Segoe UI Light" w:hAnsi="Segoe UI Light" w:cs="Segoe UI Light"/>
          <w:color w:val="auto"/>
          <w:sz w:val="22"/>
          <w:szCs w:val="22"/>
          <w:lang w:eastAsia="zh-CN"/>
        </w:rPr>
        <w:t xml:space="preserve"> parallel processing framework that supports in-memory processing to boost the performance of</w:t>
      </w:r>
      <w:r>
        <w:rPr>
          <w:rFonts w:ascii="Segoe UI Light" w:hAnsi="Segoe UI Light" w:cs="Segoe UI Light"/>
          <w:color w:val="auto"/>
          <w:sz w:val="22"/>
          <w:szCs w:val="22"/>
          <w:lang w:eastAsia="zh-CN"/>
        </w:rPr>
        <w:t xml:space="preserve"> big-data analysis applications.</w:t>
      </w:r>
      <w:r w:rsidRPr="0023201F">
        <w:rPr>
          <w:rFonts w:ascii="Segoe UI Light" w:hAnsi="Segoe UI Light" w:cs="Segoe UI Light"/>
          <w:color w:val="auto"/>
          <w:sz w:val="22"/>
          <w:szCs w:val="22"/>
          <w:lang w:eastAsia="zh-CN"/>
        </w:rPr>
        <w:t xml:space="preserve"> </w:t>
      </w:r>
      <w:r>
        <w:rPr>
          <w:rFonts w:ascii="Segoe UI Light" w:hAnsi="Segoe UI Light" w:cs="Segoe UI Light"/>
          <w:color w:val="auto"/>
          <w:sz w:val="22"/>
          <w:szCs w:val="22"/>
          <w:lang w:eastAsia="zh-CN"/>
        </w:rPr>
        <w:t>Built on an in-memory compute engine, Spark enables high performance querying on big data. Spark persists data in-memory and disk if needed to deliver 100x faster speed and a common execution model to various tasks like ETL, batch, interactive queries, and others on data in Hadoop Distributed File System(HDFS)</w:t>
      </w:r>
      <w:r w:rsidRPr="0023201F">
        <w:rPr>
          <w:rFonts w:ascii="Segoe UI Light" w:hAnsi="Segoe UI Light" w:cs="Segoe UI Light"/>
          <w:color w:val="auto"/>
          <w:sz w:val="22"/>
          <w:szCs w:val="22"/>
          <w:lang w:eastAsia="zh-CN"/>
        </w:rPr>
        <w:t>.</w:t>
      </w:r>
      <w:r>
        <w:rPr>
          <w:rFonts w:ascii="Segoe UI Light" w:hAnsi="Segoe UI Light" w:cs="Segoe UI Light"/>
          <w:color w:val="auto"/>
          <w:sz w:val="22"/>
          <w:szCs w:val="22"/>
          <w:lang w:eastAsia="zh-CN"/>
        </w:rPr>
        <w:t xml:space="preserve"> </w:t>
      </w:r>
    </w:p>
    <w:p w14:paraId="1043EEBB" w14:textId="77777777" w:rsidR="007E21E4" w:rsidRDefault="007E21E4" w:rsidP="007E21E4">
      <w:pPr>
        <w:pStyle w:val="DisclaimerTextMS"/>
        <w:rPr>
          <w:rFonts w:ascii="Segoe UI Light" w:hAnsi="Segoe UI Light" w:cs="Segoe UI Light"/>
          <w:color w:val="auto"/>
          <w:sz w:val="22"/>
          <w:szCs w:val="22"/>
          <w:lang w:eastAsia="zh-CN"/>
        </w:rPr>
      </w:pPr>
      <w:r>
        <w:rPr>
          <w:rFonts w:ascii="Segoe UI" w:hAnsi="Segoe UI" w:cs="Segoe UI"/>
          <w:noProof/>
          <w:color w:val="505050"/>
        </w:rPr>
        <w:drawing>
          <wp:inline distT="0" distB="0" distL="0" distR="0" wp14:anchorId="045DCA51" wp14:editId="1D27444B">
            <wp:extent cx="5400040" cy="1153509"/>
            <wp:effectExtent l="0" t="0" r="0" b="8890"/>
            <wp:docPr id="56" name="Picture 56" descr="https://azurecomcdn.azureedge.net/cvt-e8bc587f8ce34781958a15ce6c401ac82d35110520dfa5c79e3cd350ef4daa5e/images/page/services/hdinsight/apache-spar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zurecomcdn.azureedge.net/cvt-e8bc587f8ce34781958a15ce6c401ac82d35110520dfa5c79e3cd350ef4daa5e/images/page/services/hdinsight/apache-spark/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153509"/>
                    </a:xfrm>
                    <a:prstGeom prst="rect">
                      <a:avLst/>
                    </a:prstGeom>
                    <a:noFill/>
                    <a:ln>
                      <a:noFill/>
                    </a:ln>
                  </pic:spPr>
                </pic:pic>
              </a:graphicData>
            </a:graphic>
          </wp:inline>
        </w:drawing>
      </w:r>
    </w:p>
    <w:p w14:paraId="376108A8" w14:textId="192A3C73" w:rsidR="007E21E4" w:rsidRDefault="007E21E4" w:rsidP="007E21E4">
      <w:pPr>
        <w:rPr>
          <w:rFonts w:ascii="Segoe UI Light" w:hAnsi="Segoe UI Light" w:cs="Segoe UI Light"/>
        </w:rPr>
      </w:pPr>
      <w:r w:rsidRPr="00B476C1">
        <w:rPr>
          <w:rFonts w:ascii="Segoe UI Light" w:hAnsi="Segoe UI Light" w:cs="Segoe UI Light"/>
          <w:lang w:eastAsia="zh-CN"/>
        </w:rPr>
        <w:lastRenderedPageBreak/>
        <w:t>Azure makes Apache Spark easy and cost effective to deploy with no hardware to buy, no software to configure, a full notebook experience to author compelling narratives, and integration with partner business intelligence tools</w:t>
      </w:r>
      <w:r>
        <w:rPr>
          <w:rFonts w:ascii="Segoe UI Light" w:hAnsi="Segoe UI Light" w:cs="Segoe UI Light"/>
          <w:lang w:eastAsia="zh-CN"/>
        </w:rPr>
        <w:t>.</w:t>
      </w:r>
    </w:p>
    <w:p w14:paraId="0587B2A5" w14:textId="77F43867" w:rsidR="00E858FD" w:rsidRDefault="00F00F5D" w:rsidP="00E858FD">
      <w:pPr>
        <w:pStyle w:val="Heading2"/>
      </w:pPr>
      <w:bookmarkStart w:id="26" w:name="_Toc460018741"/>
      <w:r>
        <w:t>Azure Stream Analytics</w:t>
      </w:r>
      <w:bookmarkEnd w:id="26"/>
    </w:p>
    <w:p w14:paraId="6F24BBDB" w14:textId="7C10A61A" w:rsid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color w:val="auto"/>
          <w:sz w:val="22"/>
          <w:szCs w:val="22"/>
          <w:lang w:eastAsia="zh-CN"/>
        </w:rPr>
        <w:t>Azure Stream Analytics is a fully managed, cost effective real-time event processing engine that helps to unlock deep insights from data. Stream Analytics makes it easy to set up real-time analytic computations on data streaming from devices, sensors, web sites, social media, applications, infra</w:t>
      </w:r>
      <w:r>
        <w:rPr>
          <w:rFonts w:ascii="Segoe UI Light" w:hAnsi="Segoe UI Light" w:cs="Segoe UI Light"/>
          <w:color w:val="auto"/>
          <w:sz w:val="22"/>
          <w:szCs w:val="22"/>
          <w:lang w:eastAsia="zh-CN"/>
        </w:rPr>
        <w:t>structure systems, and so on.</w:t>
      </w:r>
    </w:p>
    <w:p w14:paraId="3E37EF74" w14:textId="4EAA440A" w:rsidR="00AC2A81" w:rsidRDefault="00AC2A81" w:rsidP="00AC2A81">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With the Azure Stream analytics, our intelligent application can process on the real-time streaming data</w:t>
      </w:r>
      <w:r w:rsidR="001D1208">
        <w:rPr>
          <w:rFonts w:ascii="Segoe UI Light" w:hAnsi="Segoe UI Light" w:cs="Segoe UI Light"/>
          <w:color w:val="auto"/>
          <w:sz w:val="22"/>
          <w:szCs w:val="22"/>
          <w:lang w:eastAsia="zh-CN"/>
        </w:rPr>
        <w:t xml:space="preserve"> and pass the data into HDInsight for further processing and analytics</w:t>
      </w:r>
      <w:r>
        <w:rPr>
          <w:rFonts w:ascii="Segoe UI Light" w:hAnsi="Segoe UI Light" w:cs="Segoe UI Light"/>
          <w:color w:val="auto"/>
          <w:sz w:val="22"/>
          <w:szCs w:val="22"/>
          <w:lang w:eastAsia="zh-CN"/>
        </w:rPr>
        <w:t>. Stream analytics provides following key capabilities and benefits:</w:t>
      </w:r>
    </w:p>
    <w:p w14:paraId="68244D16" w14:textId="70744A50"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Ease of use: </w:t>
      </w:r>
      <w:r w:rsidRPr="00AC2A81">
        <w:rPr>
          <w:rFonts w:ascii="Segoe UI Light" w:hAnsi="Segoe UI Light" w:cs="Segoe UI Light"/>
          <w:color w:val="auto"/>
          <w:sz w:val="22"/>
          <w:szCs w:val="22"/>
          <w:lang w:eastAsia="zh-CN"/>
        </w:rPr>
        <w:t xml:space="preserve">Stream Analytics supports a simple, declarative query model for describing transformations. </w:t>
      </w:r>
      <w:r>
        <w:rPr>
          <w:rFonts w:ascii="Segoe UI Light" w:hAnsi="Segoe UI Light" w:cs="Segoe UI Light"/>
          <w:color w:val="auto"/>
          <w:sz w:val="22"/>
          <w:szCs w:val="22"/>
          <w:lang w:eastAsia="zh-CN"/>
        </w:rPr>
        <w:t xml:space="preserve">It </w:t>
      </w:r>
      <w:r w:rsidRPr="00AC2A81">
        <w:rPr>
          <w:rFonts w:ascii="Segoe UI Light" w:hAnsi="Segoe UI Light" w:cs="Segoe UI Light"/>
          <w:color w:val="auto"/>
          <w:sz w:val="22"/>
          <w:szCs w:val="22"/>
          <w:lang w:eastAsia="zh-CN"/>
        </w:rPr>
        <w:t xml:space="preserve">uses a T-SQL variant, and removes the need for customers to deal with the technical complexities of stream processing systems. </w:t>
      </w:r>
    </w:p>
    <w:p w14:paraId="53AE3E60" w14:textId="3853E02A"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Scalability:</w:t>
      </w:r>
      <w:r w:rsidRPr="00AC2A81">
        <w:rPr>
          <w:rFonts w:ascii="Segoe UI Light" w:hAnsi="Segoe UI Light" w:cs="Segoe UI Light"/>
          <w:color w:val="auto"/>
          <w:sz w:val="22"/>
          <w:szCs w:val="22"/>
          <w:lang w:eastAsia="zh-CN"/>
        </w:rPr>
        <w:t xml:space="preserve"> Stream Analytics is capable of handling high event throughput of up to 1GB/second. Integration with Azure Event Hubs and Azure IoT Hubs allow the solution to ingest millions of events per second coming from connected devices, clickstreams, and log files, to name a few. </w:t>
      </w:r>
    </w:p>
    <w:p w14:paraId="5E9BCC9A" w14:textId="04CB83E7"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Reliability, repeatability and quick recovery:</w:t>
      </w:r>
      <w:r w:rsidRPr="00AC2A81">
        <w:rPr>
          <w:rFonts w:ascii="Segoe UI Light" w:hAnsi="Segoe UI Light" w:cs="Segoe UI Light"/>
          <w:color w:val="auto"/>
          <w:sz w:val="22"/>
          <w:szCs w:val="22"/>
          <w:lang w:eastAsia="zh-CN"/>
        </w:rPr>
        <w:t xml:space="preserve"> A managed service in the cloud, Stream Analytics helps prevent data loss and provides business continuity in the event of failures through built-in recovery capabilities. </w:t>
      </w:r>
    </w:p>
    <w:p w14:paraId="1A052715" w14:textId="4123E441"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Low cost: </w:t>
      </w:r>
      <w:r w:rsidRPr="00AC2A81">
        <w:rPr>
          <w:rFonts w:ascii="Segoe UI Light" w:hAnsi="Segoe UI Light" w:cs="Segoe UI Light"/>
          <w:color w:val="auto"/>
          <w:sz w:val="22"/>
          <w:szCs w:val="22"/>
          <w:lang w:eastAsia="zh-CN"/>
        </w:rPr>
        <w:t xml:space="preserve">As a cloud service, Stream Analytics is optimized to provide users a very low cost to get going and maintain real-time analytics solutions. The service is built to pay as you go based on Streaming Unit usage and the amount of data processed by the system. </w:t>
      </w:r>
    </w:p>
    <w:p w14:paraId="52B92320" w14:textId="18F859D9"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Reference data: </w:t>
      </w:r>
      <w:r w:rsidRPr="00AC2A81">
        <w:rPr>
          <w:rFonts w:ascii="Segoe UI Light" w:hAnsi="Segoe UI Light" w:cs="Segoe UI Light"/>
          <w:color w:val="auto"/>
          <w:sz w:val="22"/>
          <w:szCs w:val="22"/>
          <w:lang w:eastAsia="zh-CN"/>
        </w:rPr>
        <w:t xml:space="preserve">Stream Analytics provides users the ability to specify and use reference data. </w:t>
      </w:r>
    </w:p>
    <w:p w14:paraId="23855BF1" w14:textId="71393461"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User Defined Functions: </w:t>
      </w:r>
      <w:r w:rsidRPr="00AC2A81">
        <w:rPr>
          <w:rFonts w:ascii="Segoe UI Light" w:hAnsi="Segoe UI Light" w:cs="Segoe UI Light"/>
          <w:color w:val="auto"/>
          <w:sz w:val="22"/>
          <w:szCs w:val="22"/>
          <w:lang w:eastAsia="zh-CN"/>
        </w:rPr>
        <w:t>Stream Analytics has integration with Azure Machine Learning to define function calls in the Machine Learning service as part of a Stream Analytics query. This expands the capabilities of Stream Analytics to leverage existing Azure Machine Learning solutions.</w:t>
      </w:r>
    </w:p>
    <w:p w14:paraId="75691595" w14:textId="4F334818" w:rsidR="00613C0F" w:rsidRPr="008C0155" w:rsidRDefault="00AC2A81" w:rsidP="008C0155">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Connectivity: </w:t>
      </w:r>
      <w:r w:rsidRPr="00AC2A81">
        <w:rPr>
          <w:rFonts w:ascii="Segoe UI Light" w:hAnsi="Segoe UI Light" w:cs="Segoe UI Light"/>
          <w:color w:val="auto"/>
          <w:sz w:val="22"/>
          <w:szCs w:val="22"/>
          <w:lang w:eastAsia="zh-CN"/>
        </w:rPr>
        <w:t>Stream Analytics connects directly to Azure Event Hubs and Azure IoT Hubs for stream ingestion, and the Azure Blob service to ingest historical data. Results can be written from Stream Analytics to Azure Storage Blobs or Tables, Azure SQL DB, Azure Data Lake Stores, DocumentDB, Event Hubs, Azure Service Bus Topics or Queues, and Power BI, where it can then be visualized, further processed by workflows, used in batch analytics via Azure HDInsight or processed again as a series of events. When using Event Hubs it is possible to compose multiple Stream Analytics together with other data sources and processing engines without losing the streaming nature of the computations.</w:t>
      </w:r>
    </w:p>
    <w:p w14:paraId="6016ED32" w14:textId="4C31161A" w:rsidR="006A5250" w:rsidRDefault="006A5250" w:rsidP="006A5250">
      <w:pPr>
        <w:pStyle w:val="Heading1"/>
      </w:pPr>
      <w:bookmarkStart w:id="27" w:name="_Toc460018742"/>
      <w:r>
        <w:lastRenderedPageBreak/>
        <w:t xml:space="preserve">Data </w:t>
      </w:r>
      <w:r w:rsidRPr="006A5250">
        <w:t>visualization</w:t>
      </w:r>
      <w:r w:rsidR="008214E5">
        <w:t xml:space="preserve"> with PowerBI</w:t>
      </w:r>
      <w:bookmarkEnd w:id="27"/>
    </w:p>
    <w:p w14:paraId="3C629FD4" w14:textId="444BE797" w:rsidR="003B26D6" w:rsidRPr="008214E5" w:rsidRDefault="0045419C" w:rsidP="008214E5">
      <w:pPr>
        <w:pStyle w:val="DisclaimerTextMS"/>
        <w:rPr>
          <w:rFonts w:ascii="Segoe UI Light" w:hAnsi="Segoe UI Light" w:cs="Segoe UI Light"/>
          <w:color w:val="auto"/>
          <w:sz w:val="22"/>
          <w:szCs w:val="22"/>
          <w:lang w:eastAsia="zh-CN"/>
        </w:rPr>
      </w:pPr>
      <w:r w:rsidRPr="008214E5">
        <w:rPr>
          <w:rFonts w:ascii="Segoe UI Light" w:hAnsi="Segoe UI Light" w:cs="Segoe UI Light"/>
          <w:color w:val="auto"/>
          <w:sz w:val="22"/>
          <w:szCs w:val="22"/>
          <w:lang w:eastAsia="zh-CN"/>
        </w:rPr>
        <w:t xml:space="preserve">In this intelligent application architecture, we apply the PowerBI to visualize our data and the analysis results. With Azure services and PowerBI, </w:t>
      </w:r>
      <w:r w:rsidR="008214E5" w:rsidRPr="008214E5">
        <w:rPr>
          <w:rFonts w:ascii="Segoe UI Light" w:hAnsi="Segoe UI Light" w:cs="Segoe UI Light"/>
          <w:color w:val="auto"/>
          <w:sz w:val="22"/>
          <w:szCs w:val="22"/>
          <w:lang w:eastAsia="zh-CN"/>
        </w:rPr>
        <w:t xml:space="preserve">all data processing efforts can be turn into analytics and reports that provide real-time insights into </w:t>
      </w:r>
      <w:r w:rsidR="008214E5">
        <w:rPr>
          <w:rFonts w:ascii="Segoe UI Light" w:hAnsi="Segoe UI Light" w:cs="Segoe UI Light"/>
          <w:color w:val="auto"/>
          <w:sz w:val="22"/>
          <w:szCs w:val="22"/>
          <w:lang w:eastAsia="zh-CN"/>
        </w:rPr>
        <w:t>the</w:t>
      </w:r>
      <w:r w:rsidR="008214E5" w:rsidRPr="008214E5">
        <w:rPr>
          <w:rFonts w:ascii="Segoe UI Light" w:hAnsi="Segoe UI Light" w:cs="Segoe UI Light"/>
          <w:color w:val="auto"/>
          <w:sz w:val="22"/>
          <w:szCs w:val="22"/>
          <w:lang w:eastAsia="zh-CN"/>
        </w:rPr>
        <w:t xml:space="preserve"> business.</w:t>
      </w:r>
      <w:r w:rsidR="008214E5">
        <w:rPr>
          <w:rFonts w:ascii="Segoe UI Light" w:hAnsi="Segoe UI Light" w:cs="Segoe UI Light"/>
          <w:color w:val="auto"/>
          <w:sz w:val="22"/>
          <w:szCs w:val="22"/>
          <w:lang w:eastAsia="zh-CN"/>
        </w:rPr>
        <w:t xml:space="preserve"> PowerBI has a multitude of Azure connections available, and the business intelligence solutions you can create with those services are as unique as your business. In PowerBI, you can integra</w:t>
      </w:r>
      <w:r w:rsidR="00DA7069">
        <w:rPr>
          <w:rFonts w:ascii="Segoe UI Light" w:hAnsi="Segoe UI Light" w:cs="Segoe UI Light"/>
          <w:color w:val="auto"/>
          <w:sz w:val="22"/>
          <w:szCs w:val="22"/>
          <w:lang w:eastAsia="zh-CN"/>
        </w:rPr>
        <w:t>te multi-source data processing</w:t>
      </w:r>
      <w:r w:rsidR="008214E5">
        <w:rPr>
          <w:rFonts w:ascii="Segoe UI Light" w:hAnsi="Segoe UI Light" w:cs="Segoe UI Light"/>
          <w:color w:val="auto"/>
          <w:sz w:val="22"/>
          <w:szCs w:val="22"/>
          <w:lang w:eastAsia="zh-CN"/>
        </w:rPr>
        <w:t>, make use of massive real-time systems, use Stream Analytics and Event Hubs, and so on.</w:t>
      </w:r>
    </w:p>
    <w:p w14:paraId="10F4913B" w14:textId="66E57C2D" w:rsidR="003B26D6" w:rsidRDefault="008214E5" w:rsidP="003B26D6">
      <w:r>
        <w:rPr>
          <w:noProof/>
        </w:rPr>
        <w:drawing>
          <wp:inline distT="0" distB="0" distL="0" distR="0" wp14:anchorId="0CD9BE91" wp14:editId="3B3137E9">
            <wp:extent cx="540004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zure_4_complex.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034665"/>
                    </a:xfrm>
                    <a:prstGeom prst="rect">
                      <a:avLst/>
                    </a:prstGeom>
                  </pic:spPr>
                </pic:pic>
              </a:graphicData>
            </a:graphic>
          </wp:inline>
        </w:drawing>
      </w:r>
    </w:p>
    <w:p w14:paraId="7233C44D" w14:textId="33FE7483" w:rsidR="003B26D6" w:rsidRPr="008214E5" w:rsidRDefault="008214E5" w:rsidP="008214E5">
      <w:pPr>
        <w:pStyle w:val="DisclaimerTextMS"/>
        <w:rPr>
          <w:rFonts w:ascii="Segoe UI Light" w:hAnsi="Segoe UI Light" w:cs="Segoe UI Light"/>
          <w:color w:val="auto"/>
          <w:sz w:val="22"/>
          <w:szCs w:val="22"/>
          <w:lang w:eastAsia="zh-CN"/>
        </w:rPr>
      </w:pPr>
      <w:r w:rsidRPr="008214E5">
        <w:rPr>
          <w:rFonts w:ascii="Segoe UI Light" w:hAnsi="Segoe UI Light" w:cs="Segoe UI Light"/>
          <w:color w:val="auto"/>
          <w:sz w:val="22"/>
          <w:szCs w:val="22"/>
          <w:lang w:eastAsia="zh-CN"/>
        </w:rPr>
        <w:t>There are all sorts of scenarios where Azure and Power BI can be combined - the possibilities and opportunities are as unique as your business.</w:t>
      </w:r>
    </w:p>
    <w:p w14:paraId="6B672A46" w14:textId="481DBC37" w:rsidR="003B26D6" w:rsidRDefault="00713EF4" w:rsidP="00DA7069">
      <w:pPr>
        <w:pStyle w:val="Heading1"/>
      </w:pPr>
      <w:bookmarkStart w:id="28" w:name="_Toc460018743"/>
      <w:r>
        <w:rPr>
          <w:rFonts w:hint="eastAsia"/>
        </w:rPr>
        <w:t>Intell</w:t>
      </w:r>
      <w:r>
        <w:t xml:space="preserve">igence with </w:t>
      </w:r>
      <w:r w:rsidR="00DA7069">
        <w:t>Cognitive Services</w:t>
      </w:r>
      <w:bookmarkEnd w:id="28"/>
    </w:p>
    <w:p w14:paraId="37CA6F96" w14:textId="4526EB27"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hint="eastAsia"/>
          <w:color w:val="auto"/>
          <w:sz w:val="22"/>
          <w:szCs w:val="22"/>
          <w:lang w:eastAsia="zh-CN"/>
        </w:rPr>
        <w:t>Cognitive Services are a new collection of intelligence and knowledge API</w:t>
      </w:r>
      <w:r w:rsidRPr="00DA7069">
        <w:rPr>
          <w:rFonts w:ascii="Segoe UI Light" w:hAnsi="Segoe UI Light" w:cs="Segoe UI Light"/>
          <w:color w:val="auto"/>
          <w:sz w:val="22"/>
          <w:szCs w:val="22"/>
          <w:lang w:eastAsia="zh-CN"/>
        </w:rPr>
        <w:t>s</w:t>
      </w:r>
      <w:r w:rsidRPr="00DA7069">
        <w:rPr>
          <w:rFonts w:ascii="Segoe UI Light" w:hAnsi="Segoe UI Light" w:cs="Segoe UI Light" w:hint="eastAsia"/>
          <w:color w:val="auto"/>
          <w:sz w:val="22"/>
          <w:szCs w:val="22"/>
          <w:lang w:eastAsia="zh-CN"/>
        </w:rPr>
        <w:t xml:space="preserve"> that enable developers to ultimately build the intelligent apps, and </w:t>
      </w:r>
      <w:r w:rsidRPr="00DA7069">
        <w:rPr>
          <w:rFonts w:ascii="Segoe UI Light" w:hAnsi="Segoe UI Light" w:cs="Segoe UI Light"/>
          <w:color w:val="auto"/>
          <w:sz w:val="22"/>
          <w:szCs w:val="22"/>
          <w:lang w:eastAsia="zh-CN"/>
        </w:rPr>
        <w:t>this APIs democratize the artificial intelligence to allow developers with different skill levels be able to use these APIs quickly.</w:t>
      </w:r>
    </w:p>
    <w:p w14:paraId="01180313" w14:textId="59120366" w:rsidR="00DA7069" w:rsidRDefault="00DA7069" w:rsidP="00DA7069">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 xml:space="preserve">Regardless of the platform, apps can call the Cognitive Services APIs as long as the app has an Internet connection, every apps can integrate it to build a smarter, more context-aware applications. Cognitive Services includes the following </w:t>
      </w:r>
      <w:r w:rsidR="008843DC">
        <w:rPr>
          <w:rFonts w:ascii="Segoe UI Light" w:hAnsi="Segoe UI Light" w:cs="Segoe UI Light"/>
          <w:color w:val="auto"/>
          <w:sz w:val="22"/>
          <w:szCs w:val="22"/>
          <w:lang w:eastAsia="zh-CN"/>
        </w:rPr>
        <w:t>catego</w:t>
      </w:r>
      <w:r w:rsidR="00322CEE">
        <w:rPr>
          <w:rFonts w:ascii="Segoe UI Light" w:hAnsi="Segoe UI Light" w:cs="Segoe UI Light"/>
          <w:color w:val="auto"/>
          <w:sz w:val="22"/>
          <w:szCs w:val="22"/>
          <w:lang w:eastAsia="zh-CN"/>
        </w:rPr>
        <w:t>ries</w:t>
      </w:r>
      <w:r w:rsidR="002F39CB">
        <w:rPr>
          <w:rFonts w:ascii="Segoe UI Light" w:hAnsi="Segoe UI Light" w:cs="Segoe UI Light"/>
          <w:color w:val="auto"/>
          <w:sz w:val="22"/>
          <w:szCs w:val="22"/>
          <w:lang w:eastAsia="zh-CN"/>
        </w:rPr>
        <w:t xml:space="preserve"> of </w:t>
      </w:r>
      <w:r>
        <w:rPr>
          <w:rFonts w:ascii="Segoe UI Light" w:hAnsi="Segoe UI Light" w:cs="Segoe UI Light"/>
          <w:color w:val="auto"/>
          <w:sz w:val="22"/>
          <w:szCs w:val="22"/>
          <w:lang w:eastAsia="zh-CN"/>
        </w:rPr>
        <w:t>APIs:</w:t>
      </w:r>
    </w:p>
    <w:p w14:paraId="5215F437" w14:textId="497FC594"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 xml:space="preserve">Vision: </w:t>
      </w:r>
      <w:r w:rsidRPr="00DA7069">
        <w:rPr>
          <w:rFonts w:ascii="Segoe UI Light" w:hAnsi="Segoe UI Light" w:cs="Segoe UI Light"/>
          <w:color w:val="auto"/>
          <w:sz w:val="22"/>
          <w:szCs w:val="22"/>
          <w:lang w:eastAsia="zh-CN"/>
        </w:rPr>
        <w:t>From faces to feelings, allow your apps to understand images and video</w:t>
      </w:r>
      <w:r>
        <w:rPr>
          <w:rFonts w:ascii="Segoe UI Light" w:hAnsi="Segoe UI Light" w:cs="Segoe UI Light"/>
          <w:color w:val="auto"/>
          <w:sz w:val="22"/>
          <w:szCs w:val="22"/>
          <w:lang w:eastAsia="zh-CN"/>
        </w:rPr>
        <w:t>.</w:t>
      </w:r>
    </w:p>
    <w:p w14:paraId="3A453186" w14:textId="12A4BEC3"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Speech:</w:t>
      </w:r>
      <w:r>
        <w:rPr>
          <w:rFonts w:ascii="Segoe UI Light" w:hAnsi="Segoe UI Light" w:cs="Segoe UI Light"/>
          <w:color w:val="auto"/>
          <w:sz w:val="22"/>
          <w:szCs w:val="22"/>
          <w:lang w:eastAsia="zh-CN"/>
        </w:rPr>
        <w:t xml:space="preserve"> </w:t>
      </w:r>
      <w:r w:rsidRPr="00DA7069">
        <w:rPr>
          <w:rFonts w:ascii="Segoe UI Light" w:hAnsi="Segoe UI Light" w:cs="Segoe UI Light"/>
          <w:color w:val="auto"/>
          <w:sz w:val="22"/>
          <w:szCs w:val="22"/>
          <w:lang w:eastAsia="zh-CN"/>
        </w:rPr>
        <w:t>Hear and speak to your users by filtering noise, identifying speakers, and understanding intent</w:t>
      </w:r>
      <w:r>
        <w:rPr>
          <w:rFonts w:ascii="Segoe UI Light" w:hAnsi="Segoe UI Light" w:cs="Segoe UI Light"/>
          <w:color w:val="auto"/>
          <w:sz w:val="22"/>
          <w:szCs w:val="22"/>
          <w:lang w:eastAsia="zh-CN"/>
        </w:rPr>
        <w:t>.</w:t>
      </w:r>
    </w:p>
    <w:p w14:paraId="47C24FEE" w14:textId="34F4C800" w:rsidR="00DA7069" w:rsidRDefault="00DA7069" w:rsidP="00DA7069">
      <w:pPr>
        <w:pStyle w:val="DisclaimerTextMS"/>
        <w:rPr>
          <w:rFonts w:ascii="Segoe UI Light" w:hAnsi="Segoe UI Light" w:cs="Segoe UI Light"/>
          <w:color w:val="auto"/>
          <w:sz w:val="22"/>
          <w:szCs w:val="22"/>
          <w:lang w:eastAsia="zh-CN"/>
        </w:rPr>
      </w:pPr>
      <w:r w:rsidRPr="002F39CB">
        <w:rPr>
          <w:rFonts w:ascii="Segoe UI Light" w:hAnsi="Segoe UI Light" w:cs="Segoe UI Light"/>
          <w:b/>
          <w:color w:val="auto"/>
          <w:sz w:val="22"/>
          <w:szCs w:val="22"/>
          <w:lang w:eastAsia="zh-CN"/>
        </w:rPr>
        <w:t xml:space="preserve">Language: </w:t>
      </w:r>
      <w:r w:rsidRPr="00DA7069">
        <w:rPr>
          <w:rFonts w:ascii="Segoe UI Light" w:hAnsi="Segoe UI Light" w:cs="Segoe UI Light"/>
          <w:color w:val="auto"/>
          <w:sz w:val="22"/>
          <w:szCs w:val="22"/>
          <w:lang w:eastAsia="zh-CN"/>
        </w:rPr>
        <w:t>Process text and learn how to recognize what users want</w:t>
      </w:r>
      <w:r>
        <w:rPr>
          <w:rFonts w:ascii="Segoe UI Light" w:hAnsi="Segoe UI Light" w:cs="Segoe UI Light"/>
          <w:color w:val="auto"/>
          <w:sz w:val="22"/>
          <w:szCs w:val="22"/>
          <w:lang w:eastAsia="zh-CN"/>
        </w:rPr>
        <w:t>.</w:t>
      </w:r>
    </w:p>
    <w:p w14:paraId="294E1CFB" w14:textId="56DFD9CC"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lastRenderedPageBreak/>
        <w:t>Knowledge:</w:t>
      </w:r>
      <w:r w:rsidRPr="00DA7069">
        <w:rPr>
          <w:rFonts w:asciiTheme="minorHAnsi" w:hAnsiTheme="minorHAnsi"/>
          <w:color w:val="auto"/>
          <w:sz w:val="22"/>
          <w:szCs w:val="22"/>
        </w:rPr>
        <w:t xml:space="preserve"> </w:t>
      </w:r>
      <w:r w:rsidRPr="00DA7069">
        <w:rPr>
          <w:rFonts w:ascii="Segoe UI Light" w:hAnsi="Segoe UI Light" w:cs="Segoe UI Light"/>
          <w:color w:val="auto"/>
          <w:sz w:val="22"/>
          <w:szCs w:val="22"/>
          <w:lang w:eastAsia="zh-CN"/>
        </w:rPr>
        <w:t>Tap into rich knowledge amassed from the web, academia, or your own data</w:t>
      </w:r>
      <w:r>
        <w:rPr>
          <w:rFonts w:ascii="Segoe UI Light" w:hAnsi="Segoe UI Light" w:cs="Segoe UI Light"/>
          <w:color w:val="auto"/>
          <w:sz w:val="22"/>
          <w:szCs w:val="22"/>
          <w:lang w:eastAsia="zh-CN"/>
        </w:rPr>
        <w:t>.</w:t>
      </w:r>
    </w:p>
    <w:p w14:paraId="723897D6" w14:textId="38AFE382" w:rsidR="00DA7069" w:rsidRDefault="00DA7069" w:rsidP="00DA7069">
      <w:pPr>
        <w:pStyle w:val="DisclaimerTextMS"/>
        <w:rPr>
          <w:rFonts w:ascii="Segoe UI Light" w:hAnsi="Segoe UI Light" w:cs="Segoe UI Light"/>
          <w:color w:val="auto"/>
          <w:sz w:val="22"/>
          <w:szCs w:val="22"/>
          <w:lang w:eastAsia="zh-CN"/>
        </w:rPr>
      </w:pPr>
      <w:r w:rsidRPr="005F7B94">
        <w:rPr>
          <w:rFonts w:ascii="Segoe UI Light" w:hAnsi="Segoe UI Light" w:cs="Segoe UI Light"/>
          <w:b/>
          <w:color w:val="auto"/>
          <w:sz w:val="22"/>
          <w:szCs w:val="22"/>
          <w:lang w:eastAsia="zh-CN"/>
        </w:rPr>
        <w:t xml:space="preserve">Search: </w:t>
      </w:r>
      <w:r w:rsidRPr="00DA7069">
        <w:rPr>
          <w:rFonts w:ascii="Segoe UI Light" w:hAnsi="Segoe UI Light" w:cs="Segoe UI Light"/>
          <w:color w:val="auto"/>
          <w:sz w:val="22"/>
          <w:szCs w:val="22"/>
          <w:lang w:eastAsia="zh-CN"/>
        </w:rPr>
        <w:t>Access billions of web pages, images, videos, and news with the power of Bing APIs</w:t>
      </w:r>
      <w:r>
        <w:rPr>
          <w:rFonts w:ascii="Segoe UI Light" w:hAnsi="Segoe UI Light" w:cs="Segoe UI Light"/>
          <w:color w:val="auto"/>
          <w:sz w:val="22"/>
          <w:szCs w:val="22"/>
          <w:lang w:eastAsia="zh-CN"/>
        </w:rPr>
        <w:t>.</w:t>
      </w:r>
    </w:p>
    <w:p w14:paraId="4EB7D38F" w14:textId="3DA859CF" w:rsidR="005F7B94" w:rsidRPr="00DA7069" w:rsidRDefault="005F7B94" w:rsidP="00DA7069">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The Cognitive Services is easy to implement because of they are all of simple REST calls, is flexible enough to allow developer be able to find what intelligence features they need and then integrate the intelligence features to the cross-platform apps.</w:t>
      </w:r>
    </w:p>
    <w:sectPr w:rsidR="005F7B94" w:rsidRPr="00DA706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Eumar Assis" w:date="2016-08-24T08:45:00Z" w:initials="EA">
    <w:p w14:paraId="393FAF38" w14:textId="77777777" w:rsidR="006E7385" w:rsidRDefault="006E7385" w:rsidP="006E7385">
      <w:pPr>
        <w:pStyle w:val="CommentText"/>
      </w:pPr>
      <w:r>
        <w:rPr>
          <w:rStyle w:val="CommentReference"/>
        </w:rPr>
        <w:annotationRef/>
      </w:r>
      <w:r>
        <w:t xml:space="preserve">Please, see if SOME of David Chappell’s content is a good fit on this doc. </w:t>
      </w:r>
    </w:p>
    <w:p w14:paraId="5B31CB69" w14:textId="77777777" w:rsidR="006E7385" w:rsidRDefault="006E7385" w:rsidP="006E7385">
      <w:pPr>
        <w:pStyle w:val="CommentText"/>
      </w:pPr>
    </w:p>
    <w:p w14:paraId="205573B5" w14:textId="77777777" w:rsidR="006E7385" w:rsidRDefault="006E7385" w:rsidP="006E7385">
      <w:pPr>
        <w:pStyle w:val="CommentText"/>
      </w:pPr>
      <w:r>
        <w:t xml:space="preserve">http://www.davidchappell.com/writing/white_papers/Analytical_Scenarios_using_the_Microsoft_Data_Platform-J_v1.1--Chappell.pdf </w:t>
      </w:r>
    </w:p>
    <w:p w14:paraId="0944A433" w14:textId="77777777" w:rsidR="006E7385" w:rsidRDefault="006E7385" w:rsidP="006E7385">
      <w:pPr>
        <w:pStyle w:val="CommentText"/>
      </w:pPr>
    </w:p>
    <w:p w14:paraId="5DDEC148" w14:textId="295BE9E8" w:rsidR="006E7385" w:rsidRDefault="006E7385" w:rsidP="006E7385">
      <w:pPr>
        <w:pStyle w:val="CommentText"/>
      </w:pPr>
      <w:r>
        <w:t xml:space="preserve">http://www.davidchappell.com/writing/white_papers/Streaming_Scenarios_using_the_Microsoft_Data_Platform_v1.1.pdf </w:t>
      </w:r>
    </w:p>
  </w:comment>
  <w:comment w:id="1" w:author="Guomin Huang" w:date="2016-08-26T23:27:00Z" w:initials="GH">
    <w:p w14:paraId="76C7CC9A" w14:textId="0447A3C4" w:rsidR="006D5419" w:rsidRDefault="006D5419">
      <w:pPr>
        <w:pStyle w:val="CommentText"/>
        <w:rPr>
          <w:lang w:eastAsia="zh-CN"/>
        </w:rPr>
      </w:pPr>
      <w:r>
        <w:rPr>
          <w:rStyle w:val="CommentReference"/>
        </w:rPr>
        <w:annotationRef/>
      </w:r>
      <w:r>
        <w:rPr>
          <w:rFonts w:hint="eastAsia"/>
          <w:lang w:eastAsia="zh-CN"/>
        </w:rPr>
        <w:t>T</w:t>
      </w:r>
      <w:r>
        <w:rPr>
          <w:lang w:eastAsia="zh-CN"/>
        </w:rPr>
        <w:t>hanks for help, we get contents of Azure Data lake store&amp;analytics</w:t>
      </w:r>
    </w:p>
  </w:comment>
  <w:comment w:id="5" w:author="Eumar Assis" w:date="2016-08-24T08:43:00Z" w:initials="EA">
    <w:p w14:paraId="02325DD5" w14:textId="18CBCF5C" w:rsidR="006E7385" w:rsidRDefault="006E7385">
      <w:pPr>
        <w:pStyle w:val="CommentText"/>
      </w:pPr>
      <w:r>
        <w:rPr>
          <w:rStyle w:val="CommentReference"/>
        </w:rPr>
        <w:annotationRef/>
      </w:r>
      <w:r>
        <w:t xml:space="preserve">Recommend selecting an Architecture which contains (Event Hubs OR IoT Hub), </w:t>
      </w:r>
      <w:r>
        <w:rPr>
          <w:color w:val="000000"/>
          <w:lang w:eastAsia="zh-CN"/>
        </w:rPr>
        <w:t>Data Factory, Data Lake, Machine Learning and Power BI</w:t>
      </w:r>
    </w:p>
  </w:comment>
  <w:comment w:id="6" w:author="Guomin Huang" w:date="2016-08-26T23:11:00Z" w:initials="GH">
    <w:p w14:paraId="2ACA4BA7" w14:textId="2DC507C2" w:rsidR="007E21E4" w:rsidRDefault="007E21E4">
      <w:pPr>
        <w:pStyle w:val="CommentText"/>
      </w:pPr>
      <w:r>
        <w:rPr>
          <w:rStyle w:val="CommentReference"/>
        </w:rPr>
        <w:annotationRef/>
      </w:r>
    </w:p>
  </w:comment>
  <w:comment w:id="7" w:author="Guomin Huang" w:date="2016-08-26T23:11:00Z" w:initials="GH">
    <w:p w14:paraId="7AC76465" w14:textId="72539FD3" w:rsidR="007E21E4" w:rsidRDefault="007E21E4">
      <w:pPr>
        <w:pStyle w:val="CommentText"/>
        <w:rPr>
          <w:lang w:eastAsia="zh-CN"/>
        </w:rPr>
      </w:pPr>
      <w:r>
        <w:rPr>
          <w:rStyle w:val="CommentReference"/>
        </w:rPr>
        <w:annotationRef/>
      </w:r>
      <w:r>
        <w:rPr>
          <w:rFonts w:hint="eastAsia"/>
          <w:lang w:eastAsia="zh-CN"/>
        </w:rPr>
        <w:t>A</w:t>
      </w:r>
      <w:r>
        <w:rPr>
          <w:lang w:eastAsia="zh-CN"/>
        </w:rPr>
        <w:t>gree, please check the architecture picture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DEC148" w15:done="1"/>
  <w15:commentEx w15:paraId="76C7CC9A" w15:paraIdParent="5DDEC148" w15:done="1"/>
  <w15:commentEx w15:paraId="02325DD5" w15:done="1"/>
  <w15:commentEx w15:paraId="2ACA4BA7" w15:paraIdParent="02325DD5" w15:done="1"/>
  <w15:commentEx w15:paraId="7AC76465" w15:paraIdParent="02325DD5"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3671F" w14:textId="77777777" w:rsidR="00361034" w:rsidRDefault="00361034" w:rsidP="0089180D">
      <w:pPr>
        <w:spacing w:after="0" w:line="240" w:lineRule="auto"/>
      </w:pPr>
      <w:r>
        <w:separator/>
      </w:r>
    </w:p>
  </w:endnote>
  <w:endnote w:type="continuationSeparator" w:id="0">
    <w:p w14:paraId="26FC3256" w14:textId="77777777" w:rsidR="00361034" w:rsidRDefault="00361034" w:rsidP="0089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charset w:val="00"/>
    <w:family w:val="auto"/>
    <w:pitch w:val="default"/>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CC815" w14:textId="77777777" w:rsidR="00361034" w:rsidRDefault="00361034" w:rsidP="0089180D">
      <w:pPr>
        <w:spacing w:after="0" w:line="240" w:lineRule="auto"/>
      </w:pPr>
      <w:r>
        <w:separator/>
      </w:r>
    </w:p>
  </w:footnote>
  <w:footnote w:type="continuationSeparator" w:id="0">
    <w:p w14:paraId="1F5F214E" w14:textId="77777777" w:rsidR="00361034" w:rsidRDefault="00361034" w:rsidP="0089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44861"/>
    <w:multiLevelType w:val="multilevel"/>
    <w:tmpl w:val="FD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C13A0"/>
    <w:multiLevelType w:val="multilevel"/>
    <w:tmpl w:val="405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411F"/>
    <w:multiLevelType w:val="hybridMultilevel"/>
    <w:tmpl w:val="1DB2A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18777A"/>
    <w:multiLevelType w:val="multilevel"/>
    <w:tmpl w:val="C49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E5DEA"/>
    <w:multiLevelType w:val="multilevel"/>
    <w:tmpl w:val="6E8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D0B59"/>
    <w:multiLevelType w:val="multilevel"/>
    <w:tmpl w:val="0A9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46D89"/>
    <w:multiLevelType w:val="multilevel"/>
    <w:tmpl w:val="BCA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B7A90"/>
    <w:multiLevelType w:val="multilevel"/>
    <w:tmpl w:val="4DFE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ED7502"/>
    <w:multiLevelType w:val="multilevel"/>
    <w:tmpl w:val="341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474B9"/>
    <w:multiLevelType w:val="multilevel"/>
    <w:tmpl w:val="4C6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F5ADB"/>
    <w:multiLevelType w:val="multilevel"/>
    <w:tmpl w:val="B14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55184"/>
    <w:multiLevelType w:val="hybridMultilevel"/>
    <w:tmpl w:val="DA36FA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8"/>
  </w:num>
  <w:num w:numId="3">
    <w:abstractNumId w:val="1"/>
  </w:num>
  <w:num w:numId="4">
    <w:abstractNumId w:val="4"/>
  </w:num>
  <w:num w:numId="5">
    <w:abstractNumId w:val="9"/>
  </w:num>
  <w:num w:numId="6">
    <w:abstractNumId w:val="5"/>
  </w:num>
  <w:num w:numId="7">
    <w:abstractNumId w:val="0"/>
  </w:num>
  <w:num w:numId="8">
    <w:abstractNumId w:val="6"/>
  </w:num>
  <w:num w:numId="9">
    <w:abstractNumId w:val="3"/>
  </w:num>
  <w:num w:numId="10">
    <w:abstractNumId w:val="7"/>
  </w:num>
  <w:num w:numId="11">
    <w:abstractNumId w:val="2"/>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mar Assis">
    <w15:presenceInfo w15:providerId="AD" w15:userId="S-1-5-21-124525095-708259637-1543119021-1495550"/>
  </w15:person>
  <w15:person w15:author="Guomin Huang">
    <w15:presenceInfo w15:providerId="AD" w15:userId="S-1-5-21-2146773085-903363285-719344707-1917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43"/>
    <w:rsid w:val="0000738E"/>
    <w:rsid w:val="00017845"/>
    <w:rsid w:val="00022A28"/>
    <w:rsid w:val="00032F8D"/>
    <w:rsid w:val="00035C3E"/>
    <w:rsid w:val="00044144"/>
    <w:rsid w:val="00055FB0"/>
    <w:rsid w:val="00060D2E"/>
    <w:rsid w:val="00070916"/>
    <w:rsid w:val="000724D7"/>
    <w:rsid w:val="00076F51"/>
    <w:rsid w:val="0008394F"/>
    <w:rsid w:val="00095136"/>
    <w:rsid w:val="000A5A59"/>
    <w:rsid w:val="000B266C"/>
    <w:rsid w:val="000D5157"/>
    <w:rsid w:val="000E1B5A"/>
    <w:rsid w:val="000E3503"/>
    <w:rsid w:val="000E56C5"/>
    <w:rsid w:val="00105F38"/>
    <w:rsid w:val="00110237"/>
    <w:rsid w:val="001128FE"/>
    <w:rsid w:val="00114416"/>
    <w:rsid w:val="00165746"/>
    <w:rsid w:val="0016628D"/>
    <w:rsid w:val="0016726C"/>
    <w:rsid w:val="00185A3E"/>
    <w:rsid w:val="001A6EFB"/>
    <w:rsid w:val="001B685E"/>
    <w:rsid w:val="001D1208"/>
    <w:rsid w:val="001D231F"/>
    <w:rsid w:val="001D6C53"/>
    <w:rsid w:val="001F0358"/>
    <w:rsid w:val="00200C74"/>
    <w:rsid w:val="00205B17"/>
    <w:rsid w:val="002102DC"/>
    <w:rsid w:val="00221436"/>
    <w:rsid w:val="002251FD"/>
    <w:rsid w:val="0022762F"/>
    <w:rsid w:val="0023201F"/>
    <w:rsid w:val="00235235"/>
    <w:rsid w:val="0027202E"/>
    <w:rsid w:val="002A3718"/>
    <w:rsid w:val="002A5310"/>
    <w:rsid w:val="002A751E"/>
    <w:rsid w:val="002C0D43"/>
    <w:rsid w:val="002C4AA0"/>
    <w:rsid w:val="002D2E89"/>
    <w:rsid w:val="002E1B38"/>
    <w:rsid w:val="002F39CB"/>
    <w:rsid w:val="00312799"/>
    <w:rsid w:val="00322CEE"/>
    <w:rsid w:val="003317C9"/>
    <w:rsid w:val="00347BBC"/>
    <w:rsid w:val="003528A3"/>
    <w:rsid w:val="00361034"/>
    <w:rsid w:val="003638CE"/>
    <w:rsid w:val="00381E71"/>
    <w:rsid w:val="00397350"/>
    <w:rsid w:val="003A30E9"/>
    <w:rsid w:val="003B26D6"/>
    <w:rsid w:val="003B7D2A"/>
    <w:rsid w:val="003D24AB"/>
    <w:rsid w:val="003D24BD"/>
    <w:rsid w:val="003D2BE3"/>
    <w:rsid w:val="003D5C5F"/>
    <w:rsid w:val="003D643F"/>
    <w:rsid w:val="003D7C6D"/>
    <w:rsid w:val="003E12CA"/>
    <w:rsid w:val="003F0455"/>
    <w:rsid w:val="00406DC0"/>
    <w:rsid w:val="00416689"/>
    <w:rsid w:val="00417DD3"/>
    <w:rsid w:val="004232A2"/>
    <w:rsid w:val="00427ABD"/>
    <w:rsid w:val="004457CD"/>
    <w:rsid w:val="00446953"/>
    <w:rsid w:val="00447DC2"/>
    <w:rsid w:val="004535A9"/>
    <w:rsid w:val="0045419C"/>
    <w:rsid w:val="004662CF"/>
    <w:rsid w:val="004666C5"/>
    <w:rsid w:val="00480631"/>
    <w:rsid w:val="004807E8"/>
    <w:rsid w:val="004B6CC6"/>
    <w:rsid w:val="004C05DB"/>
    <w:rsid w:val="004E1BF2"/>
    <w:rsid w:val="004E5C48"/>
    <w:rsid w:val="004F0A8D"/>
    <w:rsid w:val="004F0D5A"/>
    <w:rsid w:val="004F0DF4"/>
    <w:rsid w:val="004F193D"/>
    <w:rsid w:val="00501205"/>
    <w:rsid w:val="0050168B"/>
    <w:rsid w:val="005063A8"/>
    <w:rsid w:val="00515AF6"/>
    <w:rsid w:val="005203AD"/>
    <w:rsid w:val="0052706A"/>
    <w:rsid w:val="0052783C"/>
    <w:rsid w:val="00530A82"/>
    <w:rsid w:val="005353D5"/>
    <w:rsid w:val="00547A84"/>
    <w:rsid w:val="0055156D"/>
    <w:rsid w:val="00572556"/>
    <w:rsid w:val="00574064"/>
    <w:rsid w:val="00574327"/>
    <w:rsid w:val="00582122"/>
    <w:rsid w:val="00586166"/>
    <w:rsid w:val="0059282E"/>
    <w:rsid w:val="005B035D"/>
    <w:rsid w:val="005B18A0"/>
    <w:rsid w:val="005C083C"/>
    <w:rsid w:val="005C471D"/>
    <w:rsid w:val="005C7345"/>
    <w:rsid w:val="005D20B3"/>
    <w:rsid w:val="005D6F68"/>
    <w:rsid w:val="005F285E"/>
    <w:rsid w:val="005F2BD8"/>
    <w:rsid w:val="005F7B94"/>
    <w:rsid w:val="00607F72"/>
    <w:rsid w:val="00613C0F"/>
    <w:rsid w:val="006148D9"/>
    <w:rsid w:val="006166F6"/>
    <w:rsid w:val="00630865"/>
    <w:rsid w:val="0064393C"/>
    <w:rsid w:val="00643C82"/>
    <w:rsid w:val="0065029F"/>
    <w:rsid w:val="00654E7E"/>
    <w:rsid w:val="00660709"/>
    <w:rsid w:val="00661301"/>
    <w:rsid w:val="00667A7B"/>
    <w:rsid w:val="00677673"/>
    <w:rsid w:val="0068342B"/>
    <w:rsid w:val="00684927"/>
    <w:rsid w:val="006900E8"/>
    <w:rsid w:val="0069158B"/>
    <w:rsid w:val="00695269"/>
    <w:rsid w:val="006A5250"/>
    <w:rsid w:val="006B28C0"/>
    <w:rsid w:val="006C69DD"/>
    <w:rsid w:val="006C7EC2"/>
    <w:rsid w:val="006D5419"/>
    <w:rsid w:val="006E0E3D"/>
    <w:rsid w:val="006E7385"/>
    <w:rsid w:val="006F05A3"/>
    <w:rsid w:val="006F3130"/>
    <w:rsid w:val="00705185"/>
    <w:rsid w:val="007110CF"/>
    <w:rsid w:val="00713EF4"/>
    <w:rsid w:val="0071458C"/>
    <w:rsid w:val="00723296"/>
    <w:rsid w:val="0072524C"/>
    <w:rsid w:val="007506FB"/>
    <w:rsid w:val="00756A70"/>
    <w:rsid w:val="0076038C"/>
    <w:rsid w:val="00771613"/>
    <w:rsid w:val="00785615"/>
    <w:rsid w:val="00793B58"/>
    <w:rsid w:val="007954FC"/>
    <w:rsid w:val="0079580C"/>
    <w:rsid w:val="007A1F21"/>
    <w:rsid w:val="007C6792"/>
    <w:rsid w:val="007D74A6"/>
    <w:rsid w:val="007E21E4"/>
    <w:rsid w:val="007F272F"/>
    <w:rsid w:val="007F3DBB"/>
    <w:rsid w:val="0081793C"/>
    <w:rsid w:val="00821300"/>
    <w:rsid w:val="008214E5"/>
    <w:rsid w:val="008218CF"/>
    <w:rsid w:val="00822090"/>
    <w:rsid w:val="0083563A"/>
    <w:rsid w:val="00851C43"/>
    <w:rsid w:val="008558F1"/>
    <w:rsid w:val="00867796"/>
    <w:rsid w:val="00881A45"/>
    <w:rsid w:val="008843DC"/>
    <w:rsid w:val="00891655"/>
    <w:rsid w:val="0089180D"/>
    <w:rsid w:val="008934C8"/>
    <w:rsid w:val="008A63A1"/>
    <w:rsid w:val="008C0155"/>
    <w:rsid w:val="008C05D4"/>
    <w:rsid w:val="008E1C0C"/>
    <w:rsid w:val="008E4F81"/>
    <w:rsid w:val="008F6551"/>
    <w:rsid w:val="009072C5"/>
    <w:rsid w:val="0092440F"/>
    <w:rsid w:val="0093489B"/>
    <w:rsid w:val="009413C6"/>
    <w:rsid w:val="009500E4"/>
    <w:rsid w:val="009605A2"/>
    <w:rsid w:val="009608A9"/>
    <w:rsid w:val="00961ECB"/>
    <w:rsid w:val="00967D1E"/>
    <w:rsid w:val="00975D95"/>
    <w:rsid w:val="009950D9"/>
    <w:rsid w:val="00996821"/>
    <w:rsid w:val="009D014B"/>
    <w:rsid w:val="009D2CCC"/>
    <w:rsid w:val="009D44B9"/>
    <w:rsid w:val="009E475B"/>
    <w:rsid w:val="009F3498"/>
    <w:rsid w:val="00A00501"/>
    <w:rsid w:val="00A0512E"/>
    <w:rsid w:val="00A171FB"/>
    <w:rsid w:val="00A432C6"/>
    <w:rsid w:val="00A70815"/>
    <w:rsid w:val="00A747FF"/>
    <w:rsid w:val="00A77AC1"/>
    <w:rsid w:val="00A81022"/>
    <w:rsid w:val="00A8609A"/>
    <w:rsid w:val="00A962BE"/>
    <w:rsid w:val="00A96B41"/>
    <w:rsid w:val="00AA5806"/>
    <w:rsid w:val="00AB0AAB"/>
    <w:rsid w:val="00AC2A81"/>
    <w:rsid w:val="00AF3B71"/>
    <w:rsid w:val="00B3132C"/>
    <w:rsid w:val="00B34D84"/>
    <w:rsid w:val="00B35246"/>
    <w:rsid w:val="00B4341C"/>
    <w:rsid w:val="00B46C51"/>
    <w:rsid w:val="00B83AB0"/>
    <w:rsid w:val="00B90729"/>
    <w:rsid w:val="00B95F58"/>
    <w:rsid w:val="00BC07AD"/>
    <w:rsid w:val="00BC538D"/>
    <w:rsid w:val="00BD39AF"/>
    <w:rsid w:val="00BD53EA"/>
    <w:rsid w:val="00C17F62"/>
    <w:rsid w:val="00C30CF8"/>
    <w:rsid w:val="00C54721"/>
    <w:rsid w:val="00C90D7B"/>
    <w:rsid w:val="00C90DF7"/>
    <w:rsid w:val="00CA38D0"/>
    <w:rsid w:val="00CB1812"/>
    <w:rsid w:val="00CC4E0B"/>
    <w:rsid w:val="00CC6E1A"/>
    <w:rsid w:val="00CC6FE7"/>
    <w:rsid w:val="00CF08E7"/>
    <w:rsid w:val="00CF4C43"/>
    <w:rsid w:val="00CF503D"/>
    <w:rsid w:val="00CF6B1B"/>
    <w:rsid w:val="00D4277C"/>
    <w:rsid w:val="00D91FC3"/>
    <w:rsid w:val="00D94685"/>
    <w:rsid w:val="00DA222C"/>
    <w:rsid w:val="00DA7069"/>
    <w:rsid w:val="00DB0140"/>
    <w:rsid w:val="00DB146C"/>
    <w:rsid w:val="00DC7AED"/>
    <w:rsid w:val="00DE0DF6"/>
    <w:rsid w:val="00DE447A"/>
    <w:rsid w:val="00DE5835"/>
    <w:rsid w:val="00DF1889"/>
    <w:rsid w:val="00DF43F4"/>
    <w:rsid w:val="00E15F49"/>
    <w:rsid w:val="00E532C0"/>
    <w:rsid w:val="00E566E5"/>
    <w:rsid w:val="00E62E61"/>
    <w:rsid w:val="00E7240B"/>
    <w:rsid w:val="00E760BF"/>
    <w:rsid w:val="00E858FD"/>
    <w:rsid w:val="00E86ED6"/>
    <w:rsid w:val="00EA1E34"/>
    <w:rsid w:val="00EA4300"/>
    <w:rsid w:val="00EB427A"/>
    <w:rsid w:val="00EE018A"/>
    <w:rsid w:val="00EE4922"/>
    <w:rsid w:val="00EE581B"/>
    <w:rsid w:val="00EF0498"/>
    <w:rsid w:val="00F003FA"/>
    <w:rsid w:val="00F00F5D"/>
    <w:rsid w:val="00F104B2"/>
    <w:rsid w:val="00F1319B"/>
    <w:rsid w:val="00F16F3E"/>
    <w:rsid w:val="00F207A0"/>
    <w:rsid w:val="00F24441"/>
    <w:rsid w:val="00F27C04"/>
    <w:rsid w:val="00F461F9"/>
    <w:rsid w:val="00F535AF"/>
    <w:rsid w:val="00F62950"/>
    <w:rsid w:val="00F65CF5"/>
    <w:rsid w:val="00F70B69"/>
    <w:rsid w:val="00F7688B"/>
    <w:rsid w:val="00FA17BE"/>
    <w:rsid w:val="00FA69B7"/>
    <w:rsid w:val="00FC388B"/>
    <w:rsid w:val="00FC64EF"/>
    <w:rsid w:val="00FD56FB"/>
    <w:rsid w:val="00FE1891"/>
    <w:rsid w:val="00FE5B02"/>
    <w:rsid w:val="00FE5D1D"/>
    <w:rsid w:val="00FF2193"/>
    <w:rsid w:val="00FF4F50"/>
    <w:rsid w:val="00FF5CE9"/>
    <w:rsid w:val="00FF5FF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C1FD2"/>
  <w15:chartTrackingRefBased/>
  <w15:docId w15:val="{9C9F91FC-C164-4CD3-A9B0-1950381B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C0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44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308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436"/>
    <w:rPr>
      <w:color w:val="0563C1" w:themeColor="hyperlink"/>
      <w:u w:val="single"/>
    </w:rPr>
  </w:style>
  <w:style w:type="character" w:customStyle="1" w:styleId="Heading1Char">
    <w:name w:val="Heading 1 Char"/>
    <w:basedOn w:val="DefaultParagraphFont"/>
    <w:link w:val="Heading1"/>
    <w:uiPriority w:val="9"/>
    <w:rsid w:val="002C0D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0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515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90729"/>
    <w:rPr>
      <w:color w:val="954F72" w:themeColor="followedHyperlink"/>
      <w:u w:val="single"/>
    </w:rPr>
  </w:style>
  <w:style w:type="paragraph" w:styleId="Subtitle">
    <w:name w:val="Subtitle"/>
    <w:basedOn w:val="Normal"/>
    <w:next w:val="Normal"/>
    <w:link w:val="SubtitleChar"/>
    <w:uiPriority w:val="11"/>
    <w:qFormat/>
    <w:rsid w:val="00C17F6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7F62"/>
    <w:rPr>
      <w:rFonts w:eastAsiaTheme="minorEastAsia"/>
      <w:color w:val="5A5A5A" w:themeColor="text1" w:themeTint="A5"/>
      <w:spacing w:val="15"/>
    </w:rPr>
  </w:style>
  <w:style w:type="paragraph" w:styleId="TOC1">
    <w:name w:val="toc 1"/>
    <w:basedOn w:val="Normal"/>
    <w:next w:val="Normal"/>
    <w:autoRedefine/>
    <w:uiPriority w:val="39"/>
    <w:unhideWhenUsed/>
    <w:qFormat/>
    <w:rsid w:val="008934C8"/>
    <w:pPr>
      <w:tabs>
        <w:tab w:val="right" w:leader="dot" w:pos="9344"/>
      </w:tabs>
      <w:spacing w:before="280" w:after="0" w:line="280" w:lineRule="atLeast"/>
    </w:pPr>
    <w:rPr>
      <w:rFonts w:ascii="Arial" w:eastAsia="Batang" w:hAnsi="Arial" w:cs="Arial"/>
      <w:b/>
      <w:bCs/>
      <w:caps/>
      <w:noProof/>
      <w:sz w:val="20"/>
      <w:szCs w:val="20"/>
      <w:lang w:eastAsia="ko-KR" w:bidi="en-US"/>
    </w:rPr>
  </w:style>
  <w:style w:type="paragraph" w:styleId="TOC2">
    <w:name w:val="toc 2"/>
    <w:basedOn w:val="Normal"/>
    <w:next w:val="Normal"/>
    <w:autoRedefine/>
    <w:uiPriority w:val="39"/>
    <w:unhideWhenUsed/>
    <w:rsid w:val="008934C8"/>
    <w:pPr>
      <w:tabs>
        <w:tab w:val="right" w:pos="9344"/>
      </w:tabs>
      <w:spacing w:after="100" w:line="276" w:lineRule="auto"/>
      <w:ind w:left="220"/>
    </w:pPr>
    <w:rPr>
      <w:rFonts w:ascii="Arial" w:hAnsi="Arial"/>
      <w:sz w:val="20"/>
      <w:lang w:bidi="en-US"/>
    </w:rPr>
  </w:style>
  <w:style w:type="paragraph" w:styleId="TOC3">
    <w:name w:val="toc 3"/>
    <w:basedOn w:val="Normal"/>
    <w:next w:val="Normal"/>
    <w:autoRedefine/>
    <w:uiPriority w:val="39"/>
    <w:unhideWhenUsed/>
    <w:rsid w:val="008934C8"/>
    <w:pPr>
      <w:spacing w:after="100" w:line="276" w:lineRule="auto"/>
      <w:ind w:left="440"/>
    </w:pPr>
    <w:rPr>
      <w:lang w:bidi="en-US"/>
    </w:rPr>
  </w:style>
  <w:style w:type="paragraph" w:styleId="TOCHeading">
    <w:name w:val="TOC Heading"/>
    <w:basedOn w:val="Heading1"/>
    <w:next w:val="Normal"/>
    <w:uiPriority w:val="39"/>
    <w:semiHidden/>
    <w:unhideWhenUsed/>
    <w:qFormat/>
    <w:rsid w:val="008934C8"/>
    <w:pPr>
      <w:spacing w:line="256" w:lineRule="auto"/>
      <w:outlineLvl w:val="9"/>
    </w:pPr>
  </w:style>
  <w:style w:type="paragraph" w:customStyle="1" w:styleId="HOLTitle1">
    <w:name w:val="HOL Title 1"/>
    <w:basedOn w:val="Normal"/>
    <w:rsid w:val="008934C8"/>
    <w:pPr>
      <w:spacing w:after="0" w:line="240" w:lineRule="auto"/>
    </w:pPr>
    <w:rPr>
      <w:rFonts w:ascii="Arial Black" w:eastAsia="Batang" w:hAnsi="Arial Black" w:cs="Times New Roman"/>
      <w:sz w:val="72"/>
      <w:szCs w:val="20"/>
      <w:lang w:eastAsia="ko-KR" w:bidi="en-US"/>
    </w:rPr>
  </w:style>
  <w:style w:type="paragraph" w:customStyle="1" w:styleId="DisclaimerTextMS">
    <w:name w:val="Disclaimer Text MS"/>
    <w:basedOn w:val="Normal"/>
    <w:qFormat/>
    <w:rsid w:val="008934C8"/>
    <w:pPr>
      <w:spacing w:before="200" w:after="200" w:line="264" w:lineRule="auto"/>
    </w:pPr>
    <w:rPr>
      <w:rFonts w:ascii="Segoe Pro" w:hAnsi="Segoe Pro"/>
      <w:color w:val="525051"/>
      <w:sz w:val="20"/>
      <w:szCs w:val="20"/>
    </w:rPr>
  </w:style>
  <w:style w:type="paragraph" w:styleId="BalloonText">
    <w:name w:val="Balloon Text"/>
    <w:basedOn w:val="Normal"/>
    <w:link w:val="BalloonTextChar"/>
    <w:uiPriority w:val="99"/>
    <w:semiHidden/>
    <w:unhideWhenUsed/>
    <w:rsid w:val="00F65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CF5"/>
    <w:rPr>
      <w:rFonts w:ascii="Segoe UI" w:hAnsi="Segoe UI" w:cs="Segoe UI"/>
      <w:sz w:val="18"/>
      <w:szCs w:val="18"/>
    </w:rPr>
  </w:style>
  <w:style w:type="paragraph" w:styleId="NormalWeb">
    <w:name w:val="Normal (Web)"/>
    <w:basedOn w:val="Normal"/>
    <w:uiPriority w:val="99"/>
    <w:unhideWhenUsed/>
    <w:rsid w:val="00D4277C"/>
    <w:pPr>
      <w:spacing w:before="135" w:after="135" w:line="360" w:lineRule="atLeast"/>
    </w:pPr>
    <w:rPr>
      <w:rFonts w:ascii="wf_segoe-ui_normal" w:eastAsia="Times New Roman" w:hAnsi="wf_segoe-ui_normal" w:cs="Times New Roman"/>
      <w:color w:val="505050"/>
      <w:sz w:val="21"/>
      <w:szCs w:val="21"/>
      <w:lang w:val="pt-BR" w:eastAsia="pt-BR"/>
    </w:rPr>
  </w:style>
  <w:style w:type="paragraph" w:customStyle="1" w:styleId="annotationbody">
    <w:name w:val="annotationbody"/>
    <w:basedOn w:val="Normal"/>
    <w:rsid w:val="00D4277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Emphasis">
    <w:name w:val="Emphasis"/>
    <w:basedOn w:val="DefaultParagraphFont"/>
    <w:uiPriority w:val="20"/>
    <w:qFormat/>
    <w:rsid w:val="00D4277C"/>
    <w:rPr>
      <w:i/>
      <w:iCs/>
    </w:rPr>
  </w:style>
  <w:style w:type="character" w:customStyle="1" w:styleId="Heading3Char">
    <w:name w:val="Heading 3 Char"/>
    <w:basedOn w:val="DefaultParagraphFont"/>
    <w:link w:val="Heading3"/>
    <w:uiPriority w:val="9"/>
    <w:semiHidden/>
    <w:rsid w:val="00DE447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E4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0865"/>
    <w:rPr>
      <w:rFonts w:ascii="Segoe UI Semibold" w:hAnsi="Segoe UI Semibold" w:cs="Segoe UI Semibold" w:hint="default"/>
      <w:b w:val="0"/>
      <w:bCs w:val="0"/>
    </w:rPr>
  </w:style>
  <w:style w:type="character" w:customStyle="1" w:styleId="Heading5Char">
    <w:name w:val="Heading 5 Char"/>
    <w:basedOn w:val="DefaultParagraphFont"/>
    <w:link w:val="Heading5"/>
    <w:uiPriority w:val="9"/>
    <w:semiHidden/>
    <w:rsid w:val="00630865"/>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630865"/>
    <w:pPr>
      <w:ind w:left="720"/>
      <w:contextualSpacing/>
    </w:pPr>
  </w:style>
  <w:style w:type="paragraph" w:styleId="Header">
    <w:name w:val="header"/>
    <w:basedOn w:val="Normal"/>
    <w:link w:val="HeaderChar"/>
    <w:uiPriority w:val="99"/>
    <w:unhideWhenUsed/>
    <w:rsid w:val="0089180D"/>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80D"/>
    <w:rPr>
      <w:sz w:val="18"/>
      <w:szCs w:val="18"/>
      <w:lang w:val="en-US"/>
    </w:rPr>
  </w:style>
  <w:style w:type="paragraph" w:styleId="Footer">
    <w:name w:val="footer"/>
    <w:basedOn w:val="Normal"/>
    <w:link w:val="FooterChar"/>
    <w:uiPriority w:val="99"/>
    <w:unhideWhenUsed/>
    <w:rsid w:val="0089180D"/>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89180D"/>
    <w:rPr>
      <w:sz w:val="18"/>
      <w:szCs w:val="18"/>
      <w:lang w:val="en-US"/>
    </w:rPr>
  </w:style>
  <w:style w:type="character" w:styleId="CommentReference">
    <w:name w:val="annotation reference"/>
    <w:basedOn w:val="DefaultParagraphFont"/>
    <w:uiPriority w:val="99"/>
    <w:semiHidden/>
    <w:unhideWhenUsed/>
    <w:rsid w:val="006E7385"/>
    <w:rPr>
      <w:sz w:val="16"/>
      <w:szCs w:val="16"/>
    </w:rPr>
  </w:style>
  <w:style w:type="paragraph" w:styleId="CommentText">
    <w:name w:val="annotation text"/>
    <w:basedOn w:val="Normal"/>
    <w:link w:val="CommentTextChar"/>
    <w:uiPriority w:val="99"/>
    <w:semiHidden/>
    <w:unhideWhenUsed/>
    <w:rsid w:val="006E7385"/>
    <w:pPr>
      <w:spacing w:line="240" w:lineRule="auto"/>
    </w:pPr>
    <w:rPr>
      <w:sz w:val="20"/>
      <w:szCs w:val="20"/>
    </w:rPr>
  </w:style>
  <w:style w:type="character" w:customStyle="1" w:styleId="CommentTextChar">
    <w:name w:val="Comment Text Char"/>
    <w:basedOn w:val="DefaultParagraphFont"/>
    <w:link w:val="CommentText"/>
    <w:uiPriority w:val="99"/>
    <w:semiHidden/>
    <w:rsid w:val="006E7385"/>
    <w:rPr>
      <w:sz w:val="20"/>
      <w:szCs w:val="20"/>
      <w:lang w:val="en-US"/>
    </w:rPr>
  </w:style>
  <w:style w:type="paragraph" w:styleId="CommentSubject">
    <w:name w:val="annotation subject"/>
    <w:basedOn w:val="CommentText"/>
    <w:next w:val="CommentText"/>
    <w:link w:val="CommentSubjectChar"/>
    <w:uiPriority w:val="99"/>
    <w:semiHidden/>
    <w:unhideWhenUsed/>
    <w:rsid w:val="006E7385"/>
    <w:rPr>
      <w:b/>
      <w:bCs/>
    </w:rPr>
  </w:style>
  <w:style w:type="character" w:customStyle="1" w:styleId="CommentSubjectChar">
    <w:name w:val="Comment Subject Char"/>
    <w:basedOn w:val="CommentTextChar"/>
    <w:link w:val="CommentSubject"/>
    <w:uiPriority w:val="99"/>
    <w:semiHidden/>
    <w:rsid w:val="006E738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25205">
      <w:bodyDiv w:val="1"/>
      <w:marLeft w:val="0"/>
      <w:marRight w:val="0"/>
      <w:marTop w:val="0"/>
      <w:marBottom w:val="0"/>
      <w:divBdr>
        <w:top w:val="none" w:sz="0" w:space="0" w:color="auto"/>
        <w:left w:val="none" w:sz="0" w:space="0" w:color="auto"/>
        <w:bottom w:val="none" w:sz="0" w:space="0" w:color="auto"/>
        <w:right w:val="none" w:sz="0" w:space="0" w:color="auto"/>
      </w:divBdr>
      <w:divsChild>
        <w:div w:id="38625881">
          <w:marLeft w:val="0"/>
          <w:marRight w:val="0"/>
          <w:marTop w:val="0"/>
          <w:marBottom w:val="0"/>
          <w:divBdr>
            <w:top w:val="none" w:sz="0" w:space="0" w:color="auto"/>
            <w:left w:val="none" w:sz="0" w:space="0" w:color="auto"/>
            <w:bottom w:val="none" w:sz="0" w:space="0" w:color="auto"/>
            <w:right w:val="none" w:sz="0" w:space="0" w:color="auto"/>
          </w:divBdr>
          <w:divsChild>
            <w:div w:id="982582923">
              <w:marLeft w:val="0"/>
              <w:marRight w:val="0"/>
              <w:marTop w:val="0"/>
              <w:marBottom w:val="0"/>
              <w:divBdr>
                <w:top w:val="none" w:sz="0" w:space="0" w:color="auto"/>
                <w:left w:val="none" w:sz="0" w:space="0" w:color="auto"/>
                <w:bottom w:val="none" w:sz="0" w:space="0" w:color="auto"/>
                <w:right w:val="none" w:sz="0" w:space="0" w:color="auto"/>
              </w:divBdr>
              <w:divsChild>
                <w:div w:id="646398759">
                  <w:marLeft w:val="4200"/>
                  <w:marRight w:val="0"/>
                  <w:marTop w:val="0"/>
                  <w:marBottom w:val="0"/>
                  <w:divBdr>
                    <w:top w:val="none" w:sz="0" w:space="0" w:color="auto"/>
                    <w:left w:val="none" w:sz="0" w:space="0" w:color="auto"/>
                    <w:bottom w:val="none" w:sz="0" w:space="0" w:color="auto"/>
                    <w:right w:val="none" w:sz="0" w:space="0" w:color="auto"/>
                  </w:divBdr>
                  <w:divsChild>
                    <w:div w:id="520054609">
                      <w:marLeft w:val="0"/>
                      <w:marRight w:val="0"/>
                      <w:marTop w:val="0"/>
                      <w:marBottom w:val="0"/>
                      <w:divBdr>
                        <w:top w:val="none" w:sz="0" w:space="0" w:color="auto"/>
                        <w:left w:val="none" w:sz="0" w:space="0" w:color="auto"/>
                        <w:bottom w:val="none" w:sz="0" w:space="0" w:color="auto"/>
                        <w:right w:val="none" w:sz="0" w:space="0" w:color="auto"/>
                      </w:divBdr>
                      <w:divsChild>
                        <w:div w:id="725035842">
                          <w:marLeft w:val="0"/>
                          <w:marRight w:val="0"/>
                          <w:marTop w:val="0"/>
                          <w:marBottom w:val="0"/>
                          <w:divBdr>
                            <w:top w:val="none" w:sz="0" w:space="0" w:color="auto"/>
                            <w:left w:val="none" w:sz="0" w:space="0" w:color="auto"/>
                            <w:bottom w:val="none" w:sz="0" w:space="0" w:color="auto"/>
                            <w:right w:val="none" w:sz="0" w:space="0" w:color="auto"/>
                          </w:divBdr>
                          <w:divsChild>
                            <w:div w:id="1699238472">
                              <w:marLeft w:val="0"/>
                              <w:marRight w:val="0"/>
                              <w:marTop w:val="0"/>
                              <w:marBottom w:val="0"/>
                              <w:divBdr>
                                <w:top w:val="none" w:sz="0" w:space="0" w:color="auto"/>
                                <w:left w:val="none" w:sz="0" w:space="0" w:color="auto"/>
                                <w:bottom w:val="none" w:sz="0" w:space="0" w:color="auto"/>
                                <w:right w:val="none" w:sz="0" w:space="0" w:color="auto"/>
                              </w:divBdr>
                              <w:divsChild>
                                <w:div w:id="1599826880">
                                  <w:marLeft w:val="0"/>
                                  <w:marRight w:val="0"/>
                                  <w:marTop w:val="0"/>
                                  <w:marBottom w:val="0"/>
                                  <w:divBdr>
                                    <w:top w:val="none" w:sz="0" w:space="0" w:color="auto"/>
                                    <w:left w:val="none" w:sz="0" w:space="0" w:color="auto"/>
                                    <w:bottom w:val="none" w:sz="0" w:space="0" w:color="auto"/>
                                    <w:right w:val="none" w:sz="0" w:space="0" w:color="auto"/>
                                  </w:divBdr>
                                </w:div>
                                <w:div w:id="1981034438">
                                  <w:marLeft w:val="0"/>
                                  <w:marRight w:val="0"/>
                                  <w:marTop w:val="0"/>
                                  <w:marBottom w:val="0"/>
                                  <w:divBdr>
                                    <w:top w:val="none" w:sz="0" w:space="0" w:color="auto"/>
                                    <w:left w:val="none" w:sz="0" w:space="0" w:color="auto"/>
                                    <w:bottom w:val="none" w:sz="0" w:space="0" w:color="auto"/>
                                    <w:right w:val="none" w:sz="0" w:space="0" w:color="auto"/>
                                  </w:divBdr>
                                </w:div>
                                <w:div w:id="1206060883">
                                  <w:marLeft w:val="0"/>
                                  <w:marRight w:val="0"/>
                                  <w:marTop w:val="0"/>
                                  <w:marBottom w:val="0"/>
                                  <w:divBdr>
                                    <w:top w:val="none" w:sz="0" w:space="0" w:color="auto"/>
                                    <w:left w:val="none" w:sz="0" w:space="0" w:color="auto"/>
                                    <w:bottom w:val="none" w:sz="0" w:space="0" w:color="auto"/>
                                    <w:right w:val="none" w:sz="0" w:space="0" w:color="auto"/>
                                  </w:divBdr>
                                </w:div>
                                <w:div w:id="2100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937190">
      <w:bodyDiv w:val="1"/>
      <w:marLeft w:val="0"/>
      <w:marRight w:val="0"/>
      <w:marTop w:val="0"/>
      <w:marBottom w:val="0"/>
      <w:divBdr>
        <w:top w:val="none" w:sz="0" w:space="0" w:color="auto"/>
        <w:left w:val="none" w:sz="0" w:space="0" w:color="auto"/>
        <w:bottom w:val="none" w:sz="0" w:space="0" w:color="auto"/>
        <w:right w:val="none" w:sz="0" w:space="0" w:color="auto"/>
      </w:divBdr>
      <w:divsChild>
        <w:div w:id="468473442">
          <w:marLeft w:val="0"/>
          <w:marRight w:val="0"/>
          <w:marTop w:val="0"/>
          <w:marBottom w:val="0"/>
          <w:divBdr>
            <w:top w:val="none" w:sz="0" w:space="0" w:color="auto"/>
            <w:left w:val="none" w:sz="0" w:space="0" w:color="auto"/>
            <w:bottom w:val="none" w:sz="0" w:space="0" w:color="auto"/>
            <w:right w:val="none" w:sz="0" w:space="0" w:color="auto"/>
          </w:divBdr>
          <w:divsChild>
            <w:div w:id="424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390">
      <w:bodyDiv w:val="1"/>
      <w:marLeft w:val="0"/>
      <w:marRight w:val="0"/>
      <w:marTop w:val="0"/>
      <w:marBottom w:val="0"/>
      <w:divBdr>
        <w:top w:val="none" w:sz="0" w:space="0" w:color="auto"/>
        <w:left w:val="none" w:sz="0" w:space="0" w:color="auto"/>
        <w:bottom w:val="none" w:sz="0" w:space="0" w:color="auto"/>
        <w:right w:val="none" w:sz="0" w:space="0" w:color="auto"/>
      </w:divBdr>
      <w:divsChild>
        <w:div w:id="178202514">
          <w:marLeft w:val="0"/>
          <w:marRight w:val="0"/>
          <w:marTop w:val="0"/>
          <w:marBottom w:val="0"/>
          <w:divBdr>
            <w:top w:val="none" w:sz="0" w:space="0" w:color="auto"/>
            <w:left w:val="none" w:sz="0" w:space="0" w:color="auto"/>
            <w:bottom w:val="none" w:sz="0" w:space="0" w:color="auto"/>
            <w:right w:val="none" w:sz="0" w:space="0" w:color="auto"/>
          </w:divBdr>
          <w:divsChild>
            <w:div w:id="612708746">
              <w:marLeft w:val="4"/>
              <w:marRight w:val="4"/>
              <w:marTop w:val="0"/>
              <w:marBottom w:val="0"/>
              <w:divBdr>
                <w:top w:val="none" w:sz="0" w:space="0" w:color="auto"/>
                <w:left w:val="none" w:sz="0" w:space="0" w:color="auto"/>
                <w:bottom w:val="none" w:sz="0" w:space="0" w:color="auto"/>
                <w:right w:val="none" w:sz="0" w:space="0" w:color="auto"/>
              </w:divBdr>
              <w:divsChild>
                <w:div w:id="172471637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522667010">
      <w:bodyDiv w:val="1"/>
      <w:marLeft w:val="0"/>
      <w:marRight w:val="0"/>
      <w:marTop w:val="0"/>
      <w:marBottom w:val="0"/>
      <w:divBdr>
        <w:top w:val="none" w:sz="0" w:space="0" w:color="auto"/>
        <w:left w:val="none" w:sz="0" w:space="0" w:color="auto"/>
        <w:bottom w:val="none" w:sz="0" w:space="0" w:color="auto"/>
        <w:right w:val="none" w:sz="0" w:space="0" w:color="auto"/>
      </w:divBdr>
      <w:divsChild>
        <w:div w:id="1627077970">
          <w:marLeft w:val="0"/>
          <w:marRight w:val="0"/>
          <w:marTop w:val="0"/>
          <w:marBottom w:val="0"/>
          <w:divBdr>
            <w:top w:val="none" w:sz="0" w:space="0" w:color="auto"/>
            <w:left w:val="none" w:sz="0" w:space="0" w:color="auto"/>
            <w:bottom w:val="none" w:sz="0" w:space="0" w:color="auto"/>
            <w:right w:val="none" w:sz="0" w:space="0" w:color="auto"/>
          </w:divBdr>
          <w:divsChild>
            <w:div w:id="508257883">
              <w:marLeft w:val="0"/>
              <w:marRight w:val="0"/>
              <w:marTop w:val="0"/>
              <w:marBottom w:val="0"/>
              <w:divBdr>
                <w:top w:val="none" w:sz="0" w:space="0" w:color="auto"/>
                <w:left w:val="none" w:sz="0" w:space="0" w:color="auto"/>
                <w:bottom w:val="none" w:sz="0" w:space="0" w:color="auto"/>
                <w:right w:val="none" w:sz="0" w:space="0" w:color="auto"/>
              </w:divBdr>
              <w:divsChild>
                <w:div w:id="975791112">
                  <w:marLeft w:val="4200"/>
                  <w:marRight w:val="0"/>
                  <w:marTop w:val="0"/>
                  <w:marBottom w:val="0"/>
                  <w:divBdr>
                    <w:top w:val="none" w:sz="0" w:space="0" w:color="auto"/>
                    <w:left w:val="none" w:sz="0" w:space="0" w:color="auto"/>
                    <w:bottom w:val="none" w:sz="0" w:space="0" w:color="auto"/>
                    <w:right w:val="none" w:sz="0" w:space="0" w:color="auto"/>
                  </w:divBdr>
                  <w:divsChild>
                    <w:div w:id="1444308167">
                      <w:marLeft w:val="0"/>
                      <w:marRight w:val="0"/>
                      <w:marTop w:val="0"/>
                      <w:marBottom w:val="0"/>
                      <w:divBdr>
                        <w:top w:val="none" w:sz="0" w:space="0" w:color="auto"/>
                        <w:left w:val="none" w:sz="0" w:space="0" w:color="auto"/>
                        <w:bottom w:val="none" w:sz="0" w:space="0" w:color="auto"/>
                        <w:right w:val="none" w:sz="0" w:space="0" w:color="auto"/>
                      </w:divBdr>
                      <w:divsChild>
                        <w:div w:id="503134951">
                          <w:marLeft w:val="0"/>
                          <w:marRight w:val="0"/>
                          <w:marTop w:val="0"/>
                          <w:marBottom w:val="0"/>
                          <w:divBdr>
                            <w:top w:val="none" w:sz="0" w:space="0" w:color="auto"/>
                            <w:left w:val="none" w:sz="0" w:space="0" w:color="auto"/>
                            <w:bottom w:val="none" w:sz="0" w:space="0" w:color="auto"/>
                            <w:right w:val="none" w:sz="0" w:space="0" w:color="auto"/>
                          </w:divBdr>
                          <w:divsChild>
                            <w:div w:id="1231768388">
                              <w:marLeft w:val="0"/>
                              <w:marRight w:val="0"/>
                              <w:marTop w:val="0"/>
                              <w:marBottom w:val="0"/>
                              <w:divBdr>
                                <w:top w:val="none" w:sz="0" w:space="0" w:color="auto"/>
                                <w:left w:val="none" w:sz="0" w:space="0" w:color="auto"/>
                                <w:bottom w:val="none" w:sz="0" w:space="0" w:color="auto"/>
                                <w:right w:val="none" w:sz="0" w:space="0" w:color="auto"/>
                              </w:divBdr>
                              <w:divsChild>
                                <w:div w:id="769005251">
                                  <w:marLeft w:val="0"/>
                                  <w:marRight w:val="0"/>
                                  <w:marTop w:val="0"/>
                                  <w:marBottom w:val="0"/>
                                  <w:divBdr>
                                    <w:top w:val="none" w:sz="0" w:space="0" w:color="auto"/>
                                    <w:left w:val="none" w:sz="0" w:space="0" w:color="auto"/>
                                    <w:bottom w:val="none" w:sz="0" w:space="0" w:color="auto"/>
                                    <w:right w:val="none" w:sz="0" w:space="0" w:color="auto"/>
                                  </w:divBdr>
                                  <w:divsChild>
                                    <w:div w:id="39792698">
                                      <w:marLeft w:val="0"/>
                                      <w:marRight w:val="0"/>
                                      <w:marTop w:val="0"/>
                                      <w:marBottom w:val="0"/>
                                      <w:divBdr>
                                        <w:top w:val="none" w:sz="0" w:space="0" w:color="auto"/>
                                        <w:left w:val="none" w:sz="0" w:space="0" w:color="auto"/>
                                        <w:bottom w:val="none" w:sz="0" w:space="0" w:color="auto"/>
                                        <w:right w:val="none" w:sz="0" w:space="0" w:color="auto"/>
                                      </w:divBdr>
                                      <w:divsChild>
                                        <w:div w:id="551505211">
                                          <w:marLeft w:val="0"/>
                                          <w:marRight w:val="0"/>
                                          <w:marTop w:val="0"/>
                                          <w:marBottom w:val="0"/>
                                          <w:divBdr>
                                            <w:top w:val="none" w:sz="0" w:space="0" w:color="auto"/>
                                            <w:left w:val="none" w:sz="0" w:space="0" w:color="auto"/>
                                            <w:bottom w:val="none" w:sz="0" w:space="0" w:color="auto"/>
                                            <w:right w:val="none" w:sz="0" w:space="0" w:color="auto"/>
                                          </w:divBdr>
                                          <w:divsChild>
                                            <w:div w:id="450515661">
                                              <w:marLeft w:val="0"/>
                                              <w:marRight w:val="0"/>
                                              <w:marTop w:val="0"/>
                                              <w:marBottom w:val="0"/>
                                              <w:divBdr>
                                                <w:top w:val="none" w:sz="0" w:space="0" w:color="auto"/>
                                                <w:left w:val="none" w:sz="0" w:space="0" w:color="auto"/>
                                                <w:bottom w:val="none" w:sz="0" w:space="0" w:color="auto"/>
                                                <w:right w:val="none" w:sz="0" w:space="0" w:color="auto"/>
                                              </w:divBdr>
                                            </w:div>
                                          </w:divsChild>
                                        </w:div>
                                        <w:div w:id="5188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333051">
      <w:bodyDiv w:val="1"/>
      <w:marLeft w:val="0"/>
      <w:marRight w:val="0"/>
      <w:marTop w:val="0"/>
      <w:marBottom w:val="0"/>
      <w:divBdr>
        <w:top w:val="none" w:sz="0" w:space="0" w:color="auto"/>
        <w:left w:val="none" w:sz="0" w:space="0" w:color="auto"/>
        <w:bottom w:val="none" w:sz="0" w:space="0" w:color="auto"/>
        <w:right w:val="none" w:sz="0" w:space="0" w:color="auto"/>
      </w:divBdr>
      <w:divsChild>
        <w:div w:id="1254316044">
          <w:marLeft w:val="0"/>
          <w:marRight w:val="0"/>
          <w:marTop w:val="0"/>
          <w:marBottom w:val="0"/>
          <w:divBdr>
            <w:top w:val="none" w:sz="0" w:space="0" w:color="auto"/>
            <w:left w:val="none" w:sz="0" w:space="0" w:color="auto"/>
            <w:bottom w:val="none" w:sz="0" w:space="0" w:color="auto"/>
            <w:right w:val="none" w:sz="0" w:space="0" w:color="auto"/>
          </w:divBdr>
          <w:divsChild>
            <w:div w:id="1738742170">
              <w:marLeft w:val="4"/>
              <w:marRight w:val="4"/>
              <w:marTop w:val="0"/>
              <w:marBottom w:val="0"/>
              <w:divBdr>
                <w:top w:val="none" w:sz="0" w:space="0" w:color="auto"/>
                <w:left w:val="none" w:sz="0" w:space="0" w:color="auto"/>
                <w:bottom w:val="none" w:sz="0" w:space="0" w:color="auto"/>
                <w:right w:val="none" w:sz="0" w:space="0" w:color="auto"/>
              </w:divBdr>
              <w:divsChild>
                <w:div w:id="1241021471">
                  <w:marLeft w:val="0"/>
                  <w:marRight w:val="0"/>
                  <w:marTop w:val="4"/>
                  <w:marBottom w:val="0"/>
                  <w:divBdr>
                    <w:top w:val="none" w:sz="0" w:space="0" w:color="auto"/>
                    <w:left w:val="none" w:sz="0" w:space="0" w:color="auto"/>
                    <w:bottom w:val="none" w:sz="0" w:space="0" w:color="auto"/>
                    <w:right w:val="none" w:sz="0" w:space="0" w:color="auto"/>
                  </w:divBdr>
                  <w:divsChild>
                    <w:div w:id="851841302">
                      <w:marLeft w:val="0"/>
                      <w:marRight w:val="0"/>
                      <w:marTop w:val="75"/>
                      <w:marBottom w:val="0"/>
                      <w:divBdr>
                        <w:top w:val="none" w:sz="0" w:space="0" w:color="auto"/>
                        <w:left w:val="single" w:sz="36" w:space="11" w:color="89C402"/>
                        <w:bottom w:val="none" w:sz="0" w:space="0" w:color="auto"/>
                        <w:right w:val="none" w:sz="0" w:space="0" w:color="auto"/>
                      </w:divBdr>
                    </w:div>
                    <w:div w:id="2066484787">
                      <w:marLeft w:val="0"/>
                      <w:marRight w:val="0"/>
                      <w:marTop w:val="75"/>
                      <w:marBottom w:val="0"/>
                      <w:divBdr>
                        <w:top w:val="none" w:sz="0" w:space="0" w:color="auto"/>
                        <w:left w:val="single" w:sz="36" w:space="11" w:color="89C402"/>
                        <w:bottom w:val="none" w:sz="0" w:space="0" w:color="auto"/>
                        <w:right w:val="none" w:sz="0" w:space="0" w:color="auto"/>
                      </w:divBdr>
                    </w:div>
                  </w:divsChild>
                </w:div>
              </w:divsChild>
            </w:div>
          </w:divsChild>
        </w:div>
      </w:divsChild>
    </w:div>
    <w:div w:id="1572424922">
      <w:bodyDiv w:val="1"/>
      <w:marLeft w:val="0"/>
      <w:marRight w:val="0"/>
      <w:marTop w:val="0"/>
      <w:marBottom w:val="0"/>
      <w:divBdr>
        <w:top w:val="none" w:sz="0" w:space="0" w:color="auto"/>
        <w:left w:val="none" w:sz="0" w:space="0" w:color="auto"/>
        <w:bottom w:val="none" w:sz="0" w:space="0" w:color="auto"/>
        <w:right w:val="none" w:sz="0" w:space="0" w:color="auto"/>
      </w:divBdr>
    </w:div>
    <w:div w:id="1641837350">
      <w:bodyDiv w:val="1"/>
      <w:marLeft w:val="0"/>
      <w:marRight w:val="0"/>
      <w:marTop w:val="0"/>
      <w:marBottom w:val="0"/>
      <w:divBdr>
        <w:top w:val="none" w:sz="0" w:space="0" w:color="auto"/>
        <w:left w:val="none" w:sz="0" w:space="0" w:color="auto"/>
        <w:bottom w:val="none" w:sz="0" w:space="0" w:color="auto"/>
        <w:right w:val="none" w:sz="0" w:space="0" w:color="auto"/>
      </w:divBdr>
      <w:divsChild>
        <w:div w:id="1991670501">
          <w:marLeft w:val="0"/>
          <w:marRight w:val="0"/>
          <w:marTop w:val="0"/>
          <w:marBottom w:val="0"/>
          <w:divBdr>
            <w:top w:val="none" w:sz="0" w:space="0" w:color="auto"/>
            <w:left w:val="none" w:sz="0" w:space="0" w:color="auto"/>
            <w:bottom w:val="none" w:sz="0" w:space="0" w:color="auto"/>
            <w:right w:val="none" w:sz="0" w:space="0" w:color="auto"/>
          </w:divBdr>
          <w:divsChild>
            <w:div w:id="86116482">
              <w:marLeft w:val="0"/>
              <w:marRight w:val="0"/>
              <w:marTop w:val="0"/>
              <w:marBottom w:val="0"/>
              <w:divBdr>
                <w:top w:val="none" w:sz="0" w:space="0" w:color="auto"/>
                <w:left w:val="none" w:sz="0" w:space="0" w:color="auto"/>
                <w:bottom w:val="none" w:sz="0" w:space="0" w:color="auto"/>
                <w:right w:val="none" w:sz="0" w:space="0" w:color="auto"/>
              </w:divBdr>
              <w:divsChild>
                <w:div w:id="2403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21129">
      <w:bodyDiv w:val="1"/>
      <w:marLeft w:val="0"/>
      <w:marRight w:val="0"/>
      <w:marTop w:val="0"/>
      <w:marBottom w:val="0"/>
      <w:divBdr>
        <w:top w:val="none" w:sz="0" w:space="0" w:color="auto"/>
        <w:left w:val="none" w:sz="0" w:space="0" w:color="auto"/>
        <w:bottom w:val="none" w:sz="0" w:space="0" w:color="auto"/>
        <w:right w:val="none" w:sz="0" w:space="0" w:color="auto"/>
      </w:divBdr>
    </w:div>
    <w:div w:id="1861822124">
      <w:bodyDiv w:val="1"/>
      <w:marLeft w:val="0"/>
      <w:marRight w:val="0"/>
      <w:marTop w:val="0"/>
      <w:marBottom w:val="0"/>
      <w:divBdr>
        <w:top w:val="none" w:sz="0" w:space="0" w:color="auto"/>
        <w:left w:val="none" w:sz="0" w:space="0" w:color="auto"/>
        <w:bottom w:val="none" w:sz="0" w:space="0" w:color="auto"/>
        <w:right w:val="none" w:sz="0" w:space="0" w:color="auto"/>
      </w:divBdr>
      <w:divsChild>
        <w:div w:id="908079504">
          <w:marLeft w:val="0"/>
          <w:marRight w:val="0"/>
          <w:marTop w:val="0"/>
          <w:marBottom w:val="0"/>
          <w:divBdr>
            <w:top w:val="none" w:sz="0" w:space="0" w:color="auto"/>
            <w:left w:val="none" w:sz="0" w:space="0" w:color="auto"/>
            <w:bottom w:val="none" w:sz="0" w:space="0" w:color="auto"/>
            <w:right w:val="none" w:sz="0" w:space="0" w:color="auto"/>
          </w:divBdr>
          <w:divsChild>
            <w:div w:id="340008109">
              <w:marLeft w:val="0"/>
              <w:marRight w:val="0"/>
              <w:marTop w:val="0"/>
              <w:marBottom w:val="0"/>
              <w:divBdr>
                <w:top w:val="none" w:sz="0" w:space="0" w:color="auto"/>
                <w:left w:val="none" w:sz="0" w:space="0" w:color="auto"/>
                <w:bottom w:val="none" w:sz="0" w:space="0" w:color="auto"/>
                <w:right w:val="none" w:sz="0" w:space="0" w:color="auto"/>
              </w:divBdr>
              <w:divsChild>
                <w:div w:id="957683807">
                  <w:marLeft w:val="4200"/>
                  <w:marRight w:val="0"/>
                  <w:marTop w:val="0"/>
                  <w:marBottom w:val="0"/>
                  <w:divBdr>
                    <w:top w:val="none" w:sz="0" w:space="0" w:color="auto"/>
                    <w:left w:val="none" w:sz="0" w:space="0" w:color="auto"/>
                    <w:bottom w:val="none" w:sz="0" w:space="0" w:color="auto"/>
                    <w:right w:val="none" w:sz="0" w:space="0" w:color="auto"/>
                  </w:divBdr>
                  <w:divsChild>
                    <w:div w:id="111024431">
                      <w:marLeft w:val="0"/>
                      <w:marRight w:val="0"/>
                      <w:marTop w:val="0"/>
                      <w:marBottom w:val="0"/>
                      <w:divBdr>
                        <w:top w:val="none" w:sz="0" w:space="0" w:color="auto"/>
                        <w:left w:val="none" w:sz="0" w:space="0" w:color="auto"/>
                        <w:bottom w:val="none" w:sz="0" w:space="0" w:color="auto"/>
                        <w:right w:val="none" w:sz="0" w:space="0" w:color="auto"/>
                      </w:divBdr>
                      <w:divsChild>
                        <w:div w:id="903175975">
                          <w:marLeft w:val="0"/>
                          <w:marRight w:val="0"/>
                          <w:marTop w:val="0"/>
                          <w:marBottom w:val="0"/>
                          <w:divBdr>
                            <w:top w:val="none" w:sz="0" w:space="0" w:color="auto"/>
                            <w:left w:val="none" w:sz="0" w:space="0" w:color="auto"/>
                            <w:bottom w:val="none" w:sz="0" w:space="0" w:color="auto"/>
                            <w:right w:val="none" w:sz="0" w:space="0" w:color="auto"/>
                          </w:divBdr>
                          <w:divsChild>
                            <w:div w:id="842553375">
                              <w:marLeft w:val="0"/>
                              <w:marRight w:val="0"/>
                              <w:marTop w:val="0"/>
                              <w:marBottom w:val="0"/>
                              <w:divBdr>
                                <w:top w:val="none" w:sz="0" w:space="0" w:color="auto"/>
                                <w:left w:val="none" w:sz="0" w:space="0" w:color="auto"/>
                                <w:bottom w:val="none" w:sz="0" w:space="0" w:color="auto"/>
                                <w:right w:val="none" w:sz="0" w:space="0" w:color="auto"/>
                              </w:divBdr>
                              <w:divsChild>
                                <w:div w:id="569195332">
                                  <w:marLeft w:val="0"/>
                                  <w:marRight w:val="0"/>
                                  <w:marTop w:val="0"/>
                                  <w:marBottom w:val="0"/>
                                  <w:divBdr>
                                    <w:top w:val="none" w:sz="0" w:space="0" w:color="auto"/>
                                    <w:left w:val="none" w:sz="0" w:space="0" w:color="auto"/>
                                    <w:bottom w:val="none" w:sz="0" w:space="0" w:color="auto"/>
                                    <w:right w:val="none" w:sz="0" w:space="0" w:color="auto"/>
                                  </w:divBdr>
                                  <w:divsChild>
                                    <w:div w:id="1911620687">
                                      <w:marLeft w:val="0"/>
                                      <w:marRight w:val="0"/>
                                      <w:marTop w:val="0"/>
                                      <w:marBottom w:val="0"/>
                                      <w:divBdr>
                                        <w:top w:val="none" w:sz="0" w:space="0" w:color="auto"/>
                                        <w:left w:val="none" w:sz="0" w:space="0" w:color="auto"/>
                                        <w:bottom w:val="none" w:sz="0" w:space="0" w:color="auto"/>
                                        <w:right w:val="none" w:sz="0" w:space="0" w:color="auto"/>
                                      </w:divBdr>
                                      <w:divsChild>
                                        <w:div w:id="485359798">
                                          <w:marLeft w:val="0"/>
                                          <w:marRight w:val="0"/>
                                          <w:marTop w:val="0"/>
                                          <w:marBottom w:val="0"/>
                                          <w:divBdr>
                                            <w:top w:val="none" w:sz="0" w:space="0" w:color="auto"/>
                                            <w:left w:val="none" w:sz="0" w:space="0" w:color="auto"/>
                                            <w:bottom w:val="none" w:sz="0" w:space="0" w:color="auto"/>
                                            <w:right w:val="none" w:sz="0" w:space="0" w:color="auto"/>
                                          </w:divBdr>
                                          <w:divsChild>
                                            <w:div w:id="1191384023">
                                              <w:marLeft w:val="0"/>
                                              <w:marRight w:val="0"/>
                                              <w:marTop w:val="0"/>
                                              <w:marBottom w:val="0"/>
                                              <w:divBdr>
                                                <w:top w:val="none" w:sz="0" w:space="0" w:color="auto"/>
                                                <w:left w:val="none" w:sz="0" w:space="0" w:color="auto"/>
                                                <w:bottom w:val="none" w:sz="0" w:space="0" w:color="auto"/>
                                                <w:right w:val="none" w:sz="0" w:space="0" w:color="auto"/>
                                              </w:divBdr>
                                            </w:div>
                                          </w:divsChild>
                                        </w:div>
                                        <w:div w:id="1276869367">
                                          <w:marLeft w:val="0"/>
                                          <w:marRight w:val="0"/>
                                          <w:marTop w:val="0"/>
                                          <w:marBottom w:val="0"/>
                                          <w:divBdr>
                                            <w:top w:val="none" w:sz="0" w:space="0" w:color="auto"/>
                                            <w:left w:val="none" w:sz="0" w:space="0" w:color="auto"/>
                                            <w:bottom w:val="none" w:sz="0" w:space="0" w:color="auto"/>
                                            <w:right w:val="none" w:sz="0" w:space="0" w:color="auto"/>
                                          </w:divBdr>
                                        </w:div>
                                      </w:divsChild>
                                    </w:div>
                                    <w:div w:id="722677788">
                                      <w:marLeft w:val="0"/>
                                      <w:marRight w:val="0"/>
                                      <w:marTop w:val="0"/>
                                      <w:marBottom w:val="0"/>
                                      <w:divBdr>
                                        <w:top w:val="none" w:sz="0" w:space="0" w:color="auto"/>
                                        <w:left w:val="none" w:sz="0" w:space="0" w:color="auto"/>
                                        <w:bottom w:val="none" w:sz="0" w:space="0" w:color="auto"/>
                                        <w:right w:val="none" w:sz="0" w:space="0" w:color="auto"/>
                                      </w:divBdr>
                                      <w:divsChild>
                                        <w:div w:id="1170758693">
                                          <w:marLeft w:val="0"/>
                                          <w:marRight w:val="0"/>
                                          <w:marTop w:val="0"/>
                                          <w:marBottom w:val="0"/>
                                          <w:divBdr>
                                            <w:top w:val="none" w:sz="0" w:space="0" w:color="auto"/>
                                            <w:left w:val="none" w:sz="0" w:space="0" w:color="auto"/>
                                            <w:bottom w:val="none" w:sz="0" w:space="0" w:color="auto"/>
                                            <w:right w:val="none" w:sz="0" w:space="0" w:color="auto"/>
                                          </w:divBdr>
                                          <w:divsChild>
                                            <w:div w:id="1173763371">
                                              <w:marLeft w:val="0"/>
                                              <w:marRight w:val="0"/>
                                              <w:marTop w:val="0"/>
                                              <w:marBottom w:val="0"/>
                                              <w:divBdr>
                                                <w:top w:val="none" w:sz="0" w:space="0" w:color="auto"/>
                                                <w:left w:val="none" w:sz="0" w:space="0" w:color="auto"/>
                                                <w:bottom w:val="none" w:sz="0" w:space="0" w:color="auto"/>
                                                <w:right w:val="none" w:sz="0" w:space="0" w:color="auto"/>
                                              </w:divBdr>
                                            </w:div>
                                          </w:divsChild>
                                        </w:div>
                                        <w:div w:id="1418286250">
                                          <w:marLeft w:val="0"/>
                                          <w:marRight w:val="0"/>
                                          <w:marTop w:val="0"/>
                                          <w:marBottom w:val="0"/>
                                          <w:divBdr>
                                            <w:top w:val="none" w:sz="0" w:space="0" w:color="auto"/>
                                            <w:left w:val="none" w:sz="0" w:space="0" w:color="auto"/>
                                            <w:bottom w:val="none" w:sz="0" w:space="0" w:color="auto"/>
                                            <w:right w:val="none" w:sz="0" w:space="0" w:color="auto"/>
                                          </w:divBdr>
                                        </w:div>
                                      </w:divsChild>
                                    </w:div>
                                    <w:div w:id="771166929">
                                      <w:marLeft w:val="0"/>
                                      <w:marRight w:val="0"/>
                                      <w:marTop w:val="0"/>
                                      <w:marBottom w:val="0"/>
                                      <w:divBdr>
                                        <w:top w:val="none" w:sz="0" w:space="0" w:color="auto"/>
                                        <w:left w:val="none" w:sz="0" w:space="0" w:color="auto"/>
                                        <w:bottom w:val="none" w:sz="0" w:space="0" w:color="auto"/>
                                        <w:right w:val="none" w:sz="0" w:space="0" w:color="auto"/>
                                      </w:divBdr>
                                      <w:divsChild>
                                        <w:div w:id="1788084596">
                                          <w:marLeft w:val="0"/>
                                          <w:marRight w:val="0"/>
                                          <w:marTop w:val="0"/>
                                          <w:marBottom w:val="0"/>
                                          <w:divBdr>
                                            <w:top w:val="none" w:sz="0" w:space="0" w:color="auto"/>
                                            <w:left w:val="none" w:sz="0" w:space="0" w:color="auto"/>
                                            <w:bottom w:val="none" w:sz="0" w:space="0" w:color="auto"/>
                                            <w:right w:val="none" w:sz="0" w:space="0" w:color="auto"/>
                                          </w:divBdr>
                                          <w:divsChild>
                                            <w:div w:id="655185598">
                                              <w:marLeft w:val="0"/>
                                              <w:marRight w:val="0"/>
                                              <w:marTop w:val="0"/>
                                              <w:marBottom w:val="0"/>
                                              <w:divBdr>
                                                <w:top w:val="none" w:sz="0" w:space="0" w:color="auto"/>
                                                <w:left w:val="none" w:sz="0" w:space="0" w:color="auto"/>
                                                <w:bottom w:val="none" w:sz="0" w:space="0" w:color="auto"/>
                                                <w:right w:val="none" w:sz="0" w:space="0" w:color="auto"/>
                                              </w:divBdr>
                                            </w:div>
                                          </w:divsChild>
                                        </w:div>
                                        <w:div w:id="1101991221">
                                          <w:marLeft w:val="0"/>
                                          <w:marRight w:val="0"/>
                                          <w:marTop w:val="0"/>
                                          <w:marBottom w:val="0"/>
                                          <w:divBdr>
                                            <w:top w:val="none" w:sz="0" w:space="0" w:color="auto"/>
                                            <w:left w:val="none" w:sz="0" w:space="0" w:color="auto"/>
                                            <w:bottom w:val="none" w:sz="0" w:space="0" w:color="auto"/>
                                            <w:right w:val="none" w:sz="0" w:space="0" w:color="auto"/>
                                          </w:divBdr>
                                        </w:div>
                                      </w:divsChild>
                                    </w:div>
                                    <w:div w:id="996149402">
                                      <w:marLeft w:val="0"/>
                                      <w:marRight w:val="0"/>
                                      <w:marTop w:val="0"/>
                                      <w:marBottom w:val="0"/>
                                      <w:divBdr>
                                        <w:top w:val="none" w:sz="0" w:space="0" w:color="auto"/>
                                        <w:left w:val="none" w:sz="0" w:space="0" w:color="auto"/>
                                        <w:bottom w:val="none" w:sz="0" w:space="0" w:color="auto"/>
                                        <w:right w:val="none" w:sz="0" w:space="0" w:color="auto"/>
                                      </w:divBdr>
                                      <w:divsChild>
                                        <w:div w:id="2033531924">
                                          <w:marLeft w:val="0"/>
                                          <w:marRight w:val="0"/>
                                          <w:marTop w:val="0"/>
                                          <w:marBottom w:val="0"/>
                                          <w:divBdr>
                                            <w:top w:val="none" w:sz="0" w:space="0" w:color="auto"/>
                                            <w:left w:val="none" w:sz="0" w:space="0" w:color="auto"/>
                                            <w:bottom w:val="none" w:sz="0" w:space="0" w:color="auto"/>
                                            <w:right w:val="none" w:sz="0" w:space="0" w:color="auto"/>
                                          </w:divBdr>
                                          <w:divsChild>
                                            <w:div w:id="1975792143">
                                              <w:marLeft w:val="0"/>
                                              <w:marRight w:val="0"/>
                                              <w:marTop w:val="0"/>
                                              <w:marBottom w:val="0"/>
                                              <w:divBdr>
                                                <w:top w:val="none" w:sz="0" w:space="0" w:color="auto"/>
                                                <w:left w:val="none" w:sz="0" w:space="0" w:color="auto"/>
                                                <w:bottom w:val="none" w:sz="0" w:space="0" w:color="auto"/>
                                                <w:right w:val="none" w:sz="0" w:space="0" w:color="auto"/>
                                              </w:divBdr>
                                            </w:div>
                                          </w:divsChild>
                                        </w:div>
                                        <w:div w:id="1601374387">
                                          <w:marLeft w:val="0"/>
                                          <w:marRight w:val="0"/>
                                          <w:marTop w:val="0"/>
                                          <w:marBottom w:val="0"/>
                                          <w:divBdr>
                                            <w:top w:val="none" w:sz="0" w:space="0" w:color="auto"/>
                                            <w:left w:val="none" w:sz="0" w:space="0" w:color="auto"/>
                                            <w:bottom w:val="none" w:sz="0" w:space="0" w:color="auto"/>
                                            <w:right w:val="none" w:sz="0" w:space="0" w:color="auto"/>
                                          </w:divBdr>
                                        </w:div>
                                      </w:divsChild>
                                    </w:div>
                                    <w:div w:id="1157725300">
                                      <w:marLeft w:val="0"/>
                                      <w:marRight w:val="0"/>
                                      <w:marTop w:val="0"/>
                                      <w:marBottom w:val="0"/>
                                      <w:divBdr>
                                        <w:top w:val="none" w:sz="0" w:space="0" w:color="auto"/>
                                        <w:left w:val="none" w:sz="0" w:space="0" w:color="auto"/>
                                        <w:bottom w:val="none" w:sz="0" w:space="0" w:color="auto"/>
                                        <w:right w:val="none" w:sz="0" w:space="0" w:color="auto"/>
                                      </w:divBdr>
                                      <w:divsChild>
                                        <w:div w:id="1062827549">
                                          <w:marLeft w:val="0"/>
                                          <w:marRight w:val="0"/>
                                          <w:marTop w:val="0"/>
                                          <w:marBottom w:val="0"/>
                                          <w:divBdr>
                                            <w:top w:val="none" w:sz="0" w:space="0" w:color="auto"/>
                                            <w:left w:val="none" w:sz="0" w:space="0" w:color="auto"/>
                                            <w:bottom w:val="none" w:sz="0" w:space="0" w:color="auto"/>
                                            <w:right w:val="none" w:sz="0" w:space="0" w:color="auto"/>
                                          </w:divBdr>
                                          <w:divsChild>
                                            <w:div w:id="77989830">
                                              <w:marLeft w:val="0"/>
                                              <w:marRight w:val="0"/>
                                              <w:marTop w:val="0"/>
                                              <w:marBottom w:val="0"/>
                                              <w:divBdr>
                                                <w:top w:val="none" w:sz="0" w:space="0" w:color="auto"/>
                                                <w:left w:val="none" w:sz="0" w:space="0" w:color="auto"/>
                                                <w:bottom w:val="none" w:sz="0" w:space="0" w:color="auto"/>
                                                <w:right w:val="none" w:sz="0" w:space="0" w:color="auto"/>
                                              </w:divBdr>
                                            </w:div>
                                          </w:divsChild>
                                        </w:div>
                                        <w:div w:id="1911190795">
                                          <w:marLeft w:val="0"/>
                                          <w:marRight w:val="0"/>
                                          <w:marTop w:val="0"/>
                                          <w:marBottom w:val="0"/>
                                          <w:divBdr>
                                            <w:top w:val="none" w:sz="0" w:space="0" w:color="auto"/>
                                            <w:left w:val="none" w:sz="0" w:space="0" w:color="auto"/>
                                            <w:bottom w:val="none" w:sz="0" w:space="0" w:color="auto"/>
                                            <w:right w:val="none" w:sz="0" w:space="0" w:color="auto"/>
                                          </w:divBdr>
                                        </w:div>
                                      </w:divsChild>
                                    </w:div>
                                    <w:div w:id="1875774354">
                                      <w:marLeft w:val="0"/>
                                      <w:marRight w:val="0"/>
                                      <w:marTop w:val="0"/>
                                      <w:marBottom w:val="0"/>
                                      <w:divBdr>
                                        <w:top w:val="none" w:sz="0" w:space="0" w:color="auto"/>
                                        <w:left w:val="none" w:sz="0" w:space="0" w:color="auto"/>
                                        <w:bottom w:val="none" w:sz="0" w:space="0" w:color="auto"/>
                                        <w:right w:val="none" w:sz="0" w:space="0" w:color="auto"/>
                                      </w:divBdr>
                                      <w:divsChild>
                                        <w:div w:id="1297251729">
                                          <w:marLeft w:val="0"/>
                                          <w:marRight w:val="0"/>
                                          <w:marTop w:val="0"/>
                                          <w:marBottom w:val="0"/>
                                          <w:divBdr>
                                            <w:top w:val="none" w:sz="0" w:space="0" w:color="auto"/>
                                            <w:left w:val="none" w:sz="0" w:space="0" w:color="auto"/>
                                            <w:bottom w:val="none" w:sz="0" w:space="0" w:color="auto"/>
                                            <w:right w:val="none" w:sz="0" w:space="0" w:color="auto"/>
                                          </w:divBdr>
                                          <w:divsChild>
                                            <w:div w:id="568224200">
                                              <w:marLeft w:val="0"/>
                                              <w:marRight w:val="0"/>
                                              <w:marTop w:val="0"/>
                                              <w:marBottom w:val="0"/>
                                              <w:divBdr>
                                                <w:top w:val="none" w:sz="0" w:space="0" w:color="auto"/>
                                                <w:left w:val="none" w:sz="0" w:space="0" w:color="auto"/>
                                                <w:bottom w:val="none" w:sz="0" w:space="0" w:color="auto"/>
                                                <w:right w:val="none" w:sz="0" w:space="0" w:color="auto"/>
                                              </w:divBdr>
                                            </w:div>
                                          </w:divsChild>
                                        </w:div>
                                        <w:div w:id="1202399671">
                                          <w:marLeft w:val="0"/>
                                          <w:marRight w:val="0"/>
                                          <w:marTop w:val="0"/>
                                          <w:marBottom w:val="0"/>
                                          <w:divBdr>
                                            <w:top w:val="none" w:sz="0" w:space="0" w:color="auto"/>
                                            <w:left w:val="none" w:sz="0" w:space="0" w:color="auto"/>
                                            <w:bottom w:val="none" w:sz="0" w:space="0" w:color="auto"/>
                                            <w:right w:val="none" w:sz="0" w:space="0" w:color="auto"/>
                                          </w:divBdr>
                                        </w:div>
                                      </w:divsChild>
                                    </w:div>
                                    <w:div w:id="1939636197">
                                      <w:marLeft w:val="0"/>
                                      <w:marRight w:val="0"/>
                                      <w:marTop w:val="0"/>
                                      <w:marBottom w:val="0"/>
                                      <w:divBdr>
                                        <w:top w:val="none" w:sz="0" w:space="0" w:color="auto"/>
                                        <w:left w:val="none" w:sz="0" w:space="0" w:color="auto"/>
                                        <w:bottom w:val="none" w:sz="0" w:space="0" w:color="auto"/>
                                        <w:right w:val="none" w:sz="0" w:space="0" w:color="auto"/>
                                      </w:divBdr>
                                      <w:divsChild>
                                        <w:div w:id="1264725199">
                                          <w:marLeft w:val="0"/>
                                          <w:marRight w:val="0"/>
                                          <w:marTop w:val="0"/>
                                          <w:marBottom w:val="0"/>
                                          <w:divBdr>
                                            <w:top w:val="none" w:sz="0" w:space="0" w:color="auto"/>
                                            <w:left w:val="none" w:sz="0" w:space="0" w:color="auto"/>
                                            <w:bottom w:val="none" w:sz="0" w:space="0" w:color="auto"/>
                                            <w:right w:val="none" w:sz="0" w:space="0" w:color="auto"/>
                                          </w:divBdr>
                                          <w:divsChild>
                                            <w:div w:id="2086681139">
                                              <w:marLeft w:val="0"/>
                                              <w:marRight w:val="0"/>
                                              <w:marTop w:val="0"/>
                                              <w:marBottom w:val="0"/>
                                              <w:divBdr>
                                                <w:top w:val="none" w:sz="0" w:space="0" w:color="auto"/>
                                                <w:left w:val="none" w:sz="0" w:space="0" w:color="auto"/>
                                                <w:bottom w:val="none" w:sz="0" w:space="0" w:color="auto"/>
                                                <w:right w:val="none" w:sz="0" w:space="0" w:color="auto"/>
                                              </w:divBdr>
                                            </w:div>
                                          </w:divsChild>
                                        </w:div>
                                        <w:div w:id="1263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074941-72CB-43E6-A71B-2EE0A6D0D3A9}">
  <ds:schemaRefs>
    <ds:schemaRef ds:uri="http://schemas.microsoft.com/sharepoint/v3/contenttype/forms"/>
  </ds:schemaRefs>
</ds:datastoreItem>
</file>

<file path=customXml/itemProps2.xml><?xml version="1.0" encoding="utf-8"?>
<ds:datastoreItem xmlns:ds="http://schemas.openxmlformats.org/officeDocument/2006/customXml" ds:itemID="{FB88623D-BF58-4846-9957-DD23F53CC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C85BBA5-A7CD-49B5-82DF-15082EF602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17</Pages>
  <Words>4047</Words>
  <Characters>23071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Morciniec</dc:creator>
  <cp:keywords/>
  <dc:description/>
  <cp:lastModifiedBy>Eumar Assis</cp:lastModifiedBy>
  <cp:revision>132</cp:revision>
  <dcterms:created xsi:type="dcterms:W3CDTF">2015-09-02T18:57:00Z</dcterms:created>
  <dcterms:modified xsi:type="dcterms:W3CDTF">2016-09-02T13:43:00Z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