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BB33" w14:textId="6799E544" w:rsidR="00343A8D" w:rsidRPr="0006445E" w:rsidRDefault="00764E91" w:rsidP="00764E91">
      <w:pPr>
        <w:ind w:left="0" w:right="0" w:firstLine="0"/>
        <w:rPr>
          <w:b/>
          <w:bCs/>
          <w:sz w:val="35"/>
        </w:rPr>
      </w:pPr>
      <w:r w:rsidRPr="0006445E">
        <w:rPr>
          <w:b/>
          <w:bCs/>
          <w:sz w:val="35"/>
        </w:rPr>
        <w:t xml:space="preserve">Team </w:t>
      </w:r>
      <w:r w:rsidR="003274F6" w:rsidRPr="0006445E">
        <w:rPr>
          <w:b/>
          <w:bCs/>
          <w:sz w:val="35"/>
        </w:rPr>
        <w:t>T</w:t>
      </w:r>
      <w:r w:rsidRPr="0006445E">
        <w:rPr>
          <w:b/>
          <w:bCs/>
          <w:sz w:val="35"/>
        </w:rPr>
        <w:t>BA</w:t>
      </w:r>
      <w:r w:rsidR="003274F6" w:rsidRPr="0006445E">
        <w:rPr>
          <w:b/>
          <w:bCs/>
          <w:sz w:val="35"/>
        </w:rPr>
        <w:t xml:space="preserve"> </w:t>
      </w:r>
    </w:p>
    <w:p w14:paraId="15FD522C" w14:textId="54384A1A" w:rsidR="0006445E" w:rsidRPr="0006445E" w:rsidRDefault="0006445E" w:rsidP="00764E91">
      <w:pPr>
        <w:ind w:left="0" w:right="0" w:firstLine="0"/>
        <w:rPr>
          <w:b/>
          <w:bCs/>
        </w:rPr>
      </w:pPr>
      <w:r w:rsidRPr="0006445E">
        <w:rPr>
          <w:b/>
          <w:bCs/>
          <w:sz w:val="35"/>
        </w:rPr>
        <w:t>Dr. Deb McAvoy</w:t>
      </w:r>
    </w:p>
    <w:p w14:paraId="79A47827" w14:textId="02D7AC2A" w:rsidR="00343A8D" w:rsidRPr="0006445E" w:rsidRDefault="00764E91">
      <w:pPr>
        <w:spacing w:after="0" w:line="259" w:lineRule="auto"/>
        <w:ind w:left="0" w:right="0" w:firstLine="0"/>
        <w:jc w:val="left"/>
        <w:rPr>
          <w:b/>
          <w:bCs/>
        </w:rPr>
      </w:pPr>
      <w:r w:rsidRPr="0006445E">
        <w:rPr>
          <w:b/>
          <w:bCs/>
          <w:sz w:val="35"/>
        </w:rPr>
        <w:t>Russ College Chatbot</w:t>
      </w:r>
      <w:r w:rsidR="003274F6" w:rsidRPr="0006445E">
        <w:rPr>
          <w:b/>
          <w:bCs/>
          <w:sz w:val="35"/>
        </w:rPr>
        <w:t xml:space="preserve"> </w:t>
      </w:r>
    </w:p>
    <w:p w14:paraId="35A26E33" w14:textId="77777777" w:rsidR="00343A8D" w:rsidRPr="0006445E" w:rsidRDefault="003274F6">
      <w:pPr>
        <w:spacing w:after="5980" w:line="265" w:lineRule="auto"/>
        <w:ind w:left="-5" w:right="0"/>
        <w:jc w:val="left"/>
        <w:rPr>
          <w:b/>
          <w:bCs/>
        </w:rPr>
      </w:pPr>
      <w:r w:rsidRPr="0006445E">
        <w:rPr>
          <w:b/>
          <w:bCs/>
          <w:sz w:val="35"/>
        </w:rPr>
        <w:t xml:space="preserve">Software Design Document </w:t>
      </w:r>
    </w:p>
    <w:p w14:paraId="50E9B443" w14:textId="77777777" w:rsidR="0006445E" w:rsidRDefault="003274F6">
      <w:pPr>
        <w:spacing w:after="15"/>
        <w:ind w:left="-5" w:right="4642"/>
        <w:jc w:val="left"/>
        <w:rPr>
          <w:sz w:val="31"/>
        </w:rPr>
      </w:pPr>
      <w:r>
        <w:rPr>
          <w:sz w:val="31"/>
        </w:rPr>
        <w:t>Name (s):</w:t>
      </w:r>
      <w:r w:rsidR="00764E91">
        <w:rPr>
          <w:sz w:val="31"/>
        </w:rPr>
        <w:t xml:space="preserve"> </w:t>
      </w:r>
    </w:p>
    <w:p w14:paraId="366DD512" w14:textId="77777777" w:rsidR="0006445E" w:rsidRDefault="00764E91">
      <w:pPr>
        <w:spacing w:after="15"/>
        <w:ind w:left="-5" w:right="4642"/>
        <w:jc w:val="left"/>
        <w:rPr>
          <w:sz w:val="31"/>
        </w:rPr>
      </w:pPr>
      <w:r>
        <w:rPr>
          <w:sz w:val="31"/>
        </w:rPr>
        <w:t xml:space="preserve">Jon Feige </w:t>
      </w:r>
    </w:p>
    <w:p w14:paraId="5930E181" w14:textId="30B54D93" w:rsidR="00764E91" w:rsidRDefault="00764E91">
      <w:pPr>
        <w:spacing w:after="15"/>
        <w:ind w:left="-5" w:right="4642"/>
        <w:jc w:val="left"/>
        <w:rPr>
          <w:sz w:val="31"/>
        </w:rPr>
      </w:pPr>
      <w:r>
        <w:rPr>
          <w:sz w:val="31"/>
        </w:rPr>
        <w:t>Joshua Wright</w:t>
      </w:r>
    </w:p>
    <w:p w14:paraId="336A6216" w14:textId="2E93F71F" w:rsidR="00343A8D" w:rsidRDefault="00764E91">
      <w:pPr>
        <w:spacing w:after="15"/>
        <w:ind w:left="-5" w:right="4642"/>
        <w:jc w:val="left"/>
        <w:rPr>
          <w:sz w:val="31"/>
        </w:rPr>
      </w:pPr>
      <w:r>
        <w:rPr>
          <w:sz w:val="31"/>
        </w:rPr>
        <w:t>Michael Dinger</w:t>
      </w:r>
    </w:p>
    <w:p w14:paraId="7F6C0A50" w14:textId="4F83FCB8" w:rsidR="00764E91" w:rsidRDefault="00764E91">
      <w:pPr>
        <w:spacing w:after="15"/>
        <w:ind w:left="-5" w:right="4642"/>
        <w:jc w:val="left"/>
      </w:pPr>
      <w:r>
        <w:rPr>
          <w:sz w:val="31"/>
        </w:rPr>
        <w:t>Logan Gordon</w:t>
      </w:r>
    </w:p>
    <w:p w14:paraId="1E5B50D3" w14:textId="77777777" w:rsidR="0006445E" w:rsidRDefault="0006445E">
      <w:pPr>
        <w:spacing w:after="84" w:line="250" w:lineRule="auto"/>
        <w:ind w:left="-5" w:right="0"/>
        <w:jc w:val="left"/>
        <w:rPr>
          <w:sz w:val="31"/>
        </w:rPr>
      </w:pPr>
    </w:p>
    <w:p w14:paraId="7DEB5FBA" w14:textId="77777777" w:rsidR="0006445E" w:rsidRDefault="0006445E">
      <w:pPr>
        <w:spacing w:after="84" w:line="250" w:lineRule="auto"/>
        <w:ind w:left="-5" w:right="0"/>
        <w:jc w:val="left"/>
        <w:rPr>
          <w:sz w:val="31"/>
        </w:rPr>
      </w:pPr>
    </w:p>
    <w:p w14:paraId="7817A856" w14:textId="77777777" w:rsidR="000E599F" w:rsidRDefault="000E599F">
      <w:pPr>
        <w:spacing w:after="84" w:line="250" w:lineRule="auto"/>
        <w:ind w:left="-5" w:right="0"/>
        <w:jc w:val="left"/>
        <w:rPr>
          <w:sz w:val="31"/>
        </w:rPr>
      </w:pPr>
    </w:p>
    <w:p w14:paraId="625FA25A" w14:textId="77777777" w:rsidR="000E599F" w:rsidRDefault="000E599F">
      <w:pPr>
        <w:spacing w:after="84" w:line="250" w:lineRule="auto"/>
        <w:ind w:left="-5" w:right="0"/>
        <w:jc w:val="left"/>
        <w:rPr>
          <w:sz w:val="31"/>
        </w:rPr>
      </w:pPr>
    </w:p>
    <w:p w14:paraId="15880284" w14:textId="77777777" w:rsidR="000E599F" w:rsidRDefault="000E599F">
      <w:pPr>
        <w:spacing w:after="84" w:line="250" w:lineRule="auto"/>
        <w:ind w:left="-5" w:right="0"/>
        <w:jc w:val="left"/>
        <w:rPr>
          <w:sz w:val="31"/>
        </w:rPr>
      </w:pPr>
    </w:p>
    <w:p w14:paraId="1B328350" w14:textId="77777777" w:rsidR="000E599F" w:rsidRDefault="000E599F">
      <w:pPr>
        <w:spacing w:after="84" w:line="250" w:lineRule="auto"/>
        <w:ind w:left="-5" w:right="0"/>
        <w:jc w:val="left"/>
        <w:rPr>
          <w:sz w:val="31"/>
        </w:rPr>
      </w:pPr>
    </w:p>
    <w:p w14:paraId="5958635B" w14:textId="507964A2" w:rsidR="00343A8D" w:rsidRDefault="003274F6">
      <w:pPr>
        <w:spacing w:after="84" w:line="250" w:lineRule="auto"/>
        <w:ind w:left="-5" w:right="0"/>
        <w:jc w:val="left"/>
      </w:pPr>
      <w:r>
        <w:rPr>
          <w:sz w:val="23"/>
        </w:rPr>
        <w:t>Date: (</w:t>
      </w:r>
      <w:r w:rsidR="003938A3">
        <w:rPr>
          <w:sz w:val="23"/>
        </w:rPr>
        <w:t>4/13/2020</w:t>
      </w:r>
      <w:r>
        <w:rPr>
          <w:sz w:val="23"/>
        </w:rPr>
        <w:t>)</w:t>
      </w:r>
    </w:p>
    <w:p w14:paraId="2EE87FF6" w14:textId="77777777" w:rsidR="00343A8D" w:rsidRDefault="00343A8D">
      <w:pPr>
        <w:sectPr w:rsidR="00343A8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pgMar w:top="1480" w:right="2157" w:bottom="1384" w:left="2160" w:header="720" w:footer="720" w:gutter="0"/>
          <w:cols w:space="720"/>
        </w:sectPr>
      </w:pPr>
    </w:p>
    <w:sdt>
      <w:sdtPr>
        <w:id w:val="314686714"/>
        <w:docPartObj>
          <w:docPartGallery w:val="Table of Contents"/>
        </w:docPartObj>
      </w:sdtPr>
      <w:sdtEndPr/>
      <w:sdtContent>
        <w:p w14:paraId="2881DB68" w14:textId="77777777" w:rsidR="00343A8D" w:rsidRDefault="003274F6">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18CAF2DC" w14:textId="77777777" w:rsidR="00343A8D" w:rsidRDefault="003274F6">
          <w:pPr>
            <w:pStyle w:val="TOC1"/>
            <w:tabs>
              <w:tab w:val="right" w:pos="9364"/>
            </w:tabs>
          </w:pPr>
          <w:r>
            <w:fldChar w:fldCharType="begin"/>
          </w:r>
          <w:r>
            <w:instrText xml:space="preserve"> TOC \o "1-2" \h \z \u </w:instrText>
          </w:r>
          <w:r>
            <w:fldChar w:fldCharType="separate"/>
          </w:r>
          <w:hyperlink w:anchor="_Toc4987">
            <w:r>
              <w:rPr>
                <w:sz w:val="24"/>
              </w:rPr>
              <w:t>1.  I</w:t>
            </w:r>
            <w:r>
              <w:t>NTRODUCTION</w:t>
            </w:r>
            <w:r>
              <w:tab/>
            </w:r>
            <w:r>
              <w:fldChar w:fldCharType="begin"/>
            </w:r>
            <w:r>
              <w:instrText>PAGEREF _Toc4987 \h</w:instrText>
            </w:r>
            <w:r>
              <w:fldChar w:fldCharType="separate"/>
            </w:r>
            <w:r>
              <w:rPr>
                <w:sz w:val="24"/>
              </w:rPr>
              <w:t xml:space="preserve">2 </w:t>
            </w:r>
            <w:r>
              <w:fldChar w:fldCharType="end"/>
            </w:r>
          </w:hyperlink>
        </w:p>
        <w:p w14:paraId="3CD39FBD" w14:textId="77777777" w:rsidR="00343A8D" w:rsidRDefault="00AE3544">
          <w:pPr>
            <w:pStyle w:val="TOC2"/>
            <w:tabs>
              <w:tab w:val="right" w:pos="9364"/>
            </w:tabs>
          </w:pPr>
          <w:hyperlink w:anchor="_Toc4988">
            <w:r w:rsidR="003274F6">
              <w:t>1.1  Purpose</w:t>
            </w:r>
            <w:r w:rsidR="003274F6">
              <w:tab/>
            </w:r>
            <w:r w:rsidR="003274F6">
              <w:fldChar w:fldCharType="begin"/>
            </w:r>
            <w:r w:rsidR="003274F6">
              <w:instrText>PAGEREF _Toc4988 \h</w:instrText>
            </w:r>
            <w:r w:rsidR="003274F6">
              <w:fldChar w:fldCharType="separate"/>
            </w:r>
            <w:r w:rsidR="003274F6">
              <w:t xml:space="preserve">2 </w:t>
            </w:r>
            <w:r w:rsidR="003274F6">
              <w:fldChar w:fldCharType="end"/>
            </w:r>
          </w:hyperlink>
        </w:p>
        <w:p w14:paraId="1DA3E9E2" w14:textId="77777777" w:rsidR="00343A8D" w:rsidRDefault="00AE3544">
          <w:pPr>
            <w:pStyle w:val="TOC2"/>
            <w:tabs>
              <w:tab w:val="right" w:pos="9364"/>
            </w:tabs>
          </w:pPr>
          <w:hyperlink w:anchor="_Toc4989">
            <w:r w:rsidR="003274F6">
              <w:t>1.2  Scope</w:t>
            </w:r>
            <w:r w:rsidR="003274F6">
              <w:tab/>
            </w:r>
            <w:r w:rsidR="003274F6">
              <w:fldChar w:fldCharType="begin"/>
            </w:r>
            <w:r w:rsidR="003274F6">
              <w:instrText>PAGEREF _Toc4989 \h</w:instrText>
            </w:r>
            <w:r w:rsidR="003274F6">
              <w:fldChar w:fldCharType="separate"/>
            </w:r>
            <w:r w:rsidR="003274F6">
              <w:t xml:space="preserve">2 </w:t>
            </w:r>
            <w:r w:rsidR="003274F6">
              <w:fldChar w:fldCharType="end"/>
            </w:r>
          </w:hyperlink>
        </w:p>
        <w:p w14:paraId="34503CDF" w14:textId="77777777" w:rsidR="00343A8D" w:rsidRDefault="00AE3544">
          <w:pPr>
            <w:pStyle w:val="TOC2"/>
            <w:tabs>
              <w:tab w:val="right" w:pos="9364"/>
            </w:tabs>
          </w:pPr>
          <w:hyperlink w:anchor="_Toc4990">
            <w:r w:rsidR="003274F6">
              <w:t>1.3  Overview</w:t>
            </w:r>
            <w:r w:rsidR="003274F6">
              <w:tab/>
            </w:r>
            <w:r w:rsidR="003274F6">
              <w:fldChar w:fldCharType="begin"/>
            </w:r>
            <w:r w:rsidR="003274F6">
              <w:instrText>PAGEREF _Toc4990 \h</w:instrText>
            </w:r>
            <w:r w:rsidR="003274F6">
              <w:fldChar w:fldCharType="separate"/>
            </w:r>
            <w:r w:rsidR="003274F6">
              <w:t xml:space="preserve">2 </w:t>
            </w:r>
            <w:r w:rsidR="003274F6">
              <w:fldChar w:fldCharType="end"/>
            </w:r>
          </w:hyperlink>
        </w:p>
        <w:p w14:paraId="053C1294" w14:textId="77777777" w:rsidR="00343A8D" w:rsidRDefault="00AE3544">
          <w:pPr>
            <w:pStyle w:val="TOC2"/>
            <w:tabs>
              <w:tab w:val="right" w:pos="9364"/>
            </w:tabs>
          </w:pPr>
          <w:hyperlink w:anchor="_Toc4991">
            <w:r w:rsidR="003274F6">
              <w:t>1.4  Reference Material</w:t>
            </w:r>
            <w:r w:rsidR="003274F6">
              <w:tab/>
            </w:r>
            <w:r w:rsidR="003274F6">
              <w:fldChar w:fldCharType="begin"/>
            </w:r>
            <w:r w:rsidR="003274F6">
              <w:instrText>PAGEREF _Toc4991 \h</w:instrText>
            </w:r>
            <w:r w:rsidR="003274F6">
              <w:fldChar w:fldCharType="separate"/>
            </w:r>
            <w:r w:rsidR="003274F6">
              <w:t xml:space="preserve">2 </w:t>
            </w:r>
            <w:r w:rsidR="003274F6">
              <w:fldChar w:fldCharType="end"/>
            </w:r>
          </w:hyperlink>
        </w:p>
        <w:p w14:paraId="07683D87" w14:textId="0472F4CC" w:rsidR="00343A8D" w:rsidRDefault="00AE3544">
          <w:pPr>
            <w:pStyle w:val="TOC1"/>
            <w:tabs>
              <w:tab w:val="right" w:pos="9364"/>
            </w:tabs>
          </w:pPr>
          <w:hyperlink w:anchor="_Toc4993">
            <w:r w:rsidR="003274F6">
              <w:rPr>
                <w:sz w:val="24"/>
              </w:rPr>
              <w:t>2.  S</w:t>
            </w:r>
            <w:r w:rsidR="003274F6">
              <w:t xml:space="preserve">YSTEM </w:t>
            </w:r>
            <w:r w:rsidR="003274F6">
              <w:rPr>
                <w:sz w:val="24"/>
              </w:rPr>
              <w:t>O</w:t>
            </w:r>
            <w:r w:rsidR="003274F6">
              <w:t>VERVIEW</w:t>
            </w:r>
            <w:r w:rsidR="003274F6">
              <w:tab/>
            </w:r>
            <w:r w:rsidR="003274F6">
              <w:fldChar w:fldCharType="begin"/>
            </w:r>
            <w:r w:rsidR="003274F6">
              <w:instrText>PAGEREF _Toc4993 \h</w:instrText>
            </w:r>
            <w:r w:rsidR="003274F6">
              <w:fldChar w:fldCharType="separate"/>
            </w:r>
            <w:r w:rsidR="003274F6">
              <w:rPr>
                <w:sz w:val="24"/>
              </w:rPr>
              <w:t xml:space="preserve">2 </w:t>
            </w:r>
            <w:r w:rsidR="003274F6">
              <w:fldChar w:fldCharType="end"/>
            </w:r>
          </w:hyperlink>
        </w:p>
        <w:p w14:paraId="0BF77CD2" w14:textId="37451B1D" w:rsidR="005F750B" w:rsidRPr="00673417" w:rsidRDefault="00673417" w:rsidP="005F750B">
          <w:pPr>
            <w:pStyle w:val="TOC1"/>
            <w:tabs>
              <w:tab w:val="right" w:pos="9364"/>
            </w:tabs>
            <w:rPr>
              <w:b w:val="0"/>
              <w:bCs/>
              <w:sz w:val="24"/>
              <w:szCs w:val="24"/>
            </w:rPr>
          </w:pPr>
          <w:r>
            <w:tab/>
            <w:t xml:space="preserve">    </w:t>
          </w:r>
          <w:r w:rsidRPr="00673417">
            <w:rPr>
              <w:b w:val="0"/>
              <w:bCs/>
              <w:sz w:val="24"/>
              <w:szCs w:val="24"/>
            </w:rPr>
            <w:t xml:space="preserve"> </w:t>
          </w:r>
          <w:hyperlink w:anchor="_Toc4992">
            <w:r>
              <w:rPr>
                <w:b w:val="0"/>
                <w:bCs/>
                <w:sz w:val="24"/>
                <w:szCs w:val="24"/>
              </w:rPr>
              <w:t>2</w:t>
            </w:r>
            <w:r w:rsidRPr="00673417">
              <w:rPr>
                <w:b w:val="0"/>
                <w:bCs/>
                <w:sz w:val="24"/>
                <w:szCs w:val="24"/>
              </w:rPr>
              <w:t>.</w:t>
            </w:r>
            <w:r>
              <w:rPr>
                <w:b w:val="0"/>
                <w:bCs/>
                <w:sz w:val="24"/>
                <w:szCs w:val="24"/>
              </w:rPr>
              <w:t>1</w:t>
            </w:r>
            <w:r w:rsidRPr="00673417">
              <w:rPr>
                <w:b w:val="0"/>
                <w:bCs/>
                <w:sz w:val="24"/>
                <w:szCs w:val="24"/>
              </w:rPr>
              <w:t xml:space="preserve">  </w:t>
            </w:r>
            <w:r>
              <w:rPr>
                <w:b w:val="0"/>
                <w:bCs/>
                <w:sz w:val="24"/>
                <w:szCs w:val="24"/>
              </w:rPr>
              <w:t>Teachnical Stack</w:t>
            </w:r>
            <w:r w:rsidRPr="00673417">
              <w:rPr>
                <w:b w:val="0"/>
                <w:bCs/>
                <w:sz w:val="24"/>
                <w:szCs w:val="24"/>
              </w:rPr>
              <w:tab/>
            </w:r>
            <w:r w:rsidRPr="00673417">
              <w:rPr>
                <w:b w:val="0"/>
                <w:bCs/>
                <w:sz w:val="24"/>
                <w:szCs w:val="24"/>
              </w:rPr>
              <w:fldChar w:fldCharType="begin"/>
            </w:r>
            <w:r w:rsidRPr="00673417">
              <w:rPr>
                <w:b w:val="0"/>
                <w:bCs/>
                <w:sz w:val="24"/>
                <w:szCs w:val="24"/>
              </w:rPr>
              <w:instrText>PAGEREF _Toc4992 \h</w:instrText>
            </w:r>
            <w:r w:rsidRPr="00673417">
              <w:rPr>
                <w:b w:val="0"/>
                <w:bCs/>
                <w:sz w:val="24"/>
                <w:szCs w:val="24"/>
              </w:rPr>
            </w:r>
            <w:r w:rsidRPr="00673417">
              <w:rPr>
                <w:b w:val="0"/>
                <w:bCs/>
                <w:sz w:val="24"/>
                <w:szCs w:val="24"/>
              </w:rPr>
              <w:fldChar w:fldCharType="separate"/>
            </w:r>
            <w:r w:rsidRPr="00673417">
              <w:rPr>
                <w:b w:val="0"/>
                <w:bCs/>
                <w:sz w:val="24"/>
                <w:szCs w:val="24"/>
              </w:rPr>
              <w:t xml:space="preserve">2 </w:t>
            </w:r>
            <w:r w:rsidRPr="00673417">
              <w:rPr>
                <w:b w:val="0"/>
                <w:bCs/>
                <w:sz w:val="24"/>
                <w:szCs w:val="24"/>
              </w:rPr>
              <w:fldChar w:fldCharType="end"/>
            </w:r>
          </w:hyperlink>
        </w:p>
        <w:p w14:paraId="450D1486" w14:textId="0FF1192D" w:rsidR="00343A8D" w:rsidRDefault="00AE3544">
          <w:pPr>
            <w:pStyle w:val="TOC1"/>
            <w:tabs>
              <w:tab w:val="right" w:pos="9364"/>
            </w:tabs>
          </w:pPr>
          <w:hyperlink w:anchor="_Toc4994">
            <w:r w:rsidR="003274F6">
              <w:rPr>
                <w:sz w:val="24"/>
              </w:rPr>
              <w:t>3.  S</w:t>
            </w:r>
            <w:r w:rsidR="003274F6">
              <w:t xml:space="preserve">YSTEM </w:t>
            </w:r>
            <w:r w:rsidR="003274F6">
              <w:rPr>
                <w:sz w:val="24"/>
              </w:rPr>
              <w:t>A</w:t>
            </w:r>
            <w:r w:rsidR="003274F6">
              <w:t>RCHITECTURE</w:t>
            </w:r>
            <w:r w:rsidR="003274F6">
              <w:tab/>
            </w:r>
            <w:r w:rsidR="003274F6">
              <w:fldChar w:fldCharType="begin"/>
            </w:r>
            <w:r w:rsidR="003274F6">
              <w:instrText>PAGEREF _Toc4994 \h</w:instrText>
            </w:r>
            <w:r w:rsidR="003274F6">
              <w:fldChar w:fldCharType="separate"/>
            </w:r>
            <w:r w:rsidR="003577B4">
              <w:rPr>
                <w:sz w:val="24"/>
              </w:rPr>
              <w:t>3</w:t>
            </w:r>
            <w:r w:rsidR="003274F6">
              <w:rPr>
                <w:sz w:val="24"/>
              </w:rPr>
              <w:t xml:space="preserve"> </w:t>
            </w:r>
            <w:r w:rsidR="003274F6">
              <w:fldChar w:fldCharType="end"/>
            </w:r>
          </w:hyperlink>
        </w:p>
        <w:p w14:paraId="21D9202A" w14:textId="003CAD63" w:rsidR="00343A8D" w:rsidRDefault="00AE3544">
          <w:pPr>
            <w:pStyle w:val="TOC2"/>
            <w:tabs>
              <w:tab w:val="right" w:pos="9364"/>
            </w:tabs>
          </w:pPr>
          <w:hyperlink w:anchor="_Toc4995">
            <w:r w:rsidR="003274F6">
              <w:t>3.1  Architectural Design</w:t>
            </w:r>
            <w:r w:rsidR="003274F6">
              <w:tab/>
            </w:r>
            <w:r w:rsidR="003274F6">
              <w:fldChar w:fldCharType="begin"/>
            </w:r>
            <w:r w:rsidR="003274F6">
              <w:instrText>PAGEREF _Toc4995 \h</w:instrText>
            </w:r>
            <w:r w:rsidR="003274F6">
              <w:fldChar w:fldCharType="separate"/>
            </w:r>
            <w:r w:rsidR="003577B4">
              <w:t>3</w:t>
            </w:r>
            <w:r w:rsidR="003274F6">
              <w:t xml:space="preserve"> </w:t>
            </w:r>
            <w:r w:rsidR="003274F6">
              <w:fldChar w:fldCharType="end"/>
            </w:r>
          </w:hyperlink>
        </w:p>
        <w:p w14:paraId="21B3A9AD" w14:textId="1855C04A" w:rsidR="00343A8D" w:rsidRDefault="00AE3544">
          <w:pPr>
            <w:pStyle w:val="TOC2"/>
            <w:tabs>
              <w:tab w:val="right" w:pos="9364"/>
            </w:tabs>
          </w:pPr>
          <w:hyperlink w:anchor="_Toc4996">
            <w:r w:rsidR="003274F6">
              <w:t>3.2  Decomposition Description</w:t>
            </w:r>
            <w:r w:rsidR="003274F6">
              <w:tab/>
            </w:r>
            <w:r w:rsidR="003274F6">
              <w:fldChar w:fldCharType="begin"/>
            </w:r>
            <w:r w:rsidR="003274F6">
              <w:instrText>PAGEREF _Toc4996 \h</w:instrText>
            </w:r>
            <w:r w:rsidR="003274F6">
              <w:fldChar w:fldCharType="separate"/>
            </w:r>
            <w:r w:rsidR="003577B4">
              <w:t>4</w:t>
            </w:r>
            <w:r w:rsidR="003274F6">
              <w:t xml:space="preserve"> </w:t>
            </w:r>
            <w:r w:rsidR="003274F6">
              <w:fldChar w:fldCharType="end"/>
            </w:r>
          </w:hyperlink>
        </w:p>
        <w:p w14:paraId="04811117" w14:textId="24B4DE42" w:rsidR="00343A8D" w:rsidRDefault="00AE3544">
          <w:pPr>
            <w:pStyle w:val="TOC2"/>
            <w:tabs>
              <w:tab w:val="right" w:pos="9364"/>
            </w:tabs>
          </w:pPr>
          <w:hyperlink w:anchor="_Toc4997">
            <w:r w:rsidR="003274F6">
              <w:t>3.3  Design Rationale</w:t>
            </w:r>
            <w:r w:rsidR="003274F6">
              <w:tab/>
            </w:r>
            <w:r w:rsidR="003274F6">
              <w:fldChar w:fldCharType="begin"/>
            </w:r>
            <w:r w:rsidR="003274F6">
              <w:instrText>PAGEREF _Toc4997 \h</w:instrText>
            </w:r>
            <w:r w:rsidR="003274F6">
              <w:fldChar w:fldCharType="separate"/>
            </w:r>
            <w:r w:rsidR="003577B4">
              <w:t>5</w:t>
            </w:r>
            <w:r w:rsidR="003274F6">
              <w:t xml:space="preserve"> </w:t>
            </w:r>
            <w:r w:rsidR="003274F6">
              <w:fldChar w:fldCharType="end"/>
            </w:r>
          </w:hyperlink>
        </w:p>
        <w:p w14:paraId="66795E85" w14:textId="65AF17CF" w:rsidR="00343A8D" w:rsidRDefault="00AE3544">
          <w:pPr>
            <w:pStyle w:val="TOC1"/>
            <w:tabs>
              <w:tab w:val="right" w:pos="9364"/>
            </w:tabs>
          </w:pPr>
          <w:hyperlink w:anchor="_Toc4998">
            <w:r w:rsidR="003274F6">
              <w:rPr>
                <w:sz w:val="24"/>
              </w:rPr>
              <w:t>4.  D</w:t>
            </w:r>
            <w:r w:rsidR="003274F6">
              <w:t xml:space="preserve">ATA </w:t>
            </w:r>
            <w:r w:rsidR="003274F6">
              <w:rPr>
                <w:sz w:val="24"/>
              </w:rPr>
              <w:t>D</w:t>
            </w:r>
            <w:r w:rsidR="003274F6">
              <w:t>ESIGN</w:t>
            </w:r>
            <w:r w:rsidR="003274F6">
              <w:tab/>
            </w:r>
            <w:r w:rsidR="003274F6">
              <w:fldChar w:fldCharType="begin"/>
            </w:r>
            <w:r w:rsidR="003274F6">
              <w:instrText>PAGEREF _Toc4998 \h</w:instrText>
            </w:r>
            <w:r w:rsidR="003274F6">
              <w:fldChar w:fldCharType="separate"/>
            </w:r>
            <w:r w:rsidR="005D0026">
              <w:rPr>
                <w:sz w:val="24"/>
              </w:rPr>
              <w:t>6</w:t>
            </w:r>
            <w:r w:rsidR="003274F6">
              <w:rPr>
                <w:sz w:val="24"/>
              </w:rPr>
              <w:t xml:space="preserve"> </w:t>
            </w:r>
            <w:r w:rsidR="003274F6">
              <w:fldChar w:fldCharType="end"/>
            </w:r>
          </w:hyperlink>
        </w:p>
        <w:p w14:paraId="592BF2E0" w14:textId="40DCDFAF" w:rsidR="00343A8D" w:rsidRDefault="00AE3544">
          <w:pPr>
            <w:pStyle w:val="TOC2"/>
            <w:tabs>
              <w:tab w:val="right" w:pos="9364"/>
            </w:tabs>
          </w:pPr>
          <w:hyperlink w:anchor="_Toc4999">
            <w:r w:rsidR="003274F6">
              <w:t>4.1  Data Description</w:t>
            </w:r>
            <w:r w:rsidR="003274F6">
              <w:tab/>
            </w:r>
            <w:r w:rsidR="003274F6">
              <w:fldChar w:fldCharType="begin"/>
            </w:r>
            <w:r w:rsidR="003274F6">
              <w:instrText>PAGEREF _Toc4999 \h</w:instrText>
            </w:r>
            <w:r w:rsidR="003274F6">
              <w:fldChar w:fldCharType="separate"/>
            </w:r>
            <w:r w:rsidR="005D0026">
              <w:t>6</w:t>
            </w:r>
            <w:r w:rsidR="003274F6">
              <w:t xml:space="preserve"> </w:t>
            </w:r>
            <w:r w:rsidR="003274F6">
              <w:fldChar w:fldCharType="end"/>
            </w:r>
          </w:hyperlink>
        </w:p>
        <w:p w14:paraId="06115E0F" w14:textId="18B6D6A6" w:rsidR="00343A8D" w:rsidRDefault="00AE3544">
          <w:pPr>
            <w:pStyle w:val="TOC2"/>
            <w:tabs>
              <w:tab w:val="right" w:pos="9364"/>
            </w:tabs>
          </w:pPr>
          <w:hyperlink w:anchor="_Toc5000">
            <w:r w:rsidR="003274F6">
              <w:t>4.2  Data Dictionary</w:t>
            </w:r>
            <w:r w:rsidR="003274F6">
              <w:tab/>
            </w:r>
            <w:r w:rsidR="003274F6">
              <w:fldChar w:fldCharType="begin"/>
            </w:r>
            <w:r w:rsidR="003274F6">
              <w:instrText>PAGEREF _Toc5000 \h</w:instrText>
            </w:r>
            <w:r w:rsidR="003274F6">
              <w:fldChar w:fldCharType="separate"/>
            </w:r>
            <w:r w:rsidR="003577B4">
              <w:t>6</w:t>
            </w:r>
            <w:r w:rsidR="003274F6">
              <w:t xml:space="preserve"> </w:t>
            </w:r>
            <w:r w:rsidR="003274F6">
              <w:fldChar w:fldCharType="end"/>
            </w:r>
          </w:hyperlink>
        </w:p>
        <w:p w14:paraId="63522164" w14:textId="2411F37A" w:rsidR="00343A8D" w:rsidRDefault="00AE3544">
          <w:pPr>
            <w:pStyle w:val="TOC1"/>
            <w:tabs>
              <w:tab w:val="right" w:pos="9364"/>
            </w:tabs>
          </w:pPr>
          <w:hyperlink w:anchor="_Toc5001">
            <w:r w:rsidR="003274F6">
              <w:rPr>
                <w:sz w:val="24"/>
              </w:rPr>
              <w:t>5.  C</w:t>
            </w:r>
            <w:r w:rsidR="003274F6">
              <w:t xml:space="preserve">OMPONENT </w:t>
            </w:r>
            <w:r w:rsidR="003274F6">
              <w:rPr>
                <w:sz w:val="24"/>
              </w:rPr>
              <w:t>D</w:t>
            </w:r>
            <w:r w:rsidR="003274F6">
              <w:t>ESIGN</w:t>
            </w:r>
            <w:r w:rsidR="003274F6">
              <w:tab/>
            </w:r>
            <w:r w:rsidR="003274F6">
              <w:fldChar w:fldCharType="begin"/>
            </w:r>
            <w:r w:rsidR="003274F6">
              <w:instrText>PAGEREF _Toc5001 \h</w:instrText>
            </w:r>
            <w:r w:rsidR="003274F6">
              <w:fldChar w:fldCharType="separate"/>
            </w:r>
            <w:r w:rsidR="005D0026">
              <w:rPr>
                <w:sz w:val="24"/>
              </w:rPr>
              <w:t>7</w:t>
            </w:r>
            <w:r w:rsidR="003274F6">
              <w:rPr>
                <w:sz w:val="24"/>
              </w:rPr>
              <w:t xml:space="preserve"> </w:t>
            </w:r>
            <w:r w:rsidR="003274F6">
              <w:fldChar w:fldCharType="end"/>
            </w:r>
          </w:hyperlink>
        </w:p>
        <w:p w14:paraId="60D7DF27" w14:textId="4AD1CACB" w:rsidR="00343A8D" w:rsidRDefault="00AE3544">
          <w:pPr>
            <w:pStyle w:val="TOC1"/>
            <w:tabs>
              <w:tab w:val="right" w:pos="9364"/>
            </w:tabs>
          </w:pPr>
          <w:hyperlink w:anchor="_Toc5002">
            <w:r w:rsidR="003274F6">
              <w:rPr>
                <w:sz w:val="24"/>
              </w:rPr>
              <w:t>6.  H</w:t>
            </w:r>
            <w:r w:rsidR="003274F6">
              <w:t xml:space="preserve">UMAN </w:t>
            </w:r>
            <w:r w:rsidR="003274F6">
              <w:rPr>
                <w:sz w:val="24"/>
              </w:rPr>
              <w:t>I</w:t>
            </w:r>
            <w:r w:rsidR="003274F6">
              <w:t xml:space="preserve">NTERFACE </w:t>
            </w:r>
            <w:r w:rsidR="003274F6">
              <w:rPr>
                <w:sz w:val="24"/>
              </w:rPr>
              <w:t>D</w:t>
            </w:r>
            <w:r w:rsidR="003274F6">
              <w:t>ESIGN</w:t>
            </w:r>
            <w:r w:rsidR="003274F6">
              <w:tab/>
            </w:r>
            <w:r w:rsidR="003274F6">
              <w:fldChar w:fldCharType="begin"/>
            </w:r>
            <w:r w:rsidR="003274F6">
              <w:instrText>PAGEREF _Toc5002 \h</w:instrText>
            </w:r>
            <w:r w:rsidR="003274F6">
              <w:fldChar w:fldCharType="separate"/>
            </w:r>
            <w:r w:rsidR="003577B4">
              <w:rPr>
                <w:sz w:val="24"/>
              </w:rPr>
              <w:t>7</w:t>
            </w:r>
            <w:r w:rsidR="003274F6">
              <w:rPr>
                <w:sz w:val="24"/>
              </w:rPr>
              <w:t xml:space="preserve"> </w:t>
            </w:r>
            <w:r w:rsidR="003274F6">
              <w:fldChar w:fldCharType="end"/>
            </w:r>
          </w:hyperlink>
        </w:p>
        <w:p w14:paraId="5498D59A" w14:textId="3BB9A543" w:rsidR="00343A8D" w:rsidRDefault="00AE3544">
          <w:pPr>
            <w:pStyle w:val="TOC2"/>
            <w:tabs>
              <w:tab w:val="right" w:pos="9364"/>
            </w:tabs>
          </w:pPr>
          <w:hyperlink w:anchor="_Toc5003">
            <w:r w:rsidR="003274F6">
              <w:t>6.1  Overview of User Interface</w:t>
            </w:r>
            <w:r w:rsidR="003274F6">
              <w:tab/>
            </w:r>
            <w:r w:rsidR="003274F6">
              <w:fldChar w:fldCharType="begin"/>
            </w:r>
            <w:r w:rsidR="003274F6">
              <w:instrText>PAGEREF _Toc5003 \h</w:instrText>
            </w:r>
            <w:r w:rsidR="003274F6">
              <w:fldChar w:fldCharType="separate"/>
            </w:r>
            <w:r w:rsidR="003577B4">
              <w:t>7</w:t>
            </w:r>
            <w:r w:rsidR="003274F6">
              <w:t xml:space="preserve"> </w:t>
            </w:r>
            <w:r w:rsidR="003274F6">
              <w:fldChar w:fldCharType="end"/>
            </w:r>
          </w:hyperlink>
        </w:p>
        <w:p w14:paraId="06474725" w14:textId="65156B4C" w:rsidR="00343A8D" w:rsidRDefault="00AE3544">
          <w:pPr>
            <w:pStyle w:val="TOC2"/>
            <w:tabs>
              <w:tab w:val="right" w:pos="9364"/>
            </w:tabs>
          </w:pPr>
          <w:hyperlink w:anchor="_Toc5004">
            <w:r w:rsidR="003274F6">
              <w:t>6.2  Screen Images</w:t>
            </w:r>
            <w:r w:rsidR="003274F6">
              <w:tab/>
            </w:r>
            <w:r w:rsidR="003274F6">
              <w:fldChar w:fldCharType="begin"/>
            </w:r>
            <w:r w:rsidR="003274F6">
              <w:instrText>PAGEREF _Toc5004 \h</w:instrText>
            </w:r>
            <w:r w:rsidR="003274F6">
              <w:fldChar w:fldCharType="separate"/>
            </w:r>
            <w:r w:rsidR="003577B4">
              <w:t>8</w:t>
            </w:r>
            <w:r w:rsidR="003274F6">
              <w:t xml:space="preserve"> </w:t>
            </w:r>
            <w:r w:rsidR="003274F6">
              <w:fldChar w:fldCharType="end"/>
            </w:r>
          </w:hyperlink>
        </w:p>
        <w:p w14:paraId="778113E1" w14:textId="11D81647" w:rsidR="00343A8D" w:rsidRDefault="00AE3544">
          <w:pPr>
            <w:pStyle w:val="TOC2"/>
            <w:tabs>
              <w:tab w:val="right" w:pos="9364"/>
            </w:tabs>
          </w:pPr>
          <w:hyperlink w:anchor="_Toc5005">
            <w:r w:rsidR="003274F6">
              <w:t>6.3  Screen Objects and Actions</w:t>
            </w:r>
            <w:r w:rsidR="003274F6">
              <w:tab/>
            </w:r>
            <w:r w:rsidR="003274F6">
              <w:fldChar w:fldCharType="begin"/>
            </w:r>
            <w:r w:rsidR="003274F6">
              <w:instrText>PAGEREF _Toc5005 \h</w:instrText>
            </w:r>
            <w:r w:rsidR="003274F6">
              <w:fldChar w:fldCharType="separate"/>
            </w:r>
            <w:r w:rsidR="003577B4">
              <w:t>8</w:t>
            </w:r>
            <w:r w:rsidR="003274F6">
              <w:t xml:space="preserve"> </w:t>
            </w:r>
            <w:r w:rsidR="003274F6">
              <w:fldChar w:fldCharType="end"/>
            </w:r>
          </w:hyperlink>
        </w:p>
        <w:p w14:paraId="2DE49CD8" w14:textId="51ACD7BD" w:rsidR="00343A8D" w:rsidRDefault="00AE3544">
          <w:pPr>
            <w:pStyle w:val="TOC1"/>
            <w:tabs>
              <w:tab w:val="right" w:pos="9364"/>
            </w:tabs>
          </w:pPr>
          <w:hyperlink w:anchor="_Toc5006">
            <w:r w:rsidR="003274F6">
              <w:rPr>
                <w:sz w:val="24"/>
              </w:rPr>
              <w:t>7.  R</w:t>
            </w:r>
            <w:r w:rsidR="003274F6">
              <w:t xml:space="preserve">EQUIREMENTS </w:t>
            </w:r>
            <w:r w:rsidR="003274F6">
              <w:rPr>
                <w:sz w:val="24"/>
              </w:rPr>
              <w:t>M</w:t>
            </w:r>
            <w:r w:rsidR="003274F6">
              <w:t>ATRIX</w:t>
            </w:r>
            <w:r w:rsidR="003274F6">
              <w:tab/>
            </w:r>
            <w:r w:rsidR="003274F6">
              <w:fldChar w:fldCharType="begin"/>
            </w:r>
            <w:r w:rsidR="003274F6">
              <w:instrText>PAGEREF _Toc5006 \h</w:instrText>
            </w:r>
            <w:r w:rsidR="003274F6">
              <w:fldChar w:fldCharType="separate"/>
            </w:r>
            <w:r w:rsidR="00AE4618">
              <w:rPr>
                <w:sz w:val="24"/>
              </w:rPr>
              <w:t>9</w:t>
            </w:r>
            <w:r w:rsidR="003274F6">
              <w:rPr>
                <w:sz w:val="24"/>
              </w:rPr>
              <w:t xml:space="preserve"> </w:t>
            </w:r>
            <w:r w:rsidR="003274F6">
              <w:fldChar w:fldCharType="end"/>
            </w:r>
          </w:hyperlink>
        </w:p>
        <w:p w14:paraId="758AD125" w14:textId="77777777" w:rsidR="003938A3" w:rsidRDefault="003274F6" w:rsidP="00B149EA">
          <w:r>
            <w:fldChar w:fldCharType="end"/>
          </w:r>
        </w:p>
        <w:tbl>
          <w:tblPr>
            <w:tblStyle w:val="TableGrid"/>
            <w:tblpPr w:leftFromText="180" w:rightFromText="180" w:vertAnchor="text" w:horzAnchor="margin" w:tblpXSpec="center" w:tblpY="199"/>
            <w:tblW w:w="10155" w:type="dxa"/>
            <w:tblLook w:val="04A0" w:firstRow="1" w:lastRow="0" w:firstColumn="1" w:lastColumn="0" w:noHBand="0" w:noVBand="1"/>
          </w:tblPr>
          <w:tblGrid>
            <w:gridCol w:w="2315"/>
            <w:gridCol w:w="1072"/>
            <w:gridCol w:w="5068"/>
            <w:gridCol w:w="1700"/>
          </w:tblGrid>
          <w:tr w:rsidR="003938A3" w14:paraId="379D52AF" w14:textId="77777777" w:rsidTr="003938A3">
            <w:tc>
              <w:tcPr>
                <w:tcW w:w="2315" w:type="dxa"/>
              </w:tcPr>
              <w:p w14:paraId="69867592" w14:textId="77777777" w:rsidR="003938A3" w:rsidRPr="00B66CD4" w:rsidRDefault="003938A3" w:rsidP="003938A3">
                <w:pPr>
                  <w:ind w:left="0" w:firstLine="0"/>
                  <w:rPr>
                    <w:b/>
                    <w:bCs/>
                  </w:rPr>
                </w:pPr>
                <w:r w:rsidRPr="00B66CD4">
                  <w:rPr>
                    <w:b/>
                    <w:bCs/>
                  </w:rPr>
                  <w:t>Name</w:t>
                </w:r>
              </w:p>
            </w:tc>
            <w:tc>
              <w:tcPr>
                <w:tcW w:w="1072" w:type="dxa"/>
              </w:tcPr>
              <w:p w14:paraId="66594910" w14:textId="77777777" w:rsidR="003938A3" w:rsidRPr="00B66CD4" w:rsidRDefault="003938A3" w:rsidP="003938A3">
                <w:pPr>
                  <w:ind w:left="0" w:firstLine="0"/>
                  <w:rPr>
                    <w:b/>
                    <w:bCs/>
                  </w:rPr>
                </w:pPr>
                <w:r w:rsidRPr="00B66CD4">
                  <w:rPr>
                    <w:b/>
                    <w:bCs/>
                  </w:rPr>
                  <w:t>Date</w:t>
                </w:r>
              </w:p>
            </w:tc>
            <w:tc>
              <w:tcPr>
                <w:tcW w:w="5068" w:type="dxa"/>
              </w:tcPr>
              <w:p w14:paraId="0A54E1A7" w14:textId="77777777" w:rsidR="003938A3" w:rsidRPr="00B66CD4" w:rsidRDefault="003938A3" w:rsidP="003938A3">
                <w:pPr>
                  <w:ind w:left="0" w:firstLine="0"/>
                  <w:rPr>
                    <w:b/>
                    <w:bCs/>
                  </w:rPr>
                </w:pPr>
                <w:r w:rsidRPr="00B66CD4">
                  <w:rPr>
                    <w:b/>
                    <w:bCs/>
                  </w:rPr>
                  <w:t>Reason For change</w:t>
                </w:r>
              </w:p>
            </w:tc>
            <w:tc>
              <w:tcPr>
                <w:tcW w:w="1700" w:type="dxa"/>
              </w:tcPr>
              <w:p w14:paraId="75617A4A" w14:textId="77777777" w:rsidR="003938A3" w:rsidRPr="00B66CD4" w:rsidRDefault="003938A3" w:rsidP="003938A3">
                <w:pPr>
                  <w:ind w:left="0" w:firstLine="0"/>
                  <w:rPr>
                    <w:b/>
                    <w:bCs/>
                  </w:rPr>
                </w:pPr>
                <w:r w:rsidRPr="00B66CD4">
                  <w:rPr>
                    <w:b/>
                    <w:bCs/>
                  </w:rPr>
                  <w:t>Version</w:t>
                </w:r>
              </w:p>
            </w:tc>
          </w:tr>
          <w:tr w:rsidR="003938A3" w14:paraId="66C64158" w14:textId="77777777" w:rsidTr="003938A3">
            <w:tc>
              <w:tcPr>
                <w:tcW w:w="2315" w:type="dxa"/>
              </w:tcPr>
              <w:p w14:paraId="2979C956" w14:textId="77777777" w:rsidR="003938A3" w:rsidRDefault="003938A3" w:rsidP="003938A3">
                <w:pPr>
                  <w:ind w:left="0" w:firstLine="0"/>
                </w:pPr>
                <w:r>
                  <w:t>Original</w:t>
                </w:r>
              </w:p>
            </w:tc>
            <w:tc>
              <w:tcPr>
                <w:tcW w:w="1072" w:type="dxa"/>
              </w:tcPr>
              <w:p w14:paraId="402D9FD7" w14:textId="77777777" w:rsidR="003938A3" w:rsidRDefault="003938A3" w:rsidP="003938A3">
                <w:pPr>
                  <w:ind w:left="0" w:firstLine="0"/>
                </w:pPr>
                <w:r>
                  <w:t>10/09/19</w:t>
                </w:r>
              </w:p>
            </w:tc>
            <w:tc>
              <w:tcPr>
                <w:tcW w:w="5068" w:type="dxa"/>
              </w:tcPr>
              <w:p w14:paraId="3159CC67" w14:textId="77777777" w:rsidR="003938A3" w:rsidRDefault="003938A3" w:rsidP="003938A3">
                <w:pPr>
                  <w:ind w:left="0" w:firstLine="0"/>
                </w:pPr>
                <w:r>
                  <w:t>Original Copy</w:t>
                </w:r>
              </w:p>
            </w:tc>
            <w:tc>
              <w:tcPr>
                <w:tcW w:w="1700" w:type="dxa"/>
              </w:tcPr>
              <w:p w14:paraId="5D036854" w14:textId="77777777" w:rsidR="003938A3" w:rsidRDefault="003938A3" w:rsidP="003938A3">
                <w:pPr>
                  <w:ind w:left="0" w:firstLine="0"/>
                </w:pPr>
                <w:r>
                  <w:t>1.0</w:t>
                </w:r>
              </w:p>
            </w:tc>
          </w:tr>
          <w:tr w:rsidR="003938A3" w14:paraId="6D0A5219" w14:textId="77777777" w:rsidTr="003938A3">
            <w:tc>
              <w:tcPr>
                <w:tcW w:w="2315" w:type="dxa"/>
              </w:tcPr>
              <w:p w14:paraId="5EC5BD36" w14:textId="77777777" w:rsidR="003938A3" w:rsidRDefault="003938A3" w:rsidP="003938A3">
                <w:pPr>
                  <w:ind w:left="0" w:firstLine="0"/>
                </w:pPr>
                <w:r>
                  <w:t>Reformatted Original</w:t>
                </w:r>
              </w:p>
            </w:tc>
            <w:tc>
              <w:tcPr>
                <w:tcW w:w="1072" w:type="dxa"/>
              </w:tcPr>
              <w:p w14:paraId="62F89E33" w14:textId="77777777" w:rsidR="003938A3" w:rsidRDefault="003938A3" w:rsidP="003938A3">
                <w:pPr>
                  <w:ind w:left="0" w:firstLine="0"/>
                </w:pPr>
                <w:r>
                  <w:t>10/21/19</w:t>
                </w:r>
              </w:p>
            </w:tc>
            <w:tc>
              <w:tcPr>
                <w:tcW w:w="5068" w:type="dxa"/>
              </w:tcPr>
              <w:p w14:paraId="76DA05B5" w14:textId="77777777" w:rsidR="003938A3" w:rsidRDefault="003938A3" w:rsidP="003938A3">
                <w:pPr>
                  <w:ind w:left="0" w:firstLine="0"/>
                </w:pPr>
                <w:r>
                  <w:t>Reformatted to properly align with specifications</w:t>
                </w:r>
              </w:p>
            </w:tc>
            <w:tc>
              <w:tcPr>
                <w:tcW w:w="1700" w:type="dxa"/>
              </w:tcPr>
              <w:p w14:paraId="2519E246" w14:textId="77777777" w:rsidR="003938A3" w:rsidRDefault="003938A3" w:rsidP="003938A3">
                <w:pPr>
                  <w:ind w:left="0" w:firstLine="0"/>
                </w:pPr>
                <w:r>
                  <w:t>1.1</w:t>
                </w:r>
              </w:p>
            </w:tc>
          </w:tr>
          <w:tr w:rsidR="003938A3" w14:paraId="5D876535" w14:textId="77777777" w:rsidTr="003938A3">
            <w:tc>
              <w:tcPr>
                <w:tcW w:w="2315" w:type="dxa"/>
              </w:tcPr>
              <w:p w14:paraId="3FFC6B8A" w14:textId="77777777" w:rsidR="003938A3" w:rsidRDefault="003938A3" w:rsidP="003938A3">
                <w:pPr>
                  <w:ind w:left="0" w:firstLine="0"/>
                </w:pPr>
                <w:r>
                  <w:t>Semester 2 Updates</w:t>
                </w:r>
              </w:p>
            </w:tc>
            <w:tc>
              <w:tcPr>
                <w:tcW w:w="1072" w:type="dxa"/>
              </w:tcPr>
              <w:p w14:paraId="51B65AAF" w14:textId="77777777" w:rsidR="003938A3" w:rsidRDefault="003938A3" w:rsidP="003938A3">
                <w:pPr>
                  <w:ind w:left="0" w:firstLine="0"/>
                </w:pPr>
                <w:r>
                  <w:t>1/17/20</w:t>
                </w:r>
              </w:p>
            </w:tc>
            <w:tc>
              <w:tcPr>
                <w:tcW w:w="5068" w:type="dxa"/>
              </w:tcPr>
              <w:p w14:paraId="5BC1C556" w14:textId="77777777" w:rsidR="003938A3" w:rsidRDefault="003938A3" w:rsidP="003938A3">
                <w:pPr>
                  <w:ind w:left="0" w:firstLine="0"/>
                </w:pPr>
                <w:r>
                  <w:t>Updates for changers over the course of last semester</w:t>
                </w:r>
              </w:p>
            </w:tc>
            <w:tc>
              <w:tcPr>
                <w:tcW w:w="1700" w:type="dxa"/>
              </w:tcPr>
              <w:p w14:paraId="33BC654F" w14:textId="77777777" w:rsidR="003938A3" w:rsidRDefault="003938A3" w:rsidP="003938A3">
                <w:pPr>
                  <w:ind w:left="0" w:firstLine="0"/>
                </w:pPr>
                <w:r>
                  <w:t>2.0</w:t>
                </w:r>
              </w:p>
            </w:tc>
          </w:tr>
          <w:tr w:rsidR="003938A3" w14:paraId="4FEEC2D4" w14:textId="77777777" w:rsidTr="003938A3">
            <w:tc>
              <w:tcPr>
                <w:tcW w:w="2315" w:type="dxa"/>
              </w:tcPr>
              <w:p w14:paraId="3B79152D" w14:textId="221E976C" w:rsidR="003938A3" w:rsidRDefault="003938A3" w:rsidP="003938A3">
                <w:pPr>
                  <w:ind w:left="0" w:firstLine="0"/>
                </w:pPr>
                <w:r>
                  <w:t>Spring Final Update</w:t>
                </w:r>
              </w:p>
            </w:tc>
            <w:tc>
              <w:tcPr>
                <w:tcW w:w="1072" w:type="dxa"/>
              </w:tcPr>
              <w:p w14:paraId="2F2E30CC" w14:textId="6EB10A21" w:rsidR="003938A3" w:rsidRDefault="003938A3" w:rsidP="003938A3">
                <w:pPr>
                  <w:ind w:left="0" w:firstLine="0"/>
                </w:pPr>
                <w:r>
                  <w:t>4/13/20</w:t>
                </w:r>
              </w:p>
            </w:tc>
            <w:tc>
              <w:tcPr>
                <w:tcW w:w="5068" w:type="dxa"/>
              </w:tcPr>
              <w:p w14:paraId="1A12C699" w14:textId="747BA66B" w:rsidR="003938A3" w:rsidRDefault="003938A3" w:rsidP="003938A3">
                <w:pPr>
                  <w:ind w:left="0" w:firstLine="0"/>
                </w:pPr>
                <w:r>
                  <w:t>Updates for spring final</w:t>
                </w:r>
              </w:p>
            </w:tc>
            <w:tc>
              <w:tcPr>
                <w:tcW w:w="1700" w:type="dxa"/>
              </w:tcPr>
              <w:p w14:paraId="5D598FCE" w14:textId="69A9D400" w:rsidR="003938A3" w:rsidRDefault="003938A3" w:rsidP="003938A3">
                <w:pPr>
                  <w:ind w:left="0" w:firstLine="0"/>
                </w:pPr>
                <w:r>
                  <w:t>3.0</w:t>
                </w:r>
              </w:p>
            </w:tc>
          </w:tr>
          <w:tr w:rsidR="003938A3" w14:paraId="2368B242" w14:textId="77777777" w:rsidTr="003938A3">
            <w:tc>
              <w:tcPr>
                <w:tcW w:w="2315" w:type="dxa"/>
              </w:tcPr>
              <w:p w14:paraId="15B51590" w14:textId="77777777" w:rsidR="003938A3" w:rsidRDefault="003938A3" w:rsidP="003938A3">
                <w:pPr>
                  <w:ind w:left="0" w:firstLine="0"/>
                </w:pPr>
              </w:p>
            </w:tc>
            <w:tc>
              <w:tcPr>
                <w:tcW w:w="1072" w:type="dxa"/>
              </w:tcPr>
              <w:p w14:paraId="5F08E0EB" w14:textId="77777777" w:rsidR="003938A3" w:rsidRDefault="003938A3" w:rsidP="003938A3">
                <w:pPr>
                  <w:ind w:left="0" w:firstLine="0"/>
                </w:pPr>
              </w:p>
            </w:tc>
            <w:tc>
              <w:tcPr>
                <w:tcW w:w="5068" w:type="dxa"/>
              </w:tcPr>
              <w:p w14:paraId="72A98CA2" w14:textId="77777777" w:rsidR="003938A3" w:rsidRDefault="003938A3" w:rsidP="003938A3">
                <w:pPr>
                  <w:ind w:left="0" w:firstLine="0"/>
                </w:pPr>
              </w:p>
            </w:tc>
            <w:tc>
              <w:tcPr>
                <w:tcW w:w="1700" w:type="dxa"/>
              </w:tcPr>
              <w:p w14:paraId="6D8506F4" w14:textId="77777777" w:rsidR="003938A3" w:rsidRDefault="003938A3" w:rsidP="003938A3">
                <w:pPr>
                  <w:ind w:left="0" w:firstLine="0"/>
                </w:pPr>
              </w:p>
            </w:tc>
          </w:tr>
          <w:tr w:rsidR="003938A3" w14:paraId="2742AA5C" w14:textId="77777777" w:rsidTr="003938A3">
            <w:tc>
              <w:tcPr>
                <w:tcW w:w="2315" w:type="dxa"/>
              </w:tcPr>
              <w:p w14:paraId="028B4BF2" w14:textId="77777777" w:rsidR="003938A3" w:rsidRDefault="003938A3" w:rsidP="003938A3">
                <w:pPr>
                  <w:ind w:left="0" w:firstLine="0"/>
                </w:pPr>
              </w:p>
            </w:tc>
            <w:tc>
              <w:tcPr>
                <w:tcW w:w="1072" w:type="dxa"/>
              </w:tcPr>
              <w:p w14:paraId="34ED3EB5" w14:textId="77777777" w:rsidR="003938A3" w:rsidRDefault="003938A3" w:rsidP="003938A3">
                <w:pPr>
                  <w:ind w:left="0" w:firstLine="0"/>
                </w:pPr>
              </w:p>
            </w:tc>
            <w:tc>
              <w:tcPr>
                <w:tcW w:w="5068" w:type="dxa"/>
              </w:tcPr>
              <w:p w14:paraId="0C8B7DA7" w14:textId="77777777" w:rsidR="003938A3" w:rsidRDefault="003938A3" w:rsidP="003938A3">
                <w:pPr>
                  <w:ind w:left="0" w:firstLine="0"/>
                </w:pPr>
              </w:p>
            </w:tc>
            <w:tc>
              <w:tcPr>
                <w:tcW w:w="1700" w:type="dxa"/>
              </w:tcPr>
              <w:p w14:paraId="5E601641" w14:textId="77777777" w:rsidR="003938A3" w:rsidRDefault="003938A3" w:rsidP="003938A3">
                <w:pPr>
                  <w:ind w:left="0" w:firstLine="0"/>
                </w:pPr>
              </w:p>
            </w:tc>
          </w:tr>
          <w:tr w:rsidR="003938A3" w14:paraId="0C0C6C4C" w14:textId="77777777" w:rsidTr="003938A3">
            <w:tc>
              <w:tcPr>
                <w:tcW w:w="2315" w:type="dxa"/>
              </w:tcPr>
              <w:p w14:paraId="438E50BB" w14:textId="77777777" w:rsidR="003938A3" w:rsidRDefault="003938A3" w:rsidP="003938A3">
                <w:pPr>
                  <w:ind w:left="0" w:firstLine="0"/>
                </w:pPr>
              </w:p>
            </w:tc>
            <w:tc>
              <w:tcPr>
                <w:tcW w:w="1072" w:type="dxa"/>
              </w:tcPr>
              <w:p w14:paraId="45BBF072" w14:textId="77777777" w:rsidR="003938A3" w:rsidRDefault="003938A3" w:rsidP="003938A3">
                <w:pPr>
                  <w:ind w:left="0" w:firstLine="0"/>
                </w:pPr>
              </w:p>
            </w:tc>
            <w:tc>
              <w:tcPr>
                <w:tcW w:w="5068" w:type="dxa"/>
              </w:tcPr>
              <w:p w14:paraId="56042F70" w14:textId="77777777" w:rsidR="003938A3" w:rsidRDefault="003938A3" w:rsidP="003938A3">
                <w:pPr>
                  <w:ind w:left="0" w:firstLine="0"/>
                </w:pPr>
              </w:p>
            </w:tc>
            <w:tc>
              <w:tcPr>
                <w:tcW w:w="1700" w:type="dxa"/>
              </w:tcPr>
              <w:p w14:paraId="799CB659" w14:textId="77777777" w:rsidR="003938A3" w:rsidRDefault="003938A3" w:rsidP="003938A3">
                <w:pPr>
                  <w:ind w:left="0" w:firstLine="0"/>
                </w:pPr>
              </w:p>
            </w:tc>
          </w:tr>
        </w:tbl>
        <w:p w14:paraId="74C8D8A3" w14:textId="299FE116" w:rsidR="00B66CD4" w:rsidRDefault="00B66CD4" w:rsidP="00B149EA"/>
        <w:p w14:paraId="52AF910B" w14:textId="77777777" w:rsidR="003938A3" w:rsidRDefault="00B149EA" w:rsidP="003938A3">
          <w:pPr>
            <w:ind w:left="0" w:firstLine="0"/>
          </w:pPr>
          <w:r>
            <w:br w:type="page"/>
          </w:r>
        </w:p>
        <w:p w14:paraId="62CB9007" w14:textId="77777777" w:rsidR="00343A8D" w:rsidRDefault="00AE3544" w:rsidP="003938A3">
          <w:pPr>
            <w:ind w:left="0" w:firstLine="0"/>
          </w:pPr>
        </w:p>
      </w:sdtContent>
    </w:sdt>
    <w:p w14:paraId="36614285" w14:textId="77777777" w:rsidR="00343A8D" w:rsidRDefault="003274F6">
      <w:pPr>
        <w:pStyle w:val="Heading1"/>
        <w:spacing w:after="241"/>
        <w:ind w:left="345" w:hanging="360"/>
      </w:pPr>
      <w:bookmarkStart w:id="0" w:name="_Toc4987"/>
      <w:r>
        <w:rPr>
          <w:sz w:val="32"/>
        </w:rPr>
        <w:t>I</w:t>
      </w:r>
      <w:r>
        <w:t xml:space="preserve">NTRODUCTION </w:t>
      </w:r>
      <w:bookmarkEnd w:id="0"/>
    </w:p>
    <w:p w14:paraId="4C41CA52" w14:textId="77777777" w:rsidR="00343A8D" w:rsidRDefault="003274F6">
      <w:pPr>
        <w:pStyle w:val="Heading2"/>
        <w:ind w:left="887" w:hanging="542"/>
      </w:pPr>
      <w:bookmarkStart w:id="1" w:name="_Toc4988"/>
      <w:r>
        <w:t>Purpose</w:t>
      </w:r>
      <w:r>
        <w:rPr>
          <w:rFonts w:ascii="Times New Roman" w:eastAsia="Times New Roman" w:hAnsi="Times New Roman" w:cs="Times New Roman"/>
          <w:b w:val="0"/>
        </w:rPr>
        <w:t xml:space="preserve"> </w:t>
      </w:r>
      <w:bookmarkEnd w:id="1"/>
    </w:p>
    <w:p w14:paraId="12FB9C1C" w14:textId="2D98ADB7" w:rsidR="00343A8D" w:rsidRDefault="00176565">
      <w:pPr>
        <w:spacing w:after="574"/>
        <w:ind w:left="370" w:right="0"/>
      </w:pPr>
      <w:r>
        <w:t xml:space="preserve">This </w:t>
      </w:r>
      <w:r>
        <w:rPr>
          <w:szCs w:val="24"/>
        </w:rPr>
        <w:t>software design document describes how to implement a chatbot that can answer questions about the Russ College on the Ohio University Website for incoming students.</w:t>
      </w:r>
    </w:p>
    <w:p w14:paraId="59A09C5C" w14:textId="77777777" w:rsidR="00343A8D" w:rsidRDefault="003274F6">
      <w:pPr>
        <w:pStyle w:val="Heading2"/>
        <w:ind w:left="887" w:hanging="542"/>
      </w:pPr>
      <w:bookmarkStart w:id="2" w:name="_Toc4989"/>
      <w:r>
        <w:t>Scope</w:t>
      </w:r>
      <w:r>
        <w:rPr>
          <w:rFonts w:ascii="Times New Roman" w:eastAsia="Times New Roman" w:hAnsi="Times New Roman" w:cs="Times New Roman"/>
          <w:b w:val="0"/>
        </w:rPr>
        <w:t xml:space="preserve"> </w:t>
      </w:r>
      <w:bookmarkEnd w:id="2"/>
    </w:p>
    <w:p w14:paraId="019B6C7D" w14:textId="4EA4DD6B" w:rsidR="00343A8D" w:rsidRDefault="00176565">
      <w:pPr>
        <w:spacing w:after="535"/>
        <w:ind w:left="370" w:right="0"/>
      </w:pPr>
      <w:r>
        <w:t>The goal of this project is to create a chatbot using Python</w:t>
      </w:r>
      <w:r w:rsidR="003938A3">
        <w:t xml:space="preserve">, JavaScript, CSS, and </w:t>
      </w:r>
      <w:r>
        <w:t>H</w:t>
      </w:r>
      <w:r w:rsidR="003938A3">
        <w:t>TML</w:t>
      </w:r>
      <w:r>
        <w:t xml:space="preserve"> that can accurately respond to a user’s questions based on a built-in database of common questions and answers and set up this package on a website where it can easily be accessed. </w:t>
      </w:r>
    </w:p>
    <w:p w14:paraId="429D9C93" w14:textId="77777777" w:rsidR="00343A8D" w:rsidRDefault="003274F6">
      <w:pPr>
        <w:pStyle w:val="Heading2"/>
        <w:ind w:left="887" w:hanging="542"/>
      </w:pPr>
      <w:bookmarkStart w:id="3" w:name="_Toc4990"/>
      <w:r>
        <w:t>Overview</w:t>
      </w:r>
      <w:r>
        <w:rPr>
          <w:rFonts w:ascii="Times New Roman" w:eastAsia="Times New Roman" w:hAnsi="Times New Roman" w:cs="Times New Roman"/>
          <w:b w:val="0"/>
        </w:rPr>
        <w:t xml:space="preserve"> </w:t>
      </w:r>
      <w:bookmarkEnd w:id="3"/>
    </w:p>
    <w:p w14:paraId="338C90D7" w14:textId="1702A97E" w:rsidR="00343A8D" w:rsidRDefault="00176565">
      <w:pPr>
        <w:spacing w:after="532"/>
        <w:ind w:left="370" w:right="0"/>
      </w:pPr>
      <w:r>
        <w:t xml:space="preserve">This document will go over the specifics of our design in implementing the specified functionality. The project was requested by Ohio University for the benefit of incoming students. </w:t>
      </w:r>
    </w:p>
    <w:p w14:paraId="329D5A74" w14:textId="77777777" w:rsidR="00343A8D" w:rsidRDefault="003274F6">
      <w:pPr>
        <w:pStyle w:val="Heading2"/>
        <w:ind w:left="887" w:hanging="542"/>
      </w:pPr>
      <w:bookmarkStart w:id="4" w:name="_Toc4991"/>
      <w:r>
        <w:t>Reference Material</w:t>
      </w:r>
      <w:r>
        <w:rPr>
          <w:rFonts w:ascii="Times New Roman" w:eastAsia="Times New Roman" w:hAnsi="Times New Roman" w:cs="Times New Roman"/>
          <w:b w:val="0"/>
          <w:i/>
        </w:rPr>
        <w:t xml:space="preserve"> </w:t>
      </w:r>
      <w:bookmarkEnd w:id="4"/>
    </w:p>
    <w:p w14:paraId="7EC2C0D0" w14:textId="4350C853" w:rsidR="00343A8D" w:rsidRDefault="00176565" w:rsidP="00176565">
      <w:pPr>
        <w:spacing w:after="88" w:line="259" w:lineRule="auto"/>
        <w:ind w:left="355" w:right="0"/>
        <w:jc w:val="left"/>
        <w:rPr>
          <w:sz w:val="23"/>
        </w:rPr>
      </w:pPr>
      <w:r>
        <w:t xml:space="preserve">Chatterbot libraries were used. Its documentation can be found here: </w:t>
      </w:r>
      <w:r w:rsidRPr="00176565">
        <w:t>https://chatterbot.readthedocs.io/en/stable/index.html</w:t>
      </w:r>
      <w:r w:rsidR="003274F6">
        <w:rPr>
          <w:sz w:val="23"/>
        </w:rPr>
        <w:t xml:space="preserve"> </w:t>
      </w:r>
    </w:p>
    <w:p w14:paraId="0D21F943" w14:textId="77777777" w:rsidR="00176565" w:rsidRDefault="00176565" w:rsidP="00176565">
      <w:pPr>
        <w:spacing w:after="88" w:line="259" w:lineRule="auto"/>
        <w:ind w:left="355" w:right="0"/>
        <w:jc w:val="left"/>
      </w:pPr>
    </w:p>
    <w:p w14:paraId="2365296F" w14:textId="77777777" w:rsidR="00343A8D" w:rsidRDefault="003274F6">
      <w:pPr>
        <w:pStyle w:val="Heading1"/>
        <w:ind w:left="345" w:hanging="360"/>
      </w:pPr>
      <w:bookmarkStart w:id="5"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5"/>
    </w:p>
    <w:p w14:paraId="4F558CA0" w14:textId="25CF30BB" w:rsidR="00673417" w:rsidRDefault="00176565" w:rsidP="00176565">
      <w:pPr>
        <w:ind w:left="0"/>
        <w:rPr>
          <w:szCs w:val="24"/>
        </w:rPr>
      </w:pPr>
      <w:bookmarkStart w:id="6" w:name="_Toc4994"/>
      <w:r w:rsidRPr="005A554A">
        <w:rPr>
          <w:szCs w:val="24"/>
        </w:rPr>
        <w:t>A button can be found in the lower right corner on an Ohio University webpage that, when clicked, will expand into a texting window where the user can ask questions and receive answers from the chatbot. Any questions the chatbot fails to answer will prompt the user to contact a human who can better answer that question.</w:t>
      </w:r>
    </w:p>
    <w:p w14:paraId="188D4E20" w14:textId="77777777" w:rsidR="003938A3" w:rsidRDefault="003938A3" w:rsidP="00176565">
      <w:pPr>
        <w:ind w:left="0"/>
        <w:rPr>
          <w:szCs w:val="24"/>
        </w:rPr>
      </w:pPr>
    </w:p>
    <w:p w14:paraId="2000A660" w14:textId="3EFA4D19" w:rsidR="00673417" w:rsidRDefault="00673417" w:rsidP="00673417">
      <w:pPr>
        <w:pStyle w:val="Heading2"/>
        <w:ind w:left="887" w:hanging="542"/>
      </w:pPr>
      <w:r>
        <w:t>Technical Stack</w:t>
      </w:r>
    </w:p>
    <w:p w14:paraId="53FB78F5" w14:textId="1B069195" w:rsidR="00673417" w:rsidRDefault="00673417" w:rsidP="001965AD">
      <w:pPr>
        <w:pStyle w:val="ListParagraph"/>
        <w:numPr>
          <w:ilvl w:val="0"/>
          <w:numId w:val="5"/>
        </w:numPr>
        <w:spacing w:after="88" w:line="360" w:lineRule="auto"/>
        <w:ind w:right="0"/>
        <w:jc w:val="left"/>
      </w:pPr>
      <w:r>
        <w:t>Python</w:t>
      </w:r>
    </w:p>
    <w:p w14:paraId="660BC649" w14:textId="3993A3AD" w:rsidR="00756BA3" w:rsidRDefault="00756BA3" w:rsidP="001965AD">
      <w:pPr>
        <w:pStyle w:val="ListParagraph"/>
        <w:numPr>
          <w:ilvl w:val="0"/>
          <w:numId w:val="5"/>
        </w:numPr>
        <w:spacing w:after="88" w:line="360" w:lineRule="auto"/>
        <w:ind w:right="0"/>
        <w:jc w:val="left"/>
      </w:pPr>
      <w:r>
        <w:t>JavaScript</w:t>
      </w:r>
    </w:p>
    <w:p w14:paraId="25DAEE94" w14:textId="308F9BCB" w:rsidR="00673417" w:rsidRDefault="00673417" w:rsidP="001965AD">
      <w:pPr>
        <w:pStyle w:val="ListParagraph"/>
        <w:numPr>
          <w:ilvl w:val="0"/>
          <w:numId w:val="5"/>
        </w:numPr>
        <w:spacing w:after="88" w:line="360" w:lineRule="auto"/>
        <w:ind w:right="0"/>
        <w:jc w:val="left"/>
      </w:pPr>
      <w:r>
        <w:t>NLTK</w:t>
      </w:r>
    </w:p>
    <w:p w14:paraId="4CDBD62F" w14:textId="6E4E348E" w:rsidR="00673417" w:rsidRDefault="00673417" w:rsidP="001965AD">
      <w:pPr>
        <w:pStyle w:val="ListParagraph"/>
        <w:numPr>
          <w:ilvl w:val="0"/>
          <w:numId w:val="5"/>
        </w:numPr>
        <w:spacing w:after="88" w:line="360" w:lineRule="auto"/>
        <w:ind w:right="0"/>
        <w:jc w:val="left"/>
      </w:pPr>
      <w:r>
        <w:t>HTML5</w:t>
      </w:r>
      <w:r w:rsidR="005F750B">
        <w:t>/</w:t>
      </w:r>
      <w:r>
        <w:t>CSS</w:t>
      </w:r>
      <w:r w:rsidR="005F750B">
        <w:t xml:space="preserve"> Client dependent option</w:t>
      </w:r>
    </w:p>
    <w:p w14:paraId="24CAA6ED" w14:textId="1D31BBA9" w:rsidR="00756BA3" w:rsidRDefault="00756BA3" w:rsidP="001965AD">
      <w:pPr>
        <w:pStyle w:val="ListParagraph"/>
        <w:numPr>
          <w:ilvl w:val="0"/>
          <w:numId w:val="5"/>
        </w:numPr>
        <w:spacing w:after="88" w:line="360" w:lineRule="auto"/>
        <w:ind w:right="0"/>
        <w:jc w:val="left"/>
      </w:pPr>
      <w:r>
        <w:lastRenderedPageBreak/>
        <w:t>AWS Cloud9</w:t>
      </w:r>
    </w:p>
    <w:p w14:paraId="05D1B2D8" w14:textId="761CFF79" w:rsidR="00673417" w:rsidRDefault="00673417" w:rsidP="001965AD">
      <w:pPr>
        <w:pStyle w:val="ListParagraph"/>
        <w:numPr>
          <w:ilvl w:val="0"/>
          <w:numId w:val="5"/>
        </w:numPr>
        <w:spacing w:after="88" w:line="360" w:lineRule="auto"/>
        <w:ind w:right="0"/>
        <w:jc w:val="left"/>
      </w:pPr>
      <w:r>
        <w:t>Ohio University Website</w:t>
      </w:r>
    </w:p>
    <w:p w14:paraId="5181B400" w14:textId="712E020C" w:rsidR="005F750B" w:rsidRDefault="005F750B" w:rsidP="00673417">
      <w:pPr>
        <w:spacing w:after="88" w:line="360" w:lineRule="auto"/>
        <w:ind w:left="355" w:right="0"/>
        <w:jc w:val="left"/>
      </w:pPr>
    </w:p>
    <w:p w14:paraId="0D117063" w14:textId="319688E7" w:rsidR="005F750B" w:rsidRDefault="005F750B" w:rsidP="00673417">
      <w:pPr>
        <w:spacing w:after="88" w:line="360" w:lineRule="auto"/>
        <w:ind w:left="355" w:right="0"/>
        <w:jc w:val="left"/>
      </w:pPr>
      <w:r>
        <w:t xml:space="preserve">Python is chosen due to the access it gives to the </w:t>
      </w:r>
      <w:r w:rsidR="00CE5A55">
        <w:t>NLTK (natural language tool-kit)</w:t>
      </w:r>
      <w:r>
        <w:t xml:space="preserve"> and Chatterbot libraries. These form the base of the chatbot’s language comprehension and confidence mapping. JavaScript will be used to create scripts for the</w:t>
      </w:r>
      <w:r w:rsidR="00CE5A55">
        <w:t xml:space="preserve"> dynamic portion of the website interface. The website will likely use a mixture of HTML and CSS, but that portion of the project is dependent on the client’s current website which we will be given further clarification on at a later date. Finally, the AWS Cloud9 software suite will be used for testing and creation of test cases.</w:t>
      </w:r>
    </w:p>
    <w:p w14:paraId="64E7A5D8" w14:textId="77777777" w:rsidR="005F750B" w:rsidRDefault="005F750B" w:rsidP="00673417">
      <w:pPr>
        <w:spacing w:after="88" w:line="360" w:lineRule="auto"/>
        <w:ind w:left="355" w:right="0"/>
        <w:jc w:val="left"/>
      </w:pPr>
    </w:p>
    <w:p w14:paraId="1D8B978C" w14:textId="77777777" w:rsidR="00176565" w:rsidRPr="005A554A" w:rsidRDefault="00176565" w:rsidP="00673417">
      <w:pPr>
        <w:ind w:left="0" w:firstLine="0"/>
        <w:rPr>
          <w:szCs w:val="24"/>
        </w:rPr>
      </w:pPr>
    </w:p>
    <w:p w14:paraId="6481C9D6" w14:textId="77777777" w:rsidR="00343A8D" w:rsidRDefault="003274F6">
      <w:pPr>
        <w:pStyle w:val="Heading1"/>
        <w:ind w:left="345" w:hanging="360"/>
      </w:pPr>
      <w:r>
        <w:rPr>
          <w:sz w:val="32"/>
        </w:rPr>
        <w:t>S</w:t>
      </w:r>
      <w:r>
        <w:t xml:space="preserve">YSTEM </w:t>
      </w:r>
      <w:r>
        <w:rPr>
          <w:sz w:val="32"/>
        </w:rPr>
        <w:t>A</w:t>
      </w:r>
      <w:r>
        <w:t xml:space="preserve">RCHITECTURE </w:t>
      </w:r>
      <w:bookmarkEnd w:id="6"/>
    </w:p>
    <w:p w14:paraId="6228F85F" w14:textId="77777777" w:rsidR="00343A8D" w:rsidRDefault="003274F6">
      <w:pPr>
        <w:pStyle w:val="Heading2"/>
        <w:ind w:left="887" w:hanging="542"/>
      </w:pPr>
      <w:bookmarkStart w:id="7" w:name="_Toc4995"/>
      <w:r>
        <w:t>Architectural Design</w:t>
      </w:r>
      <w:r>
        <w:rPr>
          <w:rFonts w:ascii="Times New Roman" w:eastAsia="Times New Roman" w:hAnsi="Times New Roman" w:cs="Times New Roman"/>
          <w:b w:val="0"/>
        </w:rPr>
        <w:t xml:space="preserve"> </w:t>
      </w:r>
      <w:bookmarkEnd w:id="7"/>
    </w:p>
    <w:p w14:paraId="49C591AE" w14:textId="5947DCD5" w:rsidR="009664B4" w:rsidRDefault="009664B4" w:rsidP="00086F13">
      <w:pPr>
        <w:spacing w:after="537"/>
        <w:ind w:left="370" w:right="0"/>
        <w:jc w:val="left"/>
      </w:pPr>
      <w:r>
        <w:t xml:space="preserve">The Russ Rufus Chatbot will be rooted in a machine-learning based Python library called Chatterbot. This library will handle all natural-language processing to train the chatbot on our training data. In response the bot will learn which phrases to return to the user while returning a confidence level between 0 and 1. This library has the following dependencies: </w:t>
      </w:r>
    </w:p>
    <w:p w14:paraId="34EFC79F" w14:textId="6B9E570A" w:rsidR="009664B4" w:rsidRDefault="00CE5A55" w:rsidP="00086F13">
      <w:pPr>
        <w:pStyle w:val="ListParagraph"/>
        <w:numPr>
          <w:ilvl w:val="0"/>
          <w:numId w:val="3"/>
        </w:numPr>
        <w:spacing w:after="537"/>
        <w:ind w:right="0"/>
        <w:jc w:val="left"/>
      </w:pPr>
      <w:r>
        <w:t>NLTK</w:t>
      </w:r>
    </w:p>
    <w:p w14:paraId="4CC10CF9" w14:textId="014D2F73" w:rsidR="009664B4" w:rsidRDefault="009664B4" w:rsidP="00086F13">
      <w:pPr>
        <w:pStyle w:val="ListParagraph"/>
        <w:numPr>
          <w:ilvl w:val="0"/>
          <w:numId w:val="3"/>
        </w:numPr>
        <w:spacing w:after="537"/>
        <w:ind w:right="0"/>
        <w:jc w:val="left"/>
      </w:pPr>
      <w:r>
        <w:t>Chatterbot-corpus</w:t>
      </w:r>
    </w:p>
    <w:p w14:paraId="09220B66" w14:textId="7FE2A180" w:rsidR="009664B4" w:rsidRDefault="009664B4" w:rsidP="00086F13">
      <w:pPr>
        <w:pStyle w:val="ListParagraph"/>
        <w:numPr>
          <w:ilvl w:val="0"/>
          <w:numId w:val="3"/>
        </w:numPr>
        <w:spacing w:after="537"/>
        <w:ind w:right="0"/>
        <w:jc w:val="left"/>
      </w:pPr>
      <w:r>
        <w:t>SQL-derivative</w:t>
      </w:r>
    </w:p>
    <w:p w14:paraId="345AA509" w14:textId="2C133153" w:rsidR="00675CC7" w:rsidRDefault="00675CC7" w:rsidP="00086F13">
      <w:pPr>
        <w:pStyle w:val="ListParagraph"/>
        <w:numPr>
          <w:ilvl w:val="0"/>
          <w:numId w:val="3"/>
        </w:numPr>
        <w:spacing w:after="537"/>
        <w:ind w:right="0"/>
        <w:jc w:val="left"/>
      </w:pPr>
      <w:r>
        <w:t>Pandas</w:t>
      </w:r>
    </w:p>
    <w:p w14:paraId="77581677" w14:textId="144F0A0A" w:rsidR="00675CC7" w:rsidRDefault="00675CC7" w:rsidP="00086F13">
      <w:pPr>
        <w:pStyle w:val="ListParagraph"/>
        <w:numPr>
          <w:ilvl w:val="0"/>
          <w:numId w:val="3"/>
        </w:numPr>
        <w:spacing w:after="537"/>
        <w:ind w:right="0"/>
        <w:jc w:val="left"/>
      </w:pPr>
      <w:r>
        <w:t>Tk (Tkinter)</w:t>
      </w:r>
    </w:p>
    <w:p w14:paraId="3740CBD1" w14:textId="00B6D401" w:rsidR="00675CC7" w:rsidRDefault="00675CC7" w:rsidP="00086F13">
      <w:pPr>
        <w:pStyle w:val="ListParagraph"/>
        <w:numPr>
          <w:ilvl w:val="0"/>
          <w:numId w:val="3"/>
        </w:numPr>
        <w:spacing w:after="537"/>
        <w:ind w:right="0"/>
        <w:jc w:val="left"/>
      </w:pPr>
      <w:r>
        <w:t>Eel</w:t>
      </w:r>
    </w:p>
    <w:p w14:paraId="0461679B" w14:textId="06CFB537" w:rsidR="00675CC7" w:rsidRDefault="00675CC7" w:rsidP="00086F13">
      <w:pPr>
        <w:pStyle w:val="ListParagraph"/>
        <w:numPr>
          <w:ilvl w:val="0"/>
          <w:numId w:val="3"/>
        </w:numPr>
        <w:spacing w:after="537"/>
        <w:ind w:right="0"/>
        <w:jc w:val="left"/>
      </w:pPr>
      <w:r>
        <w:t>Requests</w:t>
      </w:r>
    </w:p>
    <w:p w14:paraId="5B4B55F3" w14:textId="7FFAF371" w:rsidR="00675CC7" w:rsidRDefault="00675CC7" w:rsidP="00086F13">
      <w:pPr>
        <w:pStyle w:val="ListParagraph"/>
        <w:numPr>
          <w:ilvl w:val="0"/>
          <w:numId w:val="3"/>
        </w:numPr>
        <w:spacing w:after="537"/>
        <w:ind w:right="0"/>
        <w:jc w:val="left"/>
      </w:pPr>
      <w:r>
        <w:t>Bs4</w:t>
      </w:r>
    </w:p>
    <w:p w14:paraId="595A43BD" w14:textId="765498A4" w:rsidR="003938A3" w:rsidRDefault="003938A3" w:rsidP="00086F13">
      <w:pPr>
        <w:pStyle w:val="ListParagraph"/>
        <w:numPr>
          <w:ilvl w:val="0"/>
          <w:numId w:val="3"/>
        </w:numPr>
        <w:spacing w:after="537"/>
        <w:ind w:right="0"/>
        <w:jc w:val="left"/>
      </w:pPr>
      <w:r>
        <w:t>Selenium</w:t>
      </w:r>
    </w:p>
    <w:p w14:paraId="13F33BEF" w14:textId="104B6F18" w:rsidR="00086F13" w:rsidRDefault="009664B4" w:rsidP="00086F13">
      <w:pPr>
        <w:spacing w:after="300"/>
        <w:ind w:left="370" w:right="0"/>
        <w:jc w:val="left"/>
        <w:rPr>
          <w:noProof/>
        </w:rPr>
      </w:pPr>
      <w:r>
        <w:t>This Python program will serve as the input handler to the chatbot object or component on the Russ College recruitment website. Text will be received as input to a messaging window on the webpage and this text will be sent to the server hosting the chatbot. By calling the chatbot script with HTML</w:t>
      </w:r>
      <w:r w:rsidR="000924DB">
        <w:t xml:space="preserve">/CSS/JS, the chatbot will be triggered to return a learned response </w:t>
      </w:r>
      <w:r w:rsidR="000924DB">
        <w:lastRenderedPageBreak/>
        <w:t>with at least 80% confidence. Training data of inputs and outputs for the chatbot will be stored in .</w:t>
      </w:r>
      <w:proofErr w:type="spellStart"/>
      <w:r w:rsidR="000924DB">
        <w:t>yml</w:t>
      </w:r>
      <w:proofErr w:type="spellEnd"/>
      <w:r w:rsidR="000924DB">
        <w:t xml:space="preserve"> files.</w:t>
      </w:r>
      <w:r w:rsidR="00086F13">
        <w:t xml:space="preserve"> </w:t>
      </w:r>
      <w:r w:rsidR="000924DB">
        <w:t>On the occasion that our Python script fails to return a response with th</w:t>
      </w:r>
      <w:r w:rsidR="00872A4C">
        <w:t>e specified</w:t>
      </w:r>
      <w:r w:rsidR="000924DB">
        <w:t xml:space="preserve"> confidence an email-initializing script will run. This script serves as a secondary method of communicating with the user. If the user has a specific question or would like to carry-on a conversation with another human, the user will be prompted to input an email for use by our client.</w:t>
      </w:r>
    </w:p>
    <w:p w14:paraId="6B0B959C" w14:textId="2FD83197" w:rsidR="00086F13" w:rsidRDefault="00086F13" w:rsidP="00086F13">
      <w:pPr>
        <w:spacing w:after="300"/>
        <w:ind w:left="370" w:right="0"/>
        <w:jc w:val="center"/>
      </w:pPr>
      <w:r>
        <w:rPr>
          <w:noProof/>
        </w:rPr>
        <w:drawing>
          <wp:inline distT="0" distB="0" distL="0" distR="0" wp14:anchorId="21E67E50" wp14:editId="22889017">
            <wp:extent cx="5324475" cy="288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2.jpg"/>
                    <pic:cNvPicPr/>
                  </pic:nvPicPr>
                  <pic:blipFill>
                    <a:blip r:embed="rId14">
                      <a:extLst>
                        <a:ext uri="{28A0092B-C50C-407E-A947-70E740481C1C}">
                          <a14:useLocalDpi xmlns:a14="http://schemas.microsoft.com/office/drawing/2010/main" val="0"/>
                        </a:ext>
                      </a:extLst>
                    </a:blip>
                    <a:stretch>
                      <a:fillRect/>
                    </a:stretch>
                  </pic:blipFill>
                  <pic:spPr>
                    <a:xfrm>
                      <a:off x="0" y="0"/>
                      <a:ext cx="5370857" cy="2905678"/>
                    </a:xfrm>
                    <a:prstGeom prst="rect">
                      <a:avLst/>
                    </a:prstGeom>
                  </pic:spPr>
                </pic:pic>
              </a:graphicData>
            </a:graphic>
          </wp:inline>
        </w:drawing>
      </w:r>
    </w:p>
    <w:p w14:paraId="34C3CEE6" w14:textId="309955B4" w:rsidR="001A5D09" w:rsidRDefault="00086F13" w:rsidP="00086F13">
      <w:pPr>
        <w:pStyle w:val="Caption"/>
        <w:ind w:firstLine="350"/>
      </w:pPr>
      <w:r>
        <w:t xml:space="preserve">Figure </w:t>
      </w:r>
      <w:r w:rsidR="006C6E0C">
        <w:t>3.</w:t>
      </w:r>
      <w:fldSimple w:instr=" SEQ Figure \* ARABIC ">
        <w:r>
          <w:rPr>
            <w:noProof/>
          </w:rPr>
          <w:t>1</w:t>
        </w:r>
      </w:fldSimple>
      <w:r>
        <w:t>: Chatbot system architecture mapped from client to server and response paths back to the user</w:t>
      </w:r>
    </w:p>
    <w:p w14:paraId="367782ED" w14:textId="5BACE90E" w:rsidR="00086F13" w:rsidRDefault="001A5D09" w:rsidP="00086F13">
      <w:pPr>
        <w:pStyle w:val="Caption"/>
        <w:ind w:firstLine="350"/>
      </w:pPr>
      <w:r>
        <w:t xml:space="preserve">It starts at the Webpage messaging window. The user enters a message and it gets sent to the webpage messaging component where the input is displayed on-screen as it also gets sent to chat.py for processing. It results in either a success of failure. A success gives a response to the webpage messaging component to be displayed on-screen and awaits further response from the user to cycle again. If it resulted in failure, the confidence level was less than 80% and the email handler prompts the user to enter their information to get further help. </w:t>
      </w:r>
    </w:p>
    <w:p w14:paraId="6D80FFB7" w14:textId="77777777" w:rsidR="0043466B" w:rsidRDefault="0043466B" w:rsidP="00086F13">
      <w:pPr>
        <w:spacing w:after="537"/>
        <w:ind w:left="0" w:right="0" w:firstLine="0"/>
      </w:pPr>
    </w:p>
    <w:p w14:paraId="565D777D" w14:textId="4BA9A67A" w:rsidR="00343A8D" w:rsidRDefault="003274F6">
      <w:pPr>
        <w:pStyle w:val="Heading2"/>
        <w:spacing w:after="226"/>
        <w:ind w:left="887" w:hanging="542"/>
      </w:pPr>
      <w:bookmarkStart w:id="8" w:name="_Toc4996"/>
      <w:r>
        <w:t>Decomposition Description</w:t>
      </w:r>
      <w:r>
        <w:rPr>
          <w:rFonts w:ascii="Times New Roman" w:eastAsia="Times New Roman" w:hAnsi="Times New Roman" w:cs="Times New Roman"/>
          <w:b w:val="0"/>
        </w:rPr>
        <w:t xml:space="preserve"> </w:t>
      </w:r>
      <w:bookmarkEnd w:id="8"/>
    </w:p>
    <w:p w14:paraId="6BAC3D19" w14:textId="044CC4D5" w:rsidR="00040CD8" w:rsidRDefault="00241563" w:rsidP="00086F13">
      <w:pPr>
        <w:spacing w:after="300"/>
        <w:ind w:left="370" w:right="0"/>
      </w:pPr>
      <w:r>
        <w:t xml:space="preserve">Decomposition of the web component: </w:t>
      </w:r>
      <w:r w:rsidR="00040CD8">
        <w:t xml:space="preserve">Starting </w:t>
      </w:r>
      <w:r>
        <w:t>with</w:t>
      </w:r>
      <w:r w:rsidR="00040CD8">
        <w:t xml:space="preserve"> the user, their input is sent to the web</w:t>
      </w:r>
      <w:r>
        <w:t xml:space="preserve"> </w:t>
      </w:r>
      <w:r w:rsidR="00040CD8">
        <w:t xml:space="preserve">server through </w:t>
      </w:r>
      <w:r>
        <w:t>a JavaScript</w:t>
      </w:r>
      <w:r w:rsidR="00040CD8">
        <w:t xml:space="preserve"> </w:t>
      </w:r>
      <w:r>
        <w:t xml:space="preserve">messaging </w:t>
      </w:r>
      <w:r w:rsidR="00040CD8">
        <w:t>component</w:t>
      </w:r>
      <w:r>
        <w:t xml:space="preserve"> which display the conversation between user and chatbot</w:t>
      </w:r>
      <w:r w:rsidR="00040CD8">
        <w:t>. A loop between the user, the web component handling text input and output, and the chatbot</w:t>
      </w:r>
      <w:r>
        <w:t xml:space="preserve"> are the endpoints for all data in this architecture. The web component d</w:t>
      </w:r>
      <w:r w:rsidR="00040CD8">
        <w:t>rives conversation</w:t>
      </w:r>
      <w:r>
        <w:t xml:space="preserve"> by waiting for user input and delivering it the chatbot and vice-versa</w:t>
      </w:r>
      <w:r w:rsidR="00040CD8">
        <w:t xml:space="preserve">. The component will be implemented in the web page to run on the user’s machine. It also </w:t>
      </w:r>
      <w:r>
        <w:t>serves</w:t>
      </w:r>
      <w:r w:rsidR="00040CD8">
        <w:t xml:space="preserve"> a</w:t>
      </w:r>
      <w:r>
        <w:t>s</w:t>
      </w:r>
      <w:r w:rsidR="00040CD8">
        <w:t xml:space="preserve"> </w:t>
      </w:r>
      <w:r>
        <w:t xml:space="preserve">the </w:t>
      </w:r>
      <w:r w:rsidR="00040CD8">
        <w:t xml:space="preserve">go-between for the </w:t>
      </w:r>
      <w:r w:rsidR="00483204">
        <w:t>back end</w:t>
      </w:r>
      <w:r w:rsidR="00040CD8">
        <w:t xml:space="preserve"> and front-end. This </w:t>
      </w:r>
      <w:r>
        <w:t xml:space="preserve">system </w:t>
      </w:r>
      <w:r w:rsidR="00040CD8">
        <w:t xml:space="preserve">mimics the model-view-controller design with the model being the </w:t>
      </w:r>
      <w:r>
        <w:t xml:space="preserve">container for the user input and bot responses, a </w:t>
      </w:r>
      <w:r>
        <w:lastRenderedPageBreak/>
        <w:t>JavaScript view component to display the conversation to the user, and the controller being the JavaScript calling the chatbot the formatted input.</w:t>
      </w:r>
    </w:p>
    <w:p w14:paraId="0FF3D857" w14:textId="6CA068F3" w:rsidR="00086F13" w:rsidRDefault="006C6E0C" w:rsidP="00086F13">
      <w:pPr>
        <w:spacing w:after="300"/>
        <w:ind w:left="370" w:right="0"/>
      </w:pPr>
      <w:r>
        <w:rPr>
          <w:noProof/>
        </w:rPr>
        <w:drawing>
          <wp:inline distT="0" distB="0" distL="0" distR="0" wp14:anchorId="60E7309B" wp14:editId="439B4EB7">
            <wp:extent cx="594614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_Decomp(1).jpg"/>
                    <pic:cNvPicPr/>
                  </pic:nvPicPr>
                  <pic:blipFill>
                    <a:blip r:embed="rId15">
                      <a:extLst>
                        <a:ext uri="{28A0092B-C50C-407E-A947-70E740481C1C}">
                          <a14:useLocalDpi xmlns:a14="http://schemas.microsoft.com/office/drawing/2010/main" val="0"/>
                        </a:ext>
                      </a:extLst>
                    </a:blip>
                    <a:stretch>
                      <a:fillRect/>
                    </a:stretch>
                  </pic:blipFill>
                  <pic:spPr>
                    <a:xfrm>
                      <a:off x="0" y="0"/>
                      <a:ext cx="5946140" cy="2616200"/>
                    </a:xfrm>
                    <a:prstGeom prst="rect">
                      <a:avLst/>
                    </a:prstGeom>
                  </pic:spPr>
                </pic:pic>
              </a:graphicData>
            </a:graphic>
          </wp:inline>
        </w:drawing>
      </w:r>
    </w:p>
    <w:p w14:paraId="42688DA7" w14:textId="1FCAF0F6" w:rsidR="001A5D09" w:rsidRDefault="006C6E0C" w:rsidP="006C6E0C">
      <w:pPr>
        <w:pStyle w:val="Caption"/>
        <w:ind w:firstLine="350"/>
      </w:pPr>
      <w:r>
        <w:t>Figure 3.2: Decomposed view of the Russ Rufus Chatbot Architecture</w:t>
      </w:r>
    </w:p>
    <w:p w14:paraId="4E381055" w14:textId="0B6EC3F8" w:rsidR="006C6E0C" w:rsidRDefault="001A5D09" w:rsidP="006C6E0C">
      <w:pPr>
        <w:pStyle w:val="Caption"/>
        <w:ind w:firstLine="350"/>
      </w:pPr>
      <w:r>
        <w:t>The user input is sent to the webserver where it is sent to the chatbot. I</w:t>
      </w:r>
      <w:r w:rsidR="00FE78C9">
        <w:t>f</w:t>
      </w:r>
      <w:r>
        <w:t xml:space="preserve"> the chatbot fails to pick a response it goes to the email handler </w:t>
      </w:r>
      <w:r w:rsidR="00FE78C9">
        <w:t xml:space="preserve">and the bot responds to get the user more help. If the chatbot succeeds it gives the response to the webserver which the bot response will display, waiting for the next user input. </w:t>
      </w:r>
    </w:p>
    <w:p w14:paraId="1597D6EC" w14:textId="7D90DE62" w:rsidR="006C6E0C" w:rsidRDefault="00040CD8" w:rsidP="00040CD8">
      <w:pPr>
        <w:spacing w:after="300"/>
        <w:ind w:left="370" w:right="0"/>
      </w:pPr>
      <w:r>
        <w:t xml:space="preserve">Decomposition of </w:t>
      </w:r>
      <w:r w:rsidR="00086F13">
        <w:t>Chatbot</w:t>
      </w:r>
      <w:r>
        <w:t>:</w:t>
      </w:r>
    </w:p>
    <w:p w14:paraId="39B05D99" w14:textId="58F86F59" w:rsidR="002F0811" w:rsidRDefault="002F0811" w:rsidP="002F0811">
      <w:pPr>
        <w:spacing w:after="300"/>
        <w:ind w:left="370" w:right="0"/>
        <w:jc w:val="center"/>
      </w:pPr>
      <w:r>
        <w:rPr>
          <w:noProof/>
        </w:rPr>
        <w:drawing>
          <wp:inline distT="0" distB="0" distL="0" distR="0" wp14:anchorId="5FB8D79A" wp14:editId="4754B925">
            <wp:extent cx="5946140" cy="325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bot(3).png"/>
                    <pic:cNvPicPr/>
                  </pic:nvPicPr>
                  <pic:blipFill>
                    <a:blip r:embed="rId16">
                      <a:extLst>
                        <a:ext uri="{28A0092B-C50C-407E-A947-70E740481C1C}">
                          <a14:useLocalDpi xmlns:a14="http://schemas.microsoft.com/office/drawing/2010/main" val="0"/>
                        </a:ext>
                      </a:extLst>
                    </a:blip>
                    <a:stretch>
                      <a:fillRect/>
                    </a:stretch>
                  </pic:blipFill>
                  <pic:spPr>
                    <a:xfrm>
                      <a:off x="0" y="0"/>
                      <a:ext cx="5946140" cy="3258185"/>
                    </a:xfrm>
                    <a:prstGeom prst="rect">
                      <a:avLst/>
                    </a:prstGeom>
                  </pic:spPr>
                </pic:pic>
              </a:graphicData>
            </a:graphic>
          </wp:inline>
        </w:drawing>
      </w:r>
    </w:p>
    <w:p w14:paraId="7F5C66DF" w14:textId="77777777" w:rsidR="00FE78C9" w:rsidRDefault="00C16C95" w:rsidP="00C16C95">
      <w:pPr>
        <w:pStyle w:val="Caption"/>
        <w:ind w:firstLine="350"/>
      </w:pPr>
      <w:r>
        <w:lastRenderedPageBreak/>
        <w:t>Figure 3.3: Decomposed view of the chat.py functionality</w:t>
      </w:r>
      <w:r w:rsidR="00FE78C9">
        <w:t xml:space="preserve"> </w:t>
      </w:r>
    </w:p>
    <w:p w14:paraId="4DD47BD4" w14:textId="2B7641B7" w:rsidR="00C16C95" w:rsidRDefault="00FE78C9" w:rsidP="00C16C95">
      <w:pPr>
        <w:pStyle w:val="Caption"/>
        <w:ind w:firstLine="350"/>
      </w:pPr>
      <w:r>
        <w:t>The chatbot is trained on the provided .yaml files. This training will allow it to generate a confident response from the input.</w:t>
      </w:r>
    </w:p>
    <w:p w14:paraId="0B913988" w14:textId="32DAA347" w:rsidR="00086F13" w:rsidRDefault="00040CD8" w:rsidP="006C6E0C">
      <w:pPr>
        <w:spacing w:after="300"/>
        <w:ind w:left="370" w:right="0" w:firstLine="350"/>
      </w:pPr>
      <w:r>
        <w:t>The chatterbot drive</w:t>
      </w:r>
      <w:r w:rsidR="002F0811">
        <w:t>n</w:t>
      </w:r>
      <w:r>
        <w:t xml:space="preserve"> program, chat.py, is the response generator. The bot runs in the background waiting for input from the server. </w:t>
      </w:r>
      <w:r w:rsidR="00241563">
        <w:t>Upon running the program, a model for deriving a response is trained based on the input (.</w:t>
      </w:r>
      <w:proofErr w:type="spellStart"/>
      <w:r w:rsidR="00241563">
        <w:t>yml</w:t>
      </w:r>
      <w:proofErr w:type="spellEnd"/>
      <w:r w:rsidR="00241563">
        <w:t xml:space="preserve"> files) that we specify. </w:t>
      </w:r>
      <w:r w:rsidR="00086F13">
        <w:t>After this initial training, the bot can be run indefinitely waiting for input and delivering response via the JavaScript component in real-time. Since it will sit with the website there is little latency in response time.</w:t>
      </w:r>
      <w:r w:rsidR="002F0811">
        <w:t xml:space="preserve"> </w:t>
      </w:r>
    </w:p>
    <w:p w14:paraId="562EADF4" w14:textId="08F64BC7" w:rsidR="00BB3EE8" w:rsidRDefault="00BB3EE8" w:rsidP="00BB3EE8">
      <w:pPr>
        <w:spacing w:after="300"/>
        <w:ind w:left="370" w:right="0"/>
      </w:pPr>
      <w:r>
        <w:t>Decomposition of Messaging Component:</w:t>
      </w:r>
    </w:p>
    <w:p w14:paraId="3530DD89" w14:textId="6CB89676" w:rsidR="002F0811" w:rsidRDefault="002F0811" w:rsidP="002F0811">
      <w:pPr>
        <w:spacing w:after="300"/>
        <w:ind w:left="370" w:right="0" w:firstLine="350"/>
        <w:jc w:val="center"/>
      </w:pPr>
      <w:r>
        <w:rPr>
          <w:noProof/>
        </w:rPr>
        <w:drawing>
          <wp:inline distT="0" distB="0" distL="0" distR="0" wp14:anchorId="7808AB1F" wp14:editId="3E3FFA54">
            <wp:extent cx="5072342" cy="149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ing-Component(1).png"/>
                    <pic:cNvPicPr/>
                  </pic:nvPicPr>
                  <pic:blipFill>
                    <a:blip r:embed="rId17">
                      <a:extLst>
                        <a:ext uri="{28A0092B-C50C-407E-A947-70E740481C1C}">
                          <a14:useLocalDpi xmlns:a14="http://schemas.microsoft.com/office/drawing/2010/main" val="0"/>
                        </a:ext>
                      </a:extLst>
                    </a:blip>
                    <a:stretch>
                      <a:fillRect/>
                    </a:stretch>
                  </pic:blipFill>
                  <pic:spPr>
                    <a:xfrm>
                      <a:off x="0" y="0"/>
                      <a:ext cx="5077363" cy="1494363"/>
                    </a:xfrm>
                    <a:prstGeom prst="rect">
                      <a:avLst/>
                    </a:prstGeom>
                  </pic:spPr>
                </pic:pic>
              </a:graphicData>
            </a:graphic>
          </wp:inline>
        </w:drawing>
      </w:r>
    </w:p>
    <w:p w14:paraId="28668E2A" w14:textId="77777777" w:rsidR="00437958" w:rsidRDefault="00C16C95" w:rsidP="00C16C95">
      <w:pPr>
        <w:pStyle w:val="Caption"/>
        <w:ind w:firstLine="350"/>
      </w:pPr>
      <w:r>
        <w:t>Figure 3.4: Decomposed view of the JavaScript messaging component</w:t>
      </w:r>
      <w:r w:rsidR="00437958">
        <w:t xml:space="preserve"> </w:t>
      </w:r>
    </w:p>
    <w:p w14:paraId="00711313" w14:textId="1942F475" w:rsidR="00C16C95" w:rsidRDefault="00437958" w:rsidP="00C16C95">
      <w:pPr>
        <w:pStyle w:val="Caption"/>
        <w:ind w:firstLine="350"/>
      </w:pPr>
      <w:r>
        <w:t xml:space="preserve">The message is retrieved from the user messaging interface and checked to see it’s valid. If so it is sent off to the web server using the Socket.IO library. </w:t>
      </w:r>
    </w:p>
    <w:p w14:paraId="76F6AD60" w14:textId="5D8D3B8A" w:rsidR="002F0811" w:rsidRDefault="002F0811" w:rsidP="002F0811">
      <w:pPr>
        <w:spacing w:after="300"/>
        <w:ind w:left="370" w:right="0" w:firstLine="350"/>
      </w:pPr>
      <w:r>
        <w:t xml:space="preserve">The messaging component retrieves and sends the user input from the webpage to the server. After verifying a valid message, JavaScript code will send the message using the </w:t>
      </w:r>
      <w:r w:rsidR="00C16C95">
        <w:t>Socket.IO library. After input is sent, the JavaScript messaging component will wait until a response is given by the chat.py file sitting on the web server. This component utilizes JavaScript, Socket.IO, and HTML/CSS to handle the processing of front-end user interaction.</w:t>
      </w:r>
    </w:p>
    <w:p w14:paraId="312EE152" w14:textId="6BC5BC99" w:rsidR="00086F13" w:rsidRDefault="00086F13" w:rsidP="00040CD8">
      <w:pPr>
        <w:spacing w:after="300"/>
        <w:ind w:left="370" w:right="0"/>
      </w:pPr>
      <w:r>
        <w:t>Decomposition of Email Handler:</w:t>
      </w:r>
    </w:p>
    <w:p w14:paraId="1BE13956" w14:textId="72AC07FC" w:rsidR="00BB3EE8" w:rsidRDefault="00950F7E" w:rsidP="00040CD8">
      <w:pPr>
        <w:spacing w:after="300"/>
        <w:ind w:left="370" w:right="0"/>
      </w:pPr>
      <w:r>
        <w:rPr>
          <w:noProof/>
        </w:rPr>
        <w:drawing>
          <wp:inline distT="0" distB="0" distL="0" distR="0" wp14:anchorId="4CBB4828" wp14:editId="15F12142">
            <wp:extent cx="594614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ail-Handler(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6140" cy="638175"/>
                    </a:xfrm>
                    <a:prstGeom prst="rect">
                      <a:avLst/>
                    </a:prstGeom>
                  </pic:spPr>
                </pic:pic>
              </a:graphicData>
            </a:graphic>
          </wp:inline>
        </w:drawing>
      </w:r>
    </w:p>
    <w:p w14:paraId="38DEC7E3" w14:textId="4BEBD010" w:rsidR="00437958" w:rsidRDefault="006C6E0C" w:rsidP="00437958">
      <w:pPr>
        <w:pStyle w:val="Caption"/>
        <w:ind w:firstLine="350"/>
      </w:pPr>
      <w:r>
        <w:tab/>
      </w:r>
      <w:r w:rsidR="00437958">
        <w:t xml:space="preserve">Figure 3.5: Decomposed view of the email handler </w:t>
      </w:r>
    </w:p>
    <w:p w14:paraId="4B2AB01C" w14:textId="2395653E" w:rsidR="00437958" w:rsidRDefault="00437958" w:rsidP="00437958">
      <w:pPr>
        <w:pStyle w:val="Caption"/>
        <w:ind w:firstLine="350"/>
      </w:pPr>
      <w:r>
        <w:t>The email is retrieved using JavaScript and sent to the webserver. This input is handed off to the email handler and sets the user up to send an email</w:t>
      </w:r>
      <w:r w:rsidR="002509D7">
        <w:t xml:space="preserve"> to the appropriate recipient that can help them.</w:t>
      </w:r>
      <w:r>
        <w:t xml:space="preserve"> </w:t>
      </w:r>
    </w:p>
    <w:p w14:paraId="23A322AC" w14:textId="3FB3048E" w:rsidR="006C6E0C" w:rsidRDefault="00437958" w:rsidP="00040CD8">
      <w:pPr>
        <w:spacing w:after="300"/>
        <w:ind w:left="370" w:right="0"/>
      </w:pPr>
      <w:r>
        <w:tab/>
      </w:r>
      <w:r w:rsidR="006C6E0C">
        <w:tab/>
        <w:t>The functionality of the email handling program needs more requirements from the client before a design can be drawn out. The main functions it will serve will be the following:</w:t>
      </w:r>
    </w:p>
    <w:p w14:paraId="48AA770D" w14:textId="6BC9AFE1" w:rsidR="006C6E0C" w:rsidRDefault="006C6E0C" w:rsidP="006C6E0C">
      <w:pPr>
        <w:pStyle w:val="ListParagraph"/>
        <w:numPr>
          <w:ilvl w:val="0"/>
          <w:numId w:val="4"/>
        </w:numPr>
        <w:spacing w:after="300"/>
        <w:ind w:right="0"/>
      </w:pPr>
      <w:r>
        <w:lastRenderedPageBreak/>
        <w:t>Conversational acquisition of email or email registration</w:t>
      </w:r>
    </w:p>
    <w:p w14:paraId="336D2939" w14:textId="69037E0A" w:rsidR="006C6E0C" w:rsidRDefault="006C6E0C" w:rsidP="006C6E0C">
      <w:pPr>
        <w:pStyle w:val="ListParagraph"/>
        <w:numPr>
          <w:ilvl w:val="0"/>
          <w:numId w:val="4"/>
        </w:numPr>
        <w:spacing w:after="300"/>
        <w:ind w:right="0"/>
      </w:pPr>
      <w:r>
        <w:t>Initialization of the user’s default email program</w:t>
      </w:r>
    </w:p>
    <w:p w14:paraId="47556B9A" w14:textId="46D18DEE" w:rsidR="00040CD8" w:rsidRDefault="006C6E0C" w:rsidP="00673417">
      <w:pPr>
        <w:pStyle w:val="ListParagraph"/>
        <w:numPr>
          <w:ilvl w:val="0"/>
          <w:numId w:val="4"/>
        </w:numPr>
        <w:spacing w:after="300"/>
        <w:ind w:right="0"/>
      </w:pPr>
      <w:r>
        <w:t>Conversationally confirm the email has been sent to our client</w:t>
      </w:r>
    </w:p>
    <w:p w14:paraId="430429B8" w14:textId="77777777" w:rsidR="00343A8D" w:rsidRDefault="003274F6">
      <w:pPr>
        <w:pStyle w:val="Heading2"/>
        <w:ind w:left="887" w:hanging="542"/>
      </w:pPr>
      <w:bookmarkStart w:id="9" w:name="_Toc4997"/>
      <w:r>
        <w:t>Design Rationale</w:t>
      </w:r>
      <w:r>
        <w:rPr>
          <w:rFonts w:ascii="Times New Roman" w:eastAsia="Times New Roman" w:hAnsi="Times New Roman" w:cs="Times New Roman"/>
          <w:b w:val="0"/>
        </w:rPr>
        <w:t xml:space="preserve"> </w:t>
      </w:r>
      <w:bookmarkEnd w:id="9"/>
    </w:p>
    <w:p w14:paraId="735A0BAC" w14:textId="1B1B5BD2" w:rsidR="00241563" w:rsidRDefault="00241563" w:rsidP="004E25C9">
      <w:pPr>
        <w:spacing w:after="615"/>
        <w:ind w:left="360" w:right="0" w:firstLine="0"/>
      </w:pPr>
      <w:r>
        <w:t xml:space="preserve">The chatterbot library allows us to house our chatbot on the server </w:t>
      </w:r>
      <w:r w:rsidR="006C6E0C">
        <w:t xml:space="preserve">rather than in cloud storage as many technologies now require. The calls then are now local to the server and have the effect of reducing latency, shortening the bot re-training and re-deployment time, as well as saving money from the cost of cloud-storage. Integration with the </w:t>
      </w:r>
      <w:r w:rsidR="00483204">
        <w:t>webpage</w:t>
      </w:r>
      <w:r w:rsidR="006C6E0C">
        <w:t xml:space="preserve"> can be more flexible as well since the technology is not hidden from developers as other chatbot technology alternatives are such as AWS Lex, Microsoft Azure Bot, or Google’s Dialogflow. These technologies remove the machine-learning </w:t>
      </w:r>
      <w:r w:rsidR="004E25C9">
        <w:t xml:space="preserve">technicalities from the developers view and only require configuring the bot and serving it training data the same as chatterbot. The difference is price and storage. </w:t>
      </w:r>
      <w:r w:rsidR="000B1083">
        <w:t>They</w:t>
      </w:r>
      <w:r w:rsidR="004E25C9">
        <w:t xml:space="preserve"> are all cloud-based technologies which have a payment model based on use. The more use our chatterbot-based solution receives will not increase the cost of the chatbot.</w:t>
      </w:r>
    </w:p>
    <w:p w14:paraId="3F22A6DC" w14:textId="77777777" w:rsidR="00343A8D" w:rsidRDefault="003274F6">
      <w:pPr>
        <w:pStyle w:val="Heading1"/>
        <w:ind w:left="345" w:hanging="360"/>
      </w:pPr>
      <w:bookmarkStart w:id="10" w:name="_Toc4998"/>
      <w:r>
        <w:rPr>
          <w:sz w:val="32"/>
        </w:rPr>
        <w:t>D</w:t>
      </w:r>
      <w:r>
        <w:t xml:space="preserve">ATA </w:t>
      </w:r>
      <w:r>
        <w:rPr>
          <w:sz w:val="32"/>
        </w:rPr>
        <w:t>D</w:t>
      </w:r>
      <w:r>
        <w:t xml:space="preserve">ESIGN </w:t>
      </w:r>
      <w:bookmarkEnd w:id="10"/>
    </w:p>
    <w:p w14:paraId="0DF26CF5" w14:textId="77777777" w:rsidR="00AA69EA" w:rsidRDefault="00AA69EA" w:rsidP="00AA69EA">
      <w:pPr>
        <w:pStyle w:val="Heading2"/>
        <w:ind w:left="893" w:hanging="547"/>
        <w:rPr>
          <w:sz w:val="26"/>
          <w:szCs w:val="26"/>
        </w:rPr>
      </w:pPr>
      <w:bookmarkStart w:id="11" w:name="_Toc4999"/>
      <w:bookmarkStart w:id="12" w:name="_Toc5000"/>
      <w:bookmarkEnd w:id="11"/>
      <w:r>
        <w:rPr>
          <w:sz w:val="26"/>
          <w:szCs w:val="26"/>
        </w:rPr>
        <w:t>Data Description</w:t>
      </w:r>
      <w:r>
        <w:rPr>
          <w:b w:val="0"/>
          <w:bCs/>
          <w:sz w:val="26"/>
          <w:szCs w:val="26"/>
        </w:rPr>
        <w:t xml:space="preserve"> </w:t>
      </w:r>
    </w:p>
    <w:p w14:paraId="284AAA14" w14:textId="66D61017" w:rsidR="00AA69EA" w:rsidRDefault="00AA69EA" w:rsidP="00AA69EA">
      <w:pPr>
        <w:pStyle w:val="NormalWeb"/>
        <w:spacing w:after="547" w:line="237" w:lineRule="auto"/>
        <w:ind w:left="360"/>
      </w:pPr>
      <w:r>
        <w:t>The chatbot takes .yml documents formatted in such a way that each call and response is separated by either “- -“ or “-“ This is shown in the figure below.</w:t>
      </w:r>
    </w:p>
    <w:p w14:paraId="3D343AC4" w14:textId="23DEA84C" w:rsidR="00AA69EA" w:rsidRDefault="00AA69EA" w:rsidP="00AA69EA">
      <w:pPr>
        <w:pStyle w:val="NormalWeb"/>
        <w:spacing w:after="547" w:line="237" w:lineRule="auto"/>
        <w:ind w:left="360"/>
      </w:pPr>
      <w:r w:rsidRPr="00AA69EA">
        <w:rPr>
          <w:noProof/>
        </w:rPr>
        <w:drawing>
          <wp:inline distT="0" distB="0" distL="0" distR="0" wp14:anchorId="2FEB43E0" wp14:editId="6F97C12A">
            <wp:extent cx="5858693" cy="9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8693" cy="980952"/>
                    </a:xfrm>
                    <a:prstGeom prst="rect">
                      <a:avLst/>
                    </a:prstGeom>
                  </pic:spPr>
                </pic:pic>
              </a:graphicData>
            </a:graphic>
          </wp:inline>
        </w:drawing>
      </w:r>
    </w:p>
    <w:p w14:paraId="536B8826" w14:textId="72323489" w:rsidR="00AA69EA" w:rsidRDefault="00AA69EA" w:rsidP="00AA69EA">
      <w:pPr>
        <w:pStyle w:val="NormalWeb"/>
        <w:spacing w:after="547" w:line="237" w:lineRule="auto"/>
        <w:ind w:left="360"/>
      </w:pPr>
      <w:r>
        <w:t xml:space="preserve">As you can see a user call is denoted with “- -“ and a bot response is denoted with “-“. Once loaded into the bot using the </w:t>
      </w:r>
      <w:r w:rsidR="00483204">
        <w:t>built-in</w:t>
      </w:r>
      <w:r>
        <w:t xml:space="preserve"> call “trainer.train(‘File’)”, the bot will have all data loaded and ready to respond based on a given user call. When all files are loaded the, the chatbot builds its own database denoted “db.splite3”. </w:t>
      </w:r>
    </w:p>
    <w:p w14:paraId="6F6656DF" w14:textId="614A17D3" w:rsidR="00343A8D" w:rsidRDefault="003274F6">
      <w:pPr>
        <w:pStyle w:val="Heading2"/>
        <w:ind w:left="887" w:hanging="542"/>
        <w:rPr>
          <w:rFonts w:ascii="Times New Roman" w:eastAsia="Times New Roman" w:hAnsi="Times New Roman" w:cs="Times New Roman"/>
          <w:b w:val="0"/>
        </w:rPr>
      </w:pPr>
      <w:r>
        <w:t>Data Dictionary</w:t>
      </w:r>
      <w:r>
        <w:rPr>
          <w:rFonts w:ascii="Times New Roman" w:eastAsia="Times New Roman" w:hAnsi="Times New Roman" w:cs="Times New Roman"/>
          <w:b w:val="0"/>
        </w:rPr>
        <w:t xml:space="preserve"> </w:t>
      </w:r>
      <w:bookmarkEnd w:id="12"/>
    </w:p>
    <w:p w14:paraId="68A1E733" w14:textId="70B1E9E5" w:rsidR="00931F95" w:rsidRDefault="00931F95" w:rsidP="00AA69EA">
      <w:pPr>
        <w:pStyle w:val="NormalWeb"/>
        <w:spacing w:after="0"/>
        <w:ind w:left="14" w:firstLine="331"/>
      </w:pPr>
      <w:r>
        <w:t>Ohio University Q/A Catalog</w:t>
      </w:r>
    </w:p>
    <w:p w14:paraId="4E83AF6E" w14:textId="7A4712E4" w:rsidR="00AA69EA" w:rsidRDefault="000743E8" w:rsidP="00AA69EA">
      <w:pPr>
        <w:pStyle w:val="NormalWeb"/>
        <w:spacing w:after="0"/>
        <w:ind w:left="14" w:firstLine="331"/>
      </w:pPr>
      <w:r>
        <w:lastRenderedPageBreak/>
        <w:t>English</w:t>
      </w:r>
      <w:r w:rsidR="00395A58">
        <w:t>_</w:t>
      </w:r>
      <w:r>
        <w:t>Corpus.yml</w:t>
      </w:r>
    </w:p>
    <w:p w14:paraId="02B2B700" w14:textId="7AF87357" w:rsidR="000743E8" w:rsidRDefault="000743E8" w:rsidP="00AA69EA">
      <w:pPr>
        <w:pStyle w:val="NormalWeb"/>
        <w:spacing w:after="0"/>
        <w:ind w:left="14" w:firstLine="331"/>
      </w:pPr>
      <w:r>
        <w:t>Ai.yml</w:t>
      </w:r>
    </w:p>
    <w:p w14:paraId="286DC62B" w14:textId="08309A2A" w:rsidR="00395A58" w:rsidRDefault="00395A58" w:rsidP="00AA69EA">
      <w:pPr>
        <w:pStyle w:val="NormalWeb"/>
        <w:spacing w:after="0"/>
        <w:ind w:left="14" w:firstLine="331"/>
      </w:pPr>
      <w:r>
        <w:t>Jokes.yml</w:t>
      </w:r>
    </w:p>
    <w:p w14:paraId="4B96DFF3" w14:textId="6AF8346A" w:rsidR="00395A58" w:rsidRDefault="00395A58" w:rsidP="00AA69EA">
      <w:pPr>
        <w:pStyle w:val="NormalWeb"/>
        <w:spacing w:after="0"/>
        <w:ind w:left="14" w:firstLine="331"/>
      </w:pPr>
      <w:r>
        <w:t>Trvial.yml</w:t>
      </w:r>
    </w:p>
    <w:p w14:paraId="4FC14866" w14:textId="13ACBDBA" w:rsidR="00AA69EA" w:rsidRDefault="00AA69EA" w:rsidP="00AA69EA">
      <w:pPr>
        <w:pStyle w:val="NormalWeb"/>
        <w:spacing w:after="0"/>
        <w:ind w:left="14" w:firstLine="331"/>
      </w:pPr>
      <w:r>
        <w:t>Db.sqlite3 -Chatbot created database file</w:t>
      </w:r>
    </w:p>
    <w:p w14:paraId="64F736A6" w14:textId="77777777" w:rsidR="00395A58" w:rsidRDefault="00395A58" w:rsidP="00AA69EA">
      <w:pPr>
        <w:pStyle w:val="NormalWeb"/>
        <w:spacing w:after="0"/>
        <w:ind w:left="14" w:firstLine="331"/>
      </w:pPr>
    </w:p>
    <w:p w14:paraId="7280F462" w14:textId="77777777" w:rsidR="00AA69EA" w:rsidRPr="00AA69EA" w:rsidRDefault="00AA69EA" w:rsidP="00AA69EA"/>
    <w:p w14:paraId="09D460F6" w14:textId="1D672788" w:rsidR="00343A8D" w:rsidRDefault="003274F6">
      <w:pPr>
        <w:pStyle w:val="Heading1"/>
        <w:ind w:left="345" w:hanging="360"/>
        <w:rPr>
          <w:rFonts w:ascii="Times New Roman" w:eastAsia="Times New Roman" w:hAnsi="Times New Roman" w:cs="Times New Roman"/>
          <w:b w:val="0"/>
        </w:rPr>
      </w:pPr>
      <w:bookmarkStart w:id="13" w:name="_Toc5001"/>
      <w:r>
        <w:rPr>
          <w:sz w:val="32"/>
        </w:rPr>
        <w:t>C</w:t>
      </w:r>
      <w:r>
        <w:t xml:space="preserve">OMPONENT </w:t>
      </w:r>
      <w:r>
        <w:rPr>
          <w:sz w:val="32"/>
        </w:rPr>
        <w:t>D</w:t>
      </w:r>
      <w:r>
        <w:t>ESIGN</w:t>
      </w:r>
      <w:r>
        <w:rPr>
          <w:rFonts w:ascii="Times New Roman" w:eastAsia="Times New Roman" w:hAnsi="Times New Roman" w:cs="Times New Roman"/>
          <w:b w:val="0"/>
        </w:rPr>
        <w:t xml:space="preserve"> </w:t>
      </w:r>
      <w:bookmarkEnd w:id="13"/>
    </w:p>
    <w:p w14:paraId="28036B30" w14:textId="2C18E309" w:rsidR="00AA69EA" w:rsidRDefault="00AA69EA" w:rsidP="00AA69EA">
      <w:pPr>
        <w:pStyle w:val="NormalWeb"/>
        <w:spacing w:after="619"/>
        <w:ind w:left="14" w:hanging="14"/>
      </w:pPr>
      <w:r>
        <w:t xml:space="preserve">The way this bot will function is that you immediately call for the </w:t>
      </w:r>
      <w:r w:rsidR="00483204">
        <w:t>trainer</w:t>
      </w:r>
      <w:r>
        <w:t xml:space="preserve">, this trainer will give the bot all call </w:t>
      </w:r>
      <w:r w:rsidR="00483204">
        <w:t>responses</w:t>
      </w:r>
      <w:r>
        <w:t xml:space="preserve">. Then in the while loop, while the user does not request to quit it will </w:t>
      </w:r>
      <w:r w:rsidR="00483204">
        <w:t>constantly</w:t>
      </w:r>
      <w:r>
        <w:t xml:space="preserve"> take user input. For the chatbot to respond you run it through the </w:t>
      </w:r>
      <w:r w:rsidR="00483204">
        <w:t>pre-built</w:t>
      </w:r>
      <w:r>
        <w:t xml:space="preserve"> function chatbot.get_response. This function </w:t>
      </w:r>
      <w:r w:rsidR="00483204">
        <w:t>takes</w:t>
      </w:r>
      <w:r>
        <w:t xml:space="preserve"> the user input and attempts to pattern match the </w:t>
      </w:r>
      <w:r w:rsidR="00483204">
        <w:t>existing</w:t>
      </w:r>
      <w:r>
        <w:t xml:space="preserve"> database. This returns a class with a bot</w:t>
      </w:r>
      <w:r w:rsidR="00483204">
        <w:t>-response</w:t>
      </w:r>
      <w:r>
        <w:t xml:space="preserve"> and a bot confidence. We use the confidence to better tune the chatbot. This functions as a correctness filter. If it finds a close response, it will respond, and if </w:t>
      </w:r>
      <w:r w:rsidR="003C6DAF">
        <w:t>not,</w:t>
      </w:r>
      <w:r>
        <w:t xml:space="preserve"> it will respond with an “I don’t know” statement.</w:t>
      </w:r>
    </w:p>
    <w:p w14:paraId="708DDA96" w14:textId="2F80795B" w:rsidR="00AA69EA" w:rsidRDefault="00AA69EA" w:rsidP="00AA69EA">
      <w:pPr>
        <w:pStyle w:val="NormalWeb"/>
        <w:spacing w:after="619"/>
        <w:ind w:left="14" w:hanging="14"/>
      </w:pPr>
      <w:r w:rsidRPr="00AA69EA">
        <w:rPr>
          <w:noProof/>
        </w:rPr>
        <w:drawing>
          <wp:inline distT="0" distB="0" distL="0" distR="0" wp14:anchorId="6EBC7784" wp14:editId="37F1ACDA">
            <wp:extent cx="5663821" cy="3561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6922" cy="3607685"/>
                    </a:xfrm>
                    <a:prstGeom prst="rect">
                      <a:avLst/>
                    </a:prstGeom>
                  </pic:spPr>
                </pic:pic>
              </a:graphicData>
            </a:graphic>
          </wp:inline>
        </w:drawing>
      </w:r>
    </w:p>
    <w:p w14:paraId="196442BB" w14:textId="77777777" w:rsidR="00AA69EA" w:rsidRPr="00AA69EA" w:rsidRDefault="00AA69EA" w:rsidP="00AA69EA"/>
    <w:p w14:paraId="79A6C637" w14:textId="77777777" w:rsidR="00343A8D" w:rsidRDefault="003274F6">
      <w:pPr>
        <w:pStyle w:val="Heading1"/>
        <w:spacing w:after="351"/>
        <w:ind w:left="345" w:hanging="360"/>
      </w:pPr>
      <w:bookmarkStart w:id="14" w:name="_Toc5002"/>
      <w:r>
        <w:rPr>
          <w:sz w:val="32"/>
        </w:rPr>
        <w:t>H</w:t>
      </w:r>
      <w:r>
        <w:t xml:space="preserve">UMAN </w:t>
      </w:r>
      <w:r>
        <w:rPr>
          <w:sz w:val="32"/>
        </w:rPr>
        <w:t>I</w:t>
      </w:r>
      <w:r>
        <w:t xml:space="preserve">NTERFACE </w:t>
      </w:r>
      <w:r>
        <w:rPr>
          <w:sz w:val="32"/>
        </w:rPr>
        <w:t>D</w:t>
      </w:r>
      <w:r>
        <w:t xml:space="preserve">ESIGN </w:t>
      </w:r>
      <w:bookmarkEnd w:id="14"/>
    </w:p>
    <w:p w14:paraId="11368DFE" w14:textId="77777777" w:rsidR="004C7BEA" w:rsidRDefault="003274F6">
      <w:pPr>
        <w:pStyle w:val="Heading2"/>
        <w:spacing w:after="222"/>
        <w:ind w:left="887" w:hanging="542"/>
      </w:pPr>
      <w:bookmarkStart w:id="15" w:name="_Toc5003"/>
      <w:r>
        <w:t>Overview of User Interface</w:t>
      </w:r>
    </w:p>
    <w:p w14:paraId="74F21267" w14:textId="77777777" w:rsidR="004C7BEA" w:rsidRDefault="004C7BEA" w:rsidP="004C7BEA">
      <w:pPr>
        <w:autoSpaceDE w:val="0"/>
        <w:autoSpaceDN w:val="0"/>
        <w:adjustRightInd w:val="0"/>
        <w:spacing w:line="240" w:lineRule="auto"/>
        <w:ind w:left="345" w:firstLine="0"/>
        <w:rPr>
          <w:rFonts w:ascii="TimesNewRomanPSMT-Identity-H" w:hAnsi="TimesNewRomanPSMT-Identity-H" w:cs="TimesNewRomanPSMT-Identity-H"/>
          <w:szCs w:val="24"/>
        </w:rPr>
      </w:pPr>
      <w:r>
        <w:rPr>
          <w:rFonts w:ascii="TimesNewRomanPSMT-Identity-H" w:hAnsi="TimesNewRomanPSMT-Identity-H" w:cs="TimesNewRomanPSMT-Identity-H"/>
          <w:szCs w:val="24"/>
        </w:rPr>
        <w:t xml:space="preserve">Opening the chatbot prompts for their full name and email to log into the chatbot initially. From here the user inputs their questions and the chatbot attempts to match the question closely to one in its database then output the corresponding answer from the database. The chatbot is set to send an automated email to a staff member if a corresponding question cannot be found so that all questions can be answered as quickly as possible. </w:t>
      </w:r>
    </w:p>
    <w:p w14:paraId="0E0F2D9C" w14:textId="6908C9E7" w:rsidR="00343A8D" w:rsidRDefault="003274F6" w:rsidP="004C7BEA">
      <w:pPr>
        <w:pStyle w:val="Heading2"/>
        <w:numPr>
          <w:ilvl w:val="0"/>
          <w:numId w:val="0"/>
        </w:numPr>
        <w:spacing w:after="222"/>
        <w:ind w:left="887"/>
      </w:pPr>
      <w:r>
        <w:rPr>
          <w:rFonts w:ascii="Times New Roman" w:eastAsia="Times New Roman" w:hAnsi="Times New Roman" w:cs="Times New Roman"/>
          <w:b w:val="0"/>
        </w:rPr>
        <w:t xml:space="preserve"> </w:t>
      </w:r>
      <w:bookmarkEnd w:id="15"/>
    </w:p>
    <w:p w14:paraId="30223718" w14:textId="77777777" w:rsidR="004C7BEA" w:rsidRDefault="003274F6">
      <w:pPr>
        <w:pStyle w:val="Heading2"/>
        <w:ind w:left="887" w:hanging="542"/>
      </w:pPr>
      <w:bookmarkStart w:id="16" w:name="_Toc5004"/>
      <w:r>
        <w:t>Screen Images</w:t>
      </w:r>
    </w:p>
    <w:p w14:paraId="6F320F79" w14:textId="4C350D61" w:rsidR="00764E91" w:rsidRDefault="00764E91" w:rsidP="004C7BEA">
      <w:pPr>
        <w:pStyle w:val="Heading2"/>
        <w:numPr>
          <w:ilvl w:val="0"/>
          <w:numId w:val="0"/>
        </w:numPr>
        <w:ind w:left="887"/>
      </w:pPr>
      <w:r>
        <w:t>Figure 1</w:t>
      </w:r>
      <w:r>
        <w:tab/>
        <w:t xml:space="preserve">              Figure 2 </w:t>
      </w:r>
      <w:r>
        <w:tab/>
      </w:r>
      <w:r>
        <w:tab/>
        <w:t xml:space="preserve">              Figure 3</w:t>
      </w:r>
    </w:p>
    <w:p w14:paraId="24AD8C71" w14:textId="62D3A1CF" w:rsidR="00343A8D" w:rsidRDefault="00764E91" w:rsidP="004C7BEA">
      <w:pPr>
        <w:pStyle w:val="Heading2"/>
        <w:numPr>
          <w:ilvl w:val="0"/>
          <w:numId w:val="0"/>
        </w:numPr>
        <w:ind w:left="887"/>
      </w:pPr>
      <w:r>
        <w:rPr>
          <w:rFonts w:ascii="Times New Roman" w:eastAsia="Times New Roman" w:hAnsi="Times New Roman" w:cs="Times New Roman"/>
          <w:b w:val="0"/>
          <w:noProof/>
        </w:rPr>
        <w:drawing>
          <wp:inline distT="0" distB="0" distL="0" distR="0" wp14:anchorId="0006FF2F" wp14:editId="0FB4E1B9">
            <wp:extent cx="1355090" cy="2155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ip-chat-Russ.PNG"/>
                    <pic:cNvPicPr/>
                  </pic:nvPicPr>
                  <pic:blipFill>
                    <a:blip r:embed="rId21">
                      <a:extLst>
                        <a:ext uri="{28A0092B-C50C-407E-A947-70E740481C1C}">
                          <a14:useLocalDpi xmlns:a14="http://schemas.microsoft.com/office/drawing/2010/main" val="0"/>
                        </a:ext>
                      </a:extLst>
                    </a:blip>
                    <a:stretch>
                      <a:fillRect/>
                    </a:stretch>
                  </pic:blipFill>
                  <pic:spPr>
                    <a:xfrm>
                      <a:off x="0" y="0"/>
                      <a:ext cx="1368916" cy="2177820"/>
                    </a:xfrm>
                    <a:prstGeom prst="rect">
                      <a:avLst/>
                    </a:prstGeom>
                  </pic:spPr>
                </pic:pic>
              </a:graphicData>
            </a:graphic>
          </wp:inline>
        </w:drawing>
      </w:r>
      <w:r w:rsidR="003274F6">
        <w:rPr>
          <w:rFonts w:ascii="Times New Roman" w:eastAsia="Times New Roman" w:hAnsi="Times New Roman" w:cs="Times New Roman"/>
          <w:b w:val="0"/>
        </w:rPr>
        <w:t xml:space="preserve"> </w:t>
      </w:r>
      <w:bookmarkEnd w:id="16"/>
      <w:r>
        <w:rPr>
          <w:noProof/>
        </w:rPr>
        <w:drawing>
          <wp:inline distT="0" distB="0" distL="0" distR="0" wp14:anchorId="3301ECB3" wp14:editId="3C499F46">
            <wp:extent cx="1691192" cy="2115403"/>
            <wp:effectExtent l="0" t="0" r="4445"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chat-Russ.PNG"/>
                    <pic:cNvPicPr/>
                  </pic:nvPicPr>
                  <pic:blipFill>
                    <a:blip r:embed="rId22">
                      <a:extLst>
                        <a:ext uri="{28A0092B-C50C-407E-A947-70E740481C1C}">
                          <a14:useLocalDpi xmlns:a14="http://schemas.microsoft.com/office/drawing/2010/main" val="0"/>
                        </a:ext>
                      </a:extLst>
                    </a:blip>
                    <a:stretch>
                      <a:fillRect/>
                    </a:stretch>
                  </pic:blipFill>
                  <pic:spPr>
                    <a:xfrm>
                      <a:off x="0" y="0"/>
                      <a:ext cx="1707687" cy="2136035"/>
                    </a:xfrm>
                    <a:prstGeom prst="rect">
                      <a:avLst/>
                    </a:prstGeom>
                  </pic:spPr>
                </pic:pic>
              </a:graphicData>
            </a:graphic>
          </wp:inline>
        </w:drawing>
      </w:r>
      <w:r>
        <w:rPr>
          <w:noProof/>
        </w:rPr>
        <w:drawing>
          <wp:inline distT="0" distB="0" distL="0" distR="0" wp14:anchorId="6BF3639B" wp14:editId="320DC2BF">
            <wp:extent cx="2238233" cy="2164607"/>
            <wp:effectExtent l="0" t="0" r="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chat-Russ.PNG"/>
                    <pic:cNvPicPr/>
                  </pic:nvPicPr>
                  <pic:blipFill>
                    <a:blip r:embed="rId23">
                      <a:extLst>
                        <a:ext uri="{28A0092B-C50C-407E-A947-70E740481C1C}">
                          <a14:useLocalDpi xmlns:a14="http://schemas.microsoft.com/office/drawing/2010/main" val="0"/>
                        </a:ext>
                      </a:extLst>
                    </a:blip>
                    <a:stretch>
                      <a:fillRect/>
                    </a:stretch>
                  </pic:blipFill>
                  <pic:spPr>
                    <a:xfrm>
                      <a:off x="0" y="0"/>
                      <a:ext cx="2246574" cy="2172674"/>
                    </a:xfrm>
                    <a:prstGeom prst="rect">
                      <a:avLst/>
                    </a:prstGeom>
                  </pic:spPr>
                </pic:pic>
              </a:graphicData>
            </a:graphic>
          </wp:inline>
        </w:drawing>
      </w:r>
    </w:p>
    <w:p w14:paraId="3F6CA63A" w14:textId="13DDB906" w:rsidR="00343A8D" w:rsidRDefault="003274F6">
      <w:pPr>
        <w:pStyle w:val="Heading2"/>
        <w:spacing w:after="231"/>
        <w:ind w:left="887" w:hanging="542"/>
      </w:pPr>
      <w:bookmarkStart w:id="17" w:name="_Toc5005"/>
      <w:r>
        <w:t>Screen Objects and Actions</w:t>
      </w:r>
      <w:r>
        <w:rPr>
          <w:rFonts w:ascii="Times New Roman" w:eastAsia="Times New Roman" w:hAnsi="Times New Roman" w:cs="Times New Roman"/>
          <w:b w:val="0"/>
        </w:rPr>
        <w:t xml:space="preserve"> </w:t>
      </w:r>
      <w:bookmarkEnd w:id="17"/>
    </w:p>
    <w:p w14:paraId="312C19BE" w14:textId="79955301" w:rsidR="00764E91" w:rsidRDefault="00764E91" w:rsidP="00764E91">
      <w:pPr>
        <w:autoSpaceDE w:val="0"/>
        <w:autoSpaceDN w:val="0"/>
        <w:adjustRightInd w:val="0"/>
        <w:spacing w:line="240" w:lineRule="auto"/>
        <w:ind w:left="345" w:firstLine="0"/>
        <w:rPr>
          <w:rFonts w:ascii="TimesNewRomanPSMT-Identity-H" w:hAnsi="TimesNewRomanPSMT-Identity-H" w:cs="TimesNewRomanPSMT-Identity-H"/>
          <w:szCs w:val="24"/>
        </w:rPr>
      </w:pPr>
      <w:bookmarkStart w:id="18" w:name="_Toc5006"/>
      <w:r>
        <w:rPr>
          <w:rFonts w:ascii="TimesNewRomanPSMT-Identity-H" w:hAnsi="TimesNewRomanPSMT-Identity-H" w:cs="TimesNewRomanPSMT-Identity-H"/>
          <w:szCs w:val="24"/>
        </w:rPr>
        <w:t>A circle with the label R</w:t>
      </w:r>
      <w:r>
        <w:rPr>
          <w:rFonts w:ascii="TimesNewRomanPSMT-Identity-H" w:hAnsi="TimesNewRomanPSMT-Identity-H" w:cs="TimesNewRomanPSMT-Identity-H"/>
          <w:sz w:val="16"/>
          <w:szCs w:val="16"/>
          <w:vertAlign w:val="superscript"/>
        </w:rPr>
        <w:t xml:space="preserve">2 </w:t>
      </w:r>
      <w:r>
        <w:rPr>
          <w:rFonts w:ascii="TimesNewRomanPSMT-Identity-H" w:hAnsi="TimesNewRomanPSMT-Identity-H" w:cs="TimesNewRomanPSMT-Identity-H"/>
          <w:szCs w:val="24"/>
        </w:rPr>
        <w:t>seen in Figure 1 w</w:t>
      </w:r>
      <w:r w:rsidRPr="0032684D">
        <w:rPr>
          <w:rFonts w:ascii="TimesNewRomanPSMT-Identity-H" w:hAnsi="TimesNewRomanPSMT-Identity-H" w:cs="TimesNewRomanPSMT-Identity-H"/>
          <w:szCs w:val="24"/>
        </w:rPr>
        <w:t>ill</w:t>
      </w:r>
      <w:r>
        <w:rPr>
          <w:rFonts w:ascii="TimesNewRomanPSMT-Identity-H" w:hAnsi="TimesNewRomanPSMT-Identity-H" w:cs="TimesNewRomanPSMT-Identity-H"/>
          <w:szCs w:val="24"/>
        </w:rPr>
        <w:t xml:space="preserve"> overlay the website in the bottom right corner. This circle may have a small pop-up attached to it and is able to be clicked. Selecting this circle opens the text box seen in Figure 2.  Logging in with name and email as prompted will change the layout of the bot to that seen in Figure 3. The user will be prompted and can input questions in the bottom text field. Answers and previous questions will be displayed in a fashion similar to text messages on a cellular phone. </w:t>
      </w:r>
    </w:p>
    <w:p w14:paraId="2141A873" w14:textId="0239AC58" w:rsidR="00764E91" w:rsidRDefault="00764E91" w:rsidP="00764E91">
      <w:pPr>
        <w:autoSpaceDE w:val="0"/>
        <w:autoSpaceDN w:val="0"/>
        <w:adjustRightInd w:val="0"/>
        <w:spacing w:line="240" w:lineRule="auto"/>
        <w:rPr>
          <w:rFonts w:ascii="Arial-BoldMT-Identity-H" w:hAnsi="Arial-BoldMT-Identity-H" w:cs="Arial-BoldMT-Identity-H"/>
          <w:b/>
          <w:bCs/>
          <w:szCs w:val="24"/>
        </w:rPr>
      </w:pPr>
    </w:p>
    <w:p w14:paraId="40E511C9" w14:textId="2D7CEE3F"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1B5D3675" w14:textId="698D7613"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0C27DF64" w14:textId="291F9568"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6A64EEAE" w14:textId="4A08B664"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62A589BB" w14:textId="5DAB8B3A"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6F79A0B7" w14:textId="48A9329A"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26F09031" w14:textId="37D478CD"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08DC1CD7" w14:textId="380195E0"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7CD4D7D1" w14:textId="500BF9B3" w:rsidR="00FA7E75" w:rsidRDefault="00FA7E75" w:rsidP="00764E91">
      <w:pPr>
        <w:autoSpaceDE w:val="0"/>
        <w:autoSpaceDN w:val="0"/>
        <w:adjustRightInd w:val="0"/>
        <w:spacing w:line="240" w:lineRule="auto"/>
        <w:rPr>
          <w:rFonts w:ascii="Arial-BoldMT-Identity-H" w:hAnsi="Arial-BoldMT-Identity-H" w:cs="Arial-BoldMT-Identity-H"/>
          <w:b/>
          <w:bCs/>
          <w:szCs w:val="24"/>
        </w:rPr>
      </w:pPr>
    </w:p>
    <w:p w14:paraId="1DD0557F" w14:textId="60F0032F" w:rsidR="00FA7E75" w:rsidRPr="0032684D" w:rsidRDefault="00FA7E75" w:rsidP="00764E91">
      <w:pPr>
        <w:autoSpaceDE w:val="0"/>
        <w:autoSpaceDN w:val="0"/>
        <w:adjustRightInd w:val="0"/>
        <w:spacing w:line="240" w:lineRule="auto"/>
        <w:rPr>
          <w:rFonts w:ascii="Arial-BoldMT-Identity-H" w:hAnsi="Arial-BoldMT-Identity-H" w:cs="Arial-BoldMT-Identity-H"/>
          <w:b/>
          <w:bCs/>
          <w:szCs w:val="24"/>
        </w:rPr>
      </w:pPr>
    </w:p>
    <w:p w14:paraId="5D6FA0F9" w14:textId="305B5282" w:rsidR="00FA7E75" w:rsidRDefault="003274F6" w:rsidP="00AE4618">
      <w:pPr>
        <w:pStyle w:val="Heading1"/>
        <w:spacing w:after="456"/>
        <w:ind w:left="345" w:hanging="360"/>
      </w:pPr>
      <w:r>
        <w:rPr>
          <w:sz w:val="32"/>
        </w:rPr>
        <w:t>R</w:t>
      </w:r>
      <w:r>
        <w:t xml:space="preserve">EQUIREMENTS </w:t>
      </w:r>
      <w:r>
        <w:rPr>
          <w:sz w:val="32"/>
        </w:rPr>
        <w:t>M</w:t>
      </w:r>
      <w:r>
        <w:t>ATRIX</w:t>
      </w:r>
      <w:r>
        <w:rPr>
          <w:rFonts w:ascii="Times New Roman" w:eastAsia="Times New Roman" w:hAnsi="Times New Roman" w:cs="Times New Roman"/>
          <w:b w:val="0"/>
        </w:rPr>
        <w:t xml:space="preserve"> </w:t>
      </w:r>
      <w:bookmarkEnd w:id="18"/>
      <w:r w:rsidR="00104817">
        <w:tab/>
      </w:r>
    </w:p>
    <w:tbl>
      <w:tblPr>
        <w:tblStyle w:val="TableGrid"/>
        <w:tblW w:w="0" w:type="auto"/>
        <w:tblLook w:val="04A0" w:firstRow="1" w:lastRow="0" w:firstColumn="1" w:lastColumn="0" w:noHBand="0" w:noVBand="1"/>
      </w:tblPr>
      <w:tblGrid>
        <w:gridCol w:w="4677"/>
        <w:gridCol w:w="4677"/>
      </w:tblGrid>
      <w:tr w:rsidR="00736B9E" w14:paraId="3F10E22A" w14:textId="77777777" w:rsidTr="00736B9E">
        <w:tc>
          <w:tcPr>
            <w:tcW w:w="4677" w:type="dxa"/>
          </w:tcPr>
          <w:p w14:paraId="496121C7" w14:textId="1C8DCDA9" w:rsidR="00736B9E" w:rsidRDefault="00736B9E" w:rsidP="00736B9E">
            <w:pPr>
              <w:spacing w:after="0"/>
              <w:ind w:left="0" w:right="0" w:firstLine="0"/>
            </w:pPr>
            <w:r>
              <w:t>Component</w:t>
            </w:r>
          </w:p>
        </w:tc>
        <w:tc>
          <w:tcPr>
            <w:tcW w:w="4677" w:type="dxa"/>
          </w:tcPr>
          <w:p w14:paraId="2E599E0B" w14:textId="10BC9FEF" w:rsidR="00736B9E" w:rsidRDefault="00736B9E" w:rsidP="00736B9E">
            <w:pPr>
              <w:spacing w:after="0"/>
              <w:ind w:left="0" w:right="0" w:firstLine="0"/>
            </w:pPr>
            <w:r>
              <w:t>Functional Requirements Satisfied</w:t>
            </w:r>
          </w:p>
        </w:tc>
      </w:tr>
      <w:tr w:rsidR="00736B9E" w14:paraId="1AD78ED9" w14:textId="77777777" w:rsidTr="00736B9E">
        <w:tc>
          <w:tcPr>
            <w:tcW w:w="4677" w:type="dxa"/>
          </w:tcPr>
          <w:p w14:paraId="05C13AC1" w14:textId="6DE838BF" w:rsidR="00736B9E" w:rsidRDefault="00736B9E" w:rsidP="00736B9E">
            <w:pPr>
              <w:spacing w:after="0"/>
              <w:ind w:left="0" w:right="0" w:firstLine="0"/>
              <w:jc w:val="center"/>
            </w:pPr>
            <w:r>
              <w:t>Database Component</w:t>
            </w:r>
          </w:p>
        </w:tc>
        <w:tc>
          <w:tcPr>
            <w:tcW w:w="4677" w:type="dxa"/>
          </w:tcPr>
          <w:p w14:paraId="2AE4B7CE" w14:textId="4F795CB9" w:rsidR="00736B9E" w:rsidRDefault="00736B9E" w:rsidP="00736B9E">
            <w:pPr>
              <w:pStyle w:val="requirement"/>
              <w:ind w:left="0" w:firstLine="0"/>
              <w:jc w:val="center"/>
            </w:pPr>
            <w:r>
              <w:t>4.1.3 REQ-1</w:t>
            </w:r>
          </w:p>
          <w:p w14:paraId="32BE12FA" w14:textId="530A5C07" w:rsidR="00736B9E" w:rsidRDefault="00736B9E" w:rsidP="00736B9E">
            <w:pPr>
              <w:pStyle w:val="requirement"/>
              <w:ind w:left="0" w:firstLine="0"/>
              <w:jc w:val="center"/>
            </w:pPr>
            <w:r>
              <w:t>4.1.3 REQ-2</w:t>
            </w:r>
          </w:p>
          <w:p w14:paraId="60F7BB41" w14:textId="598721BD" w:rsidR="00736B9E" w:rsidRDefault="00736B9E" w:rsidP="00736B9E">
            <w:pPr>
              <w:pStyle w:val="requirement"/>
              <w:ind w:left="0" w:firstLine="0"/>
              <w:jc w:val="center"/>
            </w:pPr>
            <w:r>
              <w:t>4.1.3 REQ-3</w:t>
            </w:r>
          </w:p>
        </w:tc>
      </w:tr>
      <w:tr w:rsidR="00736B9E" w14:paraId="706C9293" w14:textId="77777777" w:rsidTr="00736B9E">
        <w:tc>
          <w:tcPr>
            <w:tcW w:w="4677" w:type="dxa"/>
          </w:tcPr>
          <w:p w14:paraId="5A8FD354" w14:textId="2F415EE9" w:rsidR="00736B9E" w:rsidRDefault="00736B9E" w:rsidP="00736B9E">
            <w:pPr>
              <w:spacing w:after="0"/>
              <w:ind w:left="0" w:right="0" w:firstLine="0"/>
              <w:jc w:val="center"/>
            </w:pPr>
            <w:r>
              <w:t>U.I Component</w:t>
            </w:r>
          </w:p>
        </w:tc>
        <w:tc>
          <w:tcPr>
            <w:tcW w:w="4677" w:type="dxa"/>
          </w:tcPr>
          <w:p w14:paraId="4EAF45B7" w14:textId="58A87E83" w:rsidR="00736B9E" w:rsidRDefault="00736B9E" w:rsidP="00736B9E">
            <w:pPr>
              <w:spacing w:after="0"/>
              <w:ind w:left="0" w:right="0" w:firstLine="0"/>
              <w:jc w:val="center"/>
            </w:pPr>
            <w:r>
              <w:t>4.2.3 REQ-1</w:t>
            </w:r>
          </w:p>
          <w:p w14:paraId="3817666B" w14:textId="77777777" w:rsidR="00736B9E" w:rsidRDefault="00736B9E" w:rsidP="00736B9E">
            <w:pPr>
              <w:spacing w:after="0"/>
              <w:ind w:left="0" w:right="0" w:firstLine="0"/>
              <w:jc w:val="center"/>
            </w:pPr>
            <w:r>
              <w:t>4.2.3 REQ-2</w:t>
            </w:r>
          </w:p>
          <w:p w14:paraId="5AAB15B4" w14:textId="39922EBA" w:rsidR="00736B9E" w:rsidRDefault="00736B9E" w:rsidP="00736B9E">
            <w:pPr>
              <w:spacing w:after="0"/>
              <w:ind w:left="0" w:right="0" w:firstLine="0"/>
              <w:jc w:val="center"/>
            </w:pPr>
          </w:p>
        </w:tc>
      </w:tr>
      <w:tr w:rsidR="00736B9E" w14:paraId="0B785ABF" w14:textId="77777777" w:rsidTr="00736B9E">
        <w:tc>
          <w:tcPr>
            <w:tcW w:w="4677" w:type="dxa"/>
          </w:tcPr>
          <w:p w14:paraId="103FF8BB" w14:textId="4A4D6FD9" w:rsidR="00736B9E" w:rsidRDefault="00736B9E" w:rsidP="00736B9E">
            <w:pPr>
              <w:spacing w:after="0"/>
              <w:ind w:left="0" w:right="0" w:firstLine="0"/>
              <w:jc w:val="center"/>
            </w:pPr>
            <w:r>
              <w:t>Email Component</w:t>
            </w:r>
          </w:p>
        </w:tc>
        <w:tc>
          <w:tcPr>
            <w:tcW w:w="4677" w:type="dxa"/>
          </w:tcPr>
          <w:p w14:paraId="4E03BBC7" w14:textId="77777777" w:rsidR="00736B9E" w:rsidRDefault="00736B9E" w:rsidP="00736B9E">
            <w:pPr>
              <w:spacing w:after="0"/>
              <w:ind w:left="0" w:right="0" w:firstLine="0"/>
              <w:jc w:val="center"/>
            </w:pPr>
            <w:r>
              <w:t xml:space="preserve">4.3.3 REQ-1 </w:t>
            </w:r>
          </w:p>
          <w:p w14:paraId="540650D2" w14:textId="77777777" w:rsidR="00736B9E" w:rsidRDefault="00736B9E" w:rsidP="00736B9E">
            <w:pPr>
              <w:spacing w:after="0"/>
              <w:ind w:left="0" w:right="0" w:firstLine="0"/>
              <w:jc w:val="center"/>
            </w:pPr>
            <w:r>
              <w:t>4.3.3 REQ-2</w:t>
            </w:r>
          </w:p>
          <w:p w14:paraId="0135E3FF" w14:textId="00478D59" w:rsidR="00736B9E" w:rsidRDefault="00736B9E" w:rsidP="00736B9E">
            <w:pPr>
              <w:spacing w:after="0"/>
              <w:ind w:left="0" w:right="0" w:firstLine="0"/>
              <w:jc w:val="center"/>
            </w:pPr>
          </w:p>
        </w:tc>
      </w:tr>
      <w:tr w:rsidR="00736B9E" w14:paraId="6BAF6414" w14:textId="77777777" w:rsidTr="00736B9E">
        <w:tc>
          <w:tcPr>
            <w:tcW w:w="4677" w:type="dxa"/>
          </w:tcPr>
          <w:p w14:paraId="233E1234" w14:textId="5B61E9E7" w:rsidR="00736B9E" w:rsidRDefault="00AE4618" w:rsidP="00AE4618">
            <w:pPr>
              <w:spacing w:after="0"/>
              <w:ind w:left="0" w:right="0" w:firstLine="0"/>
              <w:jc w:val="center"/>
            </w:pPr>
            <w:r>
              <w:t>Website Integration Component</w:t>
            </w:r>
          </w:p>
        </w:tc>
        <w:tc>
          <w:tcPr>
            <w:tcW w:w="4677" w:type="dxa"/>
          </w:tcPr>
          <w:p w14:paraId="1DAC263E" w14:textId="0E4DC5C3" w:rsidR="00AE4618" w:rsidRDefault="00AE4618" w:rsidP="00AE4618">
            <w:pPr>
              <w:spacing w:after="0"/>
              <w:ind w:left="0" w:right="0" w:firstLine="0"/>
              <w:jc w:val="center"/>
            </w:pPr>
            <w:r>
              <w:t>4.2.3 REQ-3</w:t>
            </w:r>
          </w:p>
          <w:p w14:paraId="6BA75AA8" w14:textId="77777777" w:rsidR="00736B9E" w:rsidRDefault="00AE4618" w:rsidP="00AE4618">
            <w:pPr>
              <w:spacing w:after="0"/>
              <w:ind w:left="0" w:right="0" w:firstLine="0"/>
              <w:jc w:val="center"/>
            </w:pPr>
            <w:r>
              <w:t>4.2.3 REQ-4</w:t>
            </w:r>
          </w:p>
          <w:p w14:paraId="1F4D1871" w14:textId="75A23A66" w:rsidR="00AE4618" w:rsidRDefault="00AE4618" w:rsidP="00AE4618">
            <w:pPr>
              <w:spacing w:after="0"/>
              <w:ind w:left="0" w:right="0" w:firstLine="0"/>
              <w:jc w:val="center"/>
            </w:pPr>
          </w:p>
        </w:tc>
      </w:tr>
      <w:tr w:rsidR="00736B9E" w14:paraId="451BDA06" w14:textId="77777777" w:rsidTr="00736B9E">
        <w:tc>
          <w:tcPr>
            <w:tcW w:w="4677" w:type="dxa"/>
          </w:tcPr>
          <w:p w14:paraId="429F3E3A" w14:textId="3196CF34" w:rsidR="00736B9E" w:rsidRDefault="00736B9E" w:rsidP="00736B9E">
            <w:pPr>
              <w:spacing w:after="0"/>
              <w:ind w:left="0" w:right="0" w:firstLine="0"/>
              <w:jc w:val="center"/>
            </w:pPr>
            <w:r>
              <w:t>Filter Component</w:t>
            </w:r>
          </w:p>
        </w:tc>
        <w:tc>
          <w:tcPr>
            <w:tcW w:w="4677" w:type="dxa"/>
          </w:tcPr>
          <w:p w14:paraId="6BA01145" w14:textId="76C37DD2" w:rsidR="00736B9E" w:rsidRDefault="00736B9E" w:rsidP="00736B9E">
            <w:pPr>
              <w:pStyle w:val="requirement"/>
              <w:ind w:left="994"/>
              <w:jc w:val="center"/>
            </w:pPr>
            <w:r>
              <w:t>4.3.3 REQ-3</w:t>
            </w:r>
          </w:p>
          <w:p w14:paraId="7ADA1145" w14:textId="77777777" w:rsidR="00736B9E" w:rsidRDefault="00736B9E" w:rsidP="00736B9E">
            <w:pPr>
              <w:pStyle w:val="requirement"/>
              <w:ind w:left="994"/>
              <w:jc w:val="center"/>
            </w:pPr>
            <w:r>
              <w:t>4.3.3 REQ-4</w:t>
            </w:r>
          </w:p>
          <w:p w14:paraId="722308F7" w14:textId="6AD4A565" w:rsidR="00736B9E" w:rsidRDefault="00736B9E" w:rsidP="00736B9E">
            <w:pPr>
              <w:pStyle w:val="requirement"/>
              <w:ind w:left="994"/>
              <w:jc w:val="center"/>
            </w:pPr>
          </w:p>
        </w:tc>
      </w:tr>
    </w:tbl>
    <w:p w14:paraId="707880FA" w14:textId="77777777" w:rsidR="00736B9E" w:rsidRDefault="00736B9E" w:rsidP="00AE4618">
      <w:pPr>
        <w:pStyle w:val="requirement"/>
        <w:ind w:left="0" w:firstLine="0"/>
      </w:pPr>
    </w:p>
    <w:sectPr w:rsidR="00736B9E">
      <w:headerReference w:type="even" r:id="rId24"/>
      <w:headerReference w:type="default" r:id="rId25"/>
      <w:footerReference w:type="even" r:id="rId26"/>
      <w:footerReference w:type="default" r:id="rId27"/>
      <w:headerReference w:type="first" r:id="rId28"/>
      <w:footerReference w:type="first" r:id="rId29"/>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180D6" w14:textId="77777777" w:rsidR="00AE3544" w:rsidRDefault="00AE3544">
      <w:pPr>
        <w:spacing w:after="0" w:line="240" w:lineRule="auto"/>
      </w:pPr>
      <w:r>
        <w:separator/>
      </w:r>
    </w:p>
  </w:endnote>
  <w:endnote w:type="continuationSeparator" w:id="0">
    <w:p w14:paraId="3CE2BB2D" w14:textId="77777777" w:rsidR="00AE3544" w:rsidRDefault="00AE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Identity-H">
    <w:altName w:val="Times New Roman"/>
    <w:panose1 w:val="00000000000000000000"/>
    <w:charset w:val="00"/>
    <w:family w:val="auto"/>
    <w:notTrueType/>
    <w:pitch w:val="default"/>
    <w:sig w:usb0="00000003" w:usb1="00000000" w:usb2="00000000" w:usb3="00000000" w:csb0="00000001" w:csb1="00000000"/>
  </w:font>
  <w:font w:name="Arial-BoldMT-Identity-H">
    <w:altName w:val="Arial"/>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23FE2" w14:textId="77777777" w:rsidR="00343A8D" w:rsidRDefault="00343A8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F6926" w14:textId="77777777" w:rsidR="00343A8D" w:rsidRDefault="00343A8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5D68" w14:textId="77777777" w:rsidR="00343A8D" w:rsidRDefault="00343A8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89C3E" w14:textId="77777777" w:rsidR="00343A8D" w:rsidRDefault="003274F6">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ACAC" w14:textId="77777777" w:rsidR="00343A8D" w:rsidRDefault="003274F6">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4D2A4" w14:textId="77777777" w:rsidR="00343A8D" w:rsidRDefault="003274F6">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2BF9A" w14:textId="77777777" w:rsidR="00AE3544" w:rsidRDefault="00AE3544">
      <w:pPr>
        <w:spacing w:after="0" w:line="259" w:lineRule="auto"/>
        <w:ind w:left="0" w:right="0" w:firstLine="0"/>
        <w:jc w:val="left"/>
      </w:pPr>
      <w:r>
        <w:separator/>
      </w:r>
    </w:p>
  </w:footnote>
  <w:footnote w:type="continuationSeparator" w:id="0">
    <w:p w14:paraId="5DF224F5" w14:textId="77777777" w:rsidR="00AE3544" w:rsidRDefault="00AE3544">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4B463" w14:textId="77777777" w:rsidR="00343A8D" w:rsidRDefault="00343A8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6A10" w14:textId="77777777" w:rsidR="00343A8D" w:rsidRDefault="00343A8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E464" w14:textId="77777777" w:rsidR="00343A8D" w:rsidRDefault="00343A8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D42CF" w14:textId="77777777" w:rsidR="00343A8D" w:rsidRDefault="003274F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2E2E754" wp14:editId="55D127E1">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C041C" w14:textId="77777777" w:rsidR="00343A8D" w:rsidRDefault="003274F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F3BC94" wp14:editId="48966271">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8CEC" w14:textId="77777777" w:rsidR="00343A8D" w:rsidRDefault="003274F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4B5960" wp14:editId="01B086EE">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20EA"/>
    <w:multiLevelType w:val="hybridMultilevel"/>
    <w:tmpl w:val="3AF65C82"/>
    <w:lvl w:ilvl="0" w:tplc="ABD203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96F81"/>
    <w:multiLevelType w:val="hybridMultilevel"/>
    <w:tmpl w:val="EEF26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84D9F"/>
    <w:multiLevelType w:val="hybridMultilevel"/>
    <w:tmpl w:val="E6FAA870"/>
    <w:lvl w:ilvl="0" w:tplc="2A56723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931DA"/>
    <w:multiLevelType w:val="multilevel"/>
    <w:tmpl w:val="65109D5C"/>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64C23F31"/>
    <w:multiLevelType w:val="hybridMultilevel"/>
    <w:tmpl w:val="DABCD6F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8D"/>
    <w:rsid w:val="0003016E"/>
    <w:rsid w:val="00040CD8"/>
    <w:rsid w:val="0006445E"/>
    <w:rsid w:val="000743E8"/>
    <w:rsid w:val="00086F13"/>
    <w:rsid w:val="000924DB"/>
    <w:rsid w:val="000B1083"/>
    <w:rsid w:val="000E599F"/>
    <w:rsid w:val="00104817"/>
    <w:rsid w:val="00176565"/>
    <w:rsid w:val="001965AD"/>
    <w:rsid w:val="001A5D09"/>
    <w:rsid w:val="00241563"/>
    <w:rsid w:val="002509D7"/>
    <w:rsid w:val="002A43E1"/>
    <w:rsid w:val="002F0811"/>
    <w:rsid w:val="002F71B0"/>
    <w:rsid w:val="003274F6"/>
    <w:rsid w:val="00343A8D"/>
    <w:rsid w:val="003577B4"/>
    <w:rsid w:val="003938A3"/>
    <w:rsid w:val="00395A58"/>
    <w:rsid w:val="003C6DAF"/>
    <w:rsid w:val="0043466B"/>
    <w:rsid w:val="00437958"/>
    <w:rsid w:val="00483204"/>
    <w:rsid w:val="004C7BEA"/>
    <w:rsid w:val="004C7EBE"/>
    <w:rsid w:val="004E25C9"/>
    <w:rsid w:val="005D0026"/>
    <w:rsid w:val="005E1FCE"/>
    <w:rsid w:val="005F750B"/>
    <w:rsid w:val="00614DE7"/>
    <w:rsid w:val="00673417"/>
    <w:rsid w:val="00675CC7"/>
    <w:rsid w:val="006C6E0C"/>
    <w:rsid w:val="0072326F"/>
    <w:rsid w:val="00736B9E"/>
    <w:rsid w:val="00756BA3"/>
    <w:rsid w:val="00764E91"/>
    <w:rsid w:val="00843A6B"/>
    <w:rsid w:val="00872A4C"/>
    <w:rsid w:val="00876443"/>
    <w:rsid w:val="00900049"/>
    <w:rsid w:val="00931F95"/>
    <w:rsid w:val="00950F7E"/>
    <w:rsid w:val="009664B4"/>
    <w:rsid w:val="009E7FDB"/>
    <w:rsid w:val="00A5006B"/>
    <w:rsid w:val="00A51D6A"/>
    <w:rsid w:val="00A62362"/>
    <w:rsid w:val="00A6656A"/>
    <w:rsid w:val="00AA69EA"/>
    <w:rsid w:val="00AE3544"/>
    <w:rsid w:val="00AE4618"/>
    <w:rsid w:val="00B149EA"/>
    <w:rsid w:val="00B524A7"/>
    <w:rsid w:val="00B66CD4"/>
    <w:rsid w:val="00BB1047"/>
    <w:rsid w:val="00BB3EE8"/>
    <w:rsid w:val="00C16C95"/>
    <w:rsid w:val="00CA4880"/>
    <w:rsid w:val="00CE5A55"/>
    <w:rsid w:val="00D03D80"/>
    <w:rsid w:val="00E70D25"/>
    <w:rsid w:val="00F74C3B"/>
    <w:rsid w:val="00FA7E75"/>
    <w:rsid w:val="00FE78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3944"/>
  <w15:docId w15:val="{A5C62FCF-9975-45AA-9B7B-10510926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NormalWeb">
    <w:name w:val="Normal (Web)"/>
    <w:basedOn w:val="Normal"/>
    <w:uiPriority w:val="99"/>
    <w:semiHidden/>
    <w:unhideWhenUsed/>
    <w:rsid w:val="00AA69EA"/>
    <w:pPr>
      <w:spacing w:before="100" w:beforeAutospacing="1" w:after="115" w:line="240" w:lineRule="auto"/>
      <w:ind w:left="0" w:right="0" w:firstLine="0"/>
      <w:jc w:val="left"/>
    </w:pPr>
    <w:rPr>
      <w:color w:val="auto"/>
      <w:szCs w:val="24"/>
    </w:rPr>
  </w:style>
  <w:style w:type="paragraph" w:styleId="BalloonText">
    <w:name w:val="Balloon Text"/>
    <w:basedOn w:val="Normal"/>
    <w:link w:val="BalloonTextChar"/>
    <w:uiPriority w:val="99"/>
    <w:semiHidden/>
    <w:unhideWhenUsed/>
    <w:rsid w:val="00176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565"/>
    <w:rPr>
      <w:rFonts w:ascii="Segoe UI" w:eastAsia="Times New Roman" w:hAnsi="Segoe UI" w:cs="Segoe UI"/>
      <w:color w:val="000000"/>
      <w:sz w:val="18"/>
      <w:szCs w:val="18"/>
    </w:rPr>
  </w:style>
  <w:style w:type="paragraph" w:styleId="ListParagraph">
    <w:name w:val="List Paragraph"/>
    <w:basedOn w:val="Normal"/>
    <w:uiPriority w:val="34"/>
    <w:qFormat/>
    <w:rsid w:val="009664B4"/>
    <w:pPr>
      <w:ind w:left="720"/>
      <w:contextualSpacing/>
    </w:pPr>
  </w:style>
  <w:style w:type="paragraph" w:styleId="Caption">
    <w:name w:val="caption"/>
    <w:basedOn w:val="Normal"/>
    <w:next w:val="Normal"/>
    <w:uiPriority w:val="35"/>
    <w:unhideWhenUsed/>
    <w:qFormat/>
    <w:rsid w:val="00872A4C"/>
    <w:pPr>
      <w:spacing w:after="200" w:line="240" w:lineRule="auto"/>
    </w:pPr>
    <w:rPr>
      <w:i/>
      <w:iCs/>
      <w:color w:val="44546A" w:themeColor="text2"/>
      <w:sz w:val="18"/>
      <w:szCs w:val="18"/>
    </w:rPr>
  </w:style>
  <w:style w:type="paragraph" w:customStyle="1" w:styleId="level4">
    <w:name w:val="level 4"/>
    <w:basedOn w:val="Normal"/>
    <w:rsid w:val="00FA7E75"/>
    <w:pPr>
      <w:spacing w:before="120" w:after="120" w:line="240" w:lineRule="exact"/>
      <w:ind w:left="634" w:right="0" w:firstLine="0"/>
      <w:jc w:val="left"/>
    </w:pPr>
    <w:rPr>
      <w:rFonts w:ascii="Times" w:hAnsi="Times"/>
      <w:color w:val="auto"/>
      <w:szCs w:val="20"/>
    </w:rPr>
  </w:style>
  <w:style w:type="paragraph" w:customStyle="1" w:styleId="requirement">
    <w:name w:val="requirement"/>
    <w:basedOn w:val="level4"/>
    <w:rsid w:val="00FA7E75"/>
    <w:pPr>
      <w:spacing w:before="0" w:after="0"/>
      <w:ind w:left="2348" w:hanging="994"/>
    </w:pPr>
    <w:rPr>
      <w:rFonts w:ascii="Times New Roman" w:hAnsi="Times New Roman"/>
    </w:rPr>
  </w:style>
  <w:style w:type="table" w:styleId="TableGrid">
    <w:name w:val="Table Grid"/>
    <w:basedOn w:val="TableNormal"/>
    <w:uiPriority w:val="39"/>
    <w:rsid w:val="00736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376">
      <w:bodyDiv w:val="1"/>
      <w:marLeft w:val="0"/>
      <w:marRight w:val="0"/>
      <w:marTop w:val="0"/>
      <w:marBottom w:val="0"/>
      <w:divBdr>
        <w:top w:val="none" w:sz="0" w:space="0" w:color="auto"/>
        <w:left w:val="none" w:sz="0" w:space="0" w:color="auto"/>
        <w:bottom w:val="none" w:sz="0" w:space="0" w:color="auto"/>
        <w:right w:val="none" w:sz="0" w:space="0" w:color="auto"/>
      </w:divBdr>
    </w:div>
    <w:div w:id="527960336">
      <w:bodyDiv w:val="1"/>
      <w:marLeft w:val="0"/>
      <w:marRight w:val="0"/>
      <w:marTop w:val="0"/>
      <w:marBottom w:val="0"/>
      <w:divBdr>
        <w:top w:val="none" w:sz="0" w:space="0" w:color="auto"/>
        <w:left w:val="none" w:sz="0" w:space="0" w:color="auto"/>
        <w:bottom w:val="none" w:sz="0" w:space="0" w:color="auto"/>
        <w:right w:val="none" w:sz="0" w:space="0" w:color="auto"/>
      </w:divBdr>
    </w:div>
    <w:div w:id="608975418">
      <w:bodyDiv w:val="1"/>
      <w:marLeft w:val="0"/>
      <w:marRight w:val="0"/>
      <w:marTop w:val="0"/>
      <w:marBottom w:val="0"/>
      <w:divBdr>
        <w:top w:val="none" w:sz="0" w:space="0" w:color="auto"/>
        <w:left w:val="none" w:sz="0" w:space="0" w:color="auto"/>
        <w:bottom w:val="none" w:sz="0" w:space="0" w:color="auto"/>
        <w:right w:val="none" w:sz="0" w:space="0" w:color="auto"/>
      </w:divBdr>
    </w:div>
    <w:div w:id="167171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76481-E7F8-46DD-835C-1684A342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12</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Gordon</dc:creator>
  <cp:keywords/>
  <cp:lastModifiedBy>Feige, Jonathan</cp:lastModifiedBy>
  <cp:revision>36</cp:revision>
  <dcterms:created xsi:type="dcterms:W3CDTF">2019-10-06T23:00:00Z</dcterms:created>
  <dcterms:modified xsi:type="dcterms:W3CDTF">2020-04-13T14:32:00Z</dcterms:modified>
</cp:coreProperties>
</file>