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8342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F06A3" w14:textId="77777777" w:rsidR="00AC59AF" w:rsidRDefault="00AC59AF">
          <w:pPr>
            <w:pStyle w:val="Overskriftforinnholdsfortegnelse"/>
          </w:pPr>
          <w:r>
            <w:t>Innhold</w:t>
          </w:r>
        </w:p>
        <w:bookmarkStart w:id="0" w:name="_GoBack"/>
        <w:bookmarkEnd w:id="0"/>
        <w:p w14:paraId="209EA601" w14:textId="2380BFDE" w:rsidR="007D29F6" w:rsidRDefault="00AC59A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79095" w:history="1">
            <w:r w:rsidR="007D29F6" w:rsidRPr="00CA5C97">
              <w:rPr>
                <w:rStyle w:val="Hyperkobling"/>
                <w:noProof/>
                <w:lang w:val="en-US"/>
              </w:rPr>
              <w:t>Compello Main Menu</w:t>
            </w:r>
            <w:r w:rsidR="007D29F6">
              <w:rPr>
                <w:noProof/>
                <w:webHidden/>
              </w:rPr>
              <w:tab/>
            </w:r>
            <w:r w:rsidR="007D29F6">
              <w:rPr>
                <w:noProof/>
                <w:webHidden/>
              </w:rPr>
              <w:fldChar w:fldCharType="begin"/>
            </w:r>
            <w:r w:rsidR="007D29F6">
              <w:rPr>
                <w:noProof/>
                <w:webHidden/>
              </w:rPr>
              <w:instrText xml:space="preserve"> PAGEREF _Toc477779095 \h </w:instrText>
            </w:r>
            <w:r w:rsidR="007D29F6">
              <w:rPr>
                <w:noProof/>
                <w:webHidden/>
              </w:rPr>
            </w:r>
            <w:r w:rsidR="007D29F6">
              <w:rPr>
                <w:noProof/>
                <w:webHidden/>
              </w:rPr>
              <w:fldChar w:fldCharType="separate"/>
            </w:r>
            <w:r w:rsidR="007D29F6">
              <w:rPr>
                <w:noProof/>
                <w:webHidden/>
              </w:rPr>
              <w:t>1</w:t>
            </w:r>
            <w:r w:rsidR="007D29F6">
              <w:rPr>
                <w:noProof/>
                <w:webHidden/>
              </w:rPr>
              <w:fldChar w:fldCharType="end"/>
            </w:r>
          </w:hyperlink>
        </w:p>
        <w:p w14:paraId="01533C26" w14:textId="07188D93" w:rsidR="007D29F6" w:rsidRDefault="007D29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096" w:history="1">
            <w:r w:rsidRPr="00CA5C97">
              <w:rPr>
                <w:rStyle w:val="Hyperkobling"/>
                <w:noProof/>
                <w:lang w:val="en-US"/>
              </w:rPr>
              <w:t>To Compello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31BA" w14:textId="65A26B05" w:rsidR="007D29F6" w:rsidRDefault="007D29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097" w:history="1">
            <w:r w:rsidRPr="00CA5C97">
              <w:rPr>
                <w:rStyle w:val="Hyperkobling"/>
                <w:noProof/>
                <w:lang w:val="en-US"/>
              </w:rPr>
              <w:t>From Compello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A80D" w14:textId="530FA8F6" w:rsidR="007D29F6" w:rsidRDefault="007D29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098" w:history="1">
            <w:r w:rsidRPr="00CA5C97">
              <w:rPr>
                <w:rStyle w:val="Hyperkobling"/>
                <w:noProof/>
                <w:lang w:val="en-US"/>
              </w:rPr>
              <w:t>Open Document in Compello.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ED4A" w14:textId="3F02B425" w:rsidR="007D29F6" w:rsidRDefault="007D29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099" w:history="1">
            <w:r w:rsidRPr="00CA5C97">
              <w:rPr>
                <w:rStyle w:val="Hyperkobling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FF62" w14:textId="416924DA" w:rsidR="007D29F6" w:rsidRDefault="007D29F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0" w:history="1">
            <w:r w:rsidRPr="00CA5C97">
              <w:rPr>
                <w:rStyle w:val="Hyperkobling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21BA" w14:textId="0C519106" w:rsidR="007D29F6" w:rsidRDefault="007D29F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1" w:history="1">
            <w:r w:rsidRPr="00CA5C97">
              <w:rPr>
                <w:rStyle w:val="Hyperkobling"/>
                <w:noProof/>
                <w:lang w:val="en-US"/>
              </w:rPr>
              <w:t>Mottak (Receipt)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AF38" w14:textId="6C432403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2" w:history="1">
            <w:r w:rsidRPr="00CA5C97">
              <w:rPr>
                <w:rStyle w:val="Hyperkobling"/>
                <w:noProof/>
                <w:lang w:val="en-US"/>
              </w:rPr>
              <w:t>«Error in UploadInvoiceWithImageXMLAndXsl: …»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B83B" w14:textId="2AA6E2FA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3" w:history="1">
            <w:r w:rsidRPr="00CA5C97">
              <w:rPr>
                <w:rStyle w:val="Hyperkobling"/>
                <w:noProof/>
              </w:rPr>
              <w:t>Det er flere mottak som ikke kommer over i Compello: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94D0" w14:textId="31E62B98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4" w:history="1">
            <w:r w:rsidRPr="00CA5C97">
              <w:rPr>
                <w:rStyle w:val="Hyperkobling"/>
                <w:noProof/>
              </w:rPr>
              <w:t>Ikke mulig å matche mottak mot faktura i Compello.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C042" w14:textId="30D02911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5" w:history="1">
            <w:r w:rsidRPr="00CA5C97">
              <w:rPr>
                <w:rStyle w:val="Hyperkobling"/>
                <w:noProof/>
              </w:rPr>
              <w:t>Mottak blir ikke importert til Compello.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95DE" w14:textId="3D78A1A0" w:rsidR="007D29F6" w:rsidRDefault="007D29F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6" w:history="1">
            <w:r w:rsidRPr="00CA5C97">
              <w:rPr>
                <w:rStyle w:val="Hyperkobling"/>
                <w:noProof/>
              </w:rPr>
              <w:t>Les inn fra Compello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4316" w14:textId="3BA55673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7" w:history="1">
            <w:r w:rsidRPr="00CA5C97">
              <w:rPr>
                <w:rStyle w:val="Hyperkobling"/>
                <w:noProof/>
              </w:rPr>
              <w:t>Et kall til Compello.Integration.GetDocumentsForExportArray mislyktes…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69E0" w14:textId="7CB728B5" w:rsidR="007D29F6" w:rsidRDefault="007D29F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8" w:history="1">
            <w:r w:rsidRPr="00CA5C97">
              <w:rPr>
                <w:rStyle w:val="Hyperkobling"/>
                <w:noProof/>
              </w:rPr>
              <w:t>Opprett dokument (Create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89C6" w14:textId="7007C5D6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09" w:history="1">
            <w:r w:rsidRPr="00CA5C97">
              <w:rPr>
                <w:rStyle w:val="Hyperkobling"/>
                <w:noProof/>
              </w:rPr>
              <w:t>Bestillingslinje finnes ikke i filteret.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2AC6" w14:textId="655CEEFF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10" w:history="1">
            <w:r w:rsidRPr="00CA5C97">
              <w:rPr>
                <w:rStyle w:val="Hyperkobling"/>
                <w:noProof/>
              </w:rPr>
              <w:t>Valutakode på Bestillingshode og Mottakshode må være 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D076" w14:textId="23A0CE51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11" w:history="1">
            <w:r w:rsidRPr="00CA5C97">
              <w:rPr>
                <w:rStyle w:val="Hyperkobling"/>
                <w:noProof/>
              </w:rPr>
              <w:t>Mva-bokføringsoppsett finnes ikke. Id-felt og verdier: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133D" w14:textId="049528DE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12" w:history="1">
            <w:r w:rsidRPr="00CA5C97">
              <w:rPr>
                <w:rStyle w:val="Hyperkobling"/>
                <w:noProof/>
              </w:rPr>
              <w:t>Feltet Mva-bokføringsgruppe –vare i tabellen Bestillingslinje inneholder en verdi..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D2DF" w14:textId="761AF1B3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13" w:history="1">
            <w:r w:rsidRPr="00CA5C97">
              <w:rPr>
                <w:rStyle w:val="Hyperkobling"/>
                <w:noProof/>
              </w:rPr>
              <w:t>Du kan ikke tilordne nye numre fra nummerserien «INNGFAKT.».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61F8" w14:textId="0916E214" w:rsidR="007D29F6" w:rsidRDefault="007D29F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77779114" w:history="1">
            <w:r w:rsidRPr="00CA5C97">
              <w:rPr>
                <w:rStyle w:val="Hyperkobling"/>
                <w:noProof/>
              </w:rPr>
              <w:t>Avrunding kan ikke være mer enn 1,00. Avrunding er «74,5».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06AC" w14:textId="1F126AF9" w:rsidR="00AC59AF" w:rsidRDefault="00AC59AF">
          <w:r>
            <w:rPr>
              <w:b/>
              <w:bCs/>
            </w:rPr>
            <w:fldChar w:fldCharType="end"/>
          </w:r>
        </w:p>
      </w:sdtContent>
    </w:sdt>
    <w:p w14:paraId="1D2F06AD" w14:textId="77777777" w:rsidR="00AC59AF" w:rsidRDefault="00AC59AF" w:rsidP="00AC59AF">
      <w:pPr>
        <w:pStyle w:val="Overskrift1"/>
      </w:pPr>
    </w:p>
    <w:p w14:paraId="1D2F06AE" w14:textId="450B9EFD" w:rsidR="00AC59AF" w:rsidRPr="00565E45" w:rsidRDefault="00AC59AF" w:rsidP="00AC59AF">
      <w:pPr>
        <w:pStyle w:val="Overskrift1"/>
        <w:rPr>
          <w:lang w:val="en-US"/>
        </w:rPr>
      </w:pPr>
      <w:bookmarkStart w:id="1" w:name="_Toc477779095"/>
      <w:proofErr w:type="spellStart"/>
      <w:r w:rsidRPr="00565E45">
        <w:rPr>
          <w:lang w:val="en-US"/>
        </w:rPr>
        <w:t>Compello</w:t>
      </w:r>
      <w:proofErr w:type="spellEnd"/>
      <w:r w:rsidRPr="00565E45">
        <w:rPr>
          <w:lang w:val="en-US"/>
        </w:rPr>
        <w:t xml:space="preserve"> </w:t>
      </w:r>
      <w:r w:rsidR="0040622B" w:rsidRPr="00565E45">
        <w:rPr>
          <w:lang w:val="en-US"/>
        </w:rPr>
        <w:t xml:space="preserve">Main </w:t>
      </w:r>
      <w:r w:rsidRPr="00565E45">
        <w:rPr>
          <w:lang w:val="en-US"/>
        </w:rPr>
        <w:t>Menu</w:t>
      </w:r>
      <w:bookmarkEnd w:id="1"/>
    </w:p>
    <w:p w14:paraId="79029E3C" w14:textId="77777777" w:rsidR="002A3AEB" w:rsidRPr="00565E45" w:rsidRDefault="002A3AEB" w:rsidP="002A3AEB">
      <w:pPr>
        <w:rPr>
          <w:lang w:val="en-US"/>
        </w:rPr>
      </w:pPr>
    </w:p>
    <w:p w14:paraId="747D6CFD" w14:textId="78CF11B1" w:rsidR="002A3AEB" w:rsidRPr="002A3AEB" w:rsidRDefault="002A3AEB" w:rsidP="002A3AEB">
      <w:pPr>
        <w:rPr>
          <w:lang w:val="en-US"/>
        </w:rPr>
      </w:pPr>
      <w:r>
        <w:rPr>
          <w:lang w:val="en-US"/>
        </w:rPr>
        <w:lastRenderedPageBreak/>
        <w:t xml:space="preserve">The main functionality of the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Integration is to export data from NAV to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and to import data from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to NAV.</w:t>
      </w:r>
    </w:p>
    <w:p w14:paraId="1D2F06AF" w14:textId="3618D7B8" w:rsidR="00F40BD3" w:rsidRDefault="00B20055">
      <w:r>
        <w:rPr>
          <w:noProof/>
          <w:lang w:eastAsia="nb-NO"/>
        </w:rPr>
        <w:drawing>
          <wp:inline distT="0" distB="0" distL="0" distR="0" wp14:anchorId="72186F54" wp14:editId="1406A7FE">
            <wp:extent cx="4544059" cy="3629532"/>
            <wp:effectExtent l="0" t="0" r="0" b="952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9CD3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B0" w14:textId="77777777" w:rsidR="00AC59AF" w:rsidRDefault="00AC59AF"/>
    <w:p w14:paraId="1D2F06B1" w14:textId="77777777" w:rsidR="00A259BD" w:rsidRPr="00565E45" w:rsidRDefault="00B2007B" w:rsidP="00B2007B">
      <w:pPr>
        <w:pStyle w:val="Overskrift1"/>
        <w:rPr>
          <w:lang w:val="en-US"/>
        </w:rPr>
      </w:pPr>
      <w:bookmarkStart w:id="2" w:name="_Toc477779096"/>
      <w:r w:rsidRPr="00565E45">
        <w:rPr>
          <w:lang w:val="en-US"/>
        </w:rPr>
        <w:t xml:space="preserve">To </w:t>
      </w:r>
      <w:proofErr w:type="spellStart"/>
      <w:r w:rsidRPr="00565E45">
        <w:rPr>
          <w:lang w:val="en-US"/>
        </w:rPr>
        <w:t>Compello</w:t>
      </w:r>
      <w:bookmarkEnd w:id="2"/>
      <w:proofErr w:type="spellEnd"/>
    </w:p>
    <w:p w14:paraId="23D20AA9" w14:textId="411694A3" w:rsidR="00B20055" w:rsidRPr="00CB6AC7" w:rsidRDefault="00B20055" w:rsidP="00B20055">
      <w:pPr>
        <w:rPr>
          <w:lang w:val="en-US"/>
        </w:rPr>
      </w:pPr>
      <w:r w:rsidRPr="00CB6AC7">
        <w:rPr>
          <w:lang w:val="en-US"/>
        </w:rPr>
        <w:t xml:space="preserve">Data that needs to </w:t>
      </w:r>
      <w:proofErr w:type="gramStart"/>
      <w:r w:rsidRPr="00CB6AC7">
        <w:rPr>
          <w:lang w:val="en-US"/>
        </w:rPr>
        <w:t>be exported</w:t>
      </w:r>
      <w:proofErr w:type="gramEnd"/>
      <w:r w:rsidRPr="00CB6AC7">
        <w:rPr>
          <w:lang w:val="en-US"/>
        </w:rPr>
        <w:t xml:space="preserve"> to </w:t>
      </w:r>
      <w:proofErr w:type="spellStart"/>
      <w:r w:rsidRPr="00CB6AC7">
        <w:rPr>
          <w:lang w:val="en-US"/>
        </w:rPr>
        <w:t>Compello</w:t>
      </w:r>
      <w:proofErr w:type="spellEnd"/>
      <w:r w:rsidRPr="00CB6AC7">
        <w:rPr>
          <w:lang w:val="en-US"/>
        </w:rPr>
        <w:t xml:space="preserve"> will be logged in </w:t>
      </w:r>
      <w:r w:rsidR="0040622B">
        <w:rPr>
          <w:lang w:val="en-US"/>
        </w:rPr>
        <w:t>“</w:t>
      </w:r>
      <w:proofErr w:type="spellStart"/>
      <w:r w:rsidRPr="00CB6AC7">
        <w:rPr>
          <w:lang w:val="en-US"/>
        </w:rPr>
        <w:t>Compello</w:t>
      </w:r>
      <w:proofErr w:type="spellEnd"/>
      <w:r w:rsidRPr="00CB6AC7">
        <w:rPr>
          <w:lang w:val="en-US"/>
        </w:rPr>
        <w:t xml:space="preserve"> Change Log List</w:t>
      </w:r>
      <w:r w:rsidR="0040622B">
        <w:rPr>
          <w:lang w:val="en-US"/>
        </w:rPr>
        <w:t>”</w:t>
      </w:r>
      <w:r w:rsidRPr="00CB6AC7">
        <w:rPr>
          <w:lang w:val="en-US"/>
        </w:rPr>
        <w:t xml:space="preserve">. To Export them the use has to press the </w:t>
      </w:r>
      <w:r w:rsidR="0040622B">
        <w:rPr>
          <w:lang w:val="en-US"/>
        </w:rPr>
        <w:t>“</w:t>
      </w:r>
      <w:r w:rsidRPr="00CB6AC7">
        <w:rPr>
          <w:lang w:val="en-US"/>
        </w:rPr>
        <w:t xml:space="preserve">Send to </w:t>
      </w:r>
      <w:proofErr w:type="spellStart"/>
      <w:r w:rsidRPr="00CB6AC7">
        <w:rPr>
          <w:lang w:val="en-US"/>
        </w:rPr>
        <w:t>Compello</w:t>
      </w:r>
      <w:proofErr w:type="spellEnd"/>
      <w:r w:rsidR="0040622B">
        <w:rPr>
          <w:lang w:val="en-US"/>
        </w:rPr>
        <w:t>”</w:t>
      </w:r>
      <w:r w:rsidRPr="00CB6AC7">
        <w:rPr>
          <w:lang w:val="en-US"/>
        </w:rPr>
        <w:t xml:space="preserve"> button.</w:t>
      </w:r>
      <w:r w:rsidR="00CB6AC7">
        <w:rPr>
          <w:lang w:val="en-US"/>
        </w:rPr>
        <w:t xml:space="preserve"> Typical data to be exported is data like Vendor, G/L account, Dimension, Currency and Purchase Receipt.</w:t>
      </w:r>
    </w:p>
    <w:p w14:paraId="1D2F06B2" w14:textId="5642F499" w:rsidR="00A259BD" w:rsidRDefault="00CB6AC7">
      <w:r>
        <w:rPr>
          <w:noProof/>
          <w:lang w:eastAsia="nb-NO"/>
        </w:rPr>
        <w:lastRenderedPageBreak/>
        <w:drawing>
          <wp:inline distT="0" distB="0" distL="0" distR="0" wp14:anchorId="61AE8771" wp14:editId="7F6FF9BE">
            <wp:extent cx="5760720" cy="3441065"/>
            <wp:effectExtent l="0" t="0" r="0" b="698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9CCD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6F73" w14:textId="77777777" w:rsidR="00CB6AC7" w:rsidRDefault="00CB6AC7"/>
    <w:p w14:paraId="49A86B77" w14:textId="77D4846D" w:rsidR="00CB6AC7" w:rsidRPr="003D326E" w:rsidRDefault="00CB6AC7">
      <w:pPr>
        <w:rPr>
          <w:lang w:val="en-US"/>
        </w:rPr>
      </w:pPr>
      <w:r w:rsidRPr="003D326E">
        <w:rPr>
          <w:lang w:val="en-US"/>
        </w:rPr>
        <w:t>T</w:t>
      </w:r>
      <w:r w:rsidR="003D326E" w:rsidRPr="003D326E">
        <w:rPr>
          <w:lang w:val="en-US"/>
        </w:rPr>
        <w:t>w</w:t>
      </w:r>
      <w:r w:rsidRPr="003D326E">
        <w:rPr>
          <w:lang w:val="en-US"/>
        </w:rPr>
        <w:t>o action</w:t>
      </w:r>
      <w:r w:rsidR="003D326E">
        <w:rPr>
          <w:lang w:val="en-US"/>
        </w:rPr>
        <w:t>s</w:t>
      </w:r>
      <w:r w:rsidRPr="003D326E">
        <w:rPr>
          <w:lang w:val="en-US"/>
        </w:rPr>
        <w:t xml:space="preserve"> are available from the page. </w:t>
      </w:r>
      <w:r w:rsidR="009F615F">
        <w:rPr>
          <w:lang w:val="en-US"/>
        </w:rPr>
        <w:t>“</w:t>
      </w:r>
      <w:r w:rsidRPr="003D326E">
        <w:rPr>
          <w:lang w:val="en-US"/>
        </w:rPr>
        <w:t xml:space="preserve">Send to </w:t>
      </w:r>
      <w:proofErr w:type="spellStart"/>
      <w:r w:rsidRPr="003D326E">
        <w:rPr>
          <w:lang w:val="en-US"/>
        </w:rPr>
        <w:t>Compello</w:t>
      </w:r>
      <w:proofErr w:type="spellEnd"/>
      <w:r w:rsidR="009F615F">
        <w:rPr>
          <w:lang w:val="en-US"/>
        </w:rPr>
        <w:t>”</w:t>
      </w:r>
      <w:r w:rsidRPr="003D326E">
        <w:rPr>
          <w:lang w:val="en-US"/>
        </w:rPr>
        <w:t xml:space="preserve"> that will export the data from NAV to </w:t>
      </w:r>
      <w:proofErr w:type="spellStart"/>
      <w:r w:rsidRPr="003D326E">
        <w:rPr>
          <w:lang w:val="en-US"/>
        </w:rPr>
        <w:t>Compello</w:t>
      </w:r>
      <w:proofErr w:type="spellEnd"/>
      <w:r w:rsidR="003D326E">
        <w:rPr>
          <w:lang w:val="en-US"/>
        </w:rPr>
        <w:t xml:space="preserve">. If the system </w:t>
      </w:r>
      <w:r w:rsidR="003D326E" w:rsidRPr="003D326E">
        <w:rPr>
          <w:lang w:val="en-US"/>
        </w:rPr>
        <w:t xml:space="preserve">successfully accomplished </w:t>
      </w:r>
      <w:r w:rsidR="003D326E">
        <w:rPr>
          <w:lang w:val="en-US"/>
        </w:rPr>
        <w:t xml:space="preserve">to export the data, the data </w:t>
      </w:r>
      <w:proofErr w:type="gramStart"/>
      <w:r w:rsidR="003D326E">
        <w:rPr>
          <w:lang w:val="en-US"/>
        </w:rPr>
        <w:t>will be</w:t>
      </w:r>
      <w:r w:rsidRPr="003D326E">
        <w:rPr>
          <w:lang w:val="en-US"/>
        </w:rPr>
        <w:t xml:space="preserve"> move</w:t>
      </w:r>
      <w:r w:rsidR="003D326E">
        <w:rPr>
          <w:lang w:val="en-US"/>
        </w:rPr>
        <w:t>d</w:t>
      </w:r>
      <w:proofErr w:type="gramEnd"/>
      <w:r w:rsidRPr="003D326E">
        <w:rPr>
          <w:lang w:val="en-US"/>
        </w:rPr>
        <w:t xml:space="preserve"> to the </w:t>
      </w:r>
      <w:r w:rsidR="009F615F">
        <w:rPr>
          <w:lang w:val="en-US"/>
        </w:rPr>
        <w:t>“</w:t>
      </w:r>
      <w:proofErr w:type="spellStart"/>
      <w:r w:rsidRPr="003D326E">
        <w:rPr>
          <w:lang w:val="en-US"/>
        </w:rPr>
        <w:t>Compello</w:t>
      </w:r>
      <w:proofErr w:type="spellEnd"/>
      <w:r w:rsidRPr="003D326E">
        <w:rPr>
          <w:lang w:val="en-US"/>
        </w:rPr>
        <w:t xml:space="preserve"> Change Log Arch.</w:t>
      </w:r>
      <w:r w:rsidR="00E73EAC">
        <w:rPr>
          <w:lang w:val="en-US"/>
        </w:rPr>
        <w:t xml:space="preserve"> </w:t>
      </w:r>
      <w:r w:rsidRPr="003D326E">
        <w:rPr>
          <w:lang w:val="en-US"/>
        </w:rPr>
        <w:t>List</w:t>
      </w:r>
      <w:r w:rsidR="009F615F">
        <w:rPr>
          <w:lang w:val="en-US"/>
        </w:rPr>
        <w:t>”</w:t>
      </w:r>
      <w:r w:rsidR="003D326E">
        <w:rPr>
          <w:lang w:val="en-US"/>
        </w:rPr>
        <w:t xml:space="preserve">. If the export </w:t>
      </w:r>
      <w:proofErr w:type="gramStart"/>
      <w:r w:rsidR="003D326E">
        <w:rPr>
          <w:lang w:val="en-US"/>
        </w:rPr>
        <w:t>fails</w:t>
      </w:r>
      <w:proofErr w:type="gramEnd"/>
      <w:r w:rsidR="003D326E">
        <w:rPr>
          <w:lang w:val="en-US"/>
        </w:rPr>
        <w:t xml:space="preserve"> the record will be kept in the log until it is deleted or the export will </w:t>
      </w:r>
      <w:r w:rsidR="003D326E" w:rsidRPr="003D326E">
        <w:rPr>
          <w:lang w:val="en-US"/>
        </w:rPr>
        <w:t>successfully accomplished</w:t>
      </w:r>
      <w:r w:rsidR="003D326E">
        <w:rPr>
          <w:lang w:val="en-US"/>
        </w:rPr>
        <w:t xml:space="preserve"> to export the record.</w:t>
      </w:r>
      <w:r w:rsidR="009F615F">
        <w:rPr>
          <w:lang w:val="en-US"/>
        </w:rPr>
        <w:t xml:space="preserve"> The “Delete Records” action</w:t>
      </w:r>
      <w:r w:rsidR="0040622B">
        <w:rPr>
          <w:lang w:val="en-US"/>
        </w:rPr>
        <w:t xml:space="preserve"> will delete the log record and no further attempts to export the record </w:t>
      </w:r>
      <w:proofErr w:type="gramStart"/>
      <w:r w:rsidR="0040622B">
        <w:rPr>
          <w:lang w:val="en-US"/>
        </w:rPr>
        <w:t>will be tried</w:t>
      </w:r>
      <w:proofErr w:type="gramEnd"/>
      <w:r w:rsidR="0040622B">
        <w:rPr>
          <w:lang w:val="en-US"/>
        </w:rPr>
        <w:t>.</w:t>
      </w:r>
    </w:p>
    <w:p w14:paraId="1D2F06B3" w14:textId="1FE20F95" w:rsidR="00A259BD" w:rsidRDefault="00CB6AC7">
      <w:r>
        <w:rPr>
          <w:noProof/>
          <w:lang w:eastAsia="nb-NO"/>
        </w:rPr>
        <w:drawing>
          <wp:inline distT="0" distB="0" distL="0" distR="0" wp14:anchorId="3E7C7D87" wp14:editId="20C5F08A">
            <wp:extent cx="1171739" cy="876422"/>
            <wp:effectExtent l="0" t="0" r="952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9C11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BD4" w14:textId="06C95874" w:rsidR="00E73EAC" w:rsidRPr="00E73EAC" w:rsidRDefault="00E73EAC">
      <w:pPr>
        <w:rPr>
          <w:lang w:val="en-US"/>
        </w:rPr>
      </w:pPr>
      <w:proofErr w:type="spellStart"/>
      <w:r w:rsidRPr="00E73EAC">
        <w:rPr>
          <w:lang w:val="en-US"/>
        </w:rPr>
        <w:t>Compello</w:t>
      </w:r>
      <w:proofErr w:type="spellEnd"/>
      <w:r w:rsidRPr="00E73EAC">
        <w:rPr>
          <w:lang w:val="en-US"/>
        </w:rPr>
        <w:t xml:space="preserve"> Change Log Arch. List shows detailed list over all documents exported from NAV to </w:t>
      </w:r>
      <w:proofErr w:type="spellStart"/>
      <w:r w:rsidRPr="00E73EAC">
        <w:rPr>
          <w:lang w:val="en-US"/>
        </w:rPr>
        <w:t>Compello</w:t>
      </w:r>
      <w:proofErr w:type="spellEnd"/>
      <w:r w:rsidRPr="00E73EAC">
        <w:rPr>
          <w:lang w:val="en-US"/>
        </w:rPr>
        <w:t>.</w:t>
      </w:r>
    </w:p>
    <w:p w14:paraId="000D31C6" w14:textId="52D92404" w:rsidR="00E73EAC" w:rsidRDefault="00E73EAC">
      <w:r>
        <w:rPr>
          <w:noProof/>
          <w:lang w:eastAsia="nb-NO"/>
        </w:rPr>
        <w:lastRenderedPageBreak/>
        <w:drawing>
          <wp:inline distT="0" distB="0" distL="0" distR="0" wp14:anchorId="6F479467" wp14:editId="2C442B6C">
            <wp:extent cx="5760720" cy="1987550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9CBC5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886F" w14:textId="267C393B" w:rsidR="00C06884" w:rsidRPr="00565E45" w:rsidRDefault="00C06884">
      <w:pPr>
        <w:rPr>
          <w:lang w:val="en-US"/>
        </w:rPr>
      </w:pPr>
      <w:proofErr w:type="spellStart"/>
      <w:r w:rsidRPr="00565E45">
        <w:rPr>
          <w:lang w:val="en-US"/>
        </w:rPr>
        <w:t>Compello</w:t>
      </w:r>
      <w:proofErr w:type="spellEnd"/>
      <w:r w:rsidRPr="00565E45">
        <w:rPr>
          <w:lang w:val="en-US"/>
        </w:rPr>
        <w:t xml:space="preserve"> Export Log has the summary information for all data exported from NAV to </w:t>
      </w:r>
      <w:proofErr w:type="spellStart"/>
      <w:r w:rsidRPr="00565E45">
        <w:rPr>
          <w:lang w:val="en-US"/>
        </w:rPr>
        <w:t>Compello</w:t>
      </w:r>
      <w:proofErr w:type="spellEnd"/>
      <w:r w:rsidRPr="00565E45">
        <w:rPr>
          <w:lang w:val="en-US"/>
        </w:rPr>
        <w:t>.</w:t>
      </w:r>
    </w:p>
    <w:p w14:paraId="1D2F06B4" w14:textId="4CA2FAE5" w:rsidR="00A259BD" w:rsidRDefault="00E73EAC">
      <w:pPr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237FFADC" wp14:editId="134E56E1">
            <wp:extent cx="5760720" cy="350901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9C92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FB34" w14:textId="2EBB6F05" w:rsidR="0040622B" w:rsidRPr="00565E45" w:rsidRDefault="0040622B" w:rsidP="0040622B">
      <w:pPr>
        <w:pStyle w:val="Overskrift1"/>
        <w:rPr>
          <w:lang w:val="en-US"/>
        </w:rPr>
      </w:pPr>
      <w:bookmarkStart w:id="3" w:name="_Toc477779097"/>
      <w:r w:rsidRPr="00565E45">
        <w:rPr>
          <w:lang w:val="en-US"/>
        </w:rPr>
        <w:t xml:space="preserve">From </w:t>
      </w:r>
      <w:proofErr w:type="spellStart"/>
      <w:r w:rsidRPr="00565E45">
        <w:rPr>
          <w:lang w:val="en-US"/>
        </w:rPr>
        <w:t>Compello</w:t>
      </w:r>
      <w:bookmarkEnd w:id="3"/>
      <w:proofErr w:type="spellEnd"/>
    </w:p>
    <w:p w14:paraId="1D2F06B5" w14:textId="312C51B4" w:rsidR="00A259BD" w:rsidRPr="0040622B" w:rsidRDefault="0040622B">
      <w:pPr>
        <w:rPr>
          <w:noProof/>
          <w:lang w:val="en-US" w:eastAsia="nb-NO"/>
        </w:rPr>
      </w:pPr>
      <w:r w:rsidRPr="00565E45">
        <w:rPr>
          <w:noProof/>
          <w:lang w:val="en-US" w:eastAsia="nb-NO"/>
        </w:rPr>
        <w:t xml:space="preserve">Data from Compello have to be imported from </w:t>
      </w:r>
      <w:r w:rsidRPr="00757919">
        <w:rPr>
          <w:noProof/>
          <w:lang w:val="en-US" w:eastAsia="nb-NO"/>
        </w:rPr>
        <w:t>Compello to the</w:t>
      </w:r>
      <w:r w:rsidR="00757919" w:rsidRPr="00757919">
        <w:rPr>
          <w:noProof/>
          <w:lang w:val="en-US" w:eastAsia="nb-NO"/>
        </w:rPr>
        <w:t xml:space="preserve"> </w:t>
      </w:r>
      <w:r w:rsidR="00757919">
        <w:rPr>
          <w:noProof/>
          <w:lang w:val="en-US" w:eastAsia="nb-NO"/>
        </w:rPr>
        <w:t>“</w:t>
      </w:r>
      <w:r w:rsidR="00757919" w:rsidRPr="00757919">
        <w:rPr>
          <w:noProof/>
          <w:lang w:val="en-US" w:eastAsia="nb-NO"/>
        </w:rPr>
        <w:t>Compello Import Log List</w:t>
      </w:r>
      <w:r w:rsidR="00757919">
        <w:rPr>
          <w:noProof/>
          <w:lang w:val="en-US" w:eastAsia="nb-NO"/>
        </w:rPr>
        <w:t>”. From this list the user can create “Purchase Invoice” or “Purchase Journal Lines” based on the Integration setup and the voucher type of the Compello document.</w:t>
      </w:r>
    </w:p>
    <w:p w14:paraId="1D2F06B6" w14:textId="77777777" w:rsidR="00A259BD" w:rsidRDefault="00A259BD">
      <w:r>
        <w:rPr>
          <w:noProof/>
          <w:lang w:eastAsia="nb-NO"/>
        </w:rPr>
        <w:lastRenderedPageBreak/>
        <w:drawing>
          <wp:inline distT="0" distB="0" distL="0" distR="0" wp14:anchorId="1D2F06DB" wp14:editId="1D2F06DC">
            <wp:extent cx="5760720" cy="261937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82DB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39A4" w14:textId="06807A8A" w:rsidR="00757919" w:rsidRPr="00757919" w:rsidRDefault="00757919">
      <w:pPr>
        <w:rPr>
          <w:lang w:val="en-US"/>
        </w:rPr>
      </w:pPr>
      <w:r w:rsidRPr="00757919">
        <w:rPr>
          <w:lang w:val="en-US"/>
        </w:rPr>
        <w:t xml:space="preserve">After data have been imported from </w:t>
      </w:r>
      <w:proofErr w:type="spellStart"/>
      <w:proofErr w:type="gramStart"/>
      <w:r w:rsidRPr="00757919">
        <w:rPr>
          <w:lang w:val="en-US"/>
        </w:rPr>
        <w:t>Compello</w:t>
      </w:r>
      <w:proofErr w:type="spellEnd"/>
      <w:proofErr w:type="gramEnd"/>
      <w:r w:rsidRPr="00757919">
        <w:rPr>
          <w:lang w:val="en-US"/>
        </w:rPr>
        <w:t xml:space="preserve"> the user will </w:t>
      </w:r>
      <w:r w:rsidR="00C06884">
        <w:rPr>
          <w:lang w:val="en-US"/>
        </w:rPr>
        <w:t xml:space="preserve">choose to </w:t>
      </w:r>
      <w:r w:rsidRPr="00757919">
        <w:rPr>
          <w:lang w:val="en-US"/>
        </w:rPr>
        <w:t>«Create Document»</w:t>
      </w:r>
      <w:r w:rsidR="00C06884">
        <w:rPr>
          <w:lang w:val="en-US"/>
        </w:rPr>
        <w:t xml:space="preserve"> for the selected </w:t>
      </w:r>
      <w:proofErr w:type="spellStart"/>
      <w:r w:rsidR="00C06884">
        <w:rPr>
          <w:lang w:val="en-US"/>
        </w:rPr>
        <w:t>Compello</w:t>
      </w:r>
      <w:proofErr w:type="spellEnd"/>
      <w:r w:rsidR="00C06884">
        <w:rPr>
          <w:lang w:val="en-US"/>
        </w:rPr>
        <w:t xml:space="preserve"> Log record.</w:t>
      </w:r>
      <w:r>
        <w:rPr>
          <w:lang w:val="en-US"/>
        </w:rPr>
        <w:t xml:space="preserve"> </w:t>
      </w:r>
      <w:r w:rsidR="00C06884">
        <w:rPr>
          <w:lang w:val="en-US"/>
        </w:rPr>
        <w:t>I</w:t>
      </w:r>
      <w:r>
        <w:rPr>
          <w:lang w:val="en-US"/>
        </w:rPr>
        <w:t>f the system</w:t>
      </w:r>
      <w:r w:rsidRPr="00757919">
        <w:rPr>
          <w:lang w:val="en-US"/>
        </w:rPr>
        <w:t xml:space="preserve"> </w:t>
      </w:r>
      <w:proofErr w:type="gramStart"/>
      <w:r w:rsidR="00C06884" w:rsidRPr="00757919">
        <w:rPr>
          <w:lang w:val="en-US"/>
        </w:rPr>
        <w:t>succeeds</w:t>
      </w:r>
      <w:proofErr w:type="gramEnd"/>
      <w:r w:rsidR="00C06884" w:rsidRPr="00757919">
        <w:rPr>
          <w:lang w:val="en-US"/>
        </w:rPr>
        <w:t xml:space="preserve"> </w:t>
      </w:r>
      <w:r w:rsidR="00C06884">
        <w:rPr>
          <w:lang w:val="en-US"/>
        </w:rPr>
        <w:t>the record will be moved to the “</w:t>
      </w:r>
      <w:proofErr w:type="spellStart"/>
      <w:r w:rsidR="00C06884">
        <w:rPr>
          <w:lang w:val="en-US"/>
        </w:rPr>
        <w:t>Compello</w:t>
      </w:r>
      <w:proofErr w:type="spellEnd"/>
      <w:r w:rsidR="00C06884">
        <w:rPr>
          <w:lang w:val="en-US"/>
        </w:rPr>
        <w:t xml:space="preserve"> Imp. Arch. Log List” and the</w:t>
      </w:r>
      <w:r>
        <w:rPr>
          <w:lang w:val="en-US"/>
        </w:rPr>
        <w:t xml:space="preserve"> user will find the document under “Purchase Invoices” or the “Purchase Journal”. If it </w:t>
      </w:r>
      <w:proofErr w:type="gramStart"/>
      <w:r>
        <w:rPr>
          <w:lang w:val="en-US"/>
        </w:rPr>
        <w:t>fails</w:t>
      </w:r>
      <w:proofErr w:type="gramEnd"/>
      <w:r>
        <w:rPr>
          <w:lang w:val="en-US"/>
        </w:rPr>
        <w:t xml:space="preserve"> the record will be kept in the log but the status will be “Error” with description in the field “Error Message”. </w:t>
      </w:r>
      <w:r w:rsidR="00C06884">
        <w:rPr>
          <w:lang w:val="en-US"/>
        </w:rPr>
        <w:t>After validating the data for selected document the user must choose</w:t>
      </w:r>
      <w:r>
        <w:rPr>
          <w:lang w:val="en-US"/>
        </w:rPr>
        <w:t xml:space="preserve"> </w:t>
      </w:r>
      <w:r w:rsidR="00C06884">
        <w:rPr>
          <w:lang w:val="en-US"/>
        </w:rPr>
        <w:t xml:space="preserve">“Delete Record from Log”, a popup confirmation window </w:t>
      </w:r>
      <w:proofErr w:type="gramStart"/>
      <w:r w:rsidR="00C06884">
        <w:rPr>
          <w:lang w:val="en-US"/>
        </w:rPr>
        <w:t>will be shown</w:t>
      </w:r>
      <w:proofErr w:type="gramEnd"/>
      <w:r w:rsidR="00C06884">
        <w:rPr>
          <w:lang w:val="en-US"/>
        </w:rPr>
        <w:t xml:space="preserve">. The user can choose to “Reactivate” the document in </w:t>
      </w:r>
      <w:proofErr w:type="spellStart"/>
      <w:r w:rsidR="00C06884">
        <w:rPr>
          <w:lang w:val="en-US"/>
        </w:rPr>
        <w:t>Compello</w:t>
      </w:r>
      <w:proofErr w:type="spellEnd"/>
      <w:r w:rsidR="00C06884">
        <w:rPr>
          <w:lang w:val="en-US"/>
        </w:rPr>
        <w:t xml:space="preserve">. After choosing </w:t>
      </w:r>
      <w:r w:rsidR="004A7F9C">
        <w:rPr>
          <w:lang w:val="en-US"/>
        </w:rPr>
        <w:t>“</w:t>
      </w:r>
      <w:proofErr w:type="gramStart"/>
      <w:r w:rsidR="00C06884">
        <w:rPr>
          <w:lang w:val="en-US"/>
        </w:rPr>
        <w:t>Yes</w:t>
      </w:r>
      <w:r w:rsidR="004A7F9C">
        <w:rPr>
          <w:lang w:val="en-US"/>
        </w:rPr>
        <w:t>”</w:t>
      </w:r>
      <w:proofErr w:type="gramEnd"/>
      <w:r w:rsidR="00C06884">
        <w:rPr>
          <w:lang w:val="en-US"/>
        </w:rPr>
        <w:t xml:space="preserve"> the use</w:t>
      </w:r>
      <w:r w:rsidR="004A7F9C">
        <w:rPr>
          <w:lang w:val="en-US"/>
        </w:rPr>
        <w:t>r can now</w:t>
      </w:r>
      <w:r w:rsidR="00C06884">
        <w:rPr>
          <w:lang w:val="en-US"/>
        </w:rPr>
        <w:t xml:space="preserve"> go to </w:t>
      </w:r>
      <w:proofErr w:type="spellStart"/>
      <w:r w:rsidR="00C06884">
        <w:rPr>
          <w:lang w:val="en-US"/>
        </w:rPr>
        <w:t>Compello</w:t>
      </w:r>
      <w:proofErr w:type="spellEnd"/>
      <w:r w:rsidR="00C06884">
        <w:rPr>
          <w:lang w:val="en-US"/>
        </w:rPr>
        <w:t xml:space="preserve"> and correct the document.</w:t>
      </w:r>
    </w:p>
    <w:p w14:paraId="1D2F06B7" w14:textId="77777777" w:rsidR="00A259BD" w:rsidRDefault="00A259BD">
      <w:r>
        <w:rPr>
          <w:noProof/>
          <w:lang w:eastAsia="nb-NO"/>
        </w:rPr>
        <w:drawing>
          <wp:inline distT="0" distB="0" distL="0" distR="0" wp14:anchorId="1D2F06DD" wp14:editId="1D2F06DE">
            <wp:extent cx="2257740" cy="895475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8FF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B9" w14:textId="7699A99F" w:rsidR="00A259BD" w:rsidRPr="00565E45" w:rsidRDefault="00C06884">
      <w:pPr>
        <w:rPr>
          <w:lang w:val="en-US"/>
        </w:rPr>
      </w:pP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Imp. Arch. Log List is the archive for all imported data from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>.</w:t>
      </w:r>
    </w:p>
    <w:p w14:paraId="1D2F06BA" w14:textId="04B7798D" w:rsidR="00A259BD" w:rsidRDefault="00E73EAC">
      <w:r>
        <w:rPr>
          <w:noProof/>
          <w:lang w:eastAsia="nb-NO"/>
        </w:rPr>
        <w:lastRenderedPageBreak/>
        <w:drawing>
          <wp:inline distT="0" distB="0" distL="0" distR="0" wp14:anchorId="0DBED04C" wp14:editId="3B6AE72D">
            <wp:extent cx="5760720" cy="2455545"/>
            <wp:effectExtent l="0" t="0" r="0" b="190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9C86FF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B6E9" w14:textId="287135F7" w:rsidR="004A7F9C" w:rsidRPr="004A7F9C" w:rsidRDefault="004A7F9C">
      <w:pPr>
        <w:rPr>
          <w:lang w:val="en-US"/>
        </w:rPr>
      </w:pPr>
      <w:r w:rsidRPr="004A7F9C">
        <w:rPr>
          <w:lang w:val="en-US"/>
        </w:rPr>
        <w:t xml:space="preserve">When document </w:t>
      </w:r>
      <w:proofErr w:type="gramStart"/>
      <w:r w:rsidRPr="004A7F9C">
        <w:rPr>
          <w:lang w:val="en-US"/>
        </w:rPr>
        <w:t>is imported</w:t>
      </w:r>
      <w:proofErr w:type="gramEnd"/>
      <w:r w:rsidRPr="004A7F9C">
        <w:rPr>
          <w:lang w:val="en-US"/>
        </w:rPr>
        <w:t xml:space="preserve"> from </w:t>
      </w:r>
      <w:proofErr w:type="spellStart"/>
      <w:r w:rsidRPr="004A7F9C">
        <w:rPr>
          <w:lang w:val="en-US"/>
        </w:rPr>
        <w:t>Compello</w:t>
      </w:r>
      <w:proofErr w:type="spellEnd"/>
      <w:r w:rsidRPr="004A7F9C">
        <w:rPr>
          <w:lang w:val="en-US"/>
        </w:rPr>
        <w:t xml:space="preserve"> to NAV the document is archived in </w:t>
      </w:r>
      <w:proofErr w:type="spellStart"/>
      <w:r w:rsidRPr="004A7F9C">
        <w:rPr>
          <w:lang w:val="en-US"/>
        </w:rPr>
        <w:t>Compello</w:t>
      </w:r>
      <w:proofErr w:type="spellEnd"/>
      <w:r w:rsidRPr="004A7F9C">
        <w:rPr>
          <w:lang w:val="en-US"/>
        </w:rPr>
        <w:t xml:space="preserve">. To be able to edit the document, the document </w:t>
      </w:r>
      <w:proofErr w:type="gramStart"/>
      <w:r w:rsidRPr="004A7F9C">
        <w:rPr>
          <w:lang w:val="en-US"/>
        </w:rPr>
        <w:t>must be reactivated</w:t>
      </w:r>
      <w:proofErr w:type="gramEnd"/>
      <w:r w:rsidRPr="004A7F9C">
        <w:rPr>
          <w:lang w:val="en-US"/>
        </w:rPr>
        <w:t xml:space="preserve">. That </w:t>
      </w:r>
      <w:proofErr w:type="gramStart"/>
      <w:r w:rsidRPr="004A7F9C">
        <w:rPr>
          <w:lang w:val="en-US"/>
        </w:rPr>
        <w:t>can be done</w:t>
      </w:r>
      <w:proofErr w:type="gramEnd"/>
      <w:r w:rsidRPr="004A7F9C">
        <w:rPr>
          <w:lang w:val="en-US"/>
        </w:rPr>
        <w:t xml:space="preserve"> from NAV in the same moment the user deletes it from the import log.</w:t>
      </w:r>
    </w:p>
    <w:p w14:paraId="1D2F06BB" w14:textId="33593EB1" w:rsidR="00A259BD" w:rsidRDefault="00E73EAC">
      <w:r>
        <w:rPr>
          <w:noProof/>
          <w:lang w:eastAsia="nb-NO"/>
        </w:rPr>
        <w:drawing>
          <wp:inline distT="0" distB="0" distL="0" distR="0" wp14:anchorId="01C6E71E" wp14:editId="4D6803F1">
            <wp:extent cx="866896" cy="876422"/>
            <wp:effectExtent l="0" t="0" r="9525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9C91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BC" w14:textId="32F3E708" w:rsidR="00A259BD" w:rsidRPr="00565E45" w:rsidRDefault="004A7F9C" w:rsidP="004A7F9C">
      <w:pPr>
        <w:pStyle w:val="Overskrift1"/>
        <w:rPr>
          <w:lang w:val="en-US"/>
        </w:rPr>
      </w:pPr>
      <w:bookmarkStart w:id="4" w:name="_Toc477779098"/>
      <w:r w:rsidRPr="00565E45">
        <w:rPr>
          <w:lang w:val="en-US"/>
        </w:rPr>
        <w:t xml:space="preserve">Open Document in </w:t>
      </w:r>
      <w:proofErr w:type="spellStart"/>
      <w:r w:rsidRPr="00565E45">
        <w:rPr>
          <w:lang w:val="en-US"/>
        </w:rPr>
        <w:t>Compello</w:t>
      </w:r>
      <w:proofErr w:type="spellEnd"/>
      <w:r w:rsidRPr="00565E45">
        <w:rPr>
          <w:lang w:val="en-US"/>
        </w:rPr>
        <w:t>.</w:t>
      </w:r>
      <w:bookmarkEnd w:id="4"/>
    </w:p>
    <w:p w14:paraId="5A400A46" w14:textId="5EC5BED0" w:rsidR="004A7F9C" w:rsidRDefault="004A7F9C" w:rsidP="004A7F9C">
      <w:pPr>
        <w:rPr>
          <w:lang w:val="en-US"/>
        </w:rPr>
      </w:pPr>
      <w:r w:rsidRPr="004F2D47">
        <w:rPr>
          <w:lang w:val="en-US"/>
        </w:rPr>
        <w:t>From p</w:t>
      </w:r>
      <w:r w:rsidR="004F2D47">
        <w:rPr>
          <w:lang w:val="en-US"/>
        </w:rPr>
        <w:t>osted entries and</w:t>
      </w:r>
      <w:r w:rsidR="004F2D47" w:rsidRPr="004F2D47">
        <w:rPr>
          <w:lang w:val="en-US"/>
        </w:rPr>
        <w:t xml:space="preserve"> journal </w:t>
      </w:r>
      <w:proofErr w:type="gramStart"/>
      <w:r w:rsidR="004F2D47" w:rsidRPr="004F2D47">
        <w:rPr>
          <w:lang w:val="en-US"/>
        </w:rPr>
        <w:t>line</w:t>
      </w:r>
      <w:proofErr w:type="gramEnd"/>
      <w:r w:rsidR="004F2D47" w:rsidRPr="004F2D47">
        <w:rPr>
          <w:lang w:val="en-US"/>
        </w:rPr>
        <w:t xml:space="preserve"> the user can choose to open the related </w:t>
      </w:r>
      <w:proofErr w:type="spellStart"/>
      <w:r w:rsidR="004F2D47" w:rsidRPr="004F2D47">
        <w:rPr>
          <w:lang w:val="en-US"/>
        </w:rPr>
        <w:t>Compello</w:t>
      </w:r>
      <w:proofErr w:type="spellEnd"/>
      <w:r w:rsidR="004F2D47" w:rsidRPr="004F2D47">
        <w:rPr>
          <w:lang w:val="en-US"/>
        </w:rPr>
        <w:t xml:space="preserve"> document in browser.</w:t>
      </w:r>
      <w:r w:rsidR="004F2D47">
        <w:rPr>
          <w:lang w:val="en-US"/>
        </w:rPr>
        <w:t xml:space="preserve"> The system will use “</w:t>
      </w:r>
      <w:proofErr w:type="spellStart"/>
      <w:r w:rsidR="004F2D47">
        <w:rPr>
          <w:lang w:val="en-US"/>
        </w:rPr>
        <w:t>Compello</w:t>
      </w:r>
      <w:proofErr w:type="spellEnd"/>
      <w:r w:rsidR="004F2D47">
        <w:rPr>
          <w:lang w:val="en-US"/>
        </w:rPr>
        <w:t xml:space="preserve"> Imp. Arch. Log List” to lookup the “Image GUID” or the “Archive Ref” fields to open the </w:t>
      </w:r>
      <w:proofErr w:type="spellStart"/>
      <w:r w:rsidR="004F2D47">
        <w:rPr>
          <w:lang w:val="en-US"/>
        </w:rPr>
        <w:t>Compello</w:t>
      </w:r>
      <w:proofErr w:type="spellEnd"/>
      <w:r w:rsidR="004F2D47">
        <w:rPr>
          <w:lang w:val="en-US"/>
        </w:rPr>
        <w:t xml:space="preserve"> document in the browser.</w:t>
      </w:r>
    </w:p>
    <w:p w14:paraId="18CBF743" w14:textId="27E02867" w:rsidR="004F2D47" w:rsidRDefault="004F2D47" w:rsidP="004A7F9C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5D7AC2CB" wp14:editId="2EE8BECC">
            <wp:extent cx="1047896" cy="857370"/>
            <wp:effectExtent l="0" t="0" r="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9C3CE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482" w14:textId="29354D9C" w:rsidR="00544BAD" w:rsidRPr="00565E45" w:rsidRDefault="00B43505" w:rsidP="00544BAD">
      <w:pPr>
        <w:pStyle w:val="Overskrift1"/>
        <w:rPr>
          <w:lang w:val="en-US"/>
        </w:rPr>
      </w:pPr>
      <w:bookmarkStart w:id="5" w:name="_Toc477779099"/>
      <w:r>
        <w:rPr>
          <w:lang w:val="en-US"/>
        </w:rPr>
        <w:t xml:space="preserve">Known </w:t>
      </w:r>
      <w:r w:rsidR="00544BAD">
        <w:rPr>
          <w:lang w:val="en-US"/>
        </w:rPr>
        <w:t>Issues</w:t>
      </w:r>
      <w:bookmarkEnd w:id="5"/>
    </w:p>
    <w:p w14:paraId="117C2F30" w14:textId="721B59D8" w:rsidR="00544BAD" w:rsidRPr="00544BAD" w:rsidRDefault="00544BAD" w:rsidP="00544BAD">
      <w:pPr>
        <w:pStyle w:val="Listeavsnit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Clicking on Posted Receipts. Error messages because of missing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setup for company. This happen if the </w:t>
      </w:r>
      <w:proofErr w:type="spellStart"/>
      <w:r>
        <w:rPr>
          <w:lang w:val="en-US"/>
        </w:rPr>
        <w:t>Compello</w:t>
      </w:r>
      <w:proofErr w:type="spellEnd"/>
      <w:r>
        <w:rPr>
          <w:lang w:val="en-US"/>
        </w:rPr>
        <w:t xml:space="preserve"> setup for the company </w:t>
      </w:r>
      <w:proofErr w:type="gramStart"/>
      <w:r>
        <w:rPr>
          <w:lang w:val="en-US"/>
        </w:rPr>
        <w:t>have not been created</w:t>
      </w:r>
      <w:proofErr w:type="gramEnd"/>
      <w:r>
        <w:rPr>
          <w:lang w:val="en-US"/>
        </w:rPr>
        <w:t>.</w:t>
      </w:r>
    </w:p>
    <w:p w14:paraId="142E56C4" w14:textId="77777777" w:rsidR="004F2D47" w:rsidRPr="004F2D47" w:rsidRDefault="004F2D47" w:rsidP="004A7F9C">
      <w:pPr>
        <w:rPr>
          <w:lang w:val="en-US"/>
        </w:rPr>
      </w:pPr>
    </w:p>
    <w:p w14:paraId="1D2F06BD" w14:textId="77777777" w:rsidR="00FE1302" w:rsidRPr="00565E45" w:rsidRDefault="00FE1302" w:rsidP="00FE1302">
      <w:pPr>
        <w:pStyle w:val="Overskrift1"/>
        <w:rPr>
          <w:lang w:val="en-US"/>
        </w:rPr>
      </w:pPr>
      <w:bookmarkStart w:id="6" w:name="_Toc477779100"/>
      <w:r w:rsidRPr="00565E45">
        <w:rPr>
          <w:lang w:val="en-US"/>
        </w:rPr>
        <w:t>FAQ</w:t>
      </w:r>
      <w:bookmarkEnd w:id="6"/>
    </w:p>
    <w:p w14:paraId="1D2F06BE" w14:textId="05CB4C62" w:rsidR="00FE1302" w:rsidRPr="00565E45" w:rsidRDefault="00A75314" w:rsidP="00FE1302">
      <w:pPr>
        <w:pStyle w:val="Overskrift2"/>
        <w:rPr>
          <w:lang w:val="en-US"/>
        </w:rPr>
      </w:pPr>
      <w:bookmarkStart w:id="7" w:name="_Toc477779101"/>
      <w:proofErr w:type="spellStart"/>
      <w:r>
        <w:rPr>
          <w:lang w:val="en-US"/>
        </w:rPr>
        <w:t>Mottak</w:t>
      </w:r>
      <w:proofErr w:type="spellEnd"/>
      <w:r>
        <w:rPr>
          <w:lang w:val="en-US"/>
        </w:rPr>
        <w:t xml:space="preserve"> (</w:t>
      </w:r>
      <w:r w:rsidR="00FE1302" w:rsidRPr="00565E45">
        <w:rPr>
          <w:lang w:val="en-US"/>
        </w:rPr>
        <w:t>Receipt</w:t>
      </w:r>
      <w:r>
        <w:rPr>
          <w:lang w:val="en-US"/>
        </w:rPr>
        <w:t>)</w:t>
      </w:r>
      <w:bookmarkEnd w:id="7"/>
    </w:p>
    <w:p w14:paraId="1D2F06BF" w14:textId="77777777" w:rsidR="00867AA9" w:rsidRPr="00565E45" w:rsidRDefault="00867AA9" w:rsidP="00867AA9">
      <w:pPr>
        <w:rPr>
          <w:lang w:val="en-US"/>
        </w:rPr>
      </w:pPr>
    </w:p>
    <w:p w14:paraId="1D2F06C0" w14:textId="77777777" w:rsidR="00867AA9" w:rsidRPr="00565E45" w:rsidRDefault="00F74E25" w:rsidP="00F74E25">
      <w:pPr>
        <w:pStyle w:val="Overskrift3"/>
        <w:rPr>
          <w:lang w:val="en-US"/>
        </w:rPr>
      </w:pPr>
      <w:bookmarkStart w:id="8" w:name="_Toc477779102"/>
      <w:r w:rsidRPr="00565E45">
        <w:rPr>
          <w:lang w:val="en-US"/>
        </w:rPr>
        <w:lastRenderedPageBreak/>
        <w:t>«</w:t>
      </w:r>
      <w:r w:rsidR="00867AA9" w:rsidRPr="00565E45">
        <w:rPr>
          <w:lang w:val="en-US"/>
        </w:rPr>
        <w:t>Error</w:t>
      </w:r>
      <w:r w:rsidRPr="00565E45">
        <w:rPr>
          <w:lang w:val="en-US"/>
        </w:rPr>
        <w:t xml:space="preserve"> in </w:t>
      </w:r>
      <w:proofErr w:type="spellStart"/>
      <w:r w:rsidRPr="00565E45">
        <w:rPr>
          <w:lang w:val="en-US"/>
        </w:rPr>
        <w:t>UploadInvoiceWithImageXMLAndXsl</w:t>
      </w:r>
      <w:proofErr w:type="spellEnd"/>
      <w:r w:rsidRPr="00565E45">
        <w:rPr>
          <w:lang w:val="en-US"/>
        </w:rPr>
        <w:t>: …»</w:t>
      </w:r>
      <w:bookmarkEnd w:id="8"/>
    </w:p>
    <w:p w14:paraId="1D2F06C1" w14:textId="77777777" w:rsidR="00FE1302" w:rsidRDefault="00FE1302" w:rsidP="00FE1302">
      <w:r>
        <w:rPr>
          <w:noProof/>
          <w:lang w:eastAsia="nb-NO"/>
        </w:rPr>
        <w:drawing>
          <wp:inline distT="0" distB="0" distL="0" distR="0" wp14:anchorId="1D2F06E7" wp14:editId="1D2F06E8">
            <wp:extent cx="4748400" cy="1080000"/>
            <wp:effectExtent l="0" t="0" r="0" b="6350"/>
            <wp:docPr id="11" name="Bilde 11" descr="cid:image001.png@01D0949D.2054A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949D.2054A96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06C2" w14:textId="21939DE1" w:rsidR="00F74E25" w:rsidRDefault="003A4CBC" w:rsidP="00F74E25">
      <w:pPr>
        <w:spacing w:after="0"/>
      </w:pPr>
      <w:r>
        <w:t>Løsning</w:t>
      </w:r>
      <w:r w:rsidR="006F633B">
        <w:t xml:space="preserve"> 1</w:t>
      </w:r>
      <w:r w:rsidR="00F74E25">
        <w:t>:</w:t>
      </w:r>
    </w:p>
    <w:p w14:paraId="1D2F06C3" w14:textId="06FBCC57" w:rsidR="006A3176" w:rsidRDefault="006A3176" w:rsidP="00F74E25">
      <w:pPr>
        <w:spacing w:after="0"/>
      </w:pPr>
      <w:r>
        <w:t xml:space="preserve">Det ser ut som Bokført mottak nummer 40895 og 40927 ikke blir importert til </w:t>
      </w:r>
      <w:proofErr w:type="spellStart"/>
      <w:r>
        <w:t>Compello</w:t>
      </w:r>
      <w:proofErr w:type="spellEnd"/>
      <w:r>
        <w:t xml:space="preserve">. Grunnen kan være at tidligere mottak på samme bestillingen ikke finnes i </w:t>
      </w:r>
      <w:proofErr w:type="spellStart"/>
      <w:r>
        <w:t>Comp</w:t>
      </w:r>
      <w:r w:rsidR="006C04FA">
        <w:t>ello</w:t>
      </w:r>
      <w:proofErr w:type="spellEnd"/>
      <w:r w:rsidR="006C04FA">
        <w:t xml:space="preserve">.  Hvis det er saken kan dere </w:t>
      </w:r>
      <w:r>
        <w:t xml:space="preserve">arkivere bestillingen i </w:t>
      </w:r>
      <w:proofErr w:type="spellStart"/>
      <w:r>
        <w:t>Compello</w:t>
      </w:r>
      <w:proofErr w:type="spellEnd"/>
      <w:r>
        <w:t xml:space="preserve"> og sende alle mottakene for denne bestillingen på nytt. </w:t>
      </w:r>
    </w:p>
    <w:p w14:paraId="427458C6" w14:textId="77777777" w:rsidR="006F633B" w:rsidRDefault="006F633B" w:rsidP="00F74E25">
      <w:pPr>
        <w:spacing w:after="0"/>
      </w:pPr>
    </w:p>
    <w:p w14:paraId="294F5A0F" w14:textId="58294622" w:rsidR="006F633B" w:rsidRDefault="006F633B" w:rsidP="006F633B">
      <w:pPr>
        <w:spacing w:after="0"/>
      </w:pPr>
      <w:r>
        <w:t>Løsning 2:</w:t>
      </w:r>
    </w:p>
    <w:p w14:paraId="6335FD9D" w14:textId="02ACA5AE" w:rsidR="006F633B" w:rsidRDefault="00EC4040" w:rsidP="00F74E25">
      <w:pPr>
        <w:spacing w:after="0"/>
      </w:pPr>
      <w:r>
        <w:t>Søk</w:t>
      </w:r>
      <w:r w:rsidR="001973B1">
        <w:t xml:space="preserve"> etter bestillingsnummeret</w:t>
      </w:r>
      <w:r>
        <w:t xml:space="preserve"> for mottaket som ikke importeres</w:t>
      </w:r>
      <w:r w:rsidR="001973B1">
        <w:t xml:space="preserve">. </w:t>
      </w:r>
      <w:proofErr w:type="spellStart"/>
      <w:r w:rsidR="001931D3">
        <w:t>Compello</w:t>
      </w:r>
      <w:proofErr w:type="spellEnd"/>
      <w:r w:rsidR="001931D3">
        <w:t xml:space="preserve"> kan ikke importere mottak for bestillinger som er arkivert. </w:t>
      </w:r>
      <w:r w:rsidR="006F633B">
        <w:t xml:space="preserve">Hvis Bestillingen er arkivert i </w:t>
      </w:r>
      <w:proofErr w:type="spellStart"/>
      <w:r w:rsidR="006F633B">
        <w:t>Compello</w:t>
      </w:r>
      <w:proofErr w:type="spellEnd"/>
      <w:r w:rsidR="006F633B">
        <w:t xml:space="preserve"> må den settes tilbake til «Felles liste».</w:t>
      </w:r>
      <w:r>
        <w:t xml:space="preserve"> </w:t>
      </w:r>
      <w:r w:rsidR="006F095E">
        <w:t>Bilaget kan nå importeres</w:t>
      </w:r>
      <w:r w:rsidR="006F633B">
        <w:t>.</w:t>
      </w:r>
    </w:p>
    <w:p w14:paraId="638C129A" w14:textId="54EF42D0" w:rsidR="006F633B" w:rsidRDefault="006F633B" w:rsidP="006F633B">
      <w:pPr>
        <w:spacing w:after="0"/>
        <w:ind w:left="708"/>
      </w:pPr>
      <w:r>
        <w:t xml:space="preserve">Tegn for Arkiverte dokumenter. </w:t>
      </w:r>
      <w:r>
        <w:rPr>
          <w:noProof/>
          <w:lang w:eastAsia="nb-NO"/>
        </w:rPr>
        <w:drawing>
          <wp:inline distT="0" distB="0" distL="0" distR="0" wp14:anchorId="716FED37" wp14:editId="79E2FC54">
            <wp:extent cx="154800" cy="154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A4A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F70965" w14:textId="2A4B3886" w:rsidR="006F633B" w:rsidRDefault="006F633B" w:rsidP="006F633B">
      <w:pPr>
        <w:spacing w:after="0"/>
        <w:ind w:left="708"/>
      </w:pPr>
      <w:r>
        <w:t xml:space="preserve">Tegn for Felles liste. </w:t>
      </w:r>
      <w:r>
        <w:rPr>
          <w:noProof/>
          <w:lang w:eastAsia="nb-NO"/>
        </w:rPr>
        <w:drawing>
          <wp:inline distT="0" distB="0" distL="0" distR="0" wp14:anchorId="22C42F5E" wp14:editId="05ED6F44">
            <wp:extent cx="169200" cy="162000"/>
            <wp:effectExtent l="0" t="0" r="254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8766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C4" w14:textId="77777777" w:rsidR="006A3176" w:rsidRDefault="006A3176" w:rsidP="00FE1302">
      <w:pPr>
        <w:rPr>
          <w:color w:val="1F497D"/>
        </w:rPr>
      </w:pPr>
    </w:p>
    <w:p w14:paraId="1D2F06C5" w14:textId="77777777" w:rsidR="006A3176" w:rsidRPr="00F74E25" w:rsidRDefault="006A3176" w:rsidP="00F74E25">
      <w:pPr>
        <w:pStyle w:val="Overskrift3"/>
      </w:pPr>
      <w:bookmarkStart w:id="9" w:name="_Toc477779103"/>
      <w:r>
        <w:t xml:space="preserve">Det er flere mottak som ikke kommer over i </w:t>
      </w:r>
      <w:proofErr w:type="spellStart"/>
      <w:r>
        <w:t>Compello</w:t>
      </w:r>
      <w:proofErr w:type="spellEnd"/>
      <w:r>
        <w:t>:</w:t>
      </w:r>
      <w:bookmarkEnd w:id="9"/>
    </w:p>
    <w:p w14:paraId="1D2F06C6" w14:textId="384B6947" w:rsidR="00F74E25" w:rsidRDefault="003A4CBC" w:rsidP="00F74E25">
      <w:pPr>
        <w:spacing w:after="0"/>
      </w:pPr>
      <w:r>
        <w:t>Løsning</w:t>
      </w:r>
      <w:r w:rsidR="00F74E25">
        <w:t>:</w:t>
      </w:r>
    </w:p>
    <w:p w14:paraId="1D2F06C7" w14:textId="7B498C20" w:rsidR="00F74E25" w:rsidRDefault="00F74E25" w:rsidP="00F74E25">
      <w:pPr>
        <w:spacing w:after="0"/>
      </w:pPr>
      <w:r>
        <w:t xml:space="preserve">Sjekk hvis mottaket finnes i </w:t>
      </w:r>
      <w:proofErr w:type="spellStart"/>
      <w:r>
        <w:t>Compello</w:t>
      </w:r>
      <w:proofErr w:type="spellEnd"/>
      <w:r>
        <w:t xml:space="preserve">. Det kan gjøres med utvidet søk i </w:t>
      </w:r>
      <w:proofErr w:type="spellStart"/>
      <w:r>
        <w:t>Compello</w:t>
      </w:r>
      <w:proofErr w:type="spellEnd"/>
      <w:r w:rsidR="004304F4">
        <w:t xml:space="preserve"> på «User Def 6» feltet og mottaksnummeret som verdi</w:t>
      </w:r>
      <w:r>
        <w:t xml:space="preserve">. </w:t>
      </w:r>
      <w:r w:rsidR="00565E45">
        <w:t>Eller søk etter bestillingsnummeret</w:t>
      </w:r>
      <w:r w:rsidR="0036762A">
        <w:t xml:space="preserve"> og se på linjene i bestillingen (Rekvisisjon)</w:t>
      </w:r>
      <w:r w:rsidR="00565E45">
        <w:t xml:space="preserve">. </w:t>
      </w:r>
      <w:r>
        <w:t>Hvis mottaket ikke finnes</w:t>
      </w:r>
      <w:r w:rsidR="004304F4">
        <w:t xml:space="preserve"> eller har blitt importert med «0» eller minus i antall feltet, må mottaket sendes på nytt. Hvis det finnes en aktiv (ikke Arkivert) Rekvisisjon</w:t>
      </w:r>
      <w:r w:rsidR="00565E45">
        <w:t xml:space="preserve"> (Bestilling)</w:t>
      </w:r>
      <w:r>
        <w:t xml:space="preserve"> </w:t>
      </w:r>
      <w:r w:rsidR="004304F4">
        <w:t>må linjen slettes i den før mottaket er send på nytt.</w:t>
      </w:r>
    </w:p>
    <w:p w14:paraId="3F991B74" w14:textId="77777777" w:rsidR="00322FCE" w:rsidRDefault="00322FCE" w:rsidP="00F74E25">
      <w:pPr>
        <w:spacing w:after="0"/>
      </w:pPr>
    </w:p>
    <w:p w14:paraId="6FBF0F79" w14:textId="5C461669" w:rsidR="00322FCE" w:rsidRDefault="00322FCE" w:rsidP="00322FCE">
      <w:pPr>
        <w:pStyle w:val="Overskrift3"/>
      </w:pPr>
      <w:bookmarkStart w:id="10" w:name="_Toc477779104"/>
      <w:r>
        <w:t xml:space="preserve">Ikke mulig å matche mottak mot faktura i </w:t>
      </w:r>
      <w:proofErr w:type="spellStart"/>
      <w:r>
        <w:t>Compello</w:t>
      </w:r>
      <w:proofErr w:type="spellEnd"/>
      <w:r>
        <w:t>.</w:t>
      </w:r>
      <w:bookmarkEnd w:id="10"/>
    </w:p>
    <w:p w14:paraId="7DE3FEAA" w14:textId="7AE552D2" w:rsidR="00F748A6" w:rsidRDefault="00F748A6" w:rsidP="00F748A6">
      <w:pPr>
        <w:spacing w:after="0"/>
      </w:pPr>
      <w:r>
        <w:t>Løsning 1:</w:t>
      </w:r>
    </w:p>
    <w:p w14:paraId="07D6908A" w14:textId="0EC3717C" w:rsidR="00322FCE" w:rsidRDefault="00F748A6" w:rsidP="00F74E25">
      <w:pPr>
        <w:spacing w:after="0"/>
      </w:pPr>
      <w:r>
        <w:t xml:space="preserve">Sjekk at mottaket ikke har blitt matchet mot en annen faktura, eller at Antall match er ferdig matchet. </w:t>
      </w:r>
    </w:p>
    <w:p w14:paraId="2CA69598" w14:textId="6FBCBFFA" w:rsidR="00F748A6" w:rsidRDefault="00F748A6" w:rsidP="00F748A6">
      <w:pPr>
        <w:spacing w:after="0"/>
      </w:pPr>
      <w:r>
        <w:t>Løsning 2:</w:t>
      </w:r>
    </w:p>
    <w:p w14:paraId="0DC5C1D6" w14:textId="67AF24B6" w:rsidR="00F748A6" w:rsidRDefault="00F748A6" w:rsidP="00F748A6">
      <w:pPr>
        <w:spacing w:after="0"/>
      </w:pPr>
      <w:r>
        <w:lastRenderedPageBreak/>
        <w:t>Bestillingsnummeret må settes for fakturaen og mottaket må ha samme leverandør og fakturaen.</w:t>
      </w:r>
    </w:p>
    <w:p w14:paraId="452058D2" w14:textId="5DE2CDF6" w:rsidR="00F748A6" w:rsidRDefault="00F748A6" w:rsidP="00F748A6">
      <w:pPr>
        <w:spacing w:after="0"/>
      </w:pPr>
      <w:r>
        <w:t>Løsning 3: Hvis det eksisterer øreavrundingslinje (eller manuelt tillagte linjer) må de slettes og mottaket matches først.</w:t>
      </w:r>
    </w:p>
    <w:p w14:paraId="610436CC" w14:textId="77777777" w:rsidR="00462C52" w:rsidRPr="00F74E25" w:rsidRDefault="00462C52" w:rsidP="00F748A6">
      <w:pPr>
        <w:spacing w:after="0"/>
      </w:pPr>
    </w:p>
    <w:p w14:paraId="240B13E4" w14:textId="77777777" w:rsidR="001629D0" w:rsidRDefault="001629D0" w:rsidP="00462C52">
      <w:pPr>
        <w:pStyle w:val="Overskrift3"/>
      </w:pPr>
      <w:bookmarkStart w:id="11" w:name="_Toc477779105"/>
      <w:r>
        <w:t xml:space="preserve">Mottak blir ikke importert til </w:t>
      </w:r>
      <w:proofErr w:type="spellStart"/>
      <w:r>
        <w:t>Compello</w:t>
      </w:r>
      <w:proofErr w:type="spellEnd"/>
      <w:r>
        <w:t>.</w:t>
      </w:r>
      <w:bookmarkEnd w:id="11"/>
      <w:r>
        <w:t xml:space="preserve"> </w:t>
      </w:r>
    </w:p>
    <w:p w14:paraId="77B59CD8" w14:textId="00F6E1DD" w:rsidR="00462C52" w:rsidRPr="00C5122C" w:rsidRDefault="001629D0" w:rsidP="00FE5237">
      <w:pPr>
        <w:spacing w:after="0"/>
      </w:pPr>
      <w:r w:rsidRPr="001629D0">
        <w:t>Feilmelding i</w:t>
      </w:r>
      <w:r w:rsidR="000D6D62">
        <w:t xml:space="preserve"> loggfilen «</w:t>
      </w:r>
      <w:proofErr w:type="gramStart"/>
      <w:r w:rsidRPr="001629D0">
        <w:t>C:\temp\</w:t>
      </w:r>
      <w:proofErr w:type="spellStart"/>
      <w:r w:rsidRPr="001629D0">
        <w:t>Compello</w:t>
      </w:r>
      <w:proofErr w:type="spellEnd"/>
      <w:r w:rsidRPr="001629D0">
        <w:t>\IntegrationLog2017010608.txt</w:t>
      </w:r>
      <w:r w:rsidR="000D6D62">
        <w:t>»</w:t>
      </w:r>
      <w:r w:rsidRPr="001629D0">
        <w:t xml:space="preserve">  er</w:t>
      </w:r>
      <w:proofErr w:type="gramEnd"/>
      <w:r w:rsidRPr="001629D0">
        <w:t xml:space="preserve"> </w:t>
      </w:r>
      <w:r w:rsidR="000D6D62">
        <w:t>«</w:t>
      </w:r>
      <w:r w:rsidRPr="001629D0">
        <w:t xml:space="preserve">File not </w:t>
      </w:r>
      <w:proofErr w:type="spellStart"/>
      <w:r w:rsidRPr="001629D0">
        <w:t>found</w:t>
      </w:r>
      <w:proofErr w:type="spellEnd"/>
      <w:r w:rsidRPr="001629D0">
        <w:t>:</w:t>
      </w:r>
      <w:r w:rsidR="000D6D62">
        <w:t>»</w:t>
      </w:r>
    </w:p>
    <w:p w14:paraId="0D4F13D1" w14:textId="77777777" w:rsidR="00462C52" w:rsidRDefault="00462C52" w:rsidP="00FE5237">
      <w:pPr>
        <w:spacing w:after="0"/>
      </w:pPr>
      <w:r>
        <w:t>Løsning 1:</w:t>
      </w:r>
    </w:p>
    <w:p w14:paraId="539E2999" w14:textId="3B3AEFFC" w:rsidR="001629D0" w:rsidRDefault="001629D0" w:rsidP="001629D0">
      <w:pPr>
        <w:spacing w:after="0" w:line="240" w:lineRule="auto"/>
      </w:pPr>
      <w:r>
        <w:t>Grunnen kan være feil i oppsettet i NAV. Sjekk følgende</w:t>
      </w:r>
      <w:r w:rsidR="00B73129">
        <w:t xml:space="preserve"> oppsett</w:t>
      </w:r>
      <w:r>
        <w:t>.</w:t>
      </w:r>
    </w:p>
    <w:p w14:paraId="0D590675" w14:textId="004D7FDC" w:rsidR="001629D0" w:rsidRDefault="001629D0" w:rsidP="001629D0">
      <w:pPr>
        <w:pStyle w:val="Listeavsnitt"/>
        <w:numPr>
          <w:ilvl w:val="0"/>
          <w:numId w:val="6"/>
        </w:numPr>
        <w:spacing w:after="0" w:line="240" w:lineRule="auto"/>
        <w:contextualSpacing w:val="0"/>
      </w:pPr>
      <w:r>
        <w:t xml:space="preserve">Feil i filnavn på «XLS </w:t>
      </w:r>
      <w:proofErr w:type="spellStart"/>
      <w:r>
        <w:t>Filsti</w:t>
      </w:r>
      <w:proofErr w:type="spellEnd"/>
      <w:r>
        <w:t xml:space="preserve">» var </w:t>
      </w:r>
      <w:proofErr w:type="spellStart"/>
      <w:r>
        <w:t>CompelloOrder.XSLT</w:t>
      </w:r>
      <w:proofErr w:type="spellEnd"/>
      <w:r>
        <w:t xml:space="preserve"> skulle vart CompelloOrder.XSL.</w:t>
      </w:r>
    </w:p>
    <w:p w14:paraId="73EF239E" w14:textId="6643772A" w:rsidR="00281FD5" w:rsidRDefault="00281FD5" w:rsidP="00281FD5">
      <w:pPr>
        <w:spacing w:after="0"/>
      </w:pPr>
      <w:r>
        <w:t>Løsning 2:</w:t>
      </w:r>
    </w:p>
    <w:p w14:paraId="38365278" w14:textId="77777777" w:rsidR="00281FD5" w:rsidRDefault="00281FD5" w:rsidP="00281FD5">
      <w:pPr>
        <w:spacing w:after="0" w:line="240" w:lineRule="auto"/>
      </w:pPr>
      <w:r>
        <w:t>Grunnen kan være feil i oppsettet i NAV. Sjekk følgende oppsett.</w:t>
      </w:r>
    </w:p>
    <w:p w14:paraId="7328021E" w14:textId="453F6DA9" w:rsidR="00281FD5" w:rsidRDefault="00281FD5" w:rsidP="00281FD5">
      <w:pPr>
        <w:pStyle w:val="Listeavsnitt"/>
        <w:numPr>
          <w:ilvl w:val="0"/>
          <w:numId w:val="8"/>
        </w:numPr>
        <w:spacing w:after="0" w:line="240" w:lineRule="auto"/>
        <w:contextualSpacing w:val="0"/>
      </w:pPr>
      <w:r>
        <w:t xml:space="preserve"> «Skanner Doc. Type </w:t>
      </w:r>
      <w:proofErr w:type="spellStart"/>
      <w:r>
        <w:t>Purchase</w:t>
      </w:r>
      <w:proofErr w:type="spellEnd"/>
      <w:r>
        <w:t xml:space="preserve"> Order» var POA skulle vært PO.</w:t>
      </w:r>
    </w:p>
    <w:p w14:paraId="60E61B6D" w14:textId="77777777" w:rsidR="00281FD5" w:rsidRDefault="00281FD5" w:rsidP="00281FD5">
      <w:pPr>
        <w:pStyle w:val="Listeavsnitt"/>
        <w:numPr>
          <w:ilvl w:val="0"/>
          <w:numId w:val="8"/>
        </w:numPr>
        <w:spacing w:after="0" w:line="240" w:lineRule="auto"/>
        <w:contextualSpacing w:val="0"/>
      </w:pPr>
      <w:r>
        <w:t xml:space="preserve">«Doc. Type </w:t>
      </w:r>
      <w:proofErr w:type="spellStart"/>
      <w:r>
        <w:t>Purchase</w:t>
      </w:r>
      <w:proofErr w:type="spellEnd"/>
      <w:r>
        <w:t xml:space="preserve"> Order” var IVB skulle vært POA.</w:t>
      </w:r>
    </w:p>
    <w:p w14:paraId="16BBD4BA" w14:textId="77777777" w:rsidR="00281FD5" w:rsidRDefault="00281FD5" w:rsidP="00281FD5">
      <w:pPr>
        <w:spacing w:after="0" w:line="240" w:lineRule="auto"/>
      </w:pPr>
    </w:p>
    <w:p w14:paraId="4A704D7F" w14:textId="77777777" w:rsidR="00C5122C" w:rsidRDefault="001629D0" w:rsidP="001629D0">
      <w:pPr>
        <w:pStyle w:val="Overskrift2"/>
      </w:pPr>
      <w:r>
        <w:t xml:space="preserve"> </w:t>
      </w:r>
    </w:p>
    <w:p w14:paraId="12164CEC" w14:textId="1632257B" w:rsidR="009B216E" w:rsidRDefault="009B216E" w:rsidP="009B216E">
      <w:pPr>
        <w:pStyle w:val="Overskrift2"/>
      </w:pPr>
      <w:bookmarkStart w:id="12" w:name="_Toc477779106"/>
      <w:r>
        <w:t xml:space="preserve">Les inn fra </w:t>
      </w:r>
      <w:proofErr w:type="spellStart"/>
      <w:r>
        <w:t>Compello</w:t>
      </w:r>
      <w:bookmarkEnd w:id="12"/>
      <w:proofErr w:type="spellEnd"/>
    </w:p>
    <w:p w14:paraId="7C91BBE5" w14:textId="73B9F8F5" w:rsidR="009B216E" w:rsidRPr="00BE5322" w:rsidRDefault="009B216E" w:rsidP="009B216E">
      <w:pPr>
        <w:pStyle w:val="Overskrift3"/>
      </w:pPr>
      <w:bookmarkStart w:id="13" w:name="_Toc477779107"/>
      <w:r>
        <w:t xml:space="preserve">Et kall til </w:t>
      </w:r>
      <w:proofErr w:type="spellStart"/>
      <w:proofErr w:type="gramStart"/>
      <w:r>
        <w:t>Compello.Integration.GetDocumentsForExportArray</w:t>
      </w:r>
      <w:proofErr w:type="spellEnd"/>
      <w:proofErr w:type="gramEnd"/>
      <w:r w:rsidR="0049037D">
        <w:t xml:space="preserve"> mislyktes</w:t>
      </w:r>
      <w:r>
        <w:t>…</w:t>
      </w:r>
      <w:bookmarkEnd w:id="13"/>
    </w:p>
    <w:p w14:paraId="7DE228F0" w14:textId="69AA3A00" w:rsidR="009B216E" w:rsidRDefault="00242299" w:rsidP="009B216E">
      <w:r>
        <w:rPr>
          <w:noProof/>
          <w:lang w:eastAsia="nb-NO"/>
        </w:rPr>
        <w:drawing>
          <wp:inline distT="0" distB="0" distL="0" distR="0" wp14:anchorId="42800970" wp14:editId="77E66B17">
            <wp:extent cx="4363200" cy="278280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CFD" w14:textId="77777777" w:rsidR="009B216E" w:rsidRDefault="009B216E" w:rsidP="009B216E">
      <w:pPr>
        <w:spacing w:after="0"/>
      </w:pPr>
      <w:r>
        <w:t>Løsning 1:</w:t>
      </w:r>
    </w:p>
    <w:p w14:paraId="664CF536" w14:textId="5DA73D40" w:rsidR="009B216E" w:rsidRDefault="009B216E" w:rsidP="009B216E">
      <w:pPr>
        <w:spacing w:after="0"/>
      </w:pPr>
      <w:r>
        <w:t xml:space="preserve">Integrasjon bruker feltet «Client ID» når denne funksjonen kjører. </w:t>
      </w:r>
      <w:r w:rsidR="0049037D">
        <w:t>Sjekk hvis det er riktig verdi i feltet. Det skal være det samme som «</w:t>
      </w:r>
      <w:r w:rsidRPr="009B216E">
        <w:t>Client ID</w:t>
      </w:r>
      <w:r w:rsidR="0049037D">
        <w:t>» i</w:t>
      </w:r>
      <w:r w:rsidRPr="009B216E">
        <w:t xml:space="preserve"> </w:t>
      </w:r>
      <w:proofErr w:type="spellStart"/>
      <w:r w:rsidRPr="009B216E">
        <w:t>Compello</w:t>
      </w:r>
      <w:proofErr w:type="spellEnd"/>
      <w:r w:rsidRPr="009B216E">
        <w:t xml:space="preserve">. </w:t>
      </w:r>
    </w:p>
    <w:p w14:paraId="73E5AFAA" w14:textId="4EBD391D" w:rsidR="00242299" w:rsidRDefault="00242299" w:rsidP="009B216E">
      <w:pPr>
        <w:spacing w:after="0"/>
      </w:pPr>
      <w:r>
        <w:lastRenderedPageBreak/>
        <w:t>Løsning2:</w:t>
      </w:r>
    </w:p>
    <w:p w14:paraId="5C2C3C47" w14:textId="6BD1F749" w:rsidR="0060628A" w:rsidRDefault="0060628A" w:rsidP="0060628A">
      <w:pPr>
        <w:spacing w:after="0"/>
      </w:pPr>
      <w:r>
        <w:t>Prosessen for import av dokumenter er følgende:</w:t>
      </w:r>
    </w:p>
    <w:p w14:paraId="281160B6" w14:textId="77777777" w:rsidR="0060628A" w:rsidRDefault="0060628A" w:rsidP="0060628A">
      <w:pPr>
        <w:pStyle w:val="Listeavsnitt"/>
        <w:numPr>
          <w:ilvl w:val="0"/>
          <w:numId w:val="9"/>
        </w:numPr>
        <w:spacing w:after="0" w:line="240" w:lineRule="auto"/>
        <w:contextualSpacing w:val="0"/>
      </w:pPr>
      <w:r>
        <w:t xml:space="preserve">Alle bilag som ligger med mellomstatus og </w:t>
      </w:r>
      <w:proofErr w:type="gramStart"/>
      <w:r>
        <w:t>blokkerer(</w:t>
      </w:r>
      <w:proofErr w:type="gramEnd"/>
      <w:r>
        <w:t xml:space="preserve">finnes med </w:t>
      </w:r>
      <w:proofErr w:type="spellStart"/>
      <w:r>
        <w:t>GetErrorDocuments</w:t>
      </w:r>
      <w:proofErr w:type="spellEnd"/>
      <w:r>
        <w:t xml:space="preserve">) blir reaktivert (CompelloIntegr.UpdateExportedReactivateArray(IntegrSetup."Client ID", </w:t>
      </w:r>
      <w:proofErr w:type="spellStart"/>
      <w:r>
        <w:t>ReactivateArray</w:t>
      </w:r>
      <w:proofErr w:type="spellEnd"/>
      <w:r>
        <w:t>, '');).</w:t>
      </w:r>
    </w:p>
    <w:p w14:paraId="3DB7F5B1" w14:textId="77777777" w:rsidR="0060628A" w:rsidRDefault="0060628A" w:rsidP="0060628A">
      <w:pPr>
        <w:pStyle w:val="Listeavsnitt"/>
        <w:numPr>
          <w:ilvl w:val="0"/>
          <w:numId w:val="9"/>
        </w:numPr>
        <w:spacing w:after="0" w:line="240" w:lineRule="auto"/>
        <w:contextualSpacing w:val="0"/>
      </w:pPr>
      <w:r>
        <w:t>Vi henter liste over bilag som skal importeres til NAV (</w:t>
      </w:r>
      <w:proofErr w:type="spellStart"/>
      <w:r>
        <w:t>CompelloIntegr.GetDocumentsForExportArray</w:t>
      </w:r>
      <w:proofErr w:type="spellEnd"/>
      <w:r>
        <w:t>(</w:t>
      </w:r>
      <w:proofErr w:type="spellStart"/>
      <w:r>
        <w:t>IntegrSetup</w:t>
      </w:r>
      <w:proofErr w:type="spellEnd"/>
      <w:r>
        <w:t>."Client ID")).</w:t>
      </w:r>
    </w:p>
    <w:p w14:paraId="79D4B79A" w14:textId="097AADE2" w:rsidR="0060628A" w:rsidRDefault="0060628A" w:rsidP="0060628A">
      <w:pPr>
        <w:pStyle w:val="Listeavsnitt"/>
        <w:numPr>
          <w:ilvl w:val="0"/>
          <w:numId w:val="9"/>
        </w:numPr>
        <w:spacing w:after="0" w:line="240" w:lineRule="auto"/>
        <w:contextualSpacing w:val="0"/>
      </w:pPr>
      <w:r>
        <w:t>Alle bilag som importeres uten feil blir oppdatert med Suksess status (</w:t>
      </w:r>
      <w:proofErr w:type="spellStart"/>
      <w:r>
        <w:t>CompelloIntegr.UpdateExportedSuccessArray</w:t>
      </w:r>
      <w:proofErr w:type="spellEnd"/>
      <w:r>
        <w:t>(</w:t>
      </w:r>
      <w:proofErr w:type="spellStart"/>
      <w:r>
        <w:t>IntegrSetup</w:t>
      </w:r>
      <w:proofErr w:type="spellEnd"/>
      <w:r>
        <w:t xml:space="preserve">."Client ID", </w:t>
      </w:r>
      <w:proofErr w:type="spellStart"/>
      <w:r>
        <w:t>SuccessArray</w:t>
      </w:r>
      <w:proofErr w:type="spellEnd"/>
      <w:r>
        <w:t>, '')).</w:t>
      </w:r>
    </w:p>
    <w:p w14:paraId="426D7E95" w14:textId="77777777" w:rsidR="0060628A" w:rsidRPr="0060628A" w:rsidRDefault="0060628A" w:rsidP="0060628A">
      <w:pPr>
        <w:spacing w:after="0" w:line="240" w:lineRule="auto"/>
      </w:pPr>
    </w:p>
    <w:p w14:paraId="7094972A" w14:textId="39F6AADA" w:rsidR="0060628A" w:rsidRDefault="0060628A" w:rsidP="0060628A">
      <w:r>
        <w:t xml:space="preserve">Ja, bilag skal reaktiveres dersom noe feiler. Problemet er dersom noe feiler som ikke blir håndtert, </w:t>
      </w:r>
      <w:proofErr w:type="spellStart"/>
      <w:r>
        <w:t>dvs</w:t>
      </w:r>
      <w:proofErr w:type="spellEnd"/>
      <w:r>
        <w:t xml:space="preserve"> bilag blir ikke oppdatert hverken med Suksess status (Y) eller reaktivert (N). Det er jo det som har skjedd når bilag blir liggende med denne mellomstatusen (</w:t>
      </w:r>
      <w:proofErr w:type="spellStart"/>
      <w:r>
        <w:t>X</w:t>
      </w:r>
      <w:proofErr w:type="spellEnd"/>
      <w:r>
        <w:t>).</w:t>
      </w:r>
    </w:p>
    <w:p w14:paraId="6549ACB3" w14:textId="290792C7" w:rsidR="00242299" w:rsidRDefault="0060628A" w:rsidP="00242299">
      <w:r>
        <w:t>Men det ser ut til at denne koden ikke fungerer helt siden det fortsatt ligger bilag med mellomstatusen der. Disse bilagene er de</w:t>
      </w:r>
      <w:r w:rsidR="00242299">
        <w:t xml:space="preserve"> som </w:t>
      </w:r>
      <w:proofErr w:type="spellStart"/>
      <w:r w:rsidR="00242299">
        <w:t>evt</w:t>
      </w:r>
      <w:proofErr w:type="spellEnd"/>
      <w:r w:rsidR="00242299">
        <w:t xml:space="preserve"> sperrer for overføring. Det som kan skje er at fakturaer ligger med en slags mellomlagringsstatus, </w:t>
      </w:r>
      <w:proofErr w:type="spellStart"/>
      <w:r w:rsidR="00242299">
        <w:t>dvs</w:t>
      </w:r>
      <w:proofErr w:type="spellEnd"/>
      <w:r w:rsidR="00242299">
        <w:t xml:space="preserve"> </w:t>
      </w:r>
      <w:proofErr w:type="spellStart"/>
      <w:r w:rsidR="00242299">
        <w:t>X</w:t>
      </w:r>
      <w:proofErr w:type="spellEnd"/>
      <w:r w:rsidR="00242299">
        <w:t xml:space="preserve"> i </w:t>
      </w:r>
      <w:proofErr w:type="spellStart"/>
      <w:r w:rsidR="00242299">
        <w:t>VO_Status_export</w:t>
      </w:r>
      <w:proofErr w:type="spellEnd"/>
      <w:r w:rsidR="00242299">
        <w:t xml:space="preserve"> i </w:t>
      </w:r>
      <w:proofErr w:type="spellStart"/>
      <w:r w:rsidR="00242299">
        <w:t>Search</w:t>
      </w:r>
      <w:proofErr w:type="spellEnd"/>
      <w:r w:rsidR="00242299">
        <w:t xml:space="preserve"> Index tabellen. Fakturaer med denne status må reaktiveres.</w:t>
      </w:r>
    </w:p>
    <w:p w14:paraId="4C44EEB7" w14:textId="77777777" w:rsidR="00242299" w:rsidRDefault="00242299" w:rsidP="009B216E">
      <w:pPr>
        <w:spacing w:after="0"/>
      </w:pPr>
    </w:p>
    <w:p w14:paraId="51A73576" w14:textId="77777777" w:rsidR="009B216E" w:rsidRDefault="009B216E" w:rsidP="001629D0">
      <w:pPr>
        <w:pStyle w:val="Overskrift2"/>
      </w:pPr>
    </w:p>
    <w:p w14:paraId="1D2F06C9" w14:textId="557A58A3" w:rsidR="00BE5322" w:rsidRDefault="00A75314" w:rsidP="001629D0">
      <w:pPr>
        <w:pStyle w:val="Overskrift2"/>
      </w:pPr>
      <w:bookmarkStart w:id="14" w:name="_Toc477779108"/>
      <w:r>
        <w:t>Opprett dokument (</w:t>
      </w:r>
      <w:proofErr w:type="spellStart"/>
      <w:r w:rsidR="00BE5322">
        <w:t>Create</w:t>
      </w:r>
      <w:proofErr w:type="spellEnd"/>
      <w:r w:rsidR="00BE5322">
        <w:t xml:space="preserve"> </w:t>
      </w:r>
      <w:proofErr w:type="spellStart"/>
      <w:r w:rsidR="00BE5322">
        <w:t>Document</w:t>
      </w:r>
      <w:proofErr w:type="spellEnd"/>
      <w:r>
        <w:t>)</w:t>
      </w:r>
      <w:bookmarkEnd w:id="14"/>
    </w:p>
    <w:p w14:paraId="1D2F06CA" w14:textId="77777777" w:rsidR="00BE5322" w:rsidRPr="00BE5322" w:rsidRDefault="00BE5322" w:rsidP="00BE5322">
      <w:pPr>
        <w:pStyle w:val="Overskrift3"/>
      </w:pPr>
      <w:bookmarkStart w:id="15" w:name="_Toc477779109"/>
      <w:r>
        <w:t>Bestillingslinje finnes ikke i filteret.</w:t>
      </w:r>
      <w:bookmarkEnd w:id="15"/>
    </w:p>
    <w:p w14:paraId="1D2F06CB" w14:textId="2B719AA2" w:rsidR="00FE1302" w:rsidRDefault="00845A58" w:rsidP="00FE1302">
      <w:r>
        <w:rPr>
          <w:noProof/>
          <w:lang w:eastAsia="nb-NO"/>
        </w:rPr>
        <w:drawing>
          <wp:inline distT="0" distB="0" distL="0" distR="0" wp14:anchorId="0E13ED7E" wp14:editId="3E41BB67">
            <wp:extent cx="5011200" cy="1728000"/>
            <wp:effectExtent l="0" t="0" r="0" b="571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FC53D2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CC" w14:textId="6E6D1F71" w:rsidR="00FE1302" w:rsidRDefault="003A4CBC" w:rsidP="00BE5322">
      <w:pPr>
        <w:spacing w:after="0"/>
      </w:pPr>
      <w:r>
        <w:t>Løsning</w:t>
      </w:r>
      <w:r w:rsidR="00845A58">
        <w:t xml:space="preserve"> 1</w:t>
      </w:r>
      <w:r w:rsidR="00BE5322">
        <w:t>:</w:t>
      </w:r>
    </w:p>
    <w:p w14:paraId="1D2F06CD" w14:textId="46E56DBD" w:rsidR="00BE5322" w:rsidRDefault="00BE5322" w:rsidP="00BE5322">
      <w:pPr>
        <w:spacing w:after="0"/>
      </w:pPr>
      <w:r w:rsidRPr="00BE5322">
        <w:t xml:space="preserve">Det ser ut som Mottakslinje nummer 38000 i bestilling 26509 har allerede blitt fakturert. </w:t>
      </w:r>
      <w:r w:rsidR="00F837C3">
        <w:t>Bilaget</w:t>
      </w:r>
      <w:r w:rsidRPr="00BE5322">
        <w:t xml:space="preserve"> må reaktivere</w:t>
      </w:r>
      <w:r w:rsidR="00F837C3">
        <w:t>s</w:t>
      </w:r>
      <w:r w:rsidRPr="00BE5322">
        <w:t xml:space="preserve"> til </w:t>
      </w:r>
      <w:proofErr w:type="spellStart"/>
      <w:r w:rsidRPr="00BE5322">
        <w:t>Compello</w:t>
      </w:r>
      <w:proofErr w:type="spellEnd"/>
      <w:r w:rsidR="00F837C3">
        <w:t xml:space="preserve">. I </w:t>
      </w:r>
      <w:proofErr w:type="spellStart"/>
      <w:r w:rsidR="00F837C3">
        <w:t>Compello</w:t>
      </w:r>
      <w:proofErr w:type="spellEnd"/>
      <w:r w:rsidR="00F837C3">
        <w:t xml:space="preserve"> må linjen </w:t>
      </w:r>
      <w:r>
        <w:t>slette</w:t>
      </w:r>
      <w:r w:rsidR="00F837C3">
        <w:t>s fra fakturaen</w:t>
      </w:r>
      <w:r w:rsidRPr="00BE5322">
        <w:t>.</w:t>
      </w:r>
    </w:p>
    <w:p w14:paraId="6B5C1554" w14:textId="77777777" w:rsidR="00845A58" w:rsidRDefault="00845A58" w:rsidP="00BE5322">
      <w:pPr>
        <w:spacing w:after="0"/>
      </w:pPr>
    </w:p>
    <w:p w14:paraId="694564DC" w14:textId="4912B9C2" w:rsidR="00845A58" w:rsidRDefault="00845A58" w:rsidP="00BE5322">
      <w:pPr>
        <w:spacing w:after="0"/>
      </w:pPr>
      <w:r>
        <w:t>Løsning 2:</w:t>
      </w:r>
    </w:p>
    <w:p w14:paraId="46AB2B48" w14:textId="0E2354F3" w:rsidR="00845A58" w:rsidRDefault="00845A58" w:rsidP="00BE5322">
      <w:pPr>
        <w:spacing w:after="0"/>
      </w:pPr>
      <w:r>
        <w:t>Prøv å opprette dokument</w:t>
      </w:r>
      <w:r w:rsidR="00A13A27">
        <w:t>et</w:t>
      </w:r>
      <w:r>
        <w:t xml:space="preserve"> manuelt. Det kan vise tidligere feilmelding enn</w:t>
      </w:r>
      <w:r w:rsidR="00C730B9">
        <w:t xml:space="preserve"> den som</w:t>
      </w:r>
      <w:r>
        <w:t xml:space="preserve"> </w:t>
      </w:r>
      <w:r w:rsidR="00BC1802">
        <w:t>vises i import loggen, for eksempel:</w:t>
      </w:r>
    </w:p>
    <w:p w14:paraId="527F7A6D" w14:textId="69897E21" w:rsidR="00845A58" w:rsidRDefault="00845A58" w:rsidP="00BE5322">
      <w:pPr>
        <w:spacing w:after="0"/>
      </w:pPr>
      <w:r>
        <w:rPr>
          <w:noProof/>
          <w:lang w:eastAsia="nb-NO"/>
        </w:rPr>
        <w:drawing>
          <wp:inline distT="0" distB="0" distL="0" distR="0" wp14:anchorId="13993C44" wp14:editId="209B23C7">
            <wp:extent cx="1710000" cy="504000"/>
            <wp:effectExtent l="0" t="0" r="508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E99" w14:textId="01DC7D37" w:rsidR="00A13A27" w:rsidRDefault="00A13A27" w:rsidP="00764439">
      <w:pPr>
        <w:spacing w:after="0"/>
      </w:pPr>
      <w:r>
        <w:t xml:space="preserve">Finn det bokførte mottaket å prøv å angre levering. Hvis det går. </w:t>
      </w:r>
    </w:p>
    <w:p w14:paraId="22289A67" w14:textId="533464CB" w:rsidR="00A13A27" w:rsidRDefault="00A13A27" w:rsidP="00A13A27">
      <w:pPr>
        <w:pStyle w:val="Listeavsnitt"/>
        <w:numPr>
          <w:ilvl w:val="0"/>
          <w:numId w:val="3"/>
        </w:numPr>
      </w:pPr>
      <w:r>
        <w:t>Gå til bestillingen og endre feltet Betal til-levrd.nr.</w:t>
      </w:r>
    </w:p>
    <w:p w14:paraId="4692BEB2" w14:textId="59F75DF6" w:rsidR="00A13A27" w:rsidRDefault="00A13A27" w:rsidP="00A13A27">
      <w:pPr>
        <w:pStyle w:val="Listeavsnitt"/>
        <w:numPr>
          <w:ilvl w:val="0"/>
          <w:numId w:val="3"/>
        </w:numPr>
      </w:pPr>
      <w:r>
        <w:t>Legg til ny linje i bestillingen og bokfør mottak.</w:t>
      </w:r>
    </w:p>
    <w:p w14:paraId="02BC481A" w14:textId="18D67586" w:rsidR="00A13A27" w:rsidRDefault="00A13A27" w:rsidP="00A13A27">
      <w:pPr>
        <w:pStyle w:val="Listeavsnitt"/>
        <w:numPr>
          <w:ilvl w:val="0"/>
          <w:numId w:val="3"/>
        </w:numPr>
      </w:pPr>
      <w:r>
        <w:t>Følg vanlig prosess til å matche mottak</w:t>
      </w:r>
      <w:r w:rsidR="003E7A2F">
        <w:t>et</w:t>
      </w:r>
      <w:r>
        <w:t xml:space="preserve"> med</w:t>
      </w:r>
      <w:r w:rsidR="003E7A2F">
        <w:t xml:space="preserve"> faktura.</w:t>
      </w:r>
    </w:p>
    <w:p w14:paraId="76674D80" w14:textId="66BB82F0" w:rsidR="003E7A2F" w:rsidRDefault="003E7A2F" w:rsidP="00A13A27">
      <w:pPr>
        <w:pStyle w:val="Listeavsnitt"/>
        <w:numPr>
          <w:ilvl w:val="0"/>
          <w:numId w:val="3"/>
        </w:numPr>
      </w:pPr>
      <w:r>
        <w:t xml:space="preserve">Mottaket som ble angret kan slettes eller arkiveres i </w:t>
      </w:r>
      <w:proofErr w:type="spellStart"/>
      <w:r>
        <w:t>Compello</w:t>
      </w:r>
      <w:proofErr w:type="spellEnd"/>
      <w:r>
        <w:t>.</w:t>
      </w:r>
    </w:p>
    <w:p w14:paraId="1A2C6549" w14:textId="210A7B0C" w:rsidR="003E7A2F" w:rsidRDefault="003E7A2F" w:rsidP="00764439">
      <w:pPr>
        <w:spacing w:after="0"/>
      </w:pPr>
      <w:r>
        <w:t>Følgende feilmelding kan komme</w:t>
      </w:r>
      <w:r w:rsidR="00BC1802">
        <w:t xml:space="preserve"> ved å</w:t>
      </w:r>
      <w:r>
        <w:t xml:space="preserve"> «Angre mottak». </w:t>
      </w:r>
    </w:p>
    <w:p w14:paraId="0D42BCDD" w14:textId="77777777" w:rsidR="003E7A2F" w:rsidRDefault="003E7A2F" w:rsidP="00764439">
      <w:pPr>
        <w:spacing w:after="0"/>
      </w:pPr>
      <w:r>
        <w:rPr>
          <w:noProof/>
          <w:lang w:eastAsia="nb-NO"/>
        </w:rPr>
        <w:drawing>
          <wp:inline distT="0" distB="0" distL="0" distR="0" wp14:anchorId="4BDFE96C" wp14:editId="39151E60">
            <wp:extent cx="1724400" cy="489600"/>
            <wp:effectExtent l="0" t="0" r="9525" b="5715"/>
            <wp:docPr id="6" name="Bilde 6" descr="cid:image001.png@01D12202.40AA3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cid:image001.png@01D12202.40AA32F0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6DE5" w14:textId="54541777" w:rsidR="00764439" w:rsidRDefault="00764439" w:rsidP="00764439">
      <w:pPr>
        <w:spacing w:after="0"/>
      </w:pPr>
      <w:r>
        <w:t>De</w:t>
      </w:r>
      <w:r w:rsidRPr="00764439">
        <w:t>t</w:t>
      </w:r>
      <w:r w:rsidR="00A13A27">
        <w:t>te</w:t>
      </w:r>
      <w:r w:rsidRPr="00764439">
        <w:t xml:space="preserve"> kan skje når varene allerede er solgt.</w:t>
      </w:r>
      <w:r>
        <w:t xml:space="preserve"> Da er den eneste muligheten </w:t>
      </w:r>
      <w:r w:rsidR="00C730B9">
        <w:t>følgende:</w:t>
      </w:r>
    </w:p>
    <w:p w14:paraId="561AAED3" w14:textId="7845898C" w:rsidR="00764439" w:rsidRDefault="00764439" w:rsidP="003E7A2F">
      <w:pPr>
        <w:pStyle w:val="Listeavsnitt"/>
        <w:numPr>
          <w:ilvl w:val="0"/>
          <w:numId w:val="5"/>
        </w:numPr>
      </w:pPr>
      <w:r>
        <w:t>Endre faktura ti</w:t>
      </w:r>
      <w:r w:rsidR="00C730B9">
        <w:t>l på leverandørkortet til det samme som står i bestillingshodet, under Fakturering.</w:t>
      </w:r>
    </w:p>
    <w:p w14:paraId="35B35019" w14:textId="4403B77D" w:rsidR="00764439" w:rsidRDefault="00764439" w:rsidP="00C730B9">
      <w:pPr>
        <w:pStyle w:val="Listeavsnitt"/>
        <w:numPr>
          <w:ilvl w:val="1"/>
          <w:numId w:val="5"/>
        </w:numPr>
      </w:pPr>
      <w:r>
        <w:t>PASS PÅ at INGEN nye bestillinger på denne blir laget mens dere holder på.</w:t>
      </w:r>
    </w:p>
    <w:p w14:paraId="3B14A660" w14:textId="37052EF8" w:rsidR="00764439" w:rsidRDefault="00764439" w:rsidP="003E7A2F">
      <w:pPr>
        <w:pStyle w:val="Listeavsnitt"/>
        <w:numPr>
          <w:ilvl w:val="0"/>
          <w:numId w:val="5"/>
        </w:numPr>
      </w:pPr>
      <w:r>
        <w:t xml:space="preserve">Importer bilaget fra </w:t>
      </w:r>
      <w:proofErr w:type="spellStart"/>
      <w:r>
        <w:t>Compello</w:t>
      </w:r>
      <w:proofErr w:type="spellEnd"/>
    </w:p>
    <w:p w14:paraId="223F7BCE" w14:textId="17DC7276" w:rsidR="00764439" w:rsidRDefault="00764439" w:rsidP="003E7A2F">
      <w:pPr>
        <w:pStyle w:val="Listeavsnitt"/>
        <w:numPr>
          <w:ilvl w:val="1"/>
          <w:numId w:val="5"/>
        </w:numPr>
      </w:pPr>
      <w:r>
        <w:t>Bokfør bilaget på feil leverandør slik som det kommer inn.</w:t>
      </w:r>
    </w:p>
    <w:p w14:paraId="7BEE4150" w14:textId="62083DF7" w:rsidR="00764439" w:rsidRDefault="00764439" w:rsidP="003E7A2F">
      <w:pPr>
        <w:pStyle w:val="Listeavsnitt"/>
        <w:numPr>
          <w:ilvl w:val="1"/>
          <w:numId w:val="5"/>
        </w:numPr>
      </w:pPr>
      <w:r>
        <w:t>Dette er feil leverandør, men kan ikke endres.</w:t>
      </w:r>
    </w:p>
    <w:p w14:paraId="5DA319C3" w14:textId="0242DADF" w:rsidR="003E7A2F" w:rsidRDefault="003E7A2F" w:rsidP="003E7A2F">
      <w:pPr>
        <w:pStyle w:val="Listeavsnitt"/>
        <w:numPr>
          <w:ilvl w:val="0"/>
          <w:numId w:val="5"/>
        </w:numPr>
      </w:pPr>
      <w:r>
        <w:t>Endre feltet «Betal til-levrd.nr.» på leverandørkortet til den opprinnelige verdien.</w:t>
      </w:r>
    </w:p>
    <w:p w14:paraId="14FE1663" w14:textId="60F69395" w:rsidR="00A264F2" w:rsidRDefault="00C730B9" w:rsidP="0094244E">
      <w:pPr>
        <w:pStyle w:val="Listeavsnitt"/>
        <w:numPr>
          <w:ilvl w:val="0"/>
          <w:numId w:val="5"/>
        </w:numPr>
      </w:pPr>
      <w:r>
        <w:t>M</w:t>
      </w:r>
      <w:r w:rsidR="00764439">
        <w:t xml:space="preserve">anuelt </w:t>
      </w:r>
      <w:r>
        <w:t xml:space="preserve">lag </w:t>
      </w:r>
      <w:r w:rsidR="00764439">
        <w:t>kor</w:t>
      </w:r>
      <w:r>
        <w:t>reksjonsbilag mellom leverandørene.</w:t>
      </w:r>
      <w:r w:rsidR="0094244E" w:rsidRPr="0094244E">
        <w:t xml:space="preserve"> </w:t>
      </w:r>
      <w:r w:rsidR="0094244E">
        <w:t>N</w:t>
      </w:r>
      <w:r w:rsidR="0094244E" w:rsidRPr="0094244E">
        <w:t xml:space="preserve">år denne </w:t>
      </w:r>
      <w:r w:rsidR="0094244E">
        <w:t>fakturaen har blitt bokført inn på reskontroen til «Betal til-levrd.nr.»</w:t>
      </w:r>
      <w:r w:rsidR="0094244E" w:rsidRPr="0094244E">
        <w:t>,</w:t>
      </w:r>
      <w:r w:rsidR="0094244E">
        <w:t xml:space="preserve"> må det</w:t>
      </w:r>
      <w:r w:rsidR="0094244E" w:rsidRPr="0094244E">
        <w:t xml:space="preserve"> lage</w:t>
      </w:r>
      <w:r w:rsidR="0094244E">
        <w:t>s</w:t>
      </w:r>
      <w:r w:rsidR="0094244E" w:rsidRPr="0094244E">
        <w:t xml:space="preserve"> en kjøps kladdelinje og føre debet/kredit mellom disse 2 leverandørene.</w:t>
      </w:r>
    </w:p>
    <w:p w14:paraId="6BD2DEB4" w14:textId="77777777" w:rsidR="00764439" w:rsidRDefault="00764439" w:rsidP="00BE5322">
      <w:pPr>
        <w:spacing w:after="0"/>
      </w:pPr>
    </w:p>
    <w:p w14:paraId="1F84F385" w14:textId="03E60C34" w:rsidR="00A264F2" w:rsidRDefault="00A264F2" w:rsidP="00A264F2">
      <w:pPr>
        <w:pStyle w:val="Overskrift3"/>
      </w:pPr>
      <w:bookmarkStart w:id="16" w:name="_Toc477779110"/>
      <w:r>
        <w:t>Valutakode på Bestillingshode og Mottakshode må være lik</w:t>
      </w:r>
      <w:bookmarkEnd w:id="16"/>
    </w:p>
    <w:p w14:paraId="69198AF3" w14:textId="0E219D41" w:rsidR="00BF4ED3" w:rsidRPr="00BF4ED3" w:rsidRDefault="00BF4ED3" w:rsidP="00764439">
      <w:r w:rsidRPr="00BF4ED3">
        <w:t xml:space="preserve">Denne feilmeldingen kommer når brukeren prøver manuelt å opprette dokument. Registrert feilmelding </w:t>
      </w:r>
      <w:r>
        <w:t xml:space="preserve">i feltet «Status </w:t>
      </w:r>
      <w:proofErr w:type="spellStart"/>
      <w:r>
        <w:t>Text</w:t>
      </w:r>
      <w:proofErr w:type="spellEnd"/>
      <w:r>
        <w:t xml:space="preserve">» </w:t>
      </w:r>
      <w:r w:rsidRPr="00BF4ED3">
        <w:t>er</w:t>
      </w:r>
      <w:r>
        <w:t>:</w:t>
      </w:r>
      <w:r w:rsidRPr="00BF4ED3">
        <w:t xml:space="preserve"> «Bestillingslinje finnes ikke i filteret.».</w:t>
      </w:r>
    </w:p>
    <w:p w14:paraId="19C1C3AB" w14:textId="60AB387E" w:rsidR="00A264F2" w:rsidRDefault="00A264F2" w:rsidP="00A264F2">
      <w:r>
        <w:rPr>
          <w:noProof/>
          <w:lang w:eastAsia="nb-NO"/>
        </w:rPr>
        <w:drawing>
          <wp:inline distT="0" distB="0" distL="0" distR="0" wp14:anchorId="6FD6FBDB" wp14:editId="11B7E3FE">
            <wp:extent cx="1677600" cy="496800"/>
            <wp:effectExtent l="0" t="0" r="0" b="0"/>
            <wp:docPr id="1" name="Bil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5415" w14:textId="77777777" w:rsidR="00A264F2" w:rsidRDefault="00A264F2" w:rsidP="00A264F2">
      <w:pPr>
        <w:spacing w:after="0"/>
      </w:pPr>
      <w:r>
        <w:lastRenderedPageBreak/>
        <w:t>Løsning:</w:t>
      </w:r>
    </w:p>
    <w:p w14:paraId="23A33196" w14:textId="69E3BFE3" w:rsidR="00A264F2" w:rsidRDefault="00A264F2" w:rsidP="00A264F2">
      <w:pPr>
        <w:spacing w:after="0"/>
      </w:pPr>
      <w:r>
        <w:t>Se på verdien i feltet «</w:t>
      </w:r>
      <w:proofErr w:type="spellStart"/>
      <w:r>
        <w:t>Currency</w:t>
      </w:r>
      <w:proofErr w:type="spellEnd"/>
      <w:r>
        <w:t xml:space="preserve"> Value» i hodelinjen for dokumentet importert fra </w:t>
      </w:r>
      <w:proofErr w:type="spellStart"/>
      <w:r>
        <w:t>Compello</w:t>
      </w:r>
      <w:proofErr w:type="spellEnd"/>
      <w:r>
        <w:t>.</w:t>
      </w:r>
    </w:p>
    <w:p w14:paraId="60990864" w14:textId="6D10E892" w:rsidR="00A264F2" w:rsidRDefault="003D37C4" w:rsidP="00A264F2">
      <w:pPr>
        <w:spacing w:after="0"/>
      </w:pPr>
      <w:r>
        <w:rPr>
          <w:noProof/>
          <w:lang w:eastAsia="nb-NO"/>
        </w:rPr>
        <w:drawing>
          <wp:inline distT="0" distB="0" distL="0" distR="0" wp14:anchorId="3CB714F0" wp14:editId="75F0EF64">
            <wp:extent cx="3456000" cy="19476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CFA12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736" w14:textId="4BC68139" w:rsidR="00A264F2" w:rsidRDefault="00A264F2" w:rsidP="00A264F2">
      <w:pPr>
        <w:spacing w:after="0"/>
      </w:pPr>
      <w:r>
        <w:t>Hvis det stemmer ikke med valutaen i mottakshode er det grunnen til feilmeldingen.</w:t>
      </w:r>
    </w:p>
    <w:p w14:paraId="0D87DEC4" w14:textId="4BDFAC7F" w:rsidR="00A264F2" w:rsidRDefault="00A264F2" w:rsidP="00A264F2">
      <w:pPr>
        <w:spacing w:after="0"/>
      </w:pPr>
      <w:r>
        <w:t>R</w:t>
      </w:r>
      <w:r w:rsidRPr="00BE5322">
        <w:t xml:space="preserve">eaktivere bilaget til </w:t>
      </w:r>
      <w:proofErr w:type="spellStart"/>
      <w:r w:rsidRPr="00BE5322">
        <w:t>Compello</w:t>
      </w:r>
      <w:proofErr w:type="spellEnd"/>
      <w:r w:rsidRPr="00BE5322">
        <w:t xml:space="preserve"> o</w:t>
      </w:r>
      <w:r>
        <w:t>g sett riktig valutakode på hodelinjen for fakturaen (i</w:t>
      </w:r>
      <w:r w:rsidRPr="00BE5322">
        <w:t xml:space="preserve"> </w:t>
      </w:r>
      <w:proofErr w:type="spellStart"/>
      <w:r w:rsidRPr="00BE5322">
        <w:t>Compello</w:t>
      </w:r>
      <w:proofErr w:type="spellEnd"/>
      <w:r w:rsidRPr="00BE5322">
        <w:t>).</w:t>
      </w:r>
    </w:p>
    <w:p w14:paraId="34EC6F51" w14:textId="77777777" w:rsidR="00A264F2" w:rsidRPr="00A264F2" w:rsidRDefault="00A264F2" w:rsidP="00A264F2"/>
    <w:p w14:paraId="1D2F06CE" w14:textId="77777777" w:rsidR="00FE1302" w:rsidRDefault="00BE5322" w:rsidP="00BE5322">
      <w:pPr>
        <w:pStyle w:val="Overskrift3"/>
      </w:pPr>
      <w:bookmarkStart w:id="17" w:name="_Toc477779111"/>
      <w:proofErr w:type="spellStart"/>
      <w:r>
        <w:t>Mva</w:t>
      </w:r>
      <w:proofErr w:type="spellEnd"/>
      <w:r>
        <w:t>-bokføringsoppsett finnes ikke. Id-felt og verdier:</w:t>
      </w:r>
      <w:bookmarkEnd w:id="17"/>
    </w:p>
    <w:p w14:paraId="1D2F06CF" w14:textId="77777777" w:rsidR="00BE5322" w:rsidRDefault="00BE5322" w:rsidP="00BE5322">
      <w:r>
        <w:rPr>
          <w:rFonts w:ascii="Calibri" w:hAnsi="Calibri"/>
          <w:color w:val="1F497D"/>
        </w:rPr>
        <w:t> </w:t>
      </w:r>
      <w:r>
        <w:rPr>
          <w:noProof/>
          <w:lang w:eastAsia="nb-NO"/>
        </w:rPr>
        <w:drawing>
          <wp:inline distT="0" distB="0" distL="0" distR="0" wp14:anchorId="1D2F06EB" wp14:editId="44842DE1">
            <wp:extent cx="5907600" cy="2761200"/>
            <wp:effectExtent l="0" t="0" r="0" b="1270"/>
            <wp:docPr id="12" name="Bilde 12" descr="cid:image001.png@01D08335.2467C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cid:image001.png@01D08335.2467C470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06D0" w14:textId="6B85C345" w:rsidR="00BE5322" w:rsidRDefault="003A4CBC" w:rsidP="00BE5322">
      <w:pPr>
        <w:spacing w:after="0"/>
      </w:pPr>
      <w:r>
        <w:t>Løsning</w:t>
      </w:r>
      <w:r w:rsidR="00BE5322">
        <w:t>:</w:t>
      </w:r>
    </w:p>
    <w:p w14:paraId="1D2F06D1" w14:textId="77777777" w:rsidR="00BE5322" w:rsidRDefault="00BE5322" w:rsidP="00BE5322">
      <w:pPr>
        <w:spacing w:after="0"/>
      </w:pPr>
      <w:r w:rsidRPr="00BE5322">
        <w:t>Finansposter i</w:t>
      </w:r>
      <w:r>
        <w:t xml:space="preserve"> </w:t>
      </w:r>
      <w:r w:rsidRPr="00BE5322">
        <w:t>varefaktura</w:t>
      </w:r>
      <w:r>
        <w:t xml:space="preserve"> (i </w:t>
      </w:r>
      <w:proofErr w:type="spellStart"/>
      <w:r>
        <w:t>Compello</w:t>
      </w:r>
      <w:proofErr w:type="spellEnd"/>
      <w:r>
        <w:t>)</w:t>
      </w:r>
      <w:r w:rsidRPr="00BE5322">
        <w:t xml:space="preserve"> må ha momskode definert.</w:t>
      </w:r>
      <w:r>
        <w:t> </w:t>
      </w:r>
      <w:r w:rsidRPr="00BE5322">
        <w:t xml:space="preserve">Dere må reaktivere bilaget til </w:t>
      </w:r>
      <w:proofErr w:type="spellStart"/>
      <w:r w:rsidRPr="00BE5322">
        <w:t>Compello</w:t>
      </w:r>
      <w:proofErr w:type="spellEnd"/>
      <w:r>
        <w:t xml:space="preserve"> og sette riktig momskode på linjene.</w:t>
      </w:r>
    </w:p>
    <w:p w14:paraId="0AA70BB1" w14:textId="77777777" w:rsidR="001D77C5" w:rsidRDefault="001D77C5" w:rsidP="00BE5322">
      <w:pPr>
        <w:spacing w:after="0"/>
      </w:pPr>
    </w:p>
    <w:p w14:paraId="3DC3C89E" w14:textId="53D10A2D" w:rsidR="00CF01A8" w:rsidRDefault="00CF01A8" w:rsidP="00CF01A8">
      <w:pPr>
        <w:pStyle w:val="Overskrift3"/>
      </w:pPr>
      <w:bookmarkStart w:id="18" w:name="_Toc477779112"/>
      <w:r>
        <w:lastRenderedPageBreak/>
        <w:t xml:space="preserve">Feltet </w:t>
      </w:r>
      <w:proofErr w:type="spellStart"/>
      <w:r>
        <w:t>Mva</w:t>
      </w:r>
      <w:proofErr w:type="spellEnd"/>
      <w:r>
        <w:t>-bokføringsgruppe –vare i tabellen Bestillingslinje inneholder en verdi..</w:t>
      </w:r>
      <w:bookmarkEnd w:id="18"/>
    </w:p>
    <w:p w14:paraId="066E1A44" w14:textId="75F41633" w:rsidR="00CF01A8" w:rsidRDefault="00CF01A8" w:rsidP="00BE5322">
      <w:pPr>
        <w:spacing w:after="0"/>
      </w:pPr>
      <w:r>
        <w:rPr>
          <w:noProof/>
          <w:lang w:eastAsia="nb-NO"/>
        </w:rPr>
        <w:drawing>
          <wp:inline distT="0" distB="0" distL="0" distR="0" wp14:anchorId="6E32664A" wp14:editId="63EF56FC">
            <wp:extent cx="1706400" cy="543600"/>
            <wp:effectExtent l="0" t="0" r="8255" b="889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8836C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B45" w14:textId="349DCC3B" w:rsidR="00CF01A8" w:rsidRDefault="00CF01A8" w:rsidP="00BE5322">
      <w:pPr>
        <w:spacing w:after="0"/>
      </w:pPr>
      <w:r>
        <w:t>Løsning:</w:t>
      </w:r>
    </w:p>
    <w:p w14:paraId="6D536D87" w14:textId="1082CFA2" w:rsidR="00CF01A8" w:rsidRDefault="00BE173F" w:rsidP="00BE5322">
      <w:pPr>
        <w:spacing w:after="0"/>
      </w:pPr>
      <w:r>
        <w:t xml:space="preserve">Momskodene i NAV er ikke riktig satt opp. </w:t>
      </w:r>
    </w:p>
    <w:p w14:paraId="30DA53AC" w14:textId="77777777" w:rsidR="00BE173F" w:rsidRDefault="00BE173F" w:rsidP="00BE5322">
      <w:pPr>
        <w:spacing w:after="0"/>
      </w:pPr>
    </w:p>
    <w:p w14:paraId="4578491D" w14:textId="2BAA395E" w:rsidR="001D77C5" w:rsidRDefault="001D77C5" w:rsidP="003A4CBC">
      <w:pPr>
        <w:pStyle w:val="Overskrift3"/>
      </w:pPr>
      <w:bookmarkStart w:id="19" w:name="_Toc477779113"/>
      <w:r>
        <w:t>Du kan ikke tilordne nye numre fra nummerserien «INNGFAKT.».</w:t>
      </w:r>
      <w:bookmarkEnd w:id="19"/>
      <w:r>
        <w:t xml:space="preserve"> </w:t>
      </w:r>
    </w:p>
    <w:p w14:paraId="3C678F42" w14:textId="0FCFC8FA" w:rsidR="001D77C5" w:rsidRDefault="003A4CBC" w:rsidP="00BE5322">
      <w:pPr>
        <w:spacing w:after="0"/>
      </w:pPr>
      <w:r>
        <w:t>Løsning</w:t>
      </w:r>
      <w:r w:rsidR="001D77C5">
        <w:t>:</w:t>
      </w:r>
    </w:p>
    <w:p w14:paraId="6BEFB516" w14:textId="192D41D1" w:rsidR="001D77C5" w:rsidRDefault="001D77C5" w:rsidP="00BE5322">
      <w:pPr>
        <w:spacing w:after="0"/>
      </w:pPr>
      <w:r>
        <w:t>Nummerserien må utvides.</w:t>
      </w:r>
    </w:p>
    <w:p w14:paraId="092A5E96" w14:textId="77777777" w:rsidR="00ED0626" w:rsidRDefault="00ED0626" w:rsidP="00BE5322">
      <w:pPr>
        <w:spacing w:after="0"/>
      </w:pPr>
    </w:p>
    <w:p w14:paraId="4C70C373" w14:textId="34DA1BAB" w:rsidR="003A4CBC" w:rsidRDefault="003A4CBC" w:rsidP="00F83B82">
      <w:pPr>
        <w:pStyle w:val="Overskrift3"/>
      </w:pPr>
      <w:bookmarkStart w:id="20" w:name="_Toc477779114"/>
      <w:r w:rsidRPr="003A4CBC">
        <w:t>Avrunding kan ikke væ</w:t>
      </w:r>
      <w:r>
        <w:t>re mer enn 1,00. Avrunding er «74,5»</w:t>
      </w:r>
      <w:r w:rsidRPr="003A4CBC">
        <w:t>.</w:t>
      </w:r>
      <w:bookmarkEnd w:id="20"/>
    </w:p>
    <w:p w14:paraId="33CBC10E" w14:textId="1D06F7B5" w:rsidR="003A4CBC" w:rsidRDefault="003A4CBC" w:rsidP="003A4CBC">
      <w:pPr>
        <w:spacing w:after="0"/>
      </w:pPr>
      <w:r>
        <w:t>Løsning:</w:t>
      </w:r>
    </w:p>
    <w:p w14:paraId="2ABA15EC" w14:textId="379FD13A" w:rsidR="003A4CBC" w:rsidRDefault="003A4CBC" w:rsidP="003A4CBC">
      <w:pPr>
        <w:spacing w:after="0"/>
      </w:pPr>
      <w:r>
        <w:t xml:space="preserve">Kalkuler enhetspris med antall for hver linje. Kalkuler riktig momsbeløp for hver linje basert på moms </w:t>
      </w:r>
      <w:r w:rsidR="00ED0626">
        <w:t xml:space="preserve">prosent. Summen av moms for hver linje må stemme </w:t>
      </w:r>
      <w:proofErr w:type="gramStart"/>
      <w:r w:rsidR="00ED0626">
        <w:t>med  beløpet</w:t>
      </w:r>
      <w:proofErr w:type="gramEnd"/>
      <w:r w:rsidR="00ED0626">
        <w:t xml:space="preserve"> i feltet «MVA» i Leverandørlinjen i </w:t>
      </w:r>
      <w:proofErr w:type="spellStart"/>
      <w:r w:rsidR="00ED0626">
        <w:t>Compello</w:t>
      </w:r>
      <w:proofErr w:type="spellEnd"/>
      <w:r w:rsidR="00ED0626">
        <w:t xml:space="preserve">. Hvis antall ganget med enhetspris er ikke likt med Beløp i </w:t>
      </w:r>
      <w:proofErr w:type="spellStart"/>
      <w:r w:rsidR="00ED0626">
        <w:t>Compello</w:t>
      </w:r>
      <w:proofErr w:type="spellEnd"/>
      <w:r w:rsidR="00ED0626">
        <w:t xml:space="preserve"> (på linjenivå) kommer NAV til å få differanse for det bilaget.</w:t>
      </w:r>
    </w:p>
    <w:p w14:paraId="4000ED47" w14:textId="77777777" w:rsidR="003A4CBC" w:rsidRDefault="003A4CBC" w:rsidP="00BE5322">
      <w:pPr>
        <w:spacing w:after="0"/>
      </w:pPr>
    </w:p>
    <w:p w14:paraId="1E92CD97" w14:textId="77777777" w:rsidR="001D77C5" w:rsidRDefault="001D77C5" w:rsidP="00BE5322">
      <w:pPr>
        <w:spacing w:after="0"/>
      </w:pPr>
    </w:p>
    <w:p w14:paraId="00E5CAF0" w14:textId="77777777" w:rsidR="001D77C5" w:rsidRDefault="001D77C5" w:rsidP="00BE5322">
      <w:pPr>
        <w:spacing w:after="0"/>
      </w:pPr>
    </w:p>
    <w:p w14:paraId="1D2F06D2" w14:textId="77777777" w:rsidR="00FE1302" w:rsidRPr="00FE1302" w:rsidRDefault="00FE1302" w:rsidP="00FE1302"/>
    <w:p w14:paraId="1D2F06D3" w14:textId="77777777" w:rsidR="00A259BD" w:rsidRDefault="00A259BD"/>
    <w:p w14:paraId="1D2F06D4" w14:textId="77777777" w:rsidR="00A259BD" w:rsidRDefault="00A259BD"/>
    <w:sectPr w:rsidR="00A2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31B8"/>
    <w:multiLevelType w:val="hybridMultilevel"/>
    <w:tmpl w:val="3FC28368"/>
    <w:lvl w:ilvl="0" w:tplc="B992A43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E36"/>
    <w:multiLevelType w:val="multilevel"/>
    <w:tmpl w:val="ECBED0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281109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781029"/>
    <w:multiLevelType w:val="hybridMultilevel"/>
    <w:tmpl w:val="3F865900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F04006"/>
    <w:multiLevelType w:val="hybridMultilevel"/>
    <w:tmpl w:val="3FC28368"/>
    <w:lvl w:ilvl="0" w:tplc="B992A43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74F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20765C7"/>
    <w:multiLevelType w:val="hybridMultilevel"/>
    <w:tmpl w:val="C5CA89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858E3"/>
    <w:multiLevelType w:val="hybridMultilevel"/>
    <w:tmpl w:val="7AEE7B56"/>
    <w:lvl w:ilvl="0" w:tplc="2EA6FBF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5D6F17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C240E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BD"/>
    <w:rsid w:val="00026669"/>
    <w:rsid w:val="000D6D62"/>
    <w:rsid w:val="000E222C"/>
    <w:rsid w:val="001629D0"/>
    <w:rsid w:val="001707D5"/>
    <w:rsid w:val="001931D3"/>
    <w:rsid w:val="001973B1"/>
    <w:rsid w:val="001D77C5"/>
    <w:rsid w:val="00235758"/>
    <w:rsid w:val="00242299"/>
    <w:rsid w:val="00281FD5"/>
    <w:rsid w:val="002A3AEB"/>
    <w:rsid w:val="002C60BA"/>
    <w:rsid w:val="00322FCE"/>
    <w:rsid w:val="00325EE5"/>
    <w:rsid w:val="0036762A"/>
    <w:rsid w:val="003A4CBC"/>
    <w:rsid w:val="003D326E"/>
    <w:rsid w:val="003D37C4"/>
    <w:rsid w:val="003E7A2F"/>
    <w:rsid w:val="0040622B"/>
    <w:rsid w:val="004304F4"/>
    <w:rsid w:val="00462C52"/>
    <w:rsid w:val="0049037D"/>
    <w:rsid w:val="004A7F9C"/>
    <w:rsid w:val="004F2D47"/>
    <w:rsid w:val="00544BAD"/>
    <w:rsid w:val="00565E45"/>
    <w:rsid w:val="005964B4"/>
    <w:rsid w:val="005A614F"/>
    <w:rsid w:val="0060628A"/>
    <w:rsid w:val="006476E9"/>
    <w:rsid w:val="00693E25"/>
    <w:rsid w:val="006A24C2"/>
    <w:rsid w:val="006A2D41"/>
    <w:rsid w:val="006A3176"/>
    <w:rsid w:val="006C04FA"/>
    <w:rsid w:val="006D5E55"/>
    <w:rsid w:val="006F095E"/>
    <w:rsid w:val="006F633B"/>
    <w:rsid w:val="00710F90"/>
    <w:rsid w:val="00757919"/>
    <w:rsid w:val="00764439"/>
    <w:rsid w:val="007B467E"/>
    <w:rsid w:val="007B72D4"/>
    <w:rsid w:val="007D29F6"/>
    <w:rsid w:val="00810D85"/>
    <w:rsid w:val="00845A58"/>
    <w:rsid w:val="00867AA9"/>
    <w:rsid w:val="009320AB"/>
    <w:rsid w:val="0094244E"/>
    <w:rsid w:val="0098194A"/>
    <w:rsid w:val="009B216E"/>
    <w:rsid w:val="009D6113"/>
    <w:rsid w:val="009E2875"/>
    <w:rsid w:val="009F615F"/>
    <w:rsid w:val="00A05A07"/>
    <w:rsid w:val="00A13A27"/>
    <w:rsid w:val="00A259BD"/>
    <w:rsid w:val="00A264F2"/>
    <w:rsid w:val="00A42091"/>
    <w:rsid w:val="00A75314"/>
    <w:rsid w:val="00AC59AF"/>
    <w:rsid w:val="00B20055"/>
    <w:rsid w:val="00B2007B"/>
    <w:rsid w:val="00B27DC8"/>
    <w:rsid w:val="00B43505"/>
    <w:rsid w:val="00B73129"/>
    <w:rsid w:val="00B97791"/>
    <w:rsid w:val="00B97A6A"/>
    <w:rsid w:val="00BC1802"/>
    <w:rsid w:val="00BC208F"/>
    <w:rsid w:val="00BC309F"/>
    <w:rsid w:val="00BC5E48"/>
    <w:rsid w:val="00BE173F"/>
    <w:rsid w:val="00BE5322"/>
    <w:rsid w:val="00BF4ED3"/>
    <w:rsid w:val="00C06884"/>
    <w:rsid w:val="00C5122C"/>
    <w:rsid w:val="00C730B9"/>
    <w:rsid w:val="00C809B2"/>
    <w:rsid w:val="00CA1F5C"/>
    <w:rsid w:val="00CB6AC7"/>
    <w:rsid w:val="00CD035A"/>
    <w:rsid w:val="00CD0990"/>
    <w:rsid w:val="00CF01A8"/>
    <w:rsid w:val="00D77460"/>
    <w:rsid w:val="00D96E08"/>
    <w:rsid w:val="00DE13B7"/>
    <w:rsid w:val="00E138C5"/>
    <w:rsid w:val="00E73EAC"/>
    <w:rsid w:val="00EC4040"/>
    <w:rsid w:val="00EC6A74"/>
    <w:rsid w:val="00ED0626"/>
    <w:rsid w:val="00EE29FA"/>
    <w:rsid w:val="00F12425"/>
    <w:rsid w:val="00F24445"/>
    <w:rsid w:val="00F33C2B"/>
    <w:rsid w:val="00F34C2D"/>
    <w:rsid w:val="00F40BD3"/>
    <w:rsid w:val="00F748A6"/>
    <w:rsid w:val="00F74E25"/>
    <w:rsid w:val="00F837C3"/>
    <w:rsid w:val="00F83B82"/>
    <w:rsid w:val="00FE1302"/>
    <w:rsid w:val="00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06A3"/>
  <w15:chartTrackingRefBased/>
  <w15:docId w15:val="{0885DEE1-DCF8-4F96-8DE7-64D1E218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1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1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E1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FE1302"/>
    <w:rPr>
      <w:color w:val="0563C1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E1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E5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C59AF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AC59AF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C59AF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AC59AF"/>
    <w:pPr>
      <w:spacing w:after="100"/>
      <w:ind w:left="440"/>
    </w:pPr>
  </w:style>
  <w:style w:type="paragraph" w:styleId="Listeavsnitt">
    <w:name w:val="List Paragraph"/>
    <w:basedOn w:val="Normal"/>
    <w:uiPriority w:val="34"/>
    <w:qFormat/>
    <w:rsid w:val="00C7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tmp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cid:image001.png@01D0949D.2054A960" TargetMode="External"/><Relationship Id="rId29" Type="http://schemas.openxmlformats.org/officeDocument/2006/relationships/image" Target="media/image1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1.tmp"/><Relationship Id="rId5" Type="http://schemas.openxmlformats.org/officeDocument/2006/relationships/numbering" Target="numbering.xml"/><Relationship Id="rId15" Type="http://schemas.openxmlformats.org/officeDocument/2006/relationships/image" Target="media/image7.tmp"/><Relationship Id="rId23" Type="http://schemas.openxmlformats.org/officeDocument/2006/relationships/image" Target="media/image14.png"/><Relationship Id="rId28" Type="http://schemas.openxmlformats.org/officeDocument/2006/relationships/image" Target="media/image18.tmp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31" Type="http://schemas.openxmlformats.org/officeDocument/2006/relationships/image" Target="cid:image001.png@01D08335.2467C4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3.tmp"/><Relationship Id="rId27" Type="http://schemas.openxmlformats.org/officeDocument/2006/relationships/image" Target="cid:image001.png@01D12202.40AA32F0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7564EA415B748A79D43E94B18C0CB" ma:contentTypeVersion="0" ma:contentTypeDescription="Create a new document." ma:contentTypeScope="" ma:versionID="2c40016093063359a6a01b866da08a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3E44F-F148-4F9D-BF0D-0EB0D694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1A1653-B8BA-4BEB-9D77-6E023CCCBD5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B22F294-8F38-4350-AB9D-11D19002D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5A8DDB-2445-45CB-A3E8-BEF6B9C4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1796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 Fjölnir Albertsson</dc:creator>
  <cp:keywords/>
  <dc:description/>
  <cp:lastModifiedBy>Albertsson, Jon Fjölnir</cp:lastModifiedBy>
  <cp:revision>89</cp:revision>
  <dcterms:created xsi:type="dcterms:W3CDTF">2015-05-28T10:44:00Z</dcterms:created>
  <dcterms:modified xsi:type="dcterms:W3CDTF">2017-03-20T12:16:00Z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0x01010032C7564EA415B748A79D43E94B18C0CB</vt:lpwstr>
  </property>
</Properties>
</file>