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5FB07" w14:textId="77777777" w:rsidR="00DD1E21" w:rsidRDefault="00DD1E21" w:rsidP="00DD1E21">
      <w:pPr>
        <w:shd w:val="clear" w:color="auto" w:fill="FFFFFF"/>
        <w:tabs>
          <w:tab w:val="num" w:pos="720"/>
        </w:tabs>
        <w:spacing w:after="0" w:line="240" w:lineRule="auto"/>
        <w:ind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D1E21">
        <w:rPr>
          <w:rFonts w:ascii="Times New Roman" w:hAnsi="Times New Roman" w:cs="Times New Roman"/>
          <w:b/>
          <w:bCs/>
          <w:sz w:val="36"/>
          <w:szCs w:val="36"/>
        </w:rPr>
        <w:t>Predicting Divorce Likelihood using SVM and Platt Scaling</w:t>
      </w:r>
    </w:p>
    <w:p w14:paraId="5DDC215E" w14:textId="77777777" w:rsidR="00DD1E21" w:rsidRPr="00DD1E21" w:rsidRDefault="00DD1E21" w:rsidP="00DD1E21">
      <w:pPr>
        <w:shd w:val="clear" w:color="auto" w:fill="FFFFFF"/>
        <w:tabs>
          <w:tab w:val="num" w:pos="720"/>
        </w:tabs>
        <w:spacing w:after="0" w:line="240" w:lineRule="auto"/>
        <w:ind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0F90D94" w14:textId="77777777" w:rsidR="00DD1E21" w:rsidRDefault="00DD1E21" w:rsidP="00DD1E21">
      <w:pPr>
        <w:shd w:val="clear" w:color="auto" w:fill="FFFFFF"/>
        <w:tabs>
          <w:tab w:val="num" w:pos="720"/>
        </w:tabs>
        <w:spacing w:after="0" w:line="240" w:lineRule="auto"/>
        <w:ind w:hanging="360"/>
      </w:pPr>
    </w:p>
    <w:p w14:paraId="4D8ADF53" w14:textId="77777777" w:rsidR="00DD1E21" w:rsidRPr="00910F10" w:rsidRDefault="00DD1E21" w:rsidP="00DD1E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</w:rPr>
      </w:pPr>
      <w:r w:rsidRPr="00DD1E21">
        <w:rPr>
          <w:rFonts w:ascii="Arial" w:eastAsia="Times New Roman" w:hAnsi="Arial" w:cs="Arial"/>
          <w:b/>
          <w:bCs/>
          <w:color w:val="000000"/>
        </w:rPr>
        <w:t>Any surprises from your domain from these data?</w:t>
      </w:r>
    </w:p>
    <w:p w14:paraId="63A656F4" w14:textId="77777777" w:rsidR="00DF4139" w:rsidRPr="00910F10" w:rsidRDefault="00DD1E21" w:rsidP="00DD1E21">
      <w:pPr>
        <w:shd w:val="clear" w:color="auto" w:fill="FFFFFF"/>
        <w:spacing w:before="240" w:line="360" w:lineRule="auto"/>
        <w:rPr>
          <w:rFonts w:ascii="Arial" w:eastAsia="Times New Roman" w:hAnsi="Arial" w:cs="Arial"/>
          <w:color w:val="000000"/>
        </w:rPr>
      </w:pPr>
      <w:r w:rsidRPr="00910F10">
        <w:rPr>
          <w:rFonts w:ascii="Arial" w:eastAsia="Times New Roman" w:hAnsi="Arial" w:cs="Arial"/>
          <w:color w:val="000000"/>
        </w:rPr>
        <w:t>Outside the data which I am using for this project, it’s quite interesting what has been done with divorce prediction in the field.  The most well known is from John Gottman</w:t>
      </w:r>
      <w:r w:rsidR="00DF4139" w:rsidRPr="00910F10">
        <w:rPr>
          <w:rFonts w:ascii="Arial" w:eastAsia="Times New Roman" w:hAnsi="Arial" w:cs="Arial"/>
          <w:color w:val="000000"/>
        </w:rPr>
        <w:t>, who is an American psychological researcher that has published many papers on the matter.  He also founded</w:t>
      </w:r>
      <w:r w:rsidRPr="00910F10">
        <w:rPr>
          <w:rFonts w:ascii="Arial" w:eastAsia="Times New Roman" w:hAnsi="Arial" w:cs="Arial"/>
          <w:color w:val="000000"/>
        </w:rPr>
        <w:t xml:space="preserve"> the Gottman Institute which has turned this data into a relationship toolset for couples.  </w:t>
      </w:r>
      <w:r w:rsidR="00DF4139" w:rsidRPr="00910F10">
        <w:rPr>
          <w:rFonts w:ascii="Arial" w:eastAsia="Times New Roman" w:hAnsi="Arial" w:cs="Arial"/>
          <w:color w:val="000000"/>
        </w:rPr>
        <w:t>Similar to what I’m trying to do, t</w:t>
      </w:r>
      <w:r w:rsidRPr="00910F10">
        <w:rPr>
          <w:rFonts w:ascii="Arial" w:eastAsia="Times New Roman" w:hAnsi="Arial" w:cs="Arial"/>
          <w:color w:val="000000"/>
        </w:rPr>
        <w:t>hey’ve</w:t>
      </w:r>
      <w:r w:rsidR="00DF4139" w:rsidRPr="00910F10">
        <w:rPr>
          <w:rFonts w:ascii="Arial" w:eastAsia="Times New Roman" w:hAnsi="Arial" w:cs="Arial"/>
          <w:color w:val="000000"/>
        </w:rPr>
        <w:t xml:space="preserve"> created their own survey to gauge couple health.  There are a few other companies out there that also claim to be doing something similar.</w:t>
      </w:r>
    </w:p>
    <w:p w14:paraId="7F62CCBE" w14:textId="77777777" w:rsidR="00DD1E21" w:rsidRPr="00910F10" w:rsidRDefault="00DF4139" w:rsidP="00DD1E21">
      <w:pPr>
        <w:shd w:val="clear" w:color="auto" w:fill="FFFFFF"/>
        <w:spacing w:before="240" w:line="360" w:lineRule="auto"/>
        <w:rPr>
          <w:rFonts w:ascii="Arial" w:eastAsia="Times New Roman" w:hAnsi="Arial" w:cs="Arial"/>
          <w:color w:val="000000"/>
        </w:rPr>
      </w:pPr>
      <w:r w:rsidRPr="00910F10">
        <w:rPr>
          <w:rFonts w:ascii="Arial" w:eastAsia="Times New Roman" w:hAnsi="Arial" w:cs="Arial"/>
          <w:color w:val="000000"/>
        </w:rPr>
        <w:t xml:space="preserve">One of the more surprising studies was done by the University of Southern California where rather than gauge health off a survey, they base it off analyzing the tone of voice the couple uses when speaking to one another.  </w:t>
      </w:r>
      <w:proofErr w:type="spellStart"/>
      <w:r w:rsidRPr="00910F10">
        <w:rPr>
          <w:rFonts w:ascii="Arial" w:eastAsia="Times New Roman" w:hAnsi="Arial" w:cs="Arial"/>
          <w:color w:val="000000"/>
        </w:rPr>
        <w:t>Madhumita</w:t>
      </w:r>
      <w:proofErr w:type="spellEnd"/>
      <w:r w:rsidRPr="00910F1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10F10">
        <w:rPr>
          <w:rFonts w:ascii="Arial" w:eastAsia="Times New Roman" w:hAnsi="Arial" w:cs="Arial"/>
          <w:color w:val="000000"/>
        </w:rPr>
        <w:t>Murgia</w:t>
      </w:r>
      <w:proofErr w:type="spellEnd"/>
      <w:r w:rsidRPr="00910F10">
        <w:rPr>
          <w:rFonts w:ascii="Arial" w:eastAsia="Times New Roman" w:hAnsi="Arial" w:cs="Arial"/>
          <w:color w:val="000000"/>
        </w:rPr>
        <w:t xml:space="preserve"> says, “</w:t>
      </w:r>
      <w:r w:rsidRPr="00910F10">
        <w:rPr>
          <w:rFonts w:ascii="Arial" w:eastAsia="Times New Roman" w:hAnsi="Arial" w:cs="Arial"/>
          <w:color w:val="000000"/>
        </w:rPr>
        <w:t>The algorithm broke the conversations down, using speech processing technology, into its acoustic characteristics - volume, pitch, intensity, jitter and shimmer, which can measure whether s</w:t>
      </w:r>
      <w:bookmarkStart w:id="0" w:name="_GoBack"/>
      <w:bookmarkEnd w:id="0"/>
      <w:r w:rsidRPr="00910F10">
        <w:rPr>
          <w:rFonts w:ascii="Arial" w:eastAsia="Times New Roman" w:hAnsi="Arial" w:cs="Arial"/>
          <w:color w:val="000000"/>
        </w:rPr>
        <w:t>omeone's voice is shaking or warbling, perhaps due to emotion</w:t>
      </w:r>
      <w:r w:rsidRPr="00910F10">
        <w:rPr>
          <w:rFonts w:ascii="Arial" w:eastAsia="Times New Roman" w:hAnsi="Arial" w:cs="Arial"/>
          <w:color w:val="000000"/>
        </w:rPr>
        <w:t xml:space="preserve">”.  The algorithm turned out to be accurate 79% of the time, which beat out the accuracy of professional therapists.  </w:t>
      </w:r>
    </w:p>
    <w:p w14:paraId="0C5589C4" w14:textId="77777777" w:rsidR="00DD1E21" w:rsidRPr="00910F10" w:rsidRDefault="00DD1E21" w:rsidP="00DD1E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4892D7AE" w14:textId="77777777" w:rsidR="00DD1E21" w:rsidRPr="00DD1E21" w:rsidRDefault="00DD1E21" w:rsidP="00DD1E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4468FFE2" w14:textId="77777777" w:rsidR="00DD1E21" w:rsidRPr="00910F10" w:rsidRDefault="00DD1E21" w:rsidP="00DD1E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</w:rPr>
      </w:pPr>
      <w:r w:rsidRPr="00DD1E21">
        <w:rPr>
          <w:rFonts w:ascii="Arial" w:eastAsia="Times New Roman" w:hAnsi="Arial" w:cs="Arial"/>
          <w:b/>
          <w:bCs/>
          <w:color w:val="000000"/>
        </w:rPr>
        <w:t>The dataset is what you thought it was?</w:t>
      </w:r>
    </w:p>
    <w:p w14:paraId="0B2D5A7F" w14:textId="4CC35770" w:rsidR="00DD1E21" w:rsidRPr="00910F10" w:rsidRDefault="00241E4C" w:rsidP="00CF47F8">
      <w:pPr>
        <w:spacing w:before="240" w:after="0" w:line="360" w:lineRule="auto"/>
        <w:rPr>
          <w:rFonts w:ascii="Arial" w:eastAsia="Times New Roman" w:hAnsi="Arial" w:cs="Arial"/>
          <w:color w:val="000000"/>
        </w:rPr>
      </w:pPr>
      <w:r w:rsidRPr="00910F10">
        <w:rPr>
          <w:rFonts w:ascii="Arial" w:eastAsia="Times New Roman" w:hAnsi="Arial" w:cs="Arial"/>
          <w:color w:val="000000"/>
        </w:rPr>
        <w:t xml:space="preserve">The dataset itself is pretty straightforward.  It is well cleansed, with no missing values or data prep necessary. </w:t>
      </w:r>
      <w:r w:rsidR="002E6007" w:rsidRPr="00910F10">
        <w:rPr>
          <w:rFonts w:ascii="Arial" w:eastAsia="Times New Roman" w:hAnsi="Arial" w:cs="Arial"/>
          <w:color w:val="000000"/>
        </w:rPr>
        <w:t xml:space="preserve">Part of what I’m doing is recreating the survey that went along with the study.  </w:t>
      </w:r>
      <w:r w:rsidR="00CF47F8" w:rsidRPr="00910F10">
        <w:rPr>
          <w:rFonts w:ascii="Arial" w:eastAsia="Times New Roman" w:hAnsi="Arial" w:cs="Arial"/>
          <w:color w:val="000000"/>
        </w:rPr>
        <w:t xml:space="preserve">While the questions were provided, the exact </w:t>
      </w:r>
      <w:r w:rsidR="00901525" w:rsidRPr="00910F10">
        <w:rPr>
          <w:rFonts w:ascii="Arial" w:eastAsia="Times New Roman" w:hAnsi="Arial" w:cs="Arial"/>
          <w:color w:val="000000"/>
        </w:rPr>
        <w:t>scoring wasn’t.  I have a background in psychology so I’m familiar with these types of survey</w:t>
      </w:r>
      <w:r w:rsidR="00F51D49" w:rsidRPr="00910F10">
        <w:rPr>
          <w:rFonts w:ascii="Arial" w:eastAsia="Times New Roman" w:hAnsi="Arial" w:cs="Arial"/>
          <w:color w:val="000000"/>
        </w:rPr>
        <w:t xml:space="preserve">s.  It’s very obvious that it is built around a </w:t>
      </w:r>
      <w:r w:rsidR="00041108" w:rsidRPr="00910F10">
        <w:rPr>
          <w:rFonts w:ascii="Arial" w:eastAsia="Times New Roman" w:hAnsi="Arial" w:cs="Arial"/>
          <w:color w:val="000000"/>
        </w:rPr>
        <w:t xml:space="preserve">5-step </w:t>
      </w:r>
      <w:r w:rsidR="00F51D49" w:rsidRPr="00910F10">
        <w:rPr>
          <w:rFonts w:ascii="Arial" w:eastAsia="Times New Roman" w:hAnsi="Arial" w:cs="Arial"/>
          <w:color w:val="000000"/>
        </w:rPr>
        <w:t xml:space="preserve">Likert scale, most likely along the lines of </w:t>
      </w:r>
      <w:r w:rsidR="00041108" w:rsidRPr="00910F10">
        <w:rPr>
          <w:rFonts w:ascii="Arial" w:eastAsia="Times New Roman" w:hAnsi="Arial" w:cs="Arial"/>
          <w:color w:val="000000"/>
        </w:rPr>
        <w:t xml:space="preserve">Strongly Disagree, Disagree, Neutral, Agree, Strongly Agree.  </w:t>
      </w:r>
      <w:r w:rsidR="00E15692" w:rsidRPr="00910F10">
        <w:rPr>
          <w:rFonts w:ascii="Arial" w:eastAsia="Times New Roman" w:hAnsi="Arial" w:cs="Arial"/>
          <w:color w:val="000000"/>
        </w:rPr>
        <w:t xml:space="preserve">I went through each question and </w:t>
      </w:r>
      <w:r w:rsidR="00941486" w:rsidRPr="00910F10">
        <w:rPr>
          <w:rFonts w:ascii="Arial" w:eastAsia="Times New Roman" w:hAnsi="Arial" w:cs="Arial"/>
          <w:color w:val="000000"/>
        </w:rPr>
        <w:t>assigned the score values to each one.  Now the interesting thing is when the question inverses</w:t>
      </w:r>
      <w:r w:rsidR="007A2682" w:rsidRPr="00910F10">
        <w:rPr>
          <w:rFonts w:ascii="Arial" w:eastAsia="Times New Roman" w:hAnsi="Arial" w:cs="Arial"/>
          <w:color w:val="000000"/>
        </w:rPr>
        <w:t xml:space="preserve"> (and thus the points switch, e.g., </w:t>
      </w:r>
      <w:r w:rsidR="0059399D" w:rsidRPr="00910F10">
        <w:rPr>
          <w:rFonts w:ascii="Arial" w:eastAsia="Times New Roman" w:hAnsi="Arial" w:cs="Arial"/>
          <w:color w:val="000000"/>
        </w:rPr>
        <w:t>0 goes from Strongly Disagree to Strongly Agree</w:t>
      </w:r>
      <w:r w:rsidR="007A2682" w:rsidRPr="00910F10">
        <w:rPr>
          <w:rFonts w:ascii="Arial" w:eastAsia="Times New Roman" w:hAnsi="Arial" w:cs="Arial"/>
          <w:color w:val="000000"/>
        </w:rPr>
        <w:t>)</w:t>
      </w:r>
      <w:r w:rsidR="00941486" w:rsidRPr="00910F10">
        <w:rPr>
          <w:rFonts w:ascii="Arial" w:eastAsia="Times New Roman" w:hAnsi="Arial" w:cs="Arial"/>
          <w:color w:val="000000"/>
        </w:rPr>
        <w:t xml:space="preserve">, which is very common for psychology surveys </w:t>
      </w:r>
      <w:r w:rsidR="007A2682" w:rsidRPr="00910F10">
        <w:rPr>
          <w:rFonts w:ascii="Arial" w:eastAsia="Times New Roman" w:hAnsi="Arial" w:cs="Arial"/>
          <w:color w:val="000000"/>
        </w:rPr>
        <w:t xml:space="preserve">as it’s a way to weed out the </w:t>
      </w:r>
      <w:r w:rsidR="0059399D" w:rsidRPr="00910F10">
        <w:rPr>
          <w:rFonts w:ascii="Arial" w:eastAsia="Times New Roman" w:hAnsi="Arial" w:cs="Arial"/>
          <w:color w:val="000000"/>
        </w:rPr>
        <w:t>pe</w:t>
      </w:r>
      <w:r w:rsidR="00ED06BB" w:rsidRPr="00910F10">
        <w:rPr>
          <w:rFonts w:ascii="Arial" w:eastAsia="Times New Roman" w:hAnsi="Arial" w:cs="Arial"/>
          <w:color w:val="000000"/>
        </w:rPr>
        <w:t xml:space="preserve">ople who fill it out haphazardly.  In these situations, </w:t>
      </w:r>
      <w:r w:rsidR="002B4E81" w:rsidRPr="00910F10">
        <w:rPr>
          <w:rFonts w:ascii="Arial" w:eastAsia="Times New Roman" w:hAnsi="Arial" w:cs="Arial"/>
          <w:color w:val="000000"/>
        </w:rPr>
        <w:t>these questions plummet in correlation with the predictor as seen below in the black line</w:t>
      </w:r>
      <w:r w:rsidR="0087176F" w:rsidRPr="00910F10">
        <w:rPr>
          <w:rFonts w:ascii="Arial" w:eastAsia="Times New Roman" w:hAnsi="Arial" w:cs="Arial"/>
          <w:color w:val="000000"/>
        </w:rPr>
        <w:t>.  Most likely it probably indicates that these questions are poorly worded and confuse people.</w:t>
      </w:r>
      <w:r w:rsidR="002E6007" w:rsidRPr="00910F10">
        <w:rPr>
          <w:rFonts w:ascii="Arial" w:eastAsia="Times New Roman" w:hAnsi="Arial" w:cs="Arial"/>
          <w:color w:val="000000"/>
        </w:rPr>
        <w:t xml:space="preserve"> </w:t>
      </w:r>
    </w:p>
    <w:p w14:paraId="7CFE4C49" w14:textId="1AC63166" w:rsidR="001C24AD" w:rsidRPr="00910F10" w:rsidRDefault="001C24AD" w:rsidP="00CF47F8">
      <w:pPr>
        <w:spacing w:before="240" w:after="0" w:line="360" w:lineRule="auto"/>
        <w:rPr>
          <w:rFonts w:ascii="Arial" w:eastAsia="Times New Roman" w:hAnsi="Arial" w:cs="Arial"/>
          <w:color w:val="000000"/>
        </w:rPr>
      </w:pPr>
      <w:r w:rsidRPr="00910F10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6C04A120" wp14:editId="4575BE21">
            <wp:extent cx="5943600" cy="6388735"/>
            <wp:effectExtent l="0" t="0" r="0" b="0"/>
            <wp:docPr id="1" name="Picture 1" descr="C:\Users\jonat\AppData\Local\Microsoft\Windows\INetCache\Content.MSO\B0BCC0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\AppData\Local\Microsoft\Windows\INetCache\Content.MSO\B0BCC081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C975" w14:textId="27E46DF3" w:rsidR="001B1075" w:rsidRPr="00910F10" w:rsidRDefault="0053369E" w:rsidP="00CF47F8">
      <w:pPr>
        <w:spacing w:before="240" w:after="0" w:line="360" w:lineRule="auto"/>
        <w:rPr>
          <w:rFonts w:ascii="Arial" w:eastAsia="Times New Roman" w:hAnsi="Arial" w:cs="Arial"/>
          <w:color w:val="000000"/>
        </w:rPr>
      </w:pPr>
      <w:r w:rsidRPr="00910F10">
        <w:rPr>
          <w:rFonts w:ascii="Arial" w:eastAsia="Times New Roman" w:hAnsi="Arial" w:cs="Arial"/>
          <w:color w:val="000000"/>
        </w:rPr>
        <w:t xml:space="preserve">Just to make it </w:t>
      </w:r>
      <w:r w:rsidR="006B4007" w:rsidRPr="00910F10">
        <w:rPr>
          <w:rFonts w:ascii="Arial" w:eastAsia="Times New Roman" w:hAnsi="Arial" w:cs="Arial"/>
          <w:color w:val="000000"/>
        </w:rPr>
        <w:t>clearer</w:t>
      </w:r>
      <w:r w:rsidRPr="00910F10">
        <w:rPr>
          <w:rFonts w:ascii="Arial" w:eastAsia="Times New Roman" w:hAnsi="Arial" w:cs="Arial"/>
          <w:color w:val="000000"/>
        </w:rPr>
        <w:t>, a positive question (which are the norm</w:t>
      </w:r>
      <w:r w:rsidR="001F4E53" w:rsidRPr="00910F10">
        <w:rPr>
          <w:rFonts w:ascii="Arial" w:eastAsia="Times New Roman" w:hAnsi="Arial" w:cs="Arial"/>
          <w:color w:val="000000"/>
        </w:rPr>
        <w:t xml:space="preserve">) would be something like </w:t>
      </w:r>
      <w:r w:rsidR="00C829A2" w:rsidRPr="00910F10">
        <w:rPr>
          <w:rFonts w:ascii="Arial" w:eastAsia="Times New Roman" w:hAnsi="Arial" w:cs="Arial"/>
          <w:color w:val="000000"/>
        </w:rPr>
        <w:t>question</w:t>
      </w:r>
      <w:r w:rsidR="001F4E53" w:rsidRPr="00910F10">
        <w:rPr>
          <w:rFonts w:ascii="Arial" w:eastAsia="Times New Roman" w:hAnsi="Arial" w:cs="Arial"/>
          <w:color w:val="000000"/>
        </w:rPr>
        <w:t xml:space="preserve"> 5:</w:t>
      </w:r>
    </w:p>
    <w:p w14:paraId="309BC693" w14:textId="52E6C156" w:rsidR="001F4E53" w:rsidRPr="00910F10" w:rsidRDefault="001F4E53" w:rsidP="001F4E5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E53">
        <w:rPr>
          <w:rFonts w:ascii="Arial" w:eastAsia="Times New Roman" w:hAnsi="Arial" w:cs="Arial"/>
          <w:color w:val="000000"/>
        </w:rPr>
        <w:t>The time I spent with my wife is special for us</w:t>
      </w:r>
      <w:r w:rsidRPr="00910F10">
        <w:rPr>
          <w:rFonts w:ascii="Arial" w:eastAsia="Times New Roman" w:hAnsi="Arial" w:cs="Arial"/>
          <w:color w:val="000000"/>
        </w:rPr>
        <w:t>.</w:t>
      </w:r>
    </w:p>
    <w:p w14:paraId="1A8FEA2A" w14:textId="3B23B3DD" w:rsidR="004A3570" w:rsidRPr="00910F10" w:rsidRDefault="001F4E53" w:rsidP="00CF47F8">
      <w:pPr>
        <w:spacing w:before="240" w:after="0" w:line="360" w:lineRule="auto"/>
        <w:rPr>
          <w:rFonts w:ascii="Arial" w:eastAsia="Times New Roman" w:hAnsi="Arial" w:cs="Arial"/>
          <w:color w:val="000000"/>
        </w:rPr>
      </w:pPr>
      <w:r w:rsidRPr="00910F10">
        <w:rPr>
          <w:rFonts w:ascii="Arial" w:eastAsia="Times New Roman" w:hAnsi="Arial" w:cs="Arial"/>
          <w:color w:val="000000"/>
        </w:rPr>
        <w:t>Which is right before</w:t>
      </w:r>
      <w:r w:rsidR="004A3570" w:rsidRPr="00910F10">
        <w:rPr>
          <w:rFonts w:ascii="Arial" w:eastAsia="Times New Roman" w:hAnsi="Arial" w:cs="Arial"/>
          <w:color w:val="000000"/>
        </w:rPr>
        <w:t xml:space="preserve"> that first dark line, which is the first negative question</w:t>
      </w:r>
      <w:r w:rsidR="00C829A2" w:rsidRPr="00910F10">
        <w:rPr>
          <w:rFonts w:ascii="Arial" w:eastAsia="Times New Roman" w:hAnsi="Arial" w:cs="Arial"/>
          <w:color w:val="000000"/>
        </w:rPr>
        <w:t xml:space="preserve"> (question 6)</w:t>
      </w:r>
      <w:r w:rsidR="004A3570" w:rsidRPr="00910F10">
        <w:rPr>
          <w:rFonts w:ascii="Arial" w:eastAsia="Times New Roman" w:hAnsi="Arial" w:cs="Arial"/>
          <w:color w:val="000000"/>
        </w:rPr>
        <w:t>:</w:t>
      </w:r>
    </w:p>
    <w:p w14:paraId="3435D7FB" w14:textId="1B665F3B" w:rsidR="004A3570" w:rsidRPr="00910F10" w:rsidRDefault="004A3570" w:rsidP="004A357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3570">
        <w:rPr>
          <w:rFonts w:ascii="Arial" w:eastAsia="Times New Roman" w:hAnsi="Arial" w:cs="Arial"/>
          <w:color w:val="000000"/>
        </w:rPr>
        <w:t>We don't have time at home as partners</w:t>
      </w:r>
      <w:r w:rsidR="006B4007" w:rsidRPr="00910F10">
        <w:rPr>
          <w:rFonts w:ascii="Arial" w:eastAsia="Times New Roman" w:hAnsi="Arial" w:cs="Arial"/>
          <w:color w:val="000000"/>
        </w:rPr>
        <w:t>.</w:t>
      </w:r>
    </w:p>
    <w:p w14:paraId="129EBD40" w14:textId="683290D4" w:rsidR="004A3570" w:rsidRPr="00910F10" w:rsidRDefault="009A6682" w:rsidP="00CF47F8">
      <w:pPr>
        <w:spacing w:before="240" w:after="0" w:line="360" w:lineRule="auto"/>
        <w:rPr>
          <w:rFonts w:ascii="Arial" w:eastAsia="Times New Roman" w:hAnsi="Arial" w:cs="Arial"/>
          <w:color w:val="000000"/>
        </w:rPr>
      </w:pPr>
      <w:r w:rsidRPr="00910F10">
        <w:rPr>
          <w:rFonts w:ascii="Arial" w:eastAsia="Times New Roman" w:hAnsi="Arial" w:cs="Arial"/>
          <w:color w:val="000000"/>
        </w:rPr>
        <w:lastRenderedPageBreak/>
        <w:t>Again,</w:t>
      </w:r>
      <w:r w:rsidR="00C829A2" w:rsidRPr="00910F10">
        <w:rPr>
          <w:rFonts w:ascii="Arial" w:eastAsia="Times New Roman" w:hAnsi="Arial" w:cs="Arial"/>
          <w:color w:val="000000"/>
        </w:rPr>
        <w:t xml:space="preserve"> they don’t really provide the specific methodology in the paper which is a shame.  </w:t>
      </w:r>
      <w:r w:rsidR="006839CB" w:rsidRPr="00910F10">
        <w:rPr>
          <w:rFonts w:ascii="Arial" w:eastAsia="Times New Roman" w:hAnsi="Arial" w:cs="Arial"/>
          <w:color w:val="000000"/>
        </w:rPr>
        <w:t>In a real survey they are also supposed to balance the order of the questions (random)</w:t>
      </w:r>
      <w:r w:rsidR="00B0318A" w:rsidRPr="00910F10">
        <w:rPr>
          <w:rFonts w:ascii="Arial" w:eastAsia="Times New Roman" w:hAnsi="Arial" w:cs="Arial"/>
          <w:color w:val="000000"/>
        </w:rPr>
        <w:t xml:space="preserve">, and each ‘random’ order is supposed to be </w:t>
      </w:r>
      <w:r w:rsidR="007E3A54" w:rsidRPr="00910F10">
        <w:rPr>
          <w:rFonts w:ascii="Arial" w:eastAsia="Times New Roman" w:hAnsi="Arial" w:cs="Arial"/>
          <w:color w:val="000000"/>
        </w:rPr>
        <w:t xml:space="preserve">balanced among the individuals.  There are 54 questions and the sample size </w:t>
      </w:r>
      <w:proofErr w:type="gramStart"/>
      <w:r w:rsidR="007E3A54" w:rsidRPr="00910F10">
        <w:rPr>
          <w:rFonts w:ascii="Arial" w:eastAsia="Times New Roman" w:hAnsi="Arial" w:cs="Arial"/>
          <w:color w:val="000000"/>
        </w:rPr>
        <w:t>is</w:t>
      </w:r>
      <w:proofErr w:type="gramEnd"/>
      <w:r w:rsidR="007E3A54" w:rsidRPr="00910F10">
        <w:rPr>
          <w:rFonts w:ascii="Arial" w:eastAsia="Times New Roman" w:hAnsi="Arial" w:cs="Arial"/>
          <w:color w:val="000000"/>
        </w:rPr>
        <w:t xml:space="preserve"> only </w:t>
      </w:r>
      <w:r w:rsidR="00286436" w:rsidRPr="00910F10">
        <w:rPr>
          <w:rFonts w:ascii="Arial" w:eastAsia="Times New Roman" w:hAnsi="Arial" w:cs="Arial"/>
          <w:color w:val="000000"/>
        </w:rPr>
        <w:t xml:space="preserve">n = 171 so it seems to me that it is not exactly balanced.  If this were </w:t>
      </w:r>
      <w:proofErr w:type="gramStart"/>
      <w:r w:rsidR="00286436" w:rsidRPr="00910F10">
        <w:rPr>
          <w:rFonts w:ascii="Arial" w:eastAsia="Times New Roman" w:hAnsi="Arial" w:cs="Arial"/>
          <w:color w:val="000000"/>
        </w:rPr>
        <w:t>something</w:t>
      </w:r>
      <w:proofErr w:type="gramEnd"/>
      <w:r w:rsidR="00286436" w:rsidRPr="00910F10">
        <w:rPr>
          <w:rFonts w:ascii="Arial" w:eastAsia="Times New Roman" w:hAnsi="Arial" w:cs="Arial"/>
          <w:color w:val="000000"/>
        </w:rPr>
        <w:t xml:space="preserve"> I wanted to do a real study on I would probably redo the test and balance it better.</w:t>
      </w:r>
    </w:p>
    <w:p w14:paraId="65F561FF" w14:textId="77777777" w:rsidR="00DD1E21" w:rsidRPr="00910F10" w:rsidRDefault="00DD1E21" w:rsidP="00DD1E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11BD65C1" w14:textId="77777777" w:rsidR="00DD1E21" w:rsidRPr="00DD1E21" w:rsidRDefault="00DD1E21" w:rsidP="00DD1E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29F56918" w14:textId="77777777" w:rsidR="00DD1E21" w:rsidRPr="00910F10" w:rsidRDefault="00DD1E21" w:rsidP="00DD1E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</w:rPr>
      </w:pPr>
      <w:r w:rsidRPr="00DD1E21">
        <w:rPr>
          <w:rFonts w:ascii="Arial" w:eastAsia="Times New Roman" w:hAnsi="Arial" w:cs="Arial"/>
          <w:b/>
          <w:bCs/>
          <w:color w:val="000000"/>
        </w:rPr>
        <w:t>Have you had to adjust your approach or research questions?</w:t>
      </w:r>
    </w:p>
    <w:p w14:paraId="46CD783D" w14:textId="3C269B4F" w:rsidR="00DD1E21" w:rsidRPr="00910F10" w:rsidRDefault="00D153B8" w:rsidP="00F6465B">
      <w:pPr>
        <w:spacing w:before="240" w:line="360" w:lineRule="auto"/>
        <w:rPr>
          <w:rFonts w:ascii="Arial" w:eastAsia="Times New Roman" w:hAnsi="Arial" w:cs="Arial"/>
          <w:color w:val="000000"/>
        </w:rPr>
      </w:pPr>
      <w:r w:rsidRPr="00910F10">
        <w:rPr>
          <w:rFonts w:ascii="Arial" w:eastAsia="Times New Roman" w:hAnsi="Arial" w:cs="Arial"/>
          <w:color w:val="000000"/>
        </w:rPr>
        <w:t>Not yet</w:t>
      </w:r>
      <w:r w:rsidR="000E0EF7" w:rsidRPr="00910F10">
        <w:rPr>
          <w:rFonts w:ascii="Arial" w:eastAsia="Times New Roman" w:hAnsi="Arial" w:cs="Arial"/>
          <w:color w:val="000000"/>
        </w:rPr>
        <w:t xml:space="preserve">, I still think I will be able to do what I set out to do / answer the question I wanted to ask.  </w:t>
      </w:r>
      <w:r w:rsidR="00E20853" w:rsidRPr="00910F10">
        <w:rPr>
          <w:rFonts w:ascii="Arial" w:eastAsia="Times New Roman" w:hAnsi="Arial" w:cs="Arial"/>
          <w:color w:val="000000"/>
        </w:rPr>
        <w:t xml:space="preserve">The approach still remains the same, build a model and then </w:t>
      </w:r>
      <w:r w:rsidR="00515277" w:rsidRPr="00910F10">
        <w:rPr>
          <w:rFonts w:ascii="Arial" w:eastAsia="Times New Roman" w:hAnsi="Arial" w:cs="Arial"/>
          <w:color w:val="000000"/>
        </w:rPr>
        <w:t xml:space="preserve">pass through a set of answers to get a prediction.  If I have </w:t>
      </w:r>
      <w:proofErr w:type="gramStart"/>
      <w:r w:rsidR="00515277" w:rsidRPr="00910F10">
        <w:rPr>
          <w:rFonts w:ascii="Arial" w:eastAsia="Times New Roman" w:hAnsi="Arial" w:cs="Arial"/>
          <w:color w:val="000000"/>
        </w:rPr>
        <w:t>time</w:t>
      </w:r>
      <w:proofErr w:type="gramEnd"/>
      <w:r w:rsidR="00515277" w:rsidRPr="00910F10">
        <w:rPr>
          <w:rFonts w:ascii="Arial" w:eastAsia="Times New Roman" w:hAnsi="Arial" w:cs="Arial"/>
          <w:color w:val="000000"/>
        </w:rPr>
        <w:t xml:space="preserve"> I want to host this</w:t>
      </w:r>
      <w:r w:rsidR="0097368F" w:rsidRPr="00910F10">
        <w:rPr>
          <w:rFonts w:ascii="Arial" w:eastAsia="Times New Roman" w:hAnsi="Arial" w:cs="Arial"/>
          <w:color w:val="000000"/>
        </w:rPr>
        <w:t xml:space="preserve"> in a docker container using </w:t>
      </w:r>
      <w:r w:rsidR="00485047" w:rsidRPr="00910F10">
        <w:rPr>
          <w:rFonts w:ascii="Arial" w:eastAsia="Times New Roman" w:hAnsi="Arial" w:cs="Arial"/>
          <w:color w:val="000000"/>
        </w:rPr>
        <w:t>Kubernetes on Google servers.  This will allow me to build out a web interface</w:t>
      </w:r>
      <w:r w:rsidR="00F6465B" w:rsidRPr="00910F10">
        <w:rPr>
          <w:rFonts w:ascii="Arial" w:eastAsia="Times New Roman" w:hAnsi="Arial" w:cs="Arial"/>
          <w:color w:val="000000"/>
        </w:rPr>
        <w:t xml:space="preserve"> for people to take the survey and provide a result.</w:t>
      </w:r>
    </w:p>
    <w:p w14:paraId="538A90AE" w14:textId="77777777" w:rsidR="00DD1E21" w:rsidRPr="00DD1E21" w:rsidRDefault="00DD1E21" w:rsidP="00DD1E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05DD38DC" w14:textId="77777777" w:rsidR="00DD1E21" w:rsidRPr="00910F10" w:rsidRDefault="00DD1E21" w:rsidP="00DD1E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</w:rPr>
      </w:pPr>
      <w:r w:rsidRPr="00DD1E21">
        <w:rPr>
          <w:rFonts w:ascii="Arial" w:eastAsia="Times New Roman" w:hAnsi="Arial" w:cs="Arial"/>
          <w:b/>
          <w:bCs/>
          <w:color w:val="000000"/>
        </w:rPr>
        <w:t>Is your method working?</w:t>
      </w:r>
    </w:p>
    <w:p w14:paraId="12DAF4A4" w14:textId="6BFE87AB" w:rsidR="00DD1E21" w:rsidRPr="00910F10" w:rsidRDefault="00C26CA5" w:rsidP="00910F10">
      <w:pPr>
        <w:shd w:val="clear" w:color="auto" w:fill="FFFFFF"/>
        <w:spacing w:before="240" w:after="0" w:line="360" w:lineRule="auto"/>
        <w:rPr>
          <w:rFonts w:ascii="Arial" w:eastAsia="Times New Roman" w:hAnsi="Arial" w:cs="Arial"/>
          <w:color w:val="000000"/>
        </w:rPr>
      </w:pPr>
      <w:r w:rsidRPr="00910F10">
        <w:rPr>
          <w:rFonts w:ascii="Arial" w:eastAsia="Times New Roman" w:hAnsi="Arial" w:cs="Arial"/>
          <w:color w:val="000000"/>
        </w:rPr>
        <w:t xml:space="preserve">I have just done the exploratory data phase and started to build out the pipeline for </w:t>
      </w:r>
      <w:r w:rsidR="00490E96" w:rsidRPr="00910F10">
        <w:rPr>
          <w:rFonts w:ascii="Arial" w:eastAsia="Times New Roman" w:hAnsi="Arial" w:cs="Arial"/>
          <w:color w:val="000000"/>
        </w:rPr>
        <w:t xml:space="preserve">building the model and providing test answers.  </w:t>
      </w:r>
      <w:r w:rsidR="00FD2ABF" w:rsidRPr="00910F10">
        <w:rPr>
          <w:rFonts w:ascii="Arial" w:eastAsia="Times New Roman" w:hAnsi="Arial" w:cs="Arial"/>
          <w:color w:val="000000"/>
        </w:rPr>
        <w:t>I will know soon if the method is working but I don’t anticipate any issues.</w:t>
      </w:r>
    </w:p>
    <w:p w14:paraId="74E7EB33" w14:textId="77777777" w:rsidR="00DD1E21" w:rsidRPr="00910F10" w:rsidRDefault="00DD1E21" w:rsidP="00DD1E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00370981" w14:textId="77777777" w:rsidR="00DD1E21" w:rsidRPr="00DD1E21" w:rsidRDefault="00DD1E21" w:rsidP="00DD1E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5A7444A5" w14:textId="77777777" w:rsidR="00DD1E21" w:rsidRPr="00910F10" w:rsidRDefault="00DD1E21" w:rsidP="00DD1E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</w:rPr>
      </w:pPr>
      <w:r w:rsidRPr="00DD1E21">
        <w:rPr>
          <w:rFonts w:ascii="Arial" w:eastAsia="Times New Roman" w:hAnsi="Arial" w:cs="Arial"/>
          <w:b/>
          <w:bCs/>
          <w:color w:val="000000"/>
        </w:rPr>
        <w:t>What challenges are you having?</w:t>
      </w:r>
    </w:p>
    <w:p w14:paraId="397A6348" w14:textId="77777777" w:rsidR="00DD1E21" w:rsidRPr="00DD1E21" w:rsidRDefault="00DD1E21" w:rsidP="00DD1E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273F9441" w14:textId="4AB03A11" w:rsidR="00643CD2" w:rsidRPr="00910F10" w:rsidRDefault="003110C9" w:rsidP="00910F10">
      <w:pPr>
        <w:spacing w:line="360" w:lineRule="auto"/>
        <w:rPr>
          <w:rFonts w:ascii="Arial" w:hAnsi="Arial" w:cs="Arial"/>
        </w:rPr>
      </w:pPr>
      <w:r w:rsidRPr="00910F10">
        <w:rPr>
          <w:rFonts w:ascii="Arial" w:hAnsi="Arial" w:cs="Arial"/>
        </w:rPr>
        <w:t xml:space="preserve">Anaconda, I swear it </w:t>
      </w:r>
      <w:r w:rsidR="004806DE" w:rsidRPr="00910F10">
        <w:rPr>
          <w:rFonts w:ascii="Arial" w:hAnsi="Arial" w:cs="Arial"/>
        </w:rPr>
        <w:t xml:space="preserve">breaks every time I take a pause from using it and go back to using it.  I really enjoy using </w:t>
      </w:r>
      <w:proofErr w:type="spellStart"/>
      <w:r w:rsidR="004806DE" w:rsidRPr="00910F10">
        <w:rPr>
          <w:rFonts w:ascii="Arial" w:hAnsi="Arial" w:cs="Arial"/>
        </w:rPr>
        <w:t>Jupyter</w:t>
      </w:r>
      <w:proofErr w:type="spellEnd"/>
      <w:r w:rsidR="004806DE" w:rsidRPr="00910F10">
        <w:rPr>
          <w:rFonts w:ascii="Arial" w:hAnsi="Arial" w:cs="Arial"/>
        </w:rPr>
        <w:t xml:space="preserve"> notebook for quick prototyping and I use Visual Studio Code to build out my code.  VS Code has an interface </w:t>
      </w:r>
      <w:proofErr w:type="spellStart"/>
      <w:r w:rsidR="004806DE" w:rsidRPr="00910F10">
        <w:rPr>
          <w:rFonts w:ascii="Arial" w:hAnsi="Arial" w:cs="Arial"/>
        </w:rPr>
        <w:t>Jupyter</w:t>
      </w:r>
      <w:proofErr w:type="spellEnd"/>
      <w:r w:rsidR="004806DE" w:rsidRPr="00910F10">
        <w:rPr>
          <w:rFonts w:ascii="Arial" w:hAnsi="Arial" w:cs="Arial"/>
        </w:rPr>
        <w:t xml:space="preserve"> Notebook to run them within the program and for some reason I just can’t get it to work.  I think the latest build is breaking but I just don’t have the time to keep troubleshooting it</w:t>
      </w:r>
      <w:r w:rsidR="00E20FC1" w:rsidRPr="00910F10">
        <w:rPr>
          <w:rFonts w:ascii="Arial" w:hAnsi="Arial" w:cs="Arial"/>
        </w:rPr>
        <w:t xml:space="preserve">.  I’ll have to go back and forth between </w:t>
      </w:r>
      <w:proofErr w:type="spellStart"/>
      <w:r w:rsidR="00E20FC1" w:rsidRPr="00910F10">
        <w:rPr>
          <w:rFonts w:ascii="Arial" w:hAnsi="Arial" w:cs="Arial"/>
        </w:rPr>
        <w:t>Jupyter</w:t>
      </w:r>
      <w:proofErr w:type="spellEnd"/>
      <w:r w:rsidR="00E20FC1" w:rsidRPr="00910F10">
        <w:rPr>
          <w:rFonts w:ascii="Arial" w:hAnsi="Arial" w:cs="Arial"/>
        </w:rPr>
        <w:t xml:space="preserve"> and VS Code.</w:t>
      </w:r>
    </w:p>
    <w:sectPr w:rsidR="00643CD2" w:rsidRPr="0091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466AA"/>
    <w:multiLevelType w:val="multilevel"/>
    <w:tmpl w:val="CA2C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21"/>
    <w:rsid w:val="00041108"/>
    <w:rsid w:val="00072EFA"/>
    <w:rsid w:val="000E0EF7"/>
    <w:rsid w:val="001B1075"/>
    <w:rsid w:val="001C24AD"/>
    <w:rsid w:val="001F4E53"/>
    <w:rsid w:val="00241E4C"/>
    <w:rsid w:val="00286436"/>
    <w:rsid w:val="002B4E81"/>
    <w:rsid w:val="002E6007"/>
    <w:rsid w:val="003110C9"/>
    <w:rsid w:val="00410C1E"/>
    <w:rsid w:val="004806DE"/>
    <w:rsid w:val="00485047"/>
    <w:rsid w:val="00490E96"/>
    <w:rsid w:val="004A3570"/>
    <w:rsid w:val="00515277"/>
    <w:rsid w:val="0053369E"/>
    <w:rsid w:val="0059399D"/>
    <w:rsid w:val="0060411B"/>
    <w:rsid w:val="00643CD2"/>
    <w:rsid w:val="006839CB"/>
    <w:rsid w:val="006B4007"/>
    <w:rsid w:val="007A2682"/>
    <w:rsid w:val="007E3A54"/>
    <w:rsid w:val="00847776"/>
    <w:rsid w:val="0087176F"/>
    <w:rsid w:val="00901525"/>
    <w:rsid w:val="00910F10"/>
    <w:rsid w:val="00941486"/>
    <w:rsid w:val="0097368F"/>
    <w:rsid w:val="009A6682"/>
    <w:rsid w:val="00B0318A"/>
    <w:rsid w:val="00C26CA5"/>
    <w:rsid w:val="00C539A0"/>
    <w:rsid w:val="00C829A2"/>
    <w:rsid w:val="00CF47F8"/>
    <w:rsid w:val="00D153B8"/>
    <w:rsid w:val="00DD1E21"/>
    <w:rsid w:val="00DF4139"/>
    <w:rsid w:val="00E15692"/>
    <w:rsid w:val="00E20853"/>
    <w:rsid w:val="00E20FC1"/>
    <w:rsid w:val="00ED06BB"/>
    <w:rsid w:val="00F51D49"/>
    <w:rsid w:val="00F6465B"/>
    <w:rsid w:val="00FD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2B30"/>
  <w15:chartTrackingRefBased/>
  <w15:docId w15:val="{3AB262CE-2183-483A-837F-2BA9AE48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Henin</dc:creator>
  <cp:keywords/>
  <dc:description/>
  <cp:lastModifiedBy>Jonathan Henin</cp:lastModifiedBy>
  <cp:revision>42</cp:revision>
  <dcterms:created xsi:type="dcterms:W3CDTF">2020-03-22T23:23:00Z</dcterms:created>
  <dcterms:modified xsi:type="dcterms:W3CDTF">2020-03-23T02:29:00Z</dcterms:modified>
</cp:coreProperties>
</file>