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1.Which of the following statements is/are TRUE with respect to deadlocks?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Circular wait is a necessary condition for the formation of deadlock.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B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In a system where each resource has more than one instance, a cycle in its wait for graph indicates the presence of a deadlock.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C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If the current allocation of resources to processes leads the system to unsafe state, then deadlock will necessarily occur.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D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In the resource-allocation graph of a system, if every edge is an assignment edge, then the system is not in deadlock state.</w:t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3.A system has 6 identical resources and N processes competing for them. Each process can request atmost 2 resources. Which one of the following values of N could lead to a deadlock?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A 1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B 2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C 3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D 6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4.A computer has six tape drives, with n processes competing for them. Each process may need two drives. What is the maximum value of n for the system to be deadlock free?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A 6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B 5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C 4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Fonts w:ascii="Roboto" w:cs="Roboto" w:eastAsia="Roboto" w:hAnsi="Roboto"/>
          <w:color w:val="121212"/>
          <w:rtl w:val="0"/>
        </w:rPr>
        <w:t xml:space="preserve">D 3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5.Consider a multi-threaded program with two threads T1 and T2. The threads share two semaphores: s1 (initialized to 1) and s2 (initialized to 0). The threads also share a global variable x (initialized to 0). The threads execute the code shown below.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20" w:before="320" w:lineRule="auto"/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// code of T1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Fonts w:ascii="Courier New" w:cs="Courier New" w:eastAsia="Courier New" w:hAnsi="Courier New"/>
          <w:color w:val="121212"/>
          <w:rtl w:val="0"/>
        </w:rPr>
        <w:t xml:space="preserve">wait(s1);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Fonts w:ascii="Courier New" w:cs="Courier New" w:eastAsia="Courier New" w:hAnsi="Courier New"/>
          <w:color w:val="121212"/>
          <w:rtl w:val="0"/>
        </w:rPr>
        <w:t xml:space="preserve">x = x + 1;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Fonts w:ascii="Courier New" w:cs="Courier New" w:eastAsia="Courier New" w:hAnsi="Courier New"/>
          <w:color w:val="121212"/>
          <w:rtl w:val="0"/>
        </w:rPr>
        <w:t xml:space="preserve">print(x);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Fonts w:ascii="Courier New" w:cs="Courier New" w:eastAsia="Courier New" w:hAnsi="Courier New"/>
          <w:color w:val="121212"/>
          <w:rtl w:val="0"/>
        </w:rPr>
        <w:t xml:space="preserve">wait(s2);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Fonts w:ascii="Courier New" w:cs="Courier New" w:eastAsia="Courier New" w:hAnsi="Courier New"/>
          <w:color w:val="121212"/>
          <w:rtl w:val="0"/>
        </w:rPr>
        <w:t xml:space="preserve">signal(s1);</w:t>
      </w:r>
    </w:p>
    <w:p w:rsidR="00000000" w:rsidDel="00000000" w:rsidP="00000000" w:rsidRDefault="00000000" w:rsidRPr="00000000" w14:paraId="00000023">
      <w:pPr>
        <w:spacing w:after="260" w:before="260" w:lineRule="auto"/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20" w:before="320" w:lineRule="auto"/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// code of T2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Fonts w:ascii="Courier New" w:cs="Courier New" w:eastAsia="Courier New" w:hAnsi="Courier New"/>
          <w:color w:val="121212"/>
          <w:rtl w:val="0"/>
        </w:rPr>
        <w:t xml:space="preserve">wait(s1);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Fonts w:ascii="Courier New" w:cs="Courier New" w:eastAsia="Courier New" w:hAnsi="Courier New"/>
          <w:color w:val="121212"/>
          <w:rtl w:val="0"/>
        </w:rPr>
        <w:t xml:space="preserve">x = x + 1;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Fonts w:ascii="Courier New" w:cs="Courier New" w:eastAsia="Courier New" w:hAnsi="Courier New"/>
          <w:color w:val="121212"/>
          <w:rtl w:val="0"/>
        </w:rPr>
        <w:t xml:space="preserve">print(x);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Fonts w:ascii="Courier New" w:cs="Courier New" w:eastAsia="Courier New" w:hAnsi="Courier New"/>
          <w:color w:val="121212"/>
          <w:rtl w:val="0"/>
        </w:rPr>
        <w:t xml:space="preserve">signal(s2);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Fonts w:ascii="Courier New" w:cs="Courier New" w:eastAsia="Courier New" w:hAnsi="Courier New"/>
          <w:color w:val="121212"/>
          <w:rtl w:val="0"/>
        </w:rPr>
        <w:t xml:space="preserve">signal(s1);</w:t>
      </w:r>
    </w:p>
    <w:p w:rsidR="00000000" w:rsidDel="00000000" w:rsidP="00000000" w:rsidRDefault="00000000" w:rsidRPr="00000000" w14:paraId="0000002E">
      <w:pPr>
        <w:spacing w:after="260" w:before="260" w:lineRule="auto"/>
        <w:rPr>
          <w:rFonts w:ascii="Courier New" w:cs="Courier New" w:eastAsia="Courier New" w:hAnsi="Courier New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20" w:lineRule="auto"/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5.Which of the following outcomes is/are possible when threads T1 and T2 execute concurrently?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T1 runs first and prints 1, T2 runs next and prints 2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T2 runs first and prints 1, T1 runs next and prints 2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T1 runs first and prints 1, T2 does not print anything (deadlock)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T2 runs first and prints 1, T1 does not print anything (deadlock)</w:t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Consider the following pseudocode, where S is a semaphore intialized to 5 in line#2 an counter is a shared variable intialized to 0 in line#1. Assume that the increment operation in line#7 is not atomic.</w:t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1. int counter = 0;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2. Semaphore S = init(5);</w:t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3. void parop(void)</w:t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4. {</w:t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5. wait (S);</w:t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6. wait (S);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7. counter</w:t>
      </w:r>
      <w:r w:rsidDel="00000000" w:rsidR="00000000" w:rsidRPr="00000000">
        <w:rPr>
          <w:rFonts w:ascii="Roboto" w:cs="Roboto" w:eastAsia="Roboto" w:hAnsi="Roboto"/>
          <w:color w:val="121212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8. signal (S);</w:t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9. signal (S);</w:t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10. }</w:t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before="320" w:lineRule="auto"/>
        <w:rPr>
          <w:rFonts w:ascii="Roboto" w:cs="Roboto" w:eastAsia="Roboto" w:hAnsi="Roboto"/>
          <w:color w:val="12121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21212"/>
          <w:sz w:val="27"/>
          <w:szCs w:val="27"/>
          <w:rtl w:val="0"/>
        </w:rPr>
        <w:t xml:space="preserve">If five threads execute the function parop concurrently, which of the following program behavior (s) is/are possible?</w:t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21212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78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