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AB2" w:rsidRDefault="005F2FD6" w:rsidP="005F2FD6">
      <w:pPr>
        <w:ind w:firstLineChars="200" w:firstLine="480"/>
        <w:rPr>
          <w:rFonts w:ascii="宋体" w:eastAsia="宋体" w:hAnsi="宋体"/>
          <w:sz w:val="24"/>
          <w:szCs w:val="24"/>
        </w:rPr>
      </w:pPr>
      <w:r w:rsidRPr="005F2FD6">
        <w:rPr>
          <w:rFonts w:ascii="宋体" w:eastAsia="宋体" w:hAnsi="宋体" w:hint="eastAsia"/>
          <w:sz w:val="24"/>
          <w:szCs w:val="24"/>
        </w:rPr>
        <w:t>卷积神经网络（</w:t>
      </w:r>
      <w:r w:rsidRPr="005F2FD6">
        <w:rPr>
          <w:rFonts w:ascii="宋体" w:eastAsia="宋体" w:hAnsi="宋体"/>
          <w:sz w:val="24"/>
          <w:szCs w:val="24"/>
        </w:rPr>
        <w:t>Convolutional Neural Network, CNN）是一种前馈神经网络，它的人工神经元可以响应一部分覆盖范围内的周围单元，对于大型图像处理有出色表现</w:t>
      </w:r>
      <w:r w:rsidRPr="005F2FD6">
        <w:rPr>
          <w:rFonts w:ascii="宋体" w:eastAsia="宋体" w:hAnsi="宋体" w:hint="eastAsia"/>
          <w:sz w:val="24"/>
          <w:szCs w:val="24"/>
        </w:rPr>
        <w:t>。</w:t>
      </w:r>
    </w:p>
    <w:p w:rsidR="00BF4236" w:rsidRDefault="00BF4236" w:rsidP="005F2FD6">
      <w:pPr>
        <w:ind w:firstLineChars="200" w:firstLine="480"/>
        <w:rPr>
          <w:rFonts w:ascii="宋体" w:eastAsia="宋体" w:hAnsi="宋体"/>
          <w:sz w:val="24"/>
          <w:szCs w:val="24"/>
        </w:rPr>
      </w:pPr>
      <w:r w:rsidRPr="00BF4236">
        <w:rPr>
          <w:rFonts w:ascii="宋体" w:eastAsia="宋体" w:hAnsi="宋体" w:hint="eastAsia"/>
          <w:sz w:val="24"/>
          <w:szCs w:val="24"/>
        </w:rPr>
        <w:t>卷积神经网络利用输入是图片的特点，把神经元设计成三个维度</w:t>
      </w:r>
      <w:r w:rsidRPr="00BF4236">
        <w:rPr>
          <w:rFonts w:ascii="宋体" w:eastAsia="宋体" w:hAnsi="宋体"/>
          <w:sz w:val="24"/>
          <w:szCs w:val="24"/>
        </w:rPr>
        <w:t>：width, height, depth(注意这个depth不是神经网络的深度，而是用来描述神经元的) 。比如输入的图片大小是</w:t>
      </w:r>
      <w:r>
        <w:rPr>
          <w:rFonts w:ascii="宋体" w:eastAsia="宋体" w:hAnsi="宋体"/>
          <w:sz w:val="24"/>
          <w:szCs w:val="24"/>
        </w:rPr>
        <w:t>32×32×3</w:t>
      </w:r>
      <w:r w:rsidRPr="00BF4236">
        <w:rPr>
          <w:rFonts w:ascii="宋体" w:eastAsia="宋体" w:hAnsi="宋体"/>
          <w:sz w:val="24"/>
          <w:szCs w:val="24"/>
        </w:rPr>
        <w:t>(rgb)，那么输入神经元就也具有32×32×3 的维度。</w:t>
      </w:r>
    </w:p>
    <w:p w:rsidR="00DE2D47" w:rsidRDefault="00DE2D47" w:rsidP="005F2FD6">
      <w:pPr>
        <w:ind w:firstLineChars="200" w:firstLine="480"/>
        <w:rPr>
          <w:rFonts w:ascii="宋体" w:eastAsia="宋体" w:hAnsi="宋体" w:hint="eastAsia"/>
          <w:sz w:val="24"/>
          <w:szCs w:val="24"/>
        </w:rPr>
      </w:pPr>
      <w:r w:rsidRPr="00DE2D47">
        <w:rPr>
          <w:rFonts w:ascii="宋体" w:eastAsia="宋体" w:hAnsi="宋体" w:hint="eastAsia"/>
          <w:sz w:val="24"/>
          <w:szCs w:val="24"/>
        </w:rPr>
        <w:t>卷积神经网络（</w:t>
      </w:r>
      <w:r w:rsidRPr="00DE2D47">
        <w:rPr>
          <w:rFonts w:ascii="宋体" w:eastAsia="宋体" w:hAnsi="宋体"/>
          <w:sz w:val="24"/>
          <w:szCs w:val="24"/>
        </w:rPr>
        <w:t>CNN）由输入层、卷积层、</w:t>
      </w:r>
      <w:r w:rsidR="006C7583" w:rsidRPr="006C7583">
        <w:rPr>
          <w:rFonts w:ascii="宋体" w:eastAsia="宋体" w:hAnsi="宋体" w:hint="eastAsia"/>
          <w:sz w:val="24"/>
          <w:szCs w:val="24"/>
        </w:rPr>
        <w:t>线性整流层</w:t>
      </w:r>
      <w:r w:rsidR="006C7583">
        <w:rPr>
          <w:rFonts w:ascii="宋体" w:eastAsia="宋体" w:hAnsi="宋体" w:hint="eastAsia"/>
          <w:sz w:val="24"/>
          <w:szCs w:val="24"/>
        </w:rPr>
        <w:t>（</w:t>
      </w:r>
      <w:r w:rsidRPr="00DE2D47">
        <w:rPr>
          <w:rFonts w:ascii="宋体" w:eastAsia="宋体" w:hAnsi="宋体"/>
          <w:sz w:val="24"/>
          <w:szCs w:val="24"/>
        </w:rPr>
        <w:t>激活函数</w:t>
      </w:r>
      <w:r w:rsidR="006C7583">
        <w:rPr>
          <w:rFonts w:ascii="宋体" w:eastAsia="宋体" w:hAnsi="宋体" w:hint="eastAsia"/>
          <w:sz w:val="24"/>
          <w:szCs w:val="24"/>
        </w:rPr>
        <w:t>）</w:t>
      </w:r>
      <w:r w:rsidRPr="00DE2D47">
        <w:rPr>
          <w:rFonts w:ascii="宋体" w:eastAsia="宋体" w:hAnsi="宋体"/>
          <w:sz w:val="24"/>
          <w:szCs w:val="24"/>
        </w:rPr>
        <w:t>、池化层、全连接层组成，即INPUT-CONV-RELU-POOL-FC</w:t>
      </w:r>
      <w:r>
        <w:rPr>
          <w:rFonts w:ascii="宋体" w:eastAsia="宋体" w:hAnsi="宋体" w:hint="eastAsia"/>
          <w:sz w:val="24"/>
          <w:szCs w:val="24"/>
        </w:rPr>
        <w:t>。</w:t>
      </w:r>
      <w:bookmarkStart w:id="0" w:name="_GoBack"/>
      <w:bookmarkEnd w:id="0"/>
    </w:p>
    <w:p w:rsidR="00A06507" w:rsidRPr="00A06507" w:rsidRDefault="00A06507" w:rsidP="00A06507">
      <w:pPr>
        <w:ind w:firstLineChars="200" w:firstLine="482"/>
        <w:rPr>
          <w:rFonts w:ascii="宋体" w:eastAsia="宋体" w:hAnsi="宋体"/>
          <w:sz w:val="24"/>
          <w:szCs w:val="24"/>
        </w:rPr>
      </w:pPr>
      <w:r w:rsidRPr="00A06507">
        <w:rPr>
          <w:rFonts w:ascii="黑体" w:eastAsia="黑体" w:hAnsi="黑体" w:hint="eastAsia"/>
          <w:b/>
          <w:sz w:val="24"/>
          <w:szCs w:val="24"/>
        </w:rPr>
        <w:t>卷积层</w:t>
      </w:r>
      <w:r w:rsidRPr="00A06507">
        <w:rPr>
          <w:rFonts w:ascii="宋体" w:eastAsia="宋体" w:hAnsi="宋体" w:hint="eastAsia"/>
          <w:b/>
          <w:sz w:val="24"/>
          <w:szCs w:val="24"/>
        </w:rPr>
        <w:t>（</w:t>
      </w:r>
      <w:r w:rsidRPr="00A06507">
        <w:rPr>
          <w:rFonts w:ascii="宋体" w:eastAsia="宋体" w:hAnsi="宋体"/>
          <w:b/>
          <w:sz w:val="24"/>
          <w:szCs w:val="24"/>
        </w:rPr>
        <w:t>Convolutional layer）</w:t>
      </w:r>
      <w:r w:rsidRPr="00A06507">
        <w:rPr>
          <w:rFonts w:ascii="宋体" w:eastAsia="宋体" w:hAnsi="宋体"/>
          <w:sz w:val="24"/>
          <w:szCs w:val="24"/>
        </w:rPr>
        <w:t>，卷积神经网路中每层卷积层由若干卷积单元组成，每个卷积单元的参数都是通过反向传播算法优化得到的。卷积运算的目的是提取输入的不同特征，第一层卷积层可能只能提取一些低级的特征如边缘、线条和角等层级，更多层的网络能从低级特征中迭代提取更复杂的特征。</w:t>
      </w:r>
    </w:p>
    <w:p w:rsidR="00A06507" w:rsidRPr="00A06507" w:rsidRDefault="00A06507" w:rsidP="00A06507">
      <w:pPr>
        <w:ind w:firstLineChars="200" w:firstLine="482"/>
        <w:rPr>
          <w:rFonts w:ascii="宋体" w:eastAsia="宋体" w:hAnsi="宋体"/>
          <w:sz w:val="24"/>
          <w:szCs w:val="24"/>
        </w:rPr>
      </w:pPr>
      <w:r w:rsidRPr="00A06507">
        <w:rPr>
          <w:rFonts w:ascii="黑体" w:eastAsia="黑体" w:hAnsi="黑体" w:hint="eastAsia"/>
          <w:b/>
          <w:sz w:val="24"/>
          <w:szCs w:val="24"/>
        </w:rPr>
        <w:t>线性整流层</w:t>
      </w:r>
      <w:r w:rsidRPr="00A06507">
        <w:rPr>
          <w:rFonts w:ascii="宋体" w:eastAsia="宋体" w:hAnsi="宋体" w:hint="eastAsia"/>
          <w:b/>
          <w:sz w:val="24"/>
          <w:szCs w:val="24"/>
        </w:rPr>
        <w:t>（</w:t>
      </w:r>
      <w:r w:rsidRPr="00A06507">
        <w:rPr>
          <w:rFonts w:ascii="宋体" w:eastAsia="宋体" w:hAnsi="宋体"/>
          <w:b/>
          <w:sz w:val="24"/>
          <w:szCs w:val="24"/>
        </w:rPr>
        <w:t>Rectified Linear Units layer, ReLU layer）</w:t>
      </w:r>
      <w:r w:rsidRPr="00A06507">
        <w:rPr>
          <w:rFonts w:ascii="宋体" w:eastAsia="宋体" w:hAnsi="宋体"/>
          <w:sz w:val="24"/>
          <w:szCs w:val="24"/>
        </w:rPr>
        <w:t>，这一层</w:t>
      </w:r>
      <w:r w:rsidR="000162A7">
        <w:rPr>
          <w:rFonts w:ascii="宋体" w:eastAsia="宋体" w:hAnsi="宋体" w:hint="eastAsia"/>
          <w:sz w:val="24"/>
          <w:szCs w:val="24"/>
        </w:rPr>
        <w:t>的激活</w:t>
      </w:r>
      <w:r w:rsidRPr="00A06507">
        <w:rPr>
          <w:rFonts w:ascii="宋体" w:eastAsia="宋体" w:hAnsi="宋体"/>
          <w:sz w:val="24"/>
          <w:szCs w:val="24"/>
        </w:rPr>
        <w:t>函数（Activation function）使用线性整流（Rectified Linear Units, ReLU）。</w:t>
      </w:r>
    </w:p>
    <w:p w:rsidR="00A06507" w:rsidRPr="00A06507" w:rsidRDefault="00A06507" w:rsidP="00A06507">
      <w:pPr>
        <w:ind w:firstLineChars="200" w:firstLine="482"/>
        <w:rPr>
          <w:rFonts w:ascii="宋体" w:eastAsia="宋体" w:hAnsi="宋体"/>
          <w:sz w:val="24"/>
          <w:szCs w:val="24"/>
        </w:rPr>
      </w:pPr>
      <w:r w:rsidRPr="00A06507">
        <w:rPr>
          <w:rFonts w:ascii="黑体" w:eastAsia="黑体" w:hAnsi="黑体" w:hint="eastAsia"/>
          <w:b/>
          <w:sz w:val="24"/>
          <w:szCs w:val="24"/>
        </w:rPr>
        <w:t>池化层</w:t>
      </w:r>
      <w:r w:rsidRPr="00A06507">
        <w:rPr>
          <w:rFonts w:ascii="宋体" w:eastAsia="宋体" w:hAnsi="宋体" w:hint="eastAsia"/>
          <w:b/>
          <w:sz w:val="24"/>
          <w:szCs w:val="24"/>
        </w:rPr>
        <w:t>（</w:t>
      </w:r>
      <w:r w:rsidRPr="00A06507">
        <w:rPr>
          <w:rFonts w:ascii="宋体" w:eastAsia="宋体" w:hAnsi="宋体"/>
          <w:b/>
          <w:sz w:val="24"/>
          <w:szCs w:val="24"/>
        </w:rPr>
        <w:t>Pooling layer）</w:t>
      </w:r>
      <w:r w:rsidRPr="00A06507">
        <w:rPr>
          <w:rFonts w:ascii="宋体" w:eastAsia="宋体" w:hAnsi="宋体"/>
          <w:sz w:val="24"/>
          <w:szCs w:val="24"/>
        </w:rPr>
        <w:t>，通常在卷积层之后会得到维度很大的特征，将特征切成几个区域，取其最大值或平均值，得到新的、维度较小的特征。</w:t>
      </w:r>
    </w:p>
    <w:p w:rsidR="00A06507" w:rsidRDefault="00A06507" w:rsidP="00A06507">
      <w:pPr>
        <w:ind w:firstLineChars="200" w:firstLine="482"/>
        <w:rPr>
          <w:rFonts w:ascii="宋体" w:eastAsia="宋体" w:hAnsi="宋体"/>
          <w:sz w:val="24"/>
          <w:szCs w:val="24"/>
        </w:rPr>
      </w:pPr>
      <w:r w:rsidRPr="00A06507">
        <w:rPr>
          <w:rFonts w:ascii="黑体" w:eastAsia="黑体" w:hAnsi="黑体" w:hint="eastAsia"/>
          <w:b/>
          <w:sz w:val="24"/>
          <w:szCs w:val="24"/>
        </w:rPr>
        <w:t>全连接层</w:t>
      </w:r>
      <w:r w:rsidRPr="00A06507">
        <w:rPr>
          <w:rFonts w:ascii="宋体" w:eastAsia="宋体" w:hAnsi="宋体" w:hint="eastAsia"/>
          <w:b/>
          <w:sz w:val="24"/>
          <w:szCs w:val="24"/>
        </w:rPr>
        <w:t>（</w:t>
      </w:r>
      <w:r w:rsidRPr="00A06507">
        <w:rPr>
          <w:rFonts w:ascii="宋体" w:eastAsia="宋体" w:hAnsi="宋体"/>
          <w:b/>
          <w:sz w:val="24"/>
          <w:szCs w:val="24"/>
        </w:rPr>
        <w:t>Fully-Connected layer）</w:t>
      </w:r>
      <w:r w:rsidRPr="00A06507">
        <w:rPr>
          <w:rFonts w:ascii="宋体" w:eastAsia="宋体" w:hAnsi="宋体"/>
          <w:sz w:val="24"/>
          <w:szCs w:val="24"/>
        </w:rPr>
        <w:t>, 把所有局部特征结合变成全局特征，用来计算最后每一类的得分。</w:t>
      </w:r>
    </w:p>
    <w:p w:rsidR="0072058D" w:rsidRDefault="0072058D" w:rsidP="00A06507">
      <w:pPr>
        <w:ind w:firstLineChars="200" w:firstLine="480"/>
        <w:rPr>
          <w:rFonts w:ascii="宋体" w:eastAsia="宋体" w:hAnsi="宋体"/>
          <w:sz w:val="24"/>
          <w:szCs w:val="24"/>
        </w:rPr>
      </w:pPr>
      <w:r w:rsidRPr="0072058D">
        <w:rPr>
          <w:rFonts w:ascii="宋体" w:eastAsia="宋体" w:hAnsi="宋体" w:hint="eastAsia"/>
          <w:sz w:val="24"/>
          <w:szCs w:val="24"/>
        </w:rPr>
        <w:t>普通神经网络把输入层和隐含层进行“全连接</w:t>
      </w:r>
      <w:r w:rsidRPr="0072058D">
        <w:rPr>
          <w:rFonts w:ascii="宋体" w:eastAsia="宋体" w:hAnsi="宋体"/>
          <w:sz w:val="24"/>
          <w:szCs w:val="24"/>
        </w:rPr>
        <w:t>(Full Connected)“的设计。从计算的角度来讲，相对较小的图像从整幅图像中计算特征是可行的。但是，如果是更大的图像（如96x96 的图像），要通过这种全联通网络的这种方法来学习整幅图像上的特征，从计算角度而言，将变得非常耗时。</w:t>
      </w:r>
    </w:p>
    <w:p w:rsidR="003831F9" w:rsidRPr="003831F9" w:rsidRDefault="003831F9" w:rsidP="00A06507">
      <w:pPr>
        <w:ind w:firstLineChars="200" w:firstLine="480"/>
        <w:rPr>
          <w:rFonts w:ascii="宋体" w:eastAsia="宋体" w:hAnsi="宋体" w:hint="eastAsia"/>
          <w:sz w:val="24"/>
          <w:szCs w:val="24"/>
        </w:rPr>
      </w:pPr>
      <w:r w:rsidRPr="003831F9">
        <w:rPr>
          <w:rFonts w:ascii="宋体" w:eastAsia="宋体" w:hAnsi="宋体" w:hint="eastAsia"/>
          <w:sz w:val="24"/>
          <w:szCs w:val="24"/>
        </w:rPr>
        <w:t>卷积层解决这类问题的一种简单方法是对隐含单元和输入单元间的连接加以限制：每个隐含单元仅仅只能连接输入单元的一部分。每个隐含单元连接的输入区域大小叫</w:t>
      </w:r>
      <w:r w:rsidRPr="003831F9">
        <w:rPr>
          <w:rFonts w:ascii="宋体" w:eastAsia="宋体" w:hAnsi="宋体"/>
          <w:sz w:val="24"/>
          <w:szCs w:val="24"/>
        </w:rPr>
        <w:t>r神经元的感受野(receptive field)。</w:t>
      </w:r>
    </w:p>
    <w:sectPr w:rsidR="003831F9" w:rsidRPr="00383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765" w:rsidRDefault="00D61765" w:rsidP="005F2FD6">
      <w:r>
        <w:separator/>
      </w:r>
    </w:p>
  </w:endnote>
  <w:endnote w:type="continuationSeparator" w:id="0">
    <w:p w:rsidR="00D61765" w:rsidRDefault="00D61765" w:rsidP="005F2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765" w:rsidRDefault="00D61765" w:rsidP="005F2FD6">
      <w:r>
        <w:separator/>
      </w:r>
    </w:p>
  </w:footnote>
  <w:footnote w:type="continuationSeparator" w:id="0">
    <w:p w:rsidR="00D61765" w:rsidRDefault="00D61765" w:rsidP="005F2F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A93"/>
    <w:rsid w:val="000162A7"/>
    <w:rsid w:val="00310AB2"/>
    <w:rsid w:val="003831F9"/>
    <w:rsid w:val="005C5A93"/>
    <w:rsid w:val="005F2FD6"/>
    <w:rsid w:val="006C7583"/>
    <w:rsid w:val="0072058D"/>
    <w:rsid w:val="007246EE"/>
    <w:rsid w:val="00A06507"/>
    <w:rsid w:val="00BF4236"/>
    <w:rsid w:val="00D61765"/>
    <w:rsid w:val="00DE2D47"/>
    <w:rsid w:val="00FE5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1BDA4"/>
  <w15:chartTrackingRefBased/>
  <w15:docId w15:val="{02F900EE-A5BB-40A7-A35B-4063CD36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F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2FD6"/>
    <w:rPr>
      <w:sz w:val="18"/>
      <w:szCs w:val="18"/>
    </w:rPr>
  </w:style>
  <w:style w:type="paragraph" w:styleId="a5">
    <w:name w:val="footer"/>
    <w:basedOn w:val="a"/>
    <w:link w:val="a6"/>
    <w:uiPriority w:val="99"/>
    <w:unhideWhenUsed/>
    <w:rsid w:val="005F2FD6"/>
    <w:pPr>
      <w:tabs>
        <w:tab w:val="center" w:pos="4153"/>
        <w:tab w:val="right" w:pos="8306"/>
      </w:tabs>
      <w:snapToGrid w:val="0"/>
      <w:jc w:val="left"/>
    </w:pPr>
    <w:rPr>
      <w:sz w:val="18"/>
      <w:szCs w:val="18"/>
    </w:rPr>
  </w:style>
  <w:style w:type="character" w:customStyle="1" w:styleId="a6">
    <w:name w:val="页脚 字符"/>
    <w:basedOn w:val="a0"/>
    <w:link w:val="a5"/>
    <w:uiPriority w:val="99"/>
    <w:rsid w:val="005F2F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有强</dc:creator>
  <cp:keywords/>
  <dc:description/>
  <cp:lastModifiedBy>邓 有强</cp:lastModifiedBy>
  <cp:revision>11</cp:revision>
  <dcterms:created xsi:type="dcterms:W3CDTF">2018-12-04T07:39:00Z</dcterms:created>
  <dcterms:modified xsi:type="dcterms:W3CDTF">2018-12-04T11:53:00Z</dcterms:modified>
</cp:coreProperties>
</file>