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A1E14" w14:textId="77777777" w:rsidR="00C86956" w:rsidRDefault="00C86956" w:rsidP="00A3394E">
      <w:pPr>
        <w:pStyle w:val="Overskrift1"/>
        <w:rPr>
          <w:color w:val="auto"/>
        </w:rPr>
      </w:pPr>
      <w:r w:rsidRPr="00C86956">
        <w:rPr>
          <w:color w:val="auto"/>
        </w:rPr>
        <w:t>Risikoanalyse</w:t>
      </w:r>
    </w:p>
    <w:p w14:paraId="3BF80F1D" w14:textId="26E30B3E" w:rsidR="00C86956" w:rsidRDefault="00C86956" w:rsidP="00C86956">
      <w:r>
        <w:t xml:space="preserve">Vi har udarbejdet denne risikoanalyse for at identificere og lave en handlingsplan for risici forbundet med udviklingen af </w:t>
      </w:r>
      <w:proofErr w:type="spellStart"/>
      <w:r>
        <w:t>app’en</w:t>
      </w:r>
      <w:proofErr w:type="spellEnd"/>
      <w:r>
        <w:t xml:space="preserve"> i vores </w:t>
      </w:r>
      <w:proofErr w:type="spellStart"/>
      <w:r w:rsidR="00AD7FA1">
        <w:t>musicbase</w:t>
      </w:r>
      <w:proofErr w:type="spellEnd"/>
      <w:r w:rsidR="00AD7FA1">
        <w:t>-projekt</w:t>
      </w:r>
      <w:r>
        <w:t xml:space="preserve">. Vi har primært haft fokus på de risici, der vedrører vores arbejde og udarbejdelse af </w:t>
      </w:r>
      <w:proofErr w:type="spellStart"/>
      <w:r>
        <w:t>app’en</w:t>
      </w:r>
      <w:proofErr w:type="spellEnd"/>
      <w:r w:rsidR="00AD7FA1">
        <w:t>.</w:t>
      </w:r>
    </w:p>
    <w:p w14:paraId="4D7510AB" w14:textId="77777777" w:rsidR="00C86956" w:rsidRPr="00C86956" w:rsidRDefault="00C86956" w:rsidP="00C86956"/>
    <w:p w14:paraId="5CBF75BC" w14:textId="77777777" w:rsidR="00C86956" w:rsidRDefault="00C86956" w:rsidP="00C86956">
      <w:r w:rsidRPr="00C86956">
        <w:rPr>
          <w:rStyle w:val="Overskrift2Tegn"/>
          <w:color w:val="auto"/>
        </w:rPr>
        <w:t>Risk-management strategi</w:t>
      </w:r>
    </w:p>
    <w:p w14:paraId="6EF0AFBE" w14:textId="46C5ACAB" w:rsidR="00C86956" w:rsidRDefault="00C86956" w:rsidP="00C86956">
      <w:r>
        <w:t>Vi benytter os af en proaktiv risikostrategi, hvor risici bliver identificeret inden projektets start og der bliver udarbejdet en aktionsplan</w:t>
      </w:r>
      <w:r w:rsidR="00115F07">
        <w:t xml:space="preserve"> for hver enkel risiko</w:t>
      </w:r>
      <w:r w:rsidR="00425646">
        <w:t>, således, at alle trusler for vores projekt er kalkuleret for og medregnet i vores projektplanlægning.</w:t>
      </w:r>
      <w:r w:rsidR="00115F07">
        <w:t xml:space="preserve"> </w:t>
      </w:r>
    </w:p>
    <w:p w14:paraId="6DCB6C2E" w14:textId="77777777" w:rsidR="00425646" w:rsidRDefault="00425646" w:rsidP="00425646"/>
    <w:p w14:paraId="7BB3BC8F" w14:textId="6FAE4ADD" w:rsidR="00C86956" w:rsidRDefault="00425646" w:rsidP="00425646">
      <w:pPr>
        <w:pStyle w:val="Overskrift2"/>
        <w:rPr>
          <w:color w:val="auto"/>
        </w:rPr>
      </w:pPr>
      <w:r w:rsidRPr="00425646">
        <w:rPr>
          <w:color w:val="auto"/>
        </w:rPr>
        <w:t>I</w:t>
      </w:r>
      <w:r w:rsidR="00C86956" w:rsidRPr="00425646">
        <w:rPr>
          <w:color w:val="auto"/>
        </w:rPr>
        <w:t>dentificer risici</w:t>
      </w:r>
    </w:p>
    <w:p w14:paraId="0126E901" w14:textId="0D040A61" w:rsidR="00425646" w:rsidRPr="00425646" w:rsidRDefault="00425646" w:rsidP="00425646">
      <w:r>
        <w:t>Her er en liste over de risici vi mener er relevante for vores projekt:</w:t>
      </w:r>
    </w:p>
    <w:p w14:paraId="67AF7D64" w14:textId="77777777" w:rsidR="00425646" w:rsidRDefault="00C86956" w:rsidP="00C86956">
      <w:pPr>
        <w:pStyle w:val="Listeafsnit"/>
        <w:numPr>
          <w:ilvl w:val="0"/>
          <w:numId w:val="2"/>
        </w:numPr>
      </w:pPr>
      <w:r>
        <w:t xml:space="preserve">Et medlem </w:t>
      </w:r>
      <w:r w:rsidR="00425646">
        <w:t>vælger at</w:t>
      </w:r>
      <w:r>
        <w:t xml:space="preserve"> f</w:t>
      </w:r>
      <w:r w:rsidR="00425646">
        <w:t>orlade</w:t>
      </w:r>
      <w:r>
        <w:t xml:space="preserve"> gruppen.</w:t>
      </w:r>
    </w:p>
    <w:p w14:paraId="3955B56F" w14:textId="6ACCC9ED" w:rsidR="00C86956" w:rsidRDefault="00425646" w:rsidP="00425646">
      <w:pPr>
        <w:pStyle w:val="Listeafsnit"/>
        <w:numPr>
          <w:ilvl w:val="0"/>
          <w:numId w:val="7"/>
        </w:numPr>
      </w:pPr>
      <w:r>
        <w:t>Dette er en p</w:t>
      </w:r>
      <w:r w:rsidR="00C86956">
        <w:t>ersonale</w:t>
      </w:r>
      <w:r>
        <w:t xml:space="preserve">risiko, som anses som en risiko, da med en mand mindre i et </w:t>
      </w:r>
      <w:r w:rsidR="00AD7FA1">
        <w:t>t</w:t>
      </w:r>
      <w:r>
        <w:t>eam på 4 personer, så skal de tilbageværende arbejde væsentligt mere effektivt, for at nå i mål med projektet.</w:t>
      </w:r>
      <w:r>
        <w:tab/>
      </w:r>
    </w:p>
    <w:p w14:paraId="7FB06330" w14:textId="5998677A" w:rsidR="00425646" w:rsidRDefault="00C86956" w:rsidP="00C86956">
      <w:pPr>
        <w:pStyle w:val="Listeafsnit"/>
        <w:numPr>
          <w:ilvl w:val="0"/>
          <w:numId w:val="2"/>
        </w:numPr>
      </w:pPr>
      <w:r>
        <w:t>Tidsplanen skrider</w:t>
      </w:r>
      <w:r w:rsidR="00425646">
        <w:t>.</w:t>
      </w:r>
      <w:r>
        <w:t xml:space="preserve"> </w:t>
      </w:r>
    </w:p>
    <w:p w14:paraId="281E23FD" w14:textId="3D73E623" w:rsidR="00C86956" w:rsidRDefault="00425646" w:rsidP="00425646">
      <w:pPr>
        <w:pStyle w:val="Listeafsnit"/>
        <w:numPr>
          <w:ilvl w:val="0"/>
          <w:numId w:val="6"/>
        </w:numPr>
      </w:pPr>
      <w:r>
        <w:t>Dette</w:t>
      </w:r>
      <w:r w:rsidR="00C86956">
        <w:t xml:space="preserve"> </w:t>
      </w:r>
      <w:r>
        <w:t xml:space="preserve">er en </w:t>
      </w:r>
      <w:r w:rsidR="00C86956">
        <w:t>estimeringsrisiko</w:t>
      </w:r>
      <w:r>
        <w:t xml:space="preserve">, da vores estimering af opgaver/ </w:t>
      </w:r>
      <w:proofErr w:type="spellStart"/>
      <w:r>
        <w:t>userstories</w:t>
      </w:r>
      <w:proofErr w:type="spellEnd"/>
      <w:r>
        <w:t xml:space="preserve"> omfang ikke altid kan forventes at være præcise og i sidste ende kan resultere i, at vi ikke bliver færdig med vores projekt.</w:t>
      </w:r>
    </w:p>
    <w:p w14:paraId="7AA178DA" w14:textId="100A4064" w:rsidR="0083247C" w:rsidRDefault="00C86956" w:rsidP="00AD7FA1">
      <w:pPr>
        <w:pStyle w:val="Listeafsnit"/>
        <w:numPr>
          <w:ilvl w:val="0"/>
          <w:numId w:val="2"/>
        </w:numPr>
      </w:pPr>
      <w:r>
        <w:t xml:space="preserve"> </w:t>
      </w:r>
      <w:r w:rsidR="00AD7FA1">
        <w:t>K</w:t>
      </w:r>
      <w:r w:rsidR="0083247C">
        <w:t>rav</w:t>
      </w:r>
      <w:r w:rsidR="00AD7FA1">
        <w:t xml:space="preserve"> i opgavebeskrivelsen</w:t>
      </w:r>
      <w:r w:rsidR="0083247C">
        <w:t xml:space="preserve"> kan ikke imødekommes</w:t>
      </w:r>
      <w:r>
        <w:t>.</w:t>
      </w:r>
    </w:p>
    <w:p w14:paraId="60A59996" w14:textId="4A906009" w:rsidR="00C86956" w:rsidRDefault="00C86956" w:rsidP="0083247C">
      <w:pPr>
        <w:ind w:left="1701" w:hanging="283"/>
      </w:pPr>
      <w:r>
        <w:t xml:space="preserve">- </w:t>
      </w:r>
      <w:r w:rsidR="0083247C">
        <w:t xml:space="preserve"> </w:t>
      </w:r>
      <w:r w:rsidR="0083247C">
        <w:tab/>
        <w:t xml:space="preserve">Dette </w:t>
      </w:r>
      <w:r w:rsidR="009A5E60">
        <w:t xml:space="preserve">er en </w:t>
      </w:r>
      <w:r>
        <w:t>produktrisiko</w:t>
      </w:r>
      <w:r w:rsidR="00A44F7C">
        <w:t>, hvor det produkt som</w:t>
      </w:r>
      <w:r w:rsidR="00AD7FA1">
        <w:t xml:space="preserve"> underviserne</w:t>
      </w:r>
      <w:r w:rsidR="00A44F7C">
        <w:t xml:space="preserve"> forventer, at vi som team leverer, ikke kan leveres. Det er derfor en risiko ift. det færdige produkt og dermed en produktrisiko. </w:t>
      </w:r>
      <w:r w:rsidR="00A44F7C">
        <w:br/>
        <w:t>Hvis ikke vi kan levere produktet, om det så grunder i manglende tid eller kodeevner, så må det kunne konkluderes, at vi ikke har fuldført opgaven, der i den virkelige verden er kontrakter på. I dette tilfælde en projektbeskrivelse.</w:t>
      </w:r>
    </w:p>
    <w:p w14:paraId="4C01F94A" w14:textId="2F70DCFF" w:rsidR="00C86956" w:rsidRDefault="00A44F7C" w:rsidP="00A44F7C">
      <w:pPr>
        <w:pStyle w:val="Listeafsnit"/>
        <w:numPr>
          <w:ilvl w:val="0"/>
          <w:numId w:val="2"/>
        </w:numPr>
      </w:pPr>
      <w:r>
        <w:t>Fejlestimering af opgavers</w:t>
      </w:r>
      <w:r w:rsidR="00BD4B9B">
        <w:t xml:space="preserve"> </w:t>
      </w:r>
      <w:r>
        <w:t xml:space="preserve">/ </w:t>
      </w:r>
      <w:proofErr w:type="spellStart"/>
      <w:r>
        <w:t>userstories</w:t>
      </w:r>
      <w:proofErr w:type="spellEnd"/>
      <w:r>
        <w:t xml:space="preserve"> tid til fuldførelse.</w:t>
      </w:r>
    </w:p>
    <w:p w14:paraId="6C999C52" w14:textId="6A203CD4" w:rsidR="00C86956" w:rsidRDefault="00A44F7C" w:rsidP="00AD7FA1">
      <w:pPr>
        <w:pStyle w:val="Listeafsnit"/>
        <w:numPr>
          <w:ilvl w:val="0"/>
          <w:numId w:val="6"/>
        </w:numPr>
      </w:pPr>
      <w:r>
        <w:t>Dette er en estimeringsrisiko, hvor vores manglende erfaring som programmører også medfører en manglende evne til at estimere brugen af tid til diverse opgaver.</w:t>
      </w:r>
    </w:p>
    <w:p w14:paraId="5C0EED73" w14:textId="4B2BFD80" w:rsidR="00C86956" w:rsidRDefault="006D432A" w:rsidP="006D432A">
      <w:pPr>
        <w:pStyle w:val="Overskrift2"/>
        <w:rPr>
          <w:color w:val="auto"/>
        </w:rPr>
      </w:pPr>
      <w:r w:rsidRPr="006D432A">
        <w:rPr>
          <w:color w:val="auto"/>
        </w:rPr>
        <w:t>S</w:t>
      </w:r>
      <w:r w:rsidR="00C86956" w:rsidRPr="006D432A">
        <w:rPr>
          <w:color w:val="auto"/>
        </w:rPr>
        <w:t>andsynligheds</w:t>
      </w:r>
      <w:r w:rsidRPr="006D432A">
        <w:rPr>
          <w:color w:val="auto"/>
        </w:rPr>
        <w:t>vurdering af risici</w:t>
      </w:r>
    </w:p>
    <w:p w14:paraId="0E141A79" w14:textId="4A5A041E" w:rsidR="006D432A" w:rsidRDefault="006D432A" w:rsidP="006D432A">
      <w:r>
        <w:t xml:space="preserve">Vi vil nu vurdere, hvor stor sandsynligheden er for, at de forskellige risici indtræffer. Det er er </w:t>
      </w:r>
      <w:proofErr w:type="spellStart"/>
      <w:r>
        <w:t>self</w:t>
      </w:r>
      <w:proofErr w:type="spellEnd"/>
      <w:r>
        <w:t>. relevant, at have denne sandsynlighedsovervejelse in mente, når man som team skal vurdere, hvilke risikofaktorer man skal have fokus på.</w:t>
      </w:r>
      <w:r>
        <w:br/>
        <w:t>Vi vil benytte os af denne model til at vurdere sandsynligheden af en risikofaktors</w:t>
      </w:r>
      <w:r w:rsidR="00DD1DC7">
        <w:t xml:space="preserve"> skulle</w:t>
      </w:r>
      <w:r>
        <w:t xml:space="preserve"> indtræffe</w:t>
      </w:r>
      <w:r w:rsidR="00DD1DC7">
        <w:t xml:space="preserve"> i procent</w:t>
      </w:r>
      <w:r>
        <w:t>:</w:t>
      </w:r>
    </w:p>
    <w:p w14:paraId="275AF4F7" w14:textId="77777777" w:rsidR="006D432A" w:rsidRDefault="006D432A" w:rsidP="006D432A">
      <w:pPr>
        <w:pStyle w:val="Listeafsnit"/>
        <w:numPr>
          <w:ilvl w:val="0"/>
          <w:numId w:val="6"/>
        </w:numPr>
      </w:pPr>
      <w:r>
        <w:t>Meget lav (&lt;10%)</w:t>
      </w:r>
      <w:r>
        <w:tab/>
      </w:r>
      <w:r>
        <w:tab/>
        <w:t>værdien 1</w:t>
      </w:r>
    </w:p>
    <w:p w14:paraId="212DFC58" w14:textId="18DE7D74" w:rsidR="006D432A" w:rsidRDefault="006D432A" w:rsidP="006D432A">
      <w:pPr>
        <w:pStyle w:val="Listeafsnit"/>
        <w:numPr>
          <w:ilvl w:val="0"/>
          <w:numId w:val="6"/>
        </w:numPr>
      </w:pPr>
      <w:r>
        <w:t>Lav (10%-25%)</w:t>
      </w:r>
      <w:r>
        <w:tab/>
      </w:r>
      <w:r>
        <w:tab/>
      </w:r>
      <w:r w:rsidR="00DD1DC7">
        <w:t>v</w:t>
      </w:r>
      <w:r>
        <w:t>ærdien 2</w:t>
      </w:r>
    </w:p>
    <w:p w14:paraId="79E9B0E4" w14:textId="77777777" w:rsidR="00DD1DC7" w:rsidRDefault="006D432A" w:rsidP="006D432A">
      <w:pPr>
        <w:pStyle w:val="Listeafsnit"/>
        <w:numPr>
          <w:ilvl w:val="0"/>
          <w:numId w:val="6"/>
        </w:numPr>
      </w:pPr>
      <w:r>
        <w:t>Moderat (25%-50%</w:t>
      </w:r>
      <w:r w:rsidR="00DD1DC7">
        <w:tab/>
      </w:r>
      <w:r w:rsidR="00DD1DC7">
        <w:tab/>
        <w:t>værdien 3</w:t>
      </w:r>
    </w:p>
    <w:p w14:paraId="0672557F" w14:textId="77777777" w:rsidR="00DD1DC7" w:rsidRDefault="00DD1DC7" w:rsidP="006D432A">
      <w:pPr>
        <w:pStyle w:val="Listeafsnit"/>
        <w:numPr>
          <w:ilvl w:val="0"/>
          <w:numId w:val="6"/>
        </w:numPr>
      </w:pPr>
      <w:r>
        <w:t>Høj (50%-75%)</w:t>
      </w:r>
      <w:r>
        <w:tab/>
      </w:r>
      <w:r>
        <w:tab/>
        <w:t>værdien 4</w:t>
      </w:r>
    </w:p>
    <w:p w14:paraId="48025DBB" w14:textId="77777777" w:rsidR="00DD1DC7" w:rsidRDefault="00DD1DC7" w:rsidP="006D432A">
      <w:pPr>
        <w:pStyle w:val="Listeafsnit"/>
        <w:numPr>
          <w:ilvl w:val="0"/>
          <w:numId w:val="6"/>
        </w:numPr>
      </w:pPr>
      <w:r>
        <w:lastRenderedPageBreak/>
        <w:t>Meget høj (&gt;75%)</w:t>
      </w:r>
      <w:r>
        <w:tab/>
      </w:r>
      <w:r>
        <w:tab/>
        <w:t>værdien 5</w:t>
      </w:r>
    </w:p>
    <w:p w14:paraId="10BEBB60" w14:textId="102073AD" w:rsidR="006D432A" w:rsidRPr="006D432A" w:rsidRDefault="006D432A" w:rsidP="00DD1DC7">
      <w:pPr>
        <w:pStyle w:val="Listeafsnit"/>
        <w:ind w:left="1664"/>
      </w:pPr>
      <w:r>
        <w:br/>
      </w:r>
    </w:p>
    <w:p w14:paraId="6285B84D" w14:textId="755E3FA2" w:rsidR="00DD1DC7" w:rsidRDefault="00DD1DC7" w:rsidP="00DD1DC7">
      <w:pPr>
        <w:pStyle w:val="Listeafsnit"/>
        <w:numPr>
          <w:ilvl w:val="0"/>
          <w:numId w:val="3"/>
        </w:numPr>
      </w:pPr>
      <w:r>
        <w:t xml:space="preserve">Vi vurderer, at der, i vores tilfælde, er en </w:t>
      </w:r>
      <w:r w:rsidR="00C86956">
        <w:t>lav risiko</w:t>
      </w:r>
      <w:r>
        <w:t xml:space="preserve"> for, at en af vores gruppemedlemmer forlader os undervejs. </w:t>
      </w:r>
      <w:r w:rsidR="00AD7FA1">
        <w:t>N</w:t>
      </w:r>
      <w:r>
        <w:t xml:space="preserve">år projektet først er startet, er det svært at komme ind i en ny gruppe. Derudover skal man med en ny gruppe næsten starte forfra, så jo længere vi kommer i projektet, des mindre bliver risikoen for, at det sker. </w:t>
      </w:r>
      <w:r>
        <w:br/>
      </w:r>
      <w:r>
        <w:br/>
        <w:t xml:space="preserve">Vi har givet denne risikofaktor en sandsynlighedsværdi på </w:t>
      </w:r>
      <w:r w:rsidRPr="00DD1DC7">
        <w:rPr>
          <w:color w:val="ED7D31" w:themeColor="accent2"/>
        </w:rPr>
        <w:t>2</w:t>
      </w:r>
      <w:r>
        <w:t xml:space="preserve">. </w:t>
      </w:r>
    </w:p>
    <w:p w14:paraId="5F176DC5" w14:textId="77777777" w:rsidR="00DD1DC7" w:rsidRDefault="00DD1DC7" w:rsidP="00DD1DC7">
      <w:pPr>
        <w:pStyle w:val="Listeafsnit"/>
        <w:ind w:left="1080"/>
      </w:pPr>
    </w:p>
    <w:p w14:paraId="3F663EF3" w14:textId="12AB757B" w:rsidR="00BC2D7A" w:rsidRDefault="00DD1DC7" w:rsidP="00BC2D7A">
      <w:pPr>
        <w:pStyle w:val="Listeafsnit"/>
        <w:numPr>
          <w:ilvl w:val="0"/>
          <w:numId w:val="3"/>
        </w:numPr>
      </w:pPr>
      <w:r>
        <w:t xml:space="preserve">At tidsplanen skrider for os, er en reel trussel. Projektets størrelse og kompleksitet taget i betragtning er det </w:t>
      </w:r>
      <w:r w:rsidR="000D2C33">
        <w:t>dog</w:t>
      </w:r>
      <w:r>
        <w:t xml:space="preserve"> usandsynligt, at </w:t>
      </w:r>
      <w:r w:rsidR="000D2C33">
        <w:t>det forekommer</w:t>
      </w:r>
      <w:r w:rsidR="00BC2D7A">
        <w:t>.</w:t>
      </w:r>
      <w:r w:rsidR="00BC2D7A">
        <w:br/>
      </w:r>
    </w:p>
    <w:p w14:paraId="74E7548A" w14:textId="20484CB8" w:rsidR="00BC2D7A" w:rsidRDefault="00BC2D7A" w:rsidP="00AD7FA1">
      <w:pPr>
        <w:pStyle w:val="Listeafsnit"/>
        <w:ind w:left="1080"/>
      </w:pPr>
      <w:r>
        <w:t xml:space="preserve">Vi har givet denne risikofaktor en sandsynlighedsværdi på </w:t>
      </w:r>
      <w:r w:rsidR="000D2C33">
        <w:rPr>
          <w:color w:val="ED7D31" w:themeColor="accent2"/>
        </w:rPr>
        <w:t>2</w:t>
      </w:r>
      <w:r>
        <w:t>.</w:t>
      </w:r>
      <w:r>
        <w:br/>
      </w:r>
      <w:r w:rsidR="00DD1DC7">
        <w:t xml:space="preserve"> </w:t>
      </w:r>
    </w:p>
    <w:p w14:paraId="3A0D47DF" w14:textId="0367026D" w:rsidR="00BC2D7A" w:rsidRDefault="00AD7FA1" w:rsidP="00C86956">
      <w:pPr>
        <w:pStyle w:val="Listeafsnit"/>
        <w:numPr>
          <w:ilvl w:val="0"/>
          <w:numId w:val="3"/>
        </w:numPr>
      </w:pPr>
      <w:r>
        <w:t>De</w:t>
      </w:r>
      <w:r w:rsidR="00BC2D7A">
        <w:t xml:space="preserve">r er nogle faste krav defineret, </w:t>
      </w:r>
      <w:r>
        <w:t>hvor ny viden og metoder skal anvendes i frontenden</w:t>
      </w:r>
      <w:r w:rsidR="0015628A">
        <w:t xml:space="preserve">, samt der skal udarbejdes UML-diagrammer og en risikoanalyse. </w:t>
      </w:r>
      <w:r w:rsidR="0015628A">
        <w:br/>
        <w:t>Selvom det er ny viden, så vurderer vi, at det er overskuelige krav og, at der er en lav risiko for, at vi ikke kommer i mål.</w:t>
      </w:r>
    </w:p>
    <w:p w14:paraId="569E7795" w14:textId="77777777" w:rsidR="00BC2D7A" w:rsidRDefault="00BC2D7A" w:rsidP="00BC2D7A">
      <w:pPr>
        <w:pStyle w:val="Listeafsnit"/>
        <w:ind w:left="1080"/>
      </w:pPr>
    </w:p>
    <w:p w14:paraId="5D289B3F" w14:textId="5195ED4D" w:rsidR="00C86956" w:rsidRDefault="00BC2D7A" w:rsidP="00BC2D7A">
      <w:pPr>
        <w:pStyle w:val="Listeafsnit"/>
        <w:ind w:left="1080"/>
      </w:pPr>
      <w:r>
        <w:t xml:space="preserve">Vi har givet denne risikofaktor en sandsynlighedsværdi på </w:t>
      </w:r>
      <w:r w:rsidR="000D2C33">
        <w:rPr>
          <w:color w:val="ED7D31" w:themeColor="accent2"/>
        </w:rPr>
        <w:t>1</w:t>
      </w:r>
      <w:r>
        <w:t xml:space="preserve">.  </w:t>
      </w:r>
    </w:p>
    <w:p w14:paraId="7F9EC7F2" w14:textId="77777777" w:rsidR="00BD4B9B" w:rsidRDefault="00BD4B9B" w:rsidP="00BC2D7A">
      <w:pPr>
        <w:pStyle w:val="Listeafsnit"/>
        <w:ind w:left="1080"/>
      </w:pPr>
    </w:p>
    <w:p w14:paraId="7B5F7BC9" w14:textId="2AF28E95" w:rsidR="00BD4B9B" w:rsidRDefault="00BD4B9B" w:rsidP="0015628A">
      <w:pPr>
        <w:pStyle w:val="Listeafsnit"/>
        <w:numPr>
          <w:ilvl w:val="0"/>
          <w:numId w:val="3"/>
        </w:numPr>
      </w:pPr>
      <w:r>
        <w:t>Som risikofaktor 2, så er det en trussel, at tidsplanen skrider og vi er nye i faget som programmører og ved derfor ikke altid, hvor lang tid forskellige opgaver tager. Det er på grund af dette en stor trussel, at tidsplanen ikke bliver overholdt</w:t>
      </w:r>
      <w:r w:rsidR="0015628A">
        <w:t>, men projektets størrelse taget i betragtning, så er risikoen ikke så stor</w:t>
      </w:r>
      <w:r>
        <w:t>.</w:t>
      </w:r>
      <w:r>
        <w:br/>
      </w:r>
      <w:r>
        <w:br/>
        <w:t xml:space="preserve">Vi har givet denne risikofaktor en sandsynlighedsværdi på </w:t>
      </w:r>
      <w:r w:rsidR="0015628A">
        <w:rPr>
          <w:color w:val="ED7D31" w:themeColor="accent2"/>
        </w:rPr>
        <w:t>2</w:t>
      </w:r>
      <w:r>
        <w:t>.</w:t>
      </w:r>
    </w:p>
    <w:p w14:paraId="6D115136" w14:textId="77777777" w:rsidR="0015628A" w:rsidRDefault="0015628A" w:rsidP="0015628A">
      <w:pPr>
        <w:pStyle w:val="Listeafsnit"/>
        <w:ind w:left="1080"/>
      </w:pPr>
    </w:p>
    <w:p w14:paraId="20B6E7AB" w14:textId="77777777" w:rsidR="00C86956" w:rsidRDefault="00C86956" w:rsidP="00BD4B9B">
      <w:pPr>
        <w:pStyle w:val="Overskrift2"/>
        <w:rPr>
          <w:color w:val="auto"/>
        </w:rPr>
      </w:pPr>
      <w:r w:rsidRPr="00BD4B9B">
        <w:rPr>
          <w:color w:val="auto"/>
        </w:rPr>
        <w:t>Risikoovervågning</w:t>
      </w:r>
    </w:p>
    <w:p w14:paraId="23E24258" w14:textId="09DAB5FE" w:rsidR="00C86956" w:rsidRDefault="00A3394E" w:rsidP="00A3394E">
      <w:r>
        <w:t xml:space="preserve">Det er vigtigt, at alle risikofaktorer bliver overvåget løbende i den forstand, at vi som team i vores proces skal vurdere om risici har ændret sig. Er der kommet nye til? Er der eksisterende risikofaktorer, som ikke er aktuelle længere og kan fjernes fra vores risikoanalyse? </w:t>
      </w:r>
      <w:r>
        <w:br/>
        <w:t>Derfor bør alle risikofaktorer v</w:t>
      </w:r>
      <w:r w:rsidR="00C86956">
        <w:t xml:space="preserve">ed afslutningen af </w:t>
      </w:r>
      <w:r>
        <w:t>hvert sprint</w:t>
      </w:r>
      <w:r w:rsidR="00C86956">
        <w:t xml:space="preserve"> genovervejes ift. </w:t>
      </w:r>
      <w:r w:rsidR="00BD4B9B">
        <w:t>d</w:t>
      </w:r>
      <w:r w:rsidR="00C86956">
        <w:t>eres sandsynlighed, aktionsplan og hvorvidt det er en reel risiko længere.</w:t>
      </w:r>
    </w:p>
    <w:p w14:paraId="3A17FECA" w14:textId="77777777" w:rsidR="00C86956" w:rsidRPr="00A3394E" w:rsidRDefault="00C86956" w:rsidP="00A3394E">
      <w:pPr>
        <w:pStyle w:val="Overskrift2"/>
        <w:rPr>
          <w:color w:val="auto"/>
        </w:rPr>
      </w:pPr>
    </w:p>
    <w:p w14:paraId="45965689" w14:textId="77777777" w:rsidR="00C86956" w:rsidRDefault="00C86956" w:rsidP="00A3394E">
      <w:pPr>
        <w:pStyle w:val="Overskrift2"/>
        <w:rPr>
          <w:color w:val="auto"/>
        </w:rPr>
      </w:pPr>
      <w:r w:rsidRPr="00A3394E">
        <w:rPr>
          <w:color w:val="auto"/>
        </w:rPr>
        <w:t xml:space="preserve">Risikofaktorernes konsekvens </w:t>
      </w:r>
    </w:p>
    <w:p w14:paraId="36EA8877" w14:textId="77777777" w:rsidR="00A3394E" w:rsidRDefault="00A3394E" w:rsidP="00A3394E">
      <w:r>
        <w:t>Det er også vigtigt at vurdere, hvor stor en betydning eller konsekvens de forskellige risikofaktorer har for projektet. Hvis det er meget sandsynligt, at noget indtræffer, men at det ingen betydning har for arbejdsprocessen, det færdige produkt eller andre elementer af projektet, så er det ikke relevant at tage højde for.</w:t>
      </w:r>
      <w:r>
        <w:br/>
        <w:t>Vi har taget udgangspunkt i denne model til at vurdere de forskellige risikofaktorers konsekvens:</w:t>
      </w:r>
    </w:p>
    <w:p w14:paraId="3C2128BA" w14:textId="77777777" w:rsidR="00A3394E" w:rsidRDefault="00A3394E" w:rsidP="00A3394E"/>
    <w:p w14:paraId="710203FF" w14:textId="6BB44168" w:rsidR="00A3394E" w:rsidRDefault="00BA3215" w:rsidP="00BA3215">
      <w:pPr>
        <w:pStyle w:val="Listeafsnit"/>
        <w:numPr>
          <w:ilvl w:val="0"/>
          <w:numId w:val="8"/>
        </w:numPr>
      </w:pPr>
      <w:r>
        <w:lastRenderedPageBreak/>
        <w:t>Ubetydelig</w:t>
      </w:r>
      <w:r>
        <w:tab/>
      </w:r>
      <w:r>
        <w:tab/>
        <w:t>værdien 1</w:t>
      </w:r>
    </w:p>
    <w:p w14:paraId="53E979E1" w14:textId="387F5939" w:rsidR="00BA3215" w:rsidRDefault="00BA3215" w:rsidP="00BA3215">
      <w:pPr>
        <w:pStyle w:val="Listeafsnit"/>
        <w:numPr>
          <w:ilvl w:val="0"/>
          <w:numId w:val="8"/>
        </w:numPr>
      </w:pPr>
      <w:r>
        <w:t>Tålelig</w:t>
      </w:r>
      <w:r>
        <w:tab/>
      </w:r>
      <w:r>
        <w:tab/>
      </w:r>
      <w:r>
        <w:tab/>
        <w:t>værdien 3</w:t>
      </w:r>
    </w:p>
    <w:p w14:paraId="64A51639" w14:textId="0C6A0126" w:rsidR="00BA3215" w:rsidRDefault="00BA3215" w:rsidP="00BA3215">
      <w:pPr>
        <w:pStyle w:val="Listeafsnit"/>
        <w:numPr>
          <w:ilvl w:val="0"/>
          <w:numId w:val="8"/>
        </w:numPr>
      </w:pPr>
      <w:r>
        <w:t>Alvorlig</w:t>
      </w:r>
      <w:r>
        <w:tab/>
      </w:r>
      <w:r>
        <w:tab/>
      </w:r>
      <w:r>
        <w:tab/>
        <w:t>værdien 7</w:t>
      </w:r>
      <w:r>
        <w:tab/>
      </w:r>
    </w:p>
    <w:p w14:paraId="6F3D18FC" w14:textId="3FB9ABA9" w:rsidR="00BA3215" w:rsidRDefault="00BA3215" w:rsidP="00BA3215">
      <w:pPr>
        <w:pStyle w:val="Listeafsnit"/>
        <w:numPr>
          <w:ilvl w:val="0"/>
          <w:numId w:val="8"/>
        </w:numPr>
      </w:pPr>
      <w:proofErr w:type="gramStart"/>
      <w:r>
        <w:t>Katastrofal</w:t>
      </w:r>
      <w:r>
        <w:tab/>
      </w:r>
      <w:r>
        <w:tab/>
        <w:t>værdien</w:t>
      </w:r>
      <w:proofErr w:type="gramEnd"/>
      <w:r>
        <w:t xml:space="preserve"> 10</w:t>
      </w:r>
    </w:p>
    <w:p w14:paraId="54B0DF92" w14:textId="77777777" w:rsidR="00BA3215" w:rsidRPr="00A3394E" w:rsidRDefault="00BA3215" w:rsidP="00BA3215"/>
    <w:p w14:paraId="0C7A2446" w14:textId="77777777" w:rsidR="00BA3215" w:rsidRDefault="00BA3215" w:rsidP="00C86956">
      <w:pPr>
        <w:pStyle w:val="Listeafsnit"/>
        <w:numPr>
          <w:ilvl w:val="0"/>
          <w:numId w:val="5"/>
        </w:numPr>
      </w:pPr>
      <w:r>
        <w:t>Hvis et gruppemedlem forsvinder, er det i princippet 25% af vores arbejdskraft, der forsvinder, hvilket må siges at være en væsentlig andel. Derfor må det derfor også betragtes, at det har en stor konsekvens for projektet og teamet, hvis dette indtræffer.</w:t>
      </w:r>
    </w:p>
    <w:p w14:paraId="04A0B870" w14:textId="77777777" w:rsidR="00BA3215" w:rsidRDefault="00BA3215" w:rsidP="00BA3215">
      <w:pPr>
        <w:pStyle w:val="Listeafsnit"/>
        <w:ind w:left="1080"/>
      </w:pPr>
    </w:p>
    <w:p w14:paraId="3382A6BA" w14:textId="27A29B79" w:rsidR="00C86956" w:rsidRDefault="00BA3215" w:rsidP="00BA3215">
      <w:pPr>
        <w:pStyle w:val="Listeafsnit"/>
        <w:ind w:left="1080"/>
      </w:pPr>
      <w:r>
        <w:t xml:space="preserve">Vi har givet denne risikofaktor en konsekvensværdi på </w:t>
      </w:r>
      <w:r w:rsidR="00C86956" w:rsidRPr="00BA3215">
        <w:rPr>
          <w:color w:val="ED7D31" w:themeColor="accent2"/>
        </w:rPr>
        <w:t>7</w:t>
      </w:r>
      <w:r>
        <w:t>.</w:t>
      </w:r>
      <w:r w:rsidR="00C86956">
        <w:t xml:space="preserve"> </w:t>
      </w:r>
    </w:p>
    <w:p w14:paraId="7F2D05CD" w14:textId="77777777" w:rsidR="00BA3215" w:rsidRDefault="00BA3215" w:rsidP="00BA3215">
      <w:pPr>
        <w:pStyle w:val="Listeafsnit"/>
        <w:ind w:left="1080"/>
      </w:pPr>
    </w:p>
    <w:p w14:paraId="3643090F" w14:textId="1B82E39D" w:rsidR="00C86956" w:rsidRDefault="00BA3215" w:rsidP="00C86956">
      <w:pPr>
        <w:pStyle w:val="Listeafsnit"/>
        <w:numPr>
          <w:ilvl w:val="0"/>
          <w:numId w:val="5"/>
        </w:numPr>
      </w:pPr>
      <w:r>
        <w:t>At tidsplanen måtte skride, er en reel trussel for os og med den tydeligt mærkbare konsekvens, at vi ikke bliver færdige med projektet. Konsekvensen er endnu højere, da vi ikke ligesom virksomheder har mulighed for at sætte ekstra arbejdskraft på vores projekt fra andre projekter eller ved at hyre konsulenter.</w:t>
      </w:r>
    </w:p>
    <w:p w14:paraId="71F2E3BC" w14:textId="77777777" w:rsidR="00BA3215" w:rsidRDefault="00BA3215" w:rsidP="00BA3215">
      <w:pPr>
        <w:pStyle w:val="Listeafsnit"/>
        <w:ind w:left="1080"/>
      </w:pPr>
    </w:p>
    <w:p w14:paraId="2D9AA654" w14:textId="77777777" w:rsidR="00BA3215" w:rsidRDefault="00BA3215" w:rsidP="00BA3215">
      <w:pPr>
        <w:pStyle w:val="Listeafsnit"/>
        <w:ind w:left="1080"/>
      </w:pPr>
      <w:r>
        <w:t xml:space="preserve">Vi har givet denne risikofaktor en konsekvensværdi på </w:t>
      </w:r>
      <w:r w:rsidRPr="00BA3215">
        <w:rPr>
          <w:color w:val="ED7D31" w:themeColor="accent2"/>
        </w:rPr>
        <w:t>7</w:t>
      </w:r>
      <w:r>
        <w:t xml:space="preserve">. </w:t>
      </w:r>
    </w:p>
    <w:p w14:paraId="44BF55F9" w14:textId="79A5A353" w:rsidR="00C86956" w:rsidRDefault="00C86956" w:rsidP="00EB68C6">
      <w:pPr>
        <w:pStyle w:val="Listeafsnit"/>
        <w:ind w:left="1080"/>
      </w:pPr>
    </w:p>
    <w:p w14:paraId="169BA395" w14:textId="6CF05AF2" w:rsidR="00EB68C6" w:rsidRDefault="0015628A" w:rsidP="00C86956">
      <w:pPr>
        <w:pStyle w:val="Listeafsnit"/>
        <w:numPr>
          <w:ilvl w:val="0"/>
          <w:numId w:val="5"/>
        </w:numPr>
      </w:pPr>
      <w:r>
        <w:t>At k</w:t>
      </w:r>
      <w:r w:rsidR="00EB68C6">
        <w:t>ravene</w:t>
      </w:r>
      <w:r>
        <w:t xml:space="preserve"> ikke er </w:t>
      </w:r>
      <w:r w:rsidR="000D2C33">
        <w:t>opfyldt,</w:t>
      </w:r>
      <w:r>
        <w:t xml:space="preserve"> er rimelig fatalt for vores projekt, da det kan betyde, at projektet ikke </w:t>
      </w:r>
      <w:r w:rsidR="000D2C33">
        <w:t>bliver godkendt.</w:t>
      </w:r>
      <w:r w:rsidR="00EB68C6">
        <w:t xml:space="preserve"> </w:t>
      </w:r>
    </w:p>
    <w:p w14:paraId="7157479D" w14:textId="77777777" w:rsidR="00EB68C6" w:rsidRDefault="00EB68C6" w:rsidP="00EB68C6">
      <w:pPr>
        <w:pStyle w:val="Listeafsnit"/>
        <w:ind w:left="1080"/>
      </w:pPr>
    </w:p>
    <w:p w14:paraId="3C6353BD" w14:textId="7C5E3E61" w:rsidR="00EB68C6" w:rsidRDefault="00EB68C6" w:rsidP="00EB68C6">
      <w:pPr>
        <w:pStyle w:val="Listeafsnit"/>
        <w:ind w:left="1080"/>
      </w:pPr>
      <w:r>
        <w:t xml:space="preserve">Vi har givet denne risikofaktor en konsekvensværdi på </w:t>
      </w:r>
      <w:r w:rsidR="000D2C33">
        <w:rPr>
          <w:color w:val="ED7D31" w:themeColor="accent2"/>
        </w:rPr>
        <w:t>10</w:t>
      </w:r>
      <w:r>
        <w:t xml:space="preserve">. </w:t>
      </w:r>
    </w:p>
    <w:p w14:paraId="7B51FCE8" w14:textId="38875777" w:rsidR="00C86956" w:rsidRDefault="00EB68C6" w:rsidP="00EB68C6">
      <w:pPr>
        <w:pStyle w:val="Listeafsnit"/>
        <w:ind w:left="1080"/>
      </w:pPr>
      <w:r>
        <w:t xml:space="preserve"> </w:t>
      </w:r>
    </w:p>
    <w:p w14:paraId="4497D9FD" w14:textId="77777777" w:rsidR="00EB68C6" w:rsidRDefault="00EB68C6" w:rsidP="00C86956">
      <w:pPr>
        <w:pStyle w:val="Listeafsnit"/>
        <w:numPr>
          <w:ilvl w:val="0"/>
          <w:numId w:val="5"/>
        </w:numPr>
      </w:pPr>
      <w:r>
        <w:t>Forklaringen på konsekvensen for denne risikofaktor er tilsvarende for risikofaktor 2.</w:t>
      </w:r>
    </w:p>
    <w:p w14:paraId="6276955E" w14:textId="77777777" w:rsidR="00EB68C6" w:rsidRDefault="00EB68C6" w:rsidP="00EB68C6">
      <w:pPr>
        <w:pStyle w:val="Listeafsnit"/>
        <w:ind w:left="1080"/>
      </w:pPr>
    </w:p>
    <w:p w14:paraId="7A4D34A6" w14:textId="77777777" w:rsidR="00EB68C6" w:rsidRDefault="00EB68C6" w:rsidP="00EB68C6">
      <w:pPr>
        <w:pStyle w:val="Listeafsnit"/>
        <w:ind w:left="1080"/>
      </w:pPr>
      <w:r>
        <w:t xml:space="preserve">Vi har givet denne risikofaktor en konsekvensværdi på </w:t>
      </w:r>
      <w:r w:rsidRPr="00BA3215">
        <w:rPr>
          <w:color w:val="ED7D31" w:themeColor="accent2"/>
        </w:rPr>
        <w:t>7</w:t>
      </w:r>
      <w:r>
        <w:t xml:space="preserve">. </w:t>
      </w:r>
    </w:p>
    <w:p w14:paraId="3E086CE5" w14:textId="77777777" w:rsidR="00C86956" w:rsidRDefault="00C86956" w:rsidP="00C86956"/>
    <w:p w14:paraId="644668D4" w14:textId="1137B6A3" w:rsidR="00C86956" w:rsidRDefault="00C86956" w:rsidP="00C86956">
      <w:r w:rsidRPr="00715259">
        <w:rPr>
          <w:rStyle w:val="Overskrift2Tegn"/>
          <w:color w:val="auto"/>
        </w:rPr>
        <w:t>Risikoanalysetabel</w:t>
      </w:r>
      <w:r>
        <w:t xml:space="preserve"> </w:t>
      </w:r>
    </w:p>
    <w:p w14:paraId="6AB67B83" w14:textId="1712B161" w:rsidR="00715259" w:rsidRDefault="00715259" w:rsidP="00C86956">
      <w:r>
        <w:t>Vi sætter nu værdierne for konsekvens og sandsynlighed for de respektive risikofaktorer ind i en tabel og som tommelfingerregel, så hvis produktet af de 2 er over 9, så er det en risikofaktor, der er værd at holde øje med og have en aktionsplan for.</w:t>
      </w:r>
    </w:p>
    <w:tbl>
      <w:tblPr>
        <w:tblpPr w:leftFromText="141" w:rightFromText="141" w:vertAnchor="text" w:tblpX="-46" w:tblpY="18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49"/>
        <w:gridCol w:w="2431"/>
        <w:gridCol w:w="2038"/>
        <w:gridCol w:w="1674"/>
      </w:tblGrid>
      <w:tr w:rsidR="00C86956" w14:paraId="68BE4787" w14:textId="77777777" w:rsidTr="00C94587">
        <w:trPr>
          <w:trHeight w:val="449"/>
        </w:trPr>
        <w:tc>
          <w:tcPr>
            <w:tcW w:w="7892" w:type="dxa"/>
            <w:gridSpan w:val="4"/>
          </w:tcPr>
          <w:p w14:paraId="7C306C79" w14:textId="77777777" w:rsidR="00C86956" w:rsidRDefault="00C86956" w:rsidP="00C94587">
            <w:pPr>
              <w:jc w:val="center"/>
            </w:pPr>
            <w:r>
              <w:t>Risikoanalysetabel</w:t>
            </w:r>
          </w:p>
        </w:tc>
      </w:tr>
      <w:tr w:rsidR="00C86956" w14:paraId="299B2696" w14:textId="77777777" w:rsidTr="00C94587">
        <w:trPr>
          <w:trHeight w:val="421"/>
        </w:trPr>
        <w:tc>
          <w:tcPr>
            <w:tcW w:w="1749" w:type="dxa"/>
          </w:tcPr>
          <w:p w14:paraId="66CB03B2" w14:textId="77777777" w:rsidR="00C86956" w:rsidRDefault="00C86956" w:rsidP="00C94587">
            <w:proofErr w:type="spellStart"/>
            <w:r>
              <w:t>Risikoindex</w:t>
            </w:r>
            <w:proofErr w:type="spellEnd"/>
          </w:p>
        </w:tc>
        <w:tc>
          <w:tcPr>
            <w:tcW w:w="2431" w:type="dxa"/>
            <w:shd w:val="clear" w:color="auto" w:fill="auto"/>
          </w:tcPr>
          <w:p w14:paraId="1559B4F5" w14:textId="77777777" w:rsidR="00C86956" w:rsidRDefault="00C86956" w:rsidP="00C94587">
            <w:r>
              <w:t>Sandsynlighed</w:t>
            </w:r>
          </w:p>
        </w:tc>
        <w:tc>
          <w:tcPr>
            <w:tcW w:w="2038" w:type="dxa"/>
            <w:shd w:val="clear" w:color="auto" w:fill="auto"/>
          </w:tcPr>
          <w:p w14:paraId="2D7FE70F" w14:textId="77777777" w:rsidR="00C86956" w:rsidRDefault="00C86956" w:rsidP="00C94587">
            <w:r>
              <w:t>konsekvens</w:t>
            </w:r>
          </w:p>
        </w:tc>
        <w:tc>
          <w:tcPr>
            <w:tcW w:w="1674" w:type="dxa"/>
            <w:shd w:val="clear" w:color="auto" w:fill="auto"/>
          </w:tcPr>
          <w:p w14:paraId="1ECFEBF0" w14:textId="77777777" w:rsidR="00C86956" w:rsidRDefault="00C86956" w:rsidP="00C94587">
            <w:r>
              <w:t>produkt</w:t>
            </w:r>
          </w:p>
        </w:tc>
      </w:tr>
      <w:tr w:rsidR="00C86956" w14:paraId="22B9A147" w14:textId="77777777" w:rsidTr="00C94587">
        <w:trPr>
          <w:trHeight w:val="421"/>
        </w:trPr>
        <w:tc>
          <w:tcPr>
            <w:tcW w:w="1749" w:type="dxa"/>
          </w:tcPr>
          <w:p w14:paraId="40241E83" w14:textId="77777777" w:rsidR="00C86956" w:rsidRDefault="00C86956" w:rsidP="00C94587">
            <w:r>
              <w:t>1</w:t>
            </w:r>
          </w:p>
        </w:tc>
        <w:tc>
          <w:tcPr>
            <w:tcW w:w="2431" w:type="dxa"/>
            <w:shd w:val="clear" w:color="auto" w:fill="auto"/>
          </w:tcPr>
          <w:p w14:paraId="44B34F25" w14:textId="77777777" w:rsidR="00C86956" w:rsidRDefault="00C86956" w:rsidP="00C94587">
            <w:r>
              <w:t>2</w:t>
            </w:r>
          </w:p>
        </w:tc>
        <w:tc>
          <w:tcPr>
            <w:tcW w:w="2038" w:type="dxa"/>
            <w:shd w:val="clear" w:color="auto" w:fill="auto"/>
          </w:tcPr>
          <w:p w14:paraId="2DF02A31" w14:textId="77777777" w:rsidR="00C86956" w:rsidRDefault="00C86956" w:rsidP="00C94587">
            <w:r>
              <w:t>7</w:t>
            </w:r>
          </w:p>
        </w:tc>
        <w:tc>
          <w:tcPr>
            <w:tcW w:w="1674" w:type="dxa"/>
            <w:shd w:val="clear" w:color="auto" w:fill="ED7D31" w:themeFill="accent2"/>
          </w:tcPr>
          <w:p w14:paraId="718F54EB" w14:textId="77777777" w:rsidR="00C86956" w:rsidRPr="000D2C33" w:rsidRDefault="00C86956" w:rsidP="00C94587">
            <w:r w:rsidRPr="000D2C33">
              <w:t>14</w:t>
            </w:r>
          </w:p>
        </w:tc>
      </w:tr>
      <w:tr w:rsidR="00C86956" w:rsidRPr="00D918B7" w14:paraId="75C2D3EE" w14:textId="77777777" w:rsidTr="00C94587">
        <w:trPr>
          <w:trHeight w:val="421"/>
        </w:trPr>
        <w:tc>
          <w:tcPr>
            <w:tcW w:w="1749" w:type="dxa"/>
          </w:tcPr>
          <w:p w14:paraId="466CD578" w14:textId="77777777" w:rsidR="00C86956" w:rsidRDefault="00C86956" w:rsidP="00C94587">
            <w:r>
              <w:t>2</w:t>
            </w:r>
          </w:p>
        </w:tc>
        <w:tc>
          <w:tcPr>
            <w:tcW w:w="2431" w:type="dxa"/>
            <w:shd w:val="clear" w:color="auto" w:fill="auto"/>
          </w:tcPr>
          <w:p w14:paraId="58462AAB" w14:textId="640906E7" w:rsidR="00C86956" w:rsidRDefault="000D2C33" w:rsidP="00C94587">
            <w:r>
              <w:t>2</w:t>
            </w:r>
          </w:p>
        </w:tc>
        <w:tc>
          <w:tcPr>
            <w:tcW w:w="2038" w:type="dxa"/>
            <w:shd w:val="clear" w:color="auto" w:fill="auto"/>
          </w:tcPr>
          <w:p w14:paraId="16DFC64E" w14:textId="77777777" w:rsidR="00C86956" w:rsidRPr="00D918B7" w:rsidRDefault="00C86956" w:rsidP="00C94587">
            <w:r w:rsidRPr="00D918B7">
              <w:t>7</w:t>
            </w:r>
          </w:p>
        </w:tc>
        <w:tc>
          <w:tcPr>
            <w:tcW w:w="1674" w:type="dxa"/>
            <w:shd w:val="clear" w:color="auto" w:fill="ED7D31" w:themeFill="accent2"/>
          </w:tcPr>
          <w:p w14:paraId="21C74C32" w14:textId="63A2C93C" w:rsidR="00C86956" w:rsidRPr="000D2C33" w:rsidRDefault="000D2C33" w:rsidP="00C94587">
            <w:r w:rsidRPr="000D2C33">
              <w:t>14</w:t>
            </w:r>
          </w:p>
        </w:tc>
      </w:tr>
      <w:tr w:rsidR="00C86956" w14:paraId="235D1A1F" w14:textId="77777777" w:rsidTr="000D2C33">
        <w:trPr>
          <w:trHeight w:val="421"/>
        </w:trPr>
        <w:tc>
          <w:tcPr>
            <w:tcW w:w="1749" w:type="dxa"/>
          </w:tcPr>
          <w:p w14:paraId="4E495363" w14:textId="77777777" w:rsidR="00C86956" w:rsidRDefault="00C86956" w:rsidP="00C94587">
            <w:r>
              <w:t>3</w:t>
            </w:r>
          </w:p>
        </w:tc>
        <w:tc>
          <w:tcPr>
            <w:tcW w:w="2431" w:type="dxa"/>
            <w:shd w:val="clear" w:color="auto" w:fill="auto"/>
          </w:tcPr>
          <w:p w14:paraId="6E10D59A" w14:textId="0E76AB0F" w:rsidR="00C86956" w:rsidRDefault="000D2C33" w:rsidP="00C94587">
            <w:r>
              <w:t>1</w:t>
            </w:r>
          </w:p>
        </w:tc>
        <w:tc>
          <w:tcPr>
            <w:tcW w:w="2038" w:type="dxa"/>
            <w:shd w:val="clear" w:color="auto" w:fill="auto"/>
          </w:tcPr>
          <w:p w14:paraId="16DF7094" w14:textId="72E7CB0B" w:rsidR="00C86956" w:rsidRDefault="000D2C33" w:rsidP="00C94587">
            <w:r>
              <w:t>10</w:t>
            </w:r>
          </w:p>
        </w:tc>
        <w:tc>
          <w:tcPr>
            <w:tcW w:w="1674" w:type="dxa"/>
            <w:shd w:val="clear" w:color="auto" w:fill="ED7D31" w:themeFill="accent2"/>
          </w:tcPr>
          <w:p w14:paraId="14EEAC85" w14:textId="15467137" w:rsidR="00C86956" w:rsidRPr="000D2C33" w:rsidRDefault="000D2C33" w:rsidP="00C94587">
            <w:r w:rsidRPr="000D2C33">
              <w:t>10</w:t>
            </w:r>
          </w:p>
        </w:tc>
      </w:tr>
      <w:tr w:rsidR="00C86956" w14:paraId="6BDBAF64" w14:textId="77777777" w:rsidTr="00C94587">
        <w:trPr>
          <w:trHeight w:val="421"/>
        </w:trPr>
        <w:tc>
          <w:tcPr>
            <w:tcW w:w="1749" w:type="dxa"/>
          </w:tcPr>
          <w:p w14:paraId="45BFECC1" w14:textId="77777777" w:rsidR="00C86956" w:rsidRDefault="00C86956" w:rsidP="00C94587">
            <w:r>
              <w:t>4</w:t>
            </w:r>
          </w:p>
        </w:tc>
        <w:tc>
          <w:tcPr>
            <w:tcW w:w="2431" w:type="dxa"/>
            <w:shd w:val="clear" w:color="auto" w:fill="auto"/>
          </w:tcPr>
          <w:p w14:paraId="6EEA8B9E" w14:textId="0C74EA7C" w:rsidR="00C86956" w:rsidRDefault="000D2C33" w:rsidP="00C94587">
            <w:r>
              <w:t>2</w:t>
            </w:r>
          </w:p>
        </w:tc>
        <w:tc>
          <w:tcPr>
            <w:tcW w:w="2038" w:type="dxa"/>
            <w:shd w:val="clear" w:color="auto" w:fill="auto"/>
          </w:tcPr>
          <w:p w14:paraId="36FB0EA1" w14:textId="67C8DFCA" w:rsidR="00C86956" w:rsidRDefault="000D2C33" w:rsidP="00C94587">
            <w:r>
              <w:t>7</w:t>
            </w:r>
          </w:p>
        </w:tc>
        <w:tc>
          <w:tcPr>
            <w:tcW w:w="1674" w:type="dxa"/>
            <w:shd w:val="clear" w:color="auto" w:fill="ED7D31" w:themeFill="accent2"/>
          </w:tcPr>
          <w:p w14:paraId="586D156C" w14:textId="33F862A4" w:rsidR="00C86956" w:rsidRPr="000D2C33" w:rsidRDefault="00C86956" w:rsidP="00C94587">
            <w:r w:rsidRPr="000D2C33">
              <w:t>1</w:t>
            </w:r>
            <w:r w:rsidR="000D2C33" w:rsidRPr="000D2C33">
              <w:t>4</w:t>
            </w:r>
          </w:p>
        </w:tc>
      </w:tr>
    </w:tbl>
    <w:p w14:paraId="61BDBB19" w14:textId="77777777" w:rsidR="00C86956" w:rsidRDefault="00C86956" w:rsidP="00C86956"/>
    <w:p w14:paraId="46BF8D9E" w14:textId="77777777" w:rsidR="00C86956" w:rsidRDefault="00C86956" w:rsidP="00C86956"/>
    <w:p w14:paraId="3DA8B094" w14:textId="77777777" w:rsidR="00C86956" w:rsidRDefault="00C86956" w:rsidP="00C86956"/>
    <w:p w14:paraId="0B8AF0DD" w14:textId="77777777" w:rsidR="00C86956" w:rsidRDefault="00C86956" w:rsidP="00C86956"/>
    <w:p w14:paraId="6C47129E" w14:textId="77777777" w:rsidR="00C86956" w:rsidRDefault="00C86956" w:rsidP="00C86956"/>
    <w:p w14:paraId="7DA22A69" w14:textId="77777777" w:rsidR="00C86956" w:rsidRDefault="00C86956" w:rsidP="00C86956"/>
    <w:p w14:paraId="5141F774" w14:textId="77777777" w:rsidR="00C86956" w:rsidRDefault="00C86956" w:rsidP="00C86956"/>
    <w:p w14:paraId="6ABEF9F9" w14:textId="77777777" w:rsidR="00C86956" w:rsidRDefault="00C86956" w:rsidP="00C86956"/>
    <w:p w14:paraId="3B88C7AF" w14:textId="77777777" w:rsidR="00C86956" w:rsidRDefault="00C86956" w:rsidP="00C86956"/>
    <w:p w14:paraId="5F4F6EFD" w14:textId="77777777" w:rsidR="00A3394E" w:rsidRDefault="00A3394E" w:rsidP="00C86956"/>
    <w:p w14:paraId="4305CB04" w14:textId="77777777" w:rsidR="00A3394E" w:rsidRPr="00715259" w:rsidRDefault="00A3394E" w:rsidP="00715259">
      <w:pPr>
        <w:pStyle w:val="Overskrift2"/>
        <w:rPr>
          <w:color w:val="auto"/>
        </w:rPr>
      </w:pPr>
      <w:r w:rsidRPr="00715259">
        <w:rPr>
          <w:color w:val="auto"/>
        </w:rPr>
        <w:t>Aktionsplan</w:t>
      </w:r>
    </w:p>
    <w:p w14:paraId="504A330A" w14:textId="4FCD50CC" w:rsidR="00A3394E" w:rsidRDefault="00715259" w:rsidP="00A3394E">
      <w:pPr>
        <w:pStyle w:val="Listeafsnit"/>
        <w:numPr>
          <w:ilvl w:val="0"/>
          <w:numId w:val="4"/>
        </w:numPr>
      </w:pPr>
      <w:r>
        <w:t xml:space="preserve">Den bedste måde at være sikker på, at folk bliver i et projekt, er at lave en kontrakt, der binder de enkelte til at blive i teamet til projektets afslutning. </w:t>
      </w:r>
      <w:r>
        <w:br/>
        <w:t xml:space="preserve">En anden tilgang kunne </w:t>
      </w:r>
      <w:r w:rsidR="00DE461B">
        <w:t>være</w:t>
      </w:r>
      <w:r>
        <w:t xml:space="preserve"> at sørge for, at alle teammedlemmer trives</w:t>
      </w:r>
      <w:r w:rsidR="00DE461B">
        <w:t>, føler at de bliver hørt og samtidig også kan omgås socialt. Derfor er det vigtigt at skabe et sundt arbejdsmiljø for ens team, hvis man ønsker et produktivt og tilfreds team.</w:t>
      </w:r>
      <w:r>
        <w:t xml:space="preserve"> </w:t>
      </w:r>
    </w:p>
    <w:p w14:paraId="72EC8BAA" w14:textId="76DFC8AD" w:rsidR="00A3394E" w:rsidRDefault="00A3394E" w:rsidP="000D2C33">
      <w:pPr>
        <w:pStyle w:val="Listeafsnit"/>
        <w:numPr>
          <w:ilvl w:val="0"/>
          <w:numId w:val="4"/>
        </w:numPr>
      </w:pPr>
      <w:r>
        <w:t xml:space="preserve">Ved at have korte sprints eller i hvert fald daglige </w:t>
      </w:r>
      <w:r w:rsidR="00DE461B">
        <w:t>SCRUM-</w:t>
      </w:r>
      <w:r>
        <w:t>møder om vores udvikling</w:t>
      </w:r>
      <w:r w:rsidR="00DE461B">
        <w:t xml:space="preserve"> eller mangel på samme,</w:t>
      </w:r>
      <w:r>
        <w:t xml:space="preserve"> kan man fange,</w:t>
      </w:r>
      <w:r w:rsidR="00DE461B">
        <w:t xml:space="preserve"> denne problematik og afhjælpe det</w:t>
      </w:r>
      <w:r>
        <w:t xml:space="preserve"> i opløbet ved at omstrukturere arbejdskraft eller bruge flere timer.</w:t>
      </w:r>
    </w:p>
    <w:p w14:paraId="77B6F117" w14:textId="1899CE8A" w:rsidR="00A3394E" w:rsidRDefault="000D2C33" w:rsidP="000D2C33">
      <w:pPr>
        <w:pStyle w:val="Listeafsnit"/>
        <w:numPr>
          <w:ilvl w:val="0"/>
          <w:numId w:val="9"/>
        </w:numPr>
      </w:pPr>
      <w:r>
        <w:t>Fordel arbejdsopgaver løbende og fokuser på de reelle krav</w:t>
      </w:r>
      <w:r w:rsidR="00A3394E">
        <w:t>.</w:t>
      </w:r>
    </w:p>
    <w:p w14:paraId="3CF9F552" w14:textId="71D39BA5" w:rsidR="00A3394E" w:rsidRDefault="00DE461B" w:rsidP="00715259">
      <w:pPr>
        <w:pStyle w:val="Listeafsnit"/>
        <w:numPr>
          <w:ilvl w:val="0"/>
          <w:numId w:val="9"/>
        </w:numPr>
      </w:pPr>
      <w:r>
        <w:t>S</w:t>
      </w:r>
      <w:r w:rsidR="00A3394E">
        <w:t>e</w:t>
      </w:r>
      <w:r>
        <w:t xml:space="preserve"> risikofaktor</w:t>
      </w:r>
      <w:r w:rsidR="00A3394E">
        <w:t xml:space="preserve"> 2.</w:t>
      </w:r>
    </w:p>
    <w:p w14:paraId="117EA828" w14:textId="77777777" w:rsidR="00A3394E" w:rsidRDefault="00A3394E" w:rsidP="00C86956"/>
    <w:tbl>
      <w:tblPr>
        <w:tblpPr w:leftFromText="141" w:rightFromText="141" w:vertAnchor="text" w:horzAnchor="margin" w:tblpY="28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16"/>
        <w:gridCol w:w="1405"/>
        <w:gridCol w:w="1186"/>
        <w:gridCol w:w="1309"/>
        <w:gridCol w:w="1197"/>
        <w:gridCol w:w="1502"/>
        <w:gridCol w:w="1132"/>
      </w:tblGrid>
      <w:tr w:rsidR="00A3394E" w14:paraId="08EE131A" w14:textId="77777777" w:rsidTr="00260672">
        <w:trPr>
          <w:trHeight w:val="365"/>
        </w:trPr>
        <w:tc>
          <w:tcPr>
            <w:tcW w:w="8947" w:type="dxa"/>
            <w:gridSpan w:val="7"/>
          </w:tcPr>
          <w:p w14:paraId="5978C36D" w14:textId="77777777" w:rsidR="00A3394E" w:rsidRDefault="00A3394E" w:rsidP="00260672">
            <w:r>
              <w:t>Udvidet Risikotabel</w:t>
            </w:r>
          </w:p>
        </w:tc>
      </w:tr>
      <w:tr w:rsidR="00A3394E" w14:paraId="436F04B2" w14:textId="77777777" w:rsidTr="00260672">
        <w:trPr>
          <w:trHeight w:val="542"/>
        </w:trPr>
        <w:tc>
          <w:tcPr>
            <w:tcW w:w="1216" w:type="dxa"/>
            <w:shd w:val="clear" w:color="auto" w:fill="auto"/>
          </w:tcPr>
          <w:p w14:paraId="305F9281" w14:textId="77777777" w:rsidR="00A3394E" w:rsidRDefault="00A3394E" w:rsidP="00260672">
            <w:proofErr w:type="spellStart"/>
            <w:r>
              <w:t>Risikoindex</w:t>
            </w:r>
            <w:proofErr w:type="spellEnd"/>
          </w:p>
        </w:tc>
        <w:tc>
          <w:tcPr>
            <w:tcW w:w="1405" w:type="dxa"/>
            <w:shd w:val="clear" w:color="auto" w:fill="auto"/>
          </w:tcPr>
          <w:p w14:paraId="5D843255" w14:textId="77777777" w:rsidR="00A3394E" w:rsidRDefault="00A3394E" w:rsidP="00260672">
            <w:r>
              <w:t>sandsynlighed</w:t>
            </w:r>
          </w:p>
        </w:tc>
        <w:tc>
          <w:tcPr>
            <w:tcW w:w="1186" w:type="dxa"/>
            <w:shd w:val="clear" w:color="auto" w:fill="auto"/>
          </w:tcPr>
          <w:p w14:paraId="338BCE0E" w14:textId="77777777" w:rsidR="00A3394E" w:rsidRDefault="00A3394E" w:rsidP="00260672">
            <w:r>
              <w:t>Konsekvens</w:t>
            </w:r>
          </w:p>
        </w:tc>
        <w:tc>
          <w:tcPr>
            <w:tcW w:w="1309" w:type="dxa"/>
          </w:tcPr>
          <w:p w14:paraId="156CCD80" w14:textId="77777777" w:rsidR="00A3394E" w:rsidRDefault="00A3394E" w:rsidP="00260672">
            <w:r>
              <w:t>Produkt</w:t>
            </w:r>
          </w:p>
        </w:tc>
        <w:tc>
          <w:tcPr>
            <w:tcW w:w="1197" w:type="dxa"/>
            <w:shd w:val="clear" w:color="auto" w:fill="auto"/>
          </w:tcPr>
          <w:p w14:paraId="0A1455E2" w14:textId="77777777" w:rsidR="00A3394E" w:rsidRDefault="00A3394E" w:rsidP="00260672">
            <w:r>
              <w:t>Præventive tiltag</w:t>
            </w:r>
          </w:p>
        </w:tc>
        <w:tc>
          <w:tcPr>
            <w:tcW w:w="1502" w:type="dxa"/>
            <w:shd w:val="clear" w:color="auto" w:fill="auto"/>
          </w:tcPr>
          <w:p w14:paraId="492F8349" w14:textId="77777777" w:rsidR="00A3394E" w:rsidRDefault="00A3394E" w:rsidP="00260672">
            <w:r>
              <w:t>Løsningsforslag</w:t>
            </w:r>
          </w:p>
        </w:tc>
        <w:tc>
          <w:tcPr>
            <w:tcW w:w="1132" w:type="dxa"/>
            <w:shd w:val="clear" w:color="auto" w:fill="auto"/>
          </w:tcPr>
          <w:p w14:paraId="3ECC6C99" w14:textId="77777777" w:rsidR="00A3394E" w:rsidRDefault="00A3394E" w:rsidP="00260672">
            <w:r>
              <w:t>Ansvar</w:t>
            </w:r>
          </w:p>
        </w:tc>
      </w:tr>
      <w:tr w:rsidR="008B62DB" w14:paraId="64764DFB" w14:textId="77777777" w:rsidTr="00260672">
        <w:trPr>
          <w:trHeight w:val="542"/>
        </w:trPr>
        <w:tc>
          <w:tcPr>
            <w:tcW w:w="1216" w:type="dxa"/>
            <w:shd w:val="clear" w:color="auto" w:fill="auto"/>
          </w:tcPr>
          <w:p w14:paraId="1513F5B6" w14:textId="77777777" w:rsidR="008B62DB" w:rsidRDefault="008B62DB" w:rsidP="00260672">
            <w:r>
              <w:t>1</w:t>
            </w:r>
          </w:p>
        </w:tc>
        <w:tc>
          <w:tcPr>
            <w:tcW w:w="1405" w:type="dxa"/>
            <w:shd w:val="clear" w:color="auto" w:fill="auto"/>
          </w:tcPr>
          <w:p w14:paraId="39C600D0" w14:textId="77777777" w:rsidR="008B62DB" w:rsidRDefault="008B62DB" w:rsidP="00260672">
            <w:r>
              <w:t>2</w:t>
            </w:r>
          </w:p>
        </w:tc>
        <w:tc>
          <w:tcPr>
            <w:tcW w:w="1186" w:type="dxa"/>
            <w:shd w:val="clear" w:color="auto" w:fill="auto"/>
          </w:tcPr>
          <w:p w14:paraId="7C1A0027" w14:textId="00BCD4F2" w:rsidR="008B62DB" w:rsidRDefault="008B62DB" w:rsidP="00260672">
            <w:r>
              <w:t>7</w:t>
            </w:r>
          </w:p>
        </w:tc>
        <w:tc>
          <w:tcPr>
            <w:tcW w:w="1309" w:type="dxa"/>
            <w:shd w:val="clear" w:color="auto" w:fill="ED7D31" w:themeFill="accent2"/>
            <w:vAlign w:val="center"/>
          </w:tcPr>
          <w:p w14:paraId="0C84DB25" w14:textId="2109ECFD" w:rsidR="008B62DB" w:rsidRDefault="008B62DB" w:rsidP="00260672">
            <w:r>
              <w:t>14</w:t>
            </w:r>
          </w:p>
        </w:tc>
        <w:tc>
          <w:tcPr>
            <w:tcW w:w="2699" w:type="dxa"/>
            <w:gridSpan w:val="2"/>
            <w:vMerge w:val="restart"/>
            <w:shd w:val="clear" w:color="auto" w:fill="auto"/>
            <w:vAlign w:val="center"/>
          </w:tcPr>
          <w:p w14:paraId="77EEE06A" w14:textId="066E7C95" w:rsidR="008B62DB" w:rsidRDefault="008B62DB" w:rsidP="00260672">
            <w:pPr>
              <w:jc w:val="center"/>
            </w:pPr>
            <w:r>
              <w:t>Se aktionsplan</w:t>
            </w:r>
          </w:p>
        </w:tc>
        <w:tc>
          <w:tcPr>
            <w:tcW w:w="1132" w:type="dxa"/>
            <w:shd w:val="clear" w:color="auto" w:fill="auto"/>
          </w:tcPr>
          <w:p w14:paraId="222444F6" w14:textId="70805444" w:rsidR="008B62DB" w:rsidRDefault="008B62DB" w:rsidP="00260672">
            <w:r>
              <w:t xml:space="preserve">Marcus </w:t>
            </w:r>
          </w:p>
        </w:tc>
      </w:tr>
      <w:tr w:rsidR="008B62DB" w14:paraId="19DFD39B" w14:textId="77777777" w:rsidTr="00B44CC7">
        <w:trPr>
          <w:trHeight w:val="542"/>
        </w:trPr>
        <w:tc>
          <w:tcPr>
            <w:tcW w:w="1216" w:type="dxa"/>
            <w:shd w:val="clear" w:color="auto" w:fill="auto"/>
          </w:tcPr>
          <w:p w14:paraId="299A945D" w14:textId="77777777" w:rsidR="008B62DB" w:rsidRDefault="008B62DB" w:rsidP="00260672">
            <w:r>
              <w:t>2</w:t>
            </w:r>
          </w:p>
        </w:tc>
        <w:tc>
          <w:tcPr>
            <w:tcW w:w="1405" w:type="dxa"/>
            <w:shd w:val="clear" w:color="auto" w:fill="auto"/>
          </w:tcPr>
          <w:p w14:paraId="2A3A8921" w14:textId="034CCA71" w:rsidR="008B62DB" w:rsidRDefault="008B62DB" w:rsidP="00260672">
            <w:r>
              <w:t>2</w:t>
            </w:r>
          </w:p>
        </w:tc>
        <w:tc>
          <w:tcPr>
            <w:tcW w:w="1186" w:type="dxa"/>
            <w:shd w:val="clear" w:color="auto" w:fill="auto"/>
          </w:tcPr>
          <w:p w14:paraId="22AB8C8F" w14:textId="77777777" w:rsidR="008B62DB" w:rsidRDefault="008B62DB" w:rsidP="00260672">
            <w:r>
              <w:t>7</w:t>
            </w:r>
          </w:p>
        </w:tc>
        <w:tc>
          <w:tcPr>
            <w:tcW w:w="1309" w:type="dxa"/>
            <w:shd w:val="clear" w:color="auto" w:fill="ED7D31" w:themeFill="accent2"/>
          </w:tcPr>
          <w:p w14:paraId="2A3C0E10" w14:textId="00F9AB98" w:rsidR="008B62DB" w:rsidRDefault="008B62DB" w:rsidP="00260672">
            <w:r>
              <w:t>14</w:t>
            </w:r>
          </w:p>
        </w:tc>
        <w:tc>
          <w:tcPr>
            <w:tcW w:w="2699" w:type="dxa"/>
            <w:gridSpan w:val="2"/>
            <w:vMerge/>
            <w:shd w:val="clear" w:color="auto" w:fill="auto"/>
          </w:tcPr>
          <w:p w14:paraId="1F6AD42F" w14:textId="77777777" w:rsidR="008B62DB" w:rsidRDefault="008B62DB" w:rsidP="00260672"/>
        </w:tc>
        <w:tc>
          <w:tcPr>
            <w:tcW w:w="1132" w:type="dxa"/>
            <w:shd w:val="clear" w:color="auto" w:fill="auto"/>
          </w:tcPr>
          <w:p w14:paraId="605AE3BE" w14:textId="79EC561B" w:rsidR="008B62DB" w:rsidRDefault="008B62DB" w:rsidP="00260672">
            <w:r>
              <w:t>Jon</w:t>
            </w:r>
          </w:p>
        </w:tc>
      </w:tr>
      <w:tr w:rsidR="008B62DB" w14:paraId="561CE222" w14:textId="77777777" w:rsidTr="009045CF">
        <w:trPr>
          <w:trHeight w:val="542"/>
        </w:trPr>
        <w:tc>
          <w:tcPr>
            <w:tcW w:w="1216" w:type="dxa"/>
            <w:shd w:val="clear" w:color="auto" w:fill="auto"/>
          </w:tcPr>
          <w:p w14:paraId="3AC5A425" w14:textId="77777777" w:rsidR="008B62DB" w:rsidRDefault="008B62DB" w:rsidP="00260672">
            <w:r>
              <w:t>3</w:t>
            </w:r>
          </w:p>
        </w:tc>
        <w:tc>
          <w:tcPr>
            <w:tcW w:w="1405" w:type="dxa"/>
            <w:shd w:val="clear" w:color="auto" w:fill="auto"/>
          </w:tcPr>
          <w:p w14:paraId="4B36FA2E" w14:textId="77777777" w:rsidR="008B62DB" w:rsidRDefault="008B62DB" w:rsidP="00260672">
            <w:r>
              <w:t>1</w:t>
            </w:r>
          </w:p>
        </w:tc>
        <w:tc>
          <w:tcPr>
            <w:tcW w:w="1186" w:type="dxa"/>
            <w:shd w:val="clear" w:color="auto" w:fill="auto"/>
          </w:tcPr>
          <w:p w14:paraId="17288F47" w14:textId="7D8815DF" w:rsidR="008B62DB" w:rsidRDefault="008B62DB" w:rsidP="00260672">
            <w:r>
              <w:t>10</w:t>
            </w:r>
          </w:p>
        </w:tc>
        <w:tc>
          <w:tcPr>
            <w:tcW w:w="1309" w:type="dxa"/>
          </w:tcPr>
          <w:p w14:paraId="0A0D6519" w14:textId="2F900D6C" w:rsidR="008B62DB" w:rsidRDefault="008B62DB" w:rsidP="00260672">
            <w:r>
              <w:t>10</w:t>
            </w:r>
          </w:p>
        </w:tc>
        <w:tc>
          <w:tcPr>
            <w:tcW w:w="2699" w:type="dxa"/>
            <w:gridSpan w:val="2"/>
            <w:vMerge/>
            <w:shd w:val="clear" w:color="auto" w:fill="auto"/>
          </w:tcPr>
          <w:p w14:paraId="030BE2E9" w14:textId="77777777" w:rsidR="008B62DB" w:rsidRDefault="008B62DB" w:rsidP="00260672"/>
        </w:tc>
        <w:tc>
          <w:tcPr>
            <w:tcW w:w="1132" w:type="dxa"/>
            <w:shd w:val="clear" w:color="auto" w:fill="auto"/>
          </w:tcPr>
          <w:p w14:paraId="7A0CBF89" w14:textId="113BD5A9" w:rsidR="008B62DB" w:rsidRDefault="008B62DB" w:rsidP="00260672">
            <w:r>
              <w:t>Magnus</w:t>
            </w:r>
          </w:p>
        </w:tc>
      </w:tr>
      <w:tr w:rsidR="008B62DB" w14:paraId="1D081646" w14:textId="77777777" w:rsidTr="00260672">
        <w:trPr>
          <w:trHeight w:val="542"/>
        </w:trPr>
        <w:tc>
          <w:tcPr>
            <w:tcW w:w="1216" w:type="dxa"/>
            <w:shd w:val="clear" w:color="auto" w:fill="auto"/>
          </w:tcPr>
          <w:p w14:paraId="2D1C0A65" w14:textId="77777777" w:rsidR="008B62DB" w:rsidRDefault="008B62DB" w:rsidP="00260672">
            <w:r>
              <w:t>4</w:t>
            </w:r>
          </w:p>
        </w:tc>
        <w:tc>
          <w:tcPr>
            <w:tcW w:w="1405" w:type="dxa"/>
            <w:shd w:val="clear" w:color="auto" w:fill="auto"/>
          </w:tcPr>
          <w:p w14:paraId="27C78894" w14:textId="5A632BF1" w:rsidR="008B62DB" w:rsidRDefault="008B62DB" w:rsidP="00260672">
            <w:r>
              <w:t>2</w:t>
            </w:r>
          </w:p>
        </w:tc>
        <w:tc>
          <w:tcPr>
            <w:tcW w:w="1186" w:type="dxa"/>
            <w:shd w:val="clear" w:color="auto" w:fill="auto"/>
          </w:tcPr>
          <w:p w14:paraId="2CCF5EF9" w14:textId="0EC9275A" w:rsidR="008B62DB" w:rsidRDefault="008B62DB" w:rsidP="00260672">
            <w:r>
              <w:t>7</w:t>
            </w:r>
          </w:p>
        </w:tc>
        <w:tc>
          <w:tcPr>
            <w:tcW w:w="1309" w:type="dxa"/>
            <w:shd w:val="clear" w:color="auto" w:fill="ED7D31" w:themeFill="accent2"/>
          </w:tcPr>
          <w:p w14:paraId="2A7B3BB1" w14:textId="25580A99" w:rsidR="008B62DB" w:rsidRDefault="008B62DB" w:rsidP="00260672">
            <w:r>
              <w:t>14</w:t>
            </w:r>
          </w:p>
        </w:tc>
        <w:tc>
          <w:tcPr>
            <w:tcW w:w="2699" w:type="dxa"/>
            <w:gridSpan w:val="2"/>
            <w:vMerge/>
            <w:shd w:val="clear" w:color="auto" w:fill="auto"/>
            <w:vAlign w:val="center"/>
          </w:tcPr>
          <w:p w14:paraId="29FEF49D" w14:textId="6DD1EE58" w:rsidR="008B62DB" w:rsidRDefault="008B62DB" w:rsidP="00260672">
            <w:pPr>
              <w:jc w:val="center"/>
            </w:pPr>
          </w:p>
        </w:tc>
        <w:tc>
          <w:tcPr>
            <w:tcW w:w="1132" w:type="dxa"/>
            <w:shd w:val="clear" w:color="auto" w:fill="auto"/>
          </w:tcPr>
          <w:p w14:paraId="34FB0553" w14:textId="11D470E4" w:rsidR="008B62DB" w:rsidRDefault="008B62DB" w:rsidP="00260672">
            <w:r>
              <w:t>Palle</w:t>
            </w:r>
          </w:p>
        </w:tc>
      </w:tr>
    </w:tbl>
    <w:p w14:paraId="54F99850" w14:textId="183915AB" w:rsidR="00056BA7" w:rsidRDefault="00252DE5" w:rsidP="00252DE5">
      <w:pPr>
        <w:pStyle w:val="Overskrift2"/>
        <w:rPr>
          <w:color w:val="auto"/>
        </w:rPr>
      </w:pPr>
      <w:r>
        <w:rPr>
          <w:color w:val="auto"/>
        </w:rPr>
        <w:t>Udvidet risikotabel</w:t>
      </w:r>
    </w:p>
    <w:p w14:paraId="5E135C90" w14:textId="7E2A01A2" w:rsidR="00252DE5" w:rsidRPr="00252DE5" w:rsidRDefault="00252DE5" w:rsidP="00252DE5">
      <w:r>
        <w:t>Hele den foregående risikoanalyse bygger op til denne udvidede risikotabel, hvor alt, hvad vi indtil nu har fundet ud af, kan plottes ind i tabellen. Den eneste forskel er, at aktionsplanen bliver delt op i ”præventive tiltag” og ”Løsningsforslag” og derudover bliver ansvaret for den givende risikofaktor tildelt til nogen i teamet.</w:t>
      </w:r>
    </w:p>
    <w:p w14:paraId="7CCE4216" w14:textId="27CD46B1" w:rsidR="00252DE5" w:rsidRPr="00252DE5" w:rsidRDefault="00260672" w:rsidP="00252DE5">
      <w:r>
        <w:t>Vi vil her blot refererer til aktionsplanen, men tanken er at beskrive, hvad man kan gøre for at undgå, at en risikofaktor indtræffer og hvad man så kan gøre, når først lokummet brænder.</w:t>
      </w:r>
    </w:p>
    <w:sectPr w:rsidR="00252DE5" w:rsidRPr="00252DE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CD"/>
    <w:multiLevelType w:val="hybridMultilevel"/>
    <w:tmpl w:val="6302D9FE"/>
    <w:lvl w:ilvl="0" w:tplc="5EAA38B2">
      <w:start w:val="1"/>
      <w:numFmt w:val="bullet"/>
      <w:lvlText w:val="-"/>
      <w:lvlJc w:val="left"/>
      <w:pPr>
        <w:ind w:left="1664" w:hanging="360"/>
      </w:pPr>
      <w:rPr>
        <w:rFonts w:ascii="Calibri" w:eastAsiaTheme="minorHAnsi" w:hAnsi="Calibri" w:cs="Calibri"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 w15:restartNumberingAfterBreak="0">
    <w:nsid w:val="0FD47AB1"/>
    <w:multiLevelType w:val="hybridMultilevel"/>
    <w:tmpl w:val="506EF0C0"/>
    <w:lvl w:ilvl="0" w:tplc="539E4C80">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32594544"/>
    <w:multiLevelType w:val="hybridMultilevel"/>
    <w:tmpl w:val="CCC4FDF6"/>
    <w:lvl w:ilvl="0" w:tplc="3B6E780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15:restartNumberingAfterBreak="0">
    <w:nsid w:val="34950794"/>
    <w:multiLevelType w:val="hybridMultilevel"/>
    <w:tmpl w:val="C546AAB6"/>
    <w:lvl w:ilvl="0" w:tplc="0D8894A4">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3C845341"/>
    <w:multiLevelType w:val="hybridMultilevel"/>
    <w:tmpl w:val="343C49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C9F4F90"/>
    <w:multiLevelType w:val="hybridMultilevel"/>
    <w:tmpl w:val="B374E6AC"/>
    <w:lvl w:ilvl="0" w:tplc="194E0394">
      <w:start w:val="3"/>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 w15:restartNumberingAfterBreak="0">
    <w:nsid w:val="454813BA"/>
    <w:multiLevelType w:val="hybridMultilevel"/>
    <w:tmpl w:val="FC5CE9FA"/>
    <w:lvl w:ilvl="0" w:tplc="5EAA38B2">
      <w:start w:val="1"/>
      <w:numFmt w:val="bullet"/>
      <w:lvlText w:val="-"/>
      <w:lvlJc w:val="left"/>
      <w:pPr>
        <w:ind w:left="1710" w:hanging="360"/>
      </w:pPr>
      <w:rPr>
        <w:rFonts w:ascii="Calibri" w:eastAsiaTheme="minorHAnsi" w:hAnsi="Calibri" w:cs="Calibri"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abstractNum w:abstractNumId="7" w15:restartNumberingAfterBreak="0">
    <w:nsid w:val="4F511BD2"/>
    <w:multiLevelType w:val="hybridMultilevel"/>
    <w:tmpl w:val="363E52FA"/>
    <w:lvl w:ilvl="0" w:tplc="B4165DDC">
      <w:start w:val="1"/>
      <w:numFmt w:val="bullet"/>
      <w:lvlText w:val="-"/>
      <w:lvlJc w:val="left"/>
      <w:pPr>
        <w:ind w:left="1709" w:hanging="360"/>
      </w:pPr>
      <w:rPr>
        <w:rFonts w:ascii="Calibri" w:eastAsiaTheme="minorHAnsi" w:hAnsi="Calibri" w:cs="Calibri" w:hint="default"/>
      </w:rPr>
    </w:lvl>
    <w:lvl w:ilvl="1" w:tplc="04060003" w:tentative="1">
      <w:start w:val="1"/>
      <w:numFmt w:val="bullet"/>
      <w:lvlText w:val="o"/>
      <w:lvlJc w:val="left"/>
      <w:pPr>
        <w:ind w:left="2429" w:hanging="360"/>
      </w:pPr>
      <w:rPr>
        <w:rFonts w:ascii="Courier New" w:hAnsi="Courier New" w:cs="Courier New" w:hint="default"/>
      </w:rPr>
    </w:lvl>
    <w:lvl w:ilvl="2" w:tplc="04060005" w:tentative="1">
      <w:start w:val="1"/>
      <w:numFmt w:val="bullet"/>
      <w:lvlText w:val=""/>
      <w:lvlJc w:val="left"/>
      <w:pPr>
        <w:ind w:left="3149" w:hanging="360"/>
      </w:pPr>
      <w:rPr>
        <w:rFonts w:ascii="Wingdings" w:hAnsi="Wingdings" w:hint="default"/>
      </w:rPr>
    </w:lvl>
    <w:lvl w:ilvl="3" w:tplc="04060001" w:tentative="1">
      <w:start w:val="1"/>
      <w:numFmt w:val="bullet"/>
      <w:lvlText w:val=""/>
      <w:lvlJc w:val="left"/>
      <w:pPr>
        <w:ind w:left="3869" w:hanging="360"/>
      </w:pPr>
      <w:rPr>
        <w:rFonts w:ascii="Symbol" w:hAnsi="Symbol" w:hint="default"/>
      </w:rPr>
    </w:lvl>
    <w:lvl w:ilvl="4" w:tplc="04060003" w:tentative="1">
      <w:start w:val="1"/>
      <w:numFmt w:val="bullet"/>
      <w:lvlText w:val="o"/>
      <w:lvlJc w:val="left"/>
      <w:pPr>
        <w:ind w:left="4589" w:hanging="360"/>
      </w:pPr>
      <w:rPr>
        <w:rFonts w:ascii="Courier New" w:hAnsi="Courier New" w:cs="Courier New" w:hint="default"/>
      </w:rPr>
    </w:lvl>
    <w:lvl w:ilvl="5" w:tplc="04060005" w:tentative="1">
      <w:start w:val="1"/>
      <w:numFmt w:val="bullet"/>
      <w:lvlText w:val=""/>
      <w:lvlJc w:val="left"/>
      <w:pPr>
        <w:ind w:left="5309" w:hanging="360"/>
      </w:pPr>
      <w:rPr>
        <w:rFonts w:ascii="Wingdings" w:hAnsi="Wingdings" w:hint="default"/>
      </w:rPr>
    </w:lvl>
    <w:lvl w:ilvl="6" w:tplc="04060001" w:tentative="1">
      <w:start w:val="1"/>
      <w:numFmt w:val="bullet"/>
      <w:lvlText w:val=""/>
      <w:lvlJc w:val="left"/>
      <w:pPr>
        <w:ind w:left="6029" w:hanging="360"/>
      </w:pPr>
      <w:rPr>
        <w:rFonts w:ascii="Symbol" w:hAnsi="Symbol" w:hint="default"/>
      </w:rPr>
    </w:lvl>
    <w:lvl w:ilvl="7" w:tplc="04060003" w:tentative="1">
      <w:start w:val="1"/>
      <w:numFmt w:val="bullet"/>
      <w:lvlText w:val="o"/>
      <w:lvlJc w:val="left"/>
      <w:pPr>
        <w:ind w:left="6749" w:hanging="360"/>
      </w:pPr>
      <w:rPr>
        <w:rFonts w:ascii="Courier New" w:hAnsi="Courier New" w:cs="Courier New" w:hint="default"/>
      </w:rPr>
    </w:lvl>
    <w:lvl w:ilvl="8" w:tplc="04060005" w:tentative="1">
      <w:start w:val="1"/>
      <w:numFmt w:val="bullet"/>
      <w:lvlText w:val=""/>
      <w:lvlJc w:val="left"/>
      <w:pPr>
        <w:ind w:left="7469" w:hanging="360"/>
      </w:pPr>
      <w:rPr>
        <w:rFonts w:ascii="Wingdings" w:hAnsi="Wingdings" w:hint="default"/>
      </w:rPr>
    </w:lvl>
  </w:abstractNum>
  <w:abstractNum w:abstractNumId="8" w15:restartNumberingAfterBreak="0">
    <w:nsid w:val="7C85447A"/>
    <w:multiLevelType w:val="hybridMultilevel"/>
    <w:tmpl w:val="B6520C06"/>
    <w:lvl w:ilvl="0" w:tplc="EC54182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16cid:durableId="341009508">
    <w:abstractNumId w:val="4"/>
  </w:num>
  <w:num w:numId="2" w16cid:durableId="418526278">
    <w:abstractNumId w:val="1"/>
  </w:num>
  <w:num w:numId="3" w16cid:durableId="702755242">
    <w:abstractNumId w:val="8"/>
  </w:num>
  <w:num w:numId="4" w16cid:durableId="128668624">
    <w:abstractNumId w:val="3"/>
  </w:num>
  <w:num w:numId="5" w16cid:durableId="191918076">
    <w:abstractNumId w:val="2"/>
  </w:num>
  <w:num w:numId="6" w16cid:durableId="562251284">
    <w:abstractNumId w:val="0"/>
  </w:num>
  <w:num w:numId="7" w16cid:durableId="721514081">
    <w:abstractNumId w:val="7"/>
  </w:num>
  <w:num w:numId="8" w16cid:durableId="737552744">
    <w:abstractNumId w:val="6"/>
  </w:num>
  <w:num w:numId="9" w16cid:durableId="9406009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956"/>
    <w:rsid w:val="00056BA7"/>
    <w:rsid w:val="000D2C33"/>
    <w:rsid w:val="00115F07"/>
    <w:rsid w:val="0015628A"/>
    <w:rsid w:val="00252DE5"/>
    <w:rsid w:val="00260672"/>
    <w:rsid w:val="00425646"/>
    <w:rsid w:val="005D6333"/>
    <w:rsid w:val="006D432A"/>
    <w:rsid w:val="00715259"/>
    <w:rsid w:val="0083247C"/>
    <w:rsid w:val="008B62DB"/>
    <w:rsid w:val="008C32CA"/>
    <w:rsid w:val="009A5E60"/>
    <w:rsid w:val="00A3394E"/>
    <w:rsid w:val="00A44F7C"/>
    <w:rsid w:val="00AD7FA1"/>
    <w:rsid w:val="00BA3215"/>
    <w:rsid w:val="00BC2D7A"/>
    <w:rsid w:val="00BD4B9B"/>
    <w:rsid w:val="00C81681"/>
    <w:rsid w:val="00C86956"/>
    <w:rsid w:val="00DD1DC7"/>
    <w:rsid w:val="00DE461B"/>
    <w:rsid w:val="00EB68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D0734"/>
  <w15:chartTrackingRefBased/>
  <w15:docId w15:val="{420D952F-33B2-4439-8365-FEC605E60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956"/>
  </w:style>
  <w:style w:type="paragraph" w:styleId="Overskrift1">
    <w:name w:val="heading 1"/>
    <w:basedOn w:val="Normal"/>
    <w:next w:val="Normal"/>
    <w:link w:val="Overskrift1Tegn"/>
    <w:uiPriority w:val="9"/>
    <w:qFormat/>
    <w:rsid w:val="00C869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C869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86956"/>
    <w:pPr>
      <w:ind w:left="720"/>
      <w:contextualSpacing/>
    </w:pPr>
  </w:style>
  <w:style w:type="character" w:customStyle="1" w:styleId="Overskrift1Tegn">
    <w:name w:val="Overskrift 1 Tegn"/>
    <w:basedOn w:val="Standardskrifttypeiafsnit"/>
    <w:link w:val="Overskrift1"/>
    <w:uiPriority w:val="9"/>
    <w:rsid w:val="00C8695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C8695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CF4C0B-2CD1-4177-ADE2-782F64160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1060</Words>
  <Characters>6466</Characters>
  <Application>Microsoft Office Word</Application>
  <DocSecurity>0</DocSecurity>
  <Lines>53</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dc:creator>
  <cp:keywords/>
  <dc:description/>
  <cp:lastModifiedBy>Magnus Carstensen</cp:lastModifiedBy>
  <cp:revision>2</cp:revision>
  <dcterms:created xsi:type="dcterms:W3CDTF">2023-10-11T07:27:00Z</dcterms:created>
  <dcterms:modified xsi:type="dcterms:W3CDTF">2023-10-11T07:27:00Z</dcterms:modified>
</cp:coreProperties>
</file>