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B7" w:rsidRDefault="00430AB7" w:rsidP="00430AB7">
      <w:pPr>
        <w:pStyle w:val="Heading1"/>
      </w:pPr>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rsidR="00366994">
        <w:fldChar w:fldCharType="begin" w:fldLock="1"/>
      </w:r>
      <w:r w:rsidR="0086407B">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"family" : "Claxton", "given" : "Karl" }, { "family" : "Sculpher", "given" : "Mark" }, { "family" : "McCabe", "given" : "Chris" }, { "family" : "Briggs", "given" : "Andrew" }, { "family" : "Akehurst", "given" : "Ron" }, { "family" : "Buxton", "given" : "Martin" }, { "family" : "Brazier", "given" : "John" }, { "family" : "O'Hagan", "given" : "Tony"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"(Claxton et al., 2005; NICE, 2008)" }, "properties" : { "noteIndex" : 0 }, "schema" : "https://github.com/citation-style-language/schema/raw/master/csl-citation.json" }</w:instrText>
      </w:r>
      <w:r w:rsidR="00366994">
        <w:fldChar w:fldCharType="separate"/>
      </w:r>
      <w:r w:rsidRPr="00261C32">
        <w:rPr>
          <w:noProof/>
        </w:rPr>
        <w:t>(Claxton et al., 2005; NICE, 2008)</w:t>
      </w:r>
      <w:r w:rsidR="00366994">
        <w:fldChar w:fldCharType="end"/>
      </w:r>
      <w:r>
        <w:t xml:space="preserve"> This requires producing numerous samples of parameter values used in the model, whose variability is intended to reflect 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FB6527" w:rsidRDefault="008C20E7" w:rsidP="003D2C1B">
      <w:r>
        <w:t xml:space="preserve">One </w:t>
      </w:r>
      <w:r w:rsidR="00587A6D">
        <w:t xml:space="preserve">type of relationship that could exist is that two or more variables are monotonically related. By this we mean that </w:t>
      </w:r>
      <w:r>
        <w:t>when considering</w:t>
      </w:r>
      <w:r w:rsidR="00587A6D">
        <w:t xml:space="preserve"> two variables X and Y, though we are uncertain about the true value of X, and uncertain about the true value of Y, we are certain that Y is greater than X. A common example of this would be where a disease has a less severe state, and a more severe state, and </w:t>
      </w:r>
      <w:r w:rsidR="00FB6527">
        <w:t>it would be clinically implausible to assume that the mean health-related quality of life (</w:t>
      </w:r>
      <w:proofErr w:type="spellStart"/>
      <w:r w:rsidR="00FB6527">
        <w:t>HRQoL</w:t>
      </w:r>
      <w:proofErr w:type="spellEnd"/>
      <w:r w:rsidR="00FB6527">
        <w:t xml:space="preserve">) while in the less severe state is </w:t>
      </w:r>
      <w:r>
        <w:t xml:space="preserve">lower </w:t>
      </w:r>
      <w:r w:rsidR="00FB6527">
        <w:t xml:space="preserve">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t xml:space="preserve">, </w:t>
      </w:r>
      <w:r w:rsidR="00366FEC">
        <w:t>four</w:t>
      </w:r>
      <w:r>
        <w:t xml:space="preserve">, </w:t>
      </w:r>
      <w:r w:rsidR="00366FEC">
        <w:t>five</w:t>
      </w:r>
      <w:r>
        <w:t xml:space="preserve"> and </w:t>
      </w:r>
      <w:r w:rsidR="00366FEC">
        <w:t>six</w:t>
      </w:r>
      <w:r>
        <w:t xml:space="preserve">), where draws from independent </w:t>
      </w:r>
      <w:r w:rsidR="001021E8">
        <w:t>distributions are either selectively resampled or replaced with other draws;</w:t>
      </w:r>
    </w:p>
    <w:p w:rsidR="001021E8" w:rsidRDefault="001021E8" w:rsidP="0090309D">
      <w:pPr>
        <w:pStyle w:val="ListParagraph"/>
        <w:numPr>
          <w:ilvl w:val="0"/>
          <w:numId w:val="6"/>
        </w:numPr>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9041DA" w:rsidRDefault="006A5E2C" w:rsidP="00975116">
      <w:r>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w:t>
      </w:r>
      <w:r w:rsidR="008C20E7">
        <w:t xml:space="preserve">hypothetical </w:t>
      </w:r>
      <w:r w:rsidR="00CF5DBC">
        <w:t xml:space="preserve">individual patient data reporting the </w:t>
      </w:r>
      <w:proofErr w:type="spellStart"/>
      <w:r w:rsidR="00CF5DBC">
        <w:t>HRQoL</w:t>
      </w:r>
      <w:proofErr w:type="spellEnd"/>
      <w:r w:rsidR="00CF5DBC">
        <w:t xml:space="preserve"> for thirty patients with a hypothetical disease which could either be in a moderate state or a severe state. For each patient, we have </w:t>
      </w:r>
      <w:r w:rsidR="008C20E7">
        <w:t xml:space="preserve">produced values for </w:t>
      </w:r>
      <w:r w:rsidR="00CF5DBC">
        <w:t xml:space="preserve">their </w:t>
      </w:r>
      <w:proofErr w:type="spellStart"/>
      <w:r w:rsidR="00CF5DBC">
        <w:t>HRQoL</w:t>
      </w:r>
      <w:proofErr w:type="spellEnd"/>
      <w:r w:rsidR="00CF5DBC">
        <w:t xml:space="preserve"> in the </w:t>
      </w:r>
      <w:r w:rsidR="009041DA">
        <w:t xml:space="preserve">moderate </w:t>
      </w:r>
      <w:r w:rsidR="00CF5DBC">
        <w:t>state</w:t>
      </w:r>
      <w:r w:rsidR="009041DA">
        <w:t xml:space="preserve">, and also their </w:t>
      </w:r>
      <w:proofErr w:type="spellStart"/>
      <w:r w:rsidR="009041DA">
        <w:t>HRQoL</w:t>
      </w:r>
      <w:proofErr w:type="spellEnd"/>
      <w:r w:rsidR="009041DA">
        <w:t xml:space="preserve"> in the</w:t>
      </w:r>
      <w:r w:rsidR="00CF5DBC">
        <w:t xml:space="preserve"> </w:t>
      </w:r>
      <w:r w:rsidR="009041DA">
        <w:t>severe state. From the</w:t>
      </w:r>
      <w:r w:rsidR="008C20E7">
        <w:t xml:space="preserve"> individual patient data</w:t>
      </w:r>
      <w:r w:rsidR="009041DA">
        <w:t xml:space="preserve"> </w:t>
      </w:r>
      <w:r w:rsidR="008C20E7">
        <w:t>(</w:t>
      </w:r>
      <w:r w:rsidR="00366FEC">
        <w:t>IPD</w:t>
      </w:r>
      <w:r w:rsidR="008C20E7">
        <w:t xml:space="preserve">) </w:t>
      </w:r>
      <w:r w:rsidR="009041DA">
        <w:t xml:space="preserve">we produce 1,000 joint estimates of the mean </w:t>
      </w:r>
      <w:proofErr w:type="spellStart"/>
      <w:r w:rsidR="009041DA">
        <w:t>HRQoL</w:t>
      </w:r>
      <w:proofErr w:type="spellEnd"/>
      <w:r w:rsidR="009041DA">
        <w:t xml:space="preserve">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t>
      </w:r>
      <w:r w:rsidR="009041DA">
        <w:lastRenderedPageBreak/>
        <w:t xml:space="preserve">which produce PSA samples most similar to the bootstrapped estimates to be preferable to those which produce dissimilar PSA samples. </w:t>
      </w:r>
    </w:p>
    <w:p w:rsidR="006A5E2C" w:rsidRDefault="006A5E2C" w:rsidP="00975116">
      <w:r>
        <w:t xml:space="preserve">The inspiration for this paper was that we have observed authors of economic evaluations </w:t>
      </w:r>
      <w:r w:rsidR="008C20E7">
        <w:t xml:space="preserve">using naive and </w:t>
      </w:r>
      <w:proofErr w:type="spellStart"/>
      <w:r w:rsidR="008C20E7">
        <w:t>resampling</w:t>
      </w:r>
      <w:proofErr w:type="spellEnd"/>
      <w:r w:rsidR="008C20E7">
        <w:t xml:space="preserve"> approaches</w:t>
      </w:r>
      <w:r>
        <w:t xml:space="preserve">, which we believe are inadequate for handing monotonicity in this context.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who progress from a moderate disease state (Stage 1) to a more severe disease state (Stage 2). </w:t>
      </w:r>
      <w:r w:rsidR="0028566C">
        <w:t xml:space="preserve">Each individual’s </w:t>
      </w:r>
      <w:proofErr w:type="spellStart"/>
      <w:r w:rsidR="0028566C">
        <w:t>HRQoL</w:t>
      </w:r>
      <w:proofErr w:type="spellEnd"/>
      <w:r w:rsidR="0028566C">
        <w:t xml:space="preserve"> in the less severe disease state (U1) and the mere severe disease state (U2) is reported.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366994">
        <w:fldChar w:fldCharType="begin"/>
      </w:r>
      <w:r w:rsidR="00DD41F7">
        <w:instrText xml:space="preserve"> REF _Ref338767681 \h </w:instrText>
      </w:r>
      <w:r w:rsidR="00366994">
        <w:fldChar w:fldCharType="separate"/>
      </w:r>
      <w:r w:rsidR="00DD41F7">
        <w:t xml:space="preserve">Table </w:t>
      </w:r>
      <w:r w:rsidR="00DD41F7">
        <w:rPr>
          <w:noProof/>
        </w:rPr>
        <w:t>1</w:t>
      </w:r>
      <w:r w:rsidR="00366994">
        <w:fldChar w:fldCharType="end"/>
      </w:r>
      <w:r w:rsidR="00DD41F7">
        <w:t xml:space="preserve">, and the corresponding scatter plot for these data are shown in </w:t>
      </w:r>
      <w:r w:rsidR="00366994">
        <w:fldChar w:fldCharType="begin"/>
      </w:r>
      <w:r w:rsidR="003B2A39">
        <w:instrText xml:space="preserve"> REF _Ref323290699 \h </w:instrText>
      </w:r>
      <w:r w:rsidR="00366994">
        <w:fldChar w:fldCharType="separate"/>
      </w:r>
      <w:r w:rsidR="003B2A39">
        <w:t xml:space="preserve">Figure </w:t>
      </w:r>
      <w:r w:rsidR="003B2A39">
        <w:rPr>
          <w:noProof/>
        </w:rPr>
        <w:t>1</w:t>
      </w:r>
      <w:r w:rsidR="00366994">
        <w:fldChar w:fldCharType="end"/>
      </w:r>
      <w:r w:rsidR="003B2A39">
        <w:t xml:space="preserve">. </w:t>
      </w:r>
    </w:p>
    <w:p w:rsidR="0028566C" w:rsidRDefault="0028566C" w:rsidP="0028566C">
      <w:pPr>
        <w:keepNext/>
      </w:pPr>
      <w:r>
        <w:rPr>
          <w:noProof/>
          <w:lang w:eastAsia="en-GB"/>
        </w:rPr>
        <w:drawing>
          <wp:inline distT="0" distB="0" distL="0" distR="0">
            <wp:extent cx="3806190" cy="3806190"/>
            <wp:effectExtent l="0" t="0" r="0" b="0"/>
            <wp:docPr id="3" name="Picture 3" descr="F:\Google Drive\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Monotonicity\Code\R\Fig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3806190"/>
                    </a:xfrm>
                    <a:prstGeom prst="rect">
                      <a:avLst/>
                    </a:prstGeom>
                    <a:noFill/>
                    <a:ln>
                      <a:noFill/>
                    </a:ln>
                  </pic:spPr>
                </pic:pic>
              </a:graphicData>
            </a:graphic>
          </wp:inline>
        </w:drawing>
      </w:r>
    </w:p>
    <w:p w:rsidR="0028566C" w:rsidRDefault="0028566C" w:rsidP="0028566C">
      <w:pPr>
        <w:pStyle w:val="Caption"/>
      </w:pPr>
      <w:bookmarkStart w:id="0" w:name="_Ref323290699"/>
      <w:r>
        <w:t xml:space="preserve">Figure </w:t>
      </w:r>
      <w:fldSimple w:instr=" SEQ Figure \* ARABIC ">
        <w:r w:rsidR="001463F3">
          <w:rPr>
            <w:noProof/>
          </w:rPr>
          <w:t>1</w:t>
        </w:r>
      </w:fldSimple>
      <w:bookmarkEnd w:id="0"/>
      <w:r>
        <w:t xml:space="preserve"> A plot of the simulated individual patient data</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w:t>
      </w:r>
      <w:r w:rsidR="0028566C">
        <w:t>IPD</w:t>
      </w:r>
      <w:r w:rsidR="008C6FB9">
        <w:t xml:space="preserve">, and for each resample calculating the mean values of U1 and U2 produced. Doing this 1,000 times produced the data </w:t>
      </w:r>
      <w:r>
        <w:t xml:space="preserve">shown in </w:t>
      </w:r>
      <w:r w:rsidR="00366994">
        <w:fldChar w:fldCharType="begin"/>
      </w:r>
      <w:r>
        <w:instrText xml:space="preserve"> REF _Ref338767895 \h </w:instrText>
      </w:r>
      <w:r w:rsidR="00366994">
        <w:fldChar w:fldCharType="separate"/>
      </w:r>
      <w:r>
        <w:t xml:space="preserve">Figure </w:t>
      </w:r>
      <w:r>
        <w:rPr>
          <w:noProof/>
        </w:rPr>
        <w:t>2</w:t>
      </w:r>
      <w:r w:rsidR="00366994">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lastRenderedPageBreak/>
        <w:t xml:space="preserve">We can see that the two parameters are monotonically related, as no estimate of U1 is less than the corresponding estimate of U2, and so no value crosses the diagonal line. </w:t>
      </w:r>
      <w:r w:rsidR="008C6FB9">
        <w:t xml:space="preserve">We can </w:t>
      </w:r>
      <w:r>
        <w:t xml:space="preserve">also </w:t>
      </w:r>
      <w:r w:rsidR="008C6FB9">
        <w:t xml:space="preserve">see that </w:t>
      </w:r>
      <w:r>
        <w:t>though the two</w:t>
      </w:r>
      <w:r w:rsidR="0028566C">
        <w:t xml:space="preserve"> means are strongly</w:t>
      </w:r>
      <w:r w:rsidR="008C20E7">
        <w:t xml:space="preserve"> but not perfectly</w:t>
      </w:r>
      <w:r w:rsidR="0028566C">
        <w:t xml:space="preserve"> correlated (r= 0.97)</w:t>
      </w:r>
      <w:r>
        <w:t>. Because of this, there is some variability in the differences between the two estimates, U1 – U2. This shows that simply adding E(U1) – E(U2), i.e. 0.60 – 0.55 = 0.05, onto the PSA estimates of U2 to producing corresponding PSA estimates of U1 would not be correct, as it would not accurately represent the uncertainty in the differences between U1 and U2.</w:t>
      </w:r>
    </w:p>
    <w:p w:rsidR="00DD41F7" w:rsidRDefault="00DD41F7" w:rsidP="00DD41F7">
      <w:pPr>
        <w:keepNext/>
      </w:pPr>
      <w:r>
        <w:rPr>
          <w:noProof/>
          <w:lang w:eastAsia="en-GB"/>
        </w:rPr>
        <w:drawing>
          <wp:inline distT="0" distB="0" distL="0" distR="0">
            <wp:extent cx="3806190" cy="3806190"/>
            <wp:effectExtent l="0" t="0" r="0" b="0"/>
            <wp:docPr id="4" name="Picture 4" descr="F:\Google Drive\Monotonicity\Code\R\PSA_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Monotonicity\Code\R\PSA_boot.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3806190"/>
                    </a:xfrm>
                    <a:prstGeom prst="rect">
                      <a:avLst/>
                    </a:prstGeom>
                    <a:noFill/>
                    <a:ln>
                      <a:noFill/>
                    </a:ln>
                  </pic:spPr>
                </pic:pic>
              </a:graphicData>
            </a:graphic>
          </wp:inline>
        </w:drawing>
      </w:r>
    </w:p>
    <w:p w:rsidR="00DD41F7" w:rsidRDefault="00DD41F7" w:rsidP="00DD41F7">
      <w:pPr>
        <w:pStyle w:val="Caption"/>
      </w:pPr>
      <w:bookmarkStart w:id="1" w:name="_Ref338767895"/>
      <w:r>
        <w:t xml:space="preserve">Figure </w:t>
      </w:r>
      <w:r w:rsidR="00366994">
        <w:fldChar w:fldCharType="begin"/>
      </w:r>
      <w:r>
        <w:instrText xml:space="preserve"> SEQ Figure \* ARABIC </w:instrText>
      </w:r>
      <w:r w:rsidR="00366994">
        <w:fldChar w:fldCharType="separate"/>
      </w:r>
      <w:r w:rsidR="001463F3">
        <w:rPr>
          <w:noProof/>
        </w:rPr>
        <w:t>2</w:t>
      </w:r>
      <w:r w:rsidR="00366994">
        <w:fldChar w:fldCharType="end"/>
      </w:r>
      <w:bookmarkEnd w:id="1"/>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366994">
        <w:fldChar w:fldCharType="begin"/>
      </w:r>
      <w:r>
        <w:instrText xml:space="preserve"> REF _Ref323290936 \h </w:instrText>
      </w:r>
      <w:r w:rsidR="00366994">
        <w:fldChar w:fldCharType="separate"/>
      </w:r>
      <w:r>
        <w:t xml:space="preserve">Table </w:t>
      </w:r>
      <w:r>
        <w:rPr>
          <w:noProof/>
        </w:rPr>
        <w:t>2</w:t>
      </w:r>
      <w:r w:rsidR="0036699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r w:rsidR="008C20E7">
              <w:t>0</w:t>
            </w:r>
          </w:p>
        </w:tc>
        <w:tc>
          <w:tcPr>
            <w:tcW w:w="1559" w:type="dxa"/>
          </w:tcPr>
          <w:p w:rsidR="00900EF8" w:rsidRDefault="00900EF8" w:rsidP="00900EF8">
            <w:r>
              <w:t>0.55</w:t>
            </w:r>
            <w:r w:rsidR="008C20E7">
              <w:t>0</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Default="00900EF8" w:rsidP="00900EF8">
      <w:pPr>
        <w:pStyle w:val="Caption"/>
      </w:pPr>
      <w:bookmarkStart w:id="2" w:name="_Ref323290936"/>
      <w:r>
        <w:t xml:space="preserve">Table </w:t>
      </w:r>
      <w:r w:rsidR="00366994">
        <w:fldChar w:fldCharType="begin"/>
      </w:r>
      <w:r w:rsidR="00100A52">
        <w:instrText xml:space="preserve"> SEQ Table \* ARABIC </w:instrText>
      </w:r>
      <w:r w:rsidR="00366994">
        <w:fldChar w:fldCharType="separate"/>
      </w:r>
      <w:r w:rsidR="003A0530">
        <w:rPr>
          <w:noProof/>
        </w:rPr>
        <w:t>2</w:t>
      </w:r>
      <w:r w:rsidR="00366994">
        <w:rPr>
          <w:noProof/>
        </w:rPr>
        <w:fldChar w:fldCharType="end"/>
      </w:r>
      <w:bookmarkEnd w:id="2"/>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eastAsiaTheme="minorEastAsia"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xml:space="preserve">; where M is the </w:t>
      </w:r>
      <w:r w:rsidR="002C422F">
        <w:rPr>
          <w:rFonts w:eastAsiaTheme="minorEastAsia" w:cstheme="minorHAnsi"/>
        </w:rPr>
        <w:lastRenderedPageBreak/>
        <w:t>total number of PSA samples.</w:t>
      </w:r>
      <w:r w:rsidR="00131B0D">
        <w:rPr>
          <w:rFonts w:eastAsiaTheme="minorEastAsia" w:cstheme="minorHAnsi"/>
        </w:rPr>
        <w:t xml:space="preserve"> </w:t>
      </w:r>
      <w:r w:rsidR="00E2131D">
        <w:rPr>
          <w:rFonts w:eastAsiaTheme="minorEastAsia" w:cstheme="minorHAnsi"/>
        </w:rPr>
        <w:t xml:space="preserve">If monotonicity were violated then some of the estimated values of </w:t>
      </w:r>
      <w:r w:rsidR="00131B0D">
        <w:rPr>
          <w:rFonts w:eastAsiaTheme="minorEastAsia" w:cstheme="minorHAnsi"/>
        </w:rPr>
        <w:t>U1</w:t>
      </w:r>
      <w:r w:rsidR="00573694">
        <w:rPr>
          <w:rFonts w:eastAsiaTheme="minorEastAsia" w:cstheme="minorHAnsi"/>
        </w:rPr>
        <w:t xml:space="preserve"> </w:t>
      </w:r>
      <w:r w:rsidR="00131B0D">
        <w:rPr>
          <w:rFonts w:eastAsiaTheme="minorEastAsia" w:cstheme="minorHAnsi"/>
        </w:rPr>
        <w:t>-</w:t>
      </w:r>
      <w:r w:rsidR="00573694">
        <w:rPr>
          <w:rFonts w:eastAsiaTheme="minorEastAsia" w:cstheme="minorHAnsi"/>
        </w:rPr>
        <w:t xml:space="preserve"> </w:t>
      </w:r>
      <w:r w:rsidR="00131B0D">
        <w:rPr>
          <w:rFonts w:eastAsiaTheme="minorEastAsia" w:cstheme="minorHAnsi"/>
        </w:rPr>
        <w:t xml:space="preserve">U2 produced from the PSA </w:t>
      </w:r>
      <w:r w:rsidR="00E2131D">
        <w:rPr>
          <w:rFonts w:eastAsiaTheme="minorEastAsia" w:cstheme="minorHAnsi"/>
        </w:rPr>
        <w:t>would be negative</w:t>
      </w:r>
      <w:r w:rsidR="00131B0D">
        <w:rPr>
          <w:rFonts w:eastAsiaTheme="minorEastAsia" w:cstheme="minorHAnsi"/>
        </w:rPr>
        <w:t>.</w:t>
      </w:r>
    </w:p>
    <w:p w:rsidR="00430AB7" w:rsidRDefault="003B2A39" w:rsidP="00430AB7">
      <w:pPr>
        <w:pStyle w:val="Heading3"/>
      </w:pPr>
      <w:r>
        <w:t xml:space="preserve">The </w:t>
      </w:r>
      <w:r w:rsidR="001D7B8E">
        <w:t>T</w:t>
      </w:r>
      <w:r>
        <w:t xml:space="preserve">en </w:t>
      </w:r>
      <w:r w:rsidR="00A53CD0">
        <w:t>Methods</w:t>
      </w:r>
    </w:p>
    <w:p w:rsidR="00131B0D" w:rsidRDefault="009143A3" w:rsidP="00131B0D">
      <w:r>
        <w:t xml:space="preserve">The </w:t>
      </w:r>
      <w:r w:rsidR="00131B0D">
        <w:t xml:space="preserve">ten </w:t>
      </w:r>
      <w:r w:rsidR="00A53CD0">
        <w:t xml:space="preserve">methods </w:t>
      </w:r>
      <w:r w:rsidR="00131B0D">
        <w:t xml:space="preserve">considered are described in </w:t>
      </w:r>
      <w:r w:rsidR="00366994">
        <w:fldChar w:fldCharType="begin"/>
      </w:r>
      <w:r w:rsidR="00131B0D">
        <w:instrText xml:space="preserve"> REF _Ref323291518 \h </w:instrText>
      </w:r>
      <w:r w:rsidR="00366994">
        <w:fldChar w:fldCharType="separate"/>
      </w:r>
      <w:r w:rsidR="00131B0D">
        <w:t xml:space="preserve">Table </w:t>
      </w:r>
      <w:r w:rsidR="00131B0D">
        <w:rPr>
          <w:noProof/>
        </w:rPr>
        <w:t>2</w:t>
      </w:r>
      <w:r w:rsidR="00366994">
        <w:fldChar w:fldCharType="end"/>
      </w:r>
      <w:r w:rsidR="00131B0D">
        <w:t>.</w:t>
      </w:r>
      <w:r w:rsidR="00131B0D" w:rsidRPr="00900EF8">
        <w:t xml:space="preserve"> </w:t>
      </w:r>
      <w:r>
        <w:t>Within all approaches we make the simplifying assumption that the summary statistics above relate to normal distributions</w:t>
      </w:r>
      <w:r w:rsidR="00492116">
        <w:t>, rather than other distributions which are constrained to produce utility values within a plausible range, such as 0 to 1 if assuming no worse-than-death health states.</w:t>
      </w:r>
      <w:r w:rsidR="00A53CD0">
        <w:t xml:space="preserve"> This seems reasonable given the extremely small probability that a sampled value of either U1 or U2 would be greater than 1 or less than 0.</w:t>
      </w:r>
      <w:r w:rsidR="006B236F">
        <w:t xml:space="preserve"> </w:t>
      </w:r>
    </w:p>
    <w:p w:rsidR="006B236F" w:rsidRDefault="006B236F" w:rsidP="00131B0D">
      <w:r>
        <w:t xml:space="preserve">All methods were implemented using the R programming language. </w:t>
      </w:r>
      <w:r w:rsidR="00366994">
        <w:fldChar w:fldCharType="begin" w:fldLock="1"/>
      </w:r>
      <w:r w:rsidR="0086407B">
        <w:instrText>ADDIN CSL_CITATION { "citationItems" : [ { "id" : "ITEM-1", "itemData" : { "author" : [ { "family" : "R Development Core Team", "given"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"(R Development Core Team, 2011)" }, "properties" : { "noteIndex" : 0 }, "schema" : "https://github.com/citation-style-language/schema/raw/master/csl-citation.json" }</w:instrText>
      </w:r>
      <w:r w:rsidR="00366994">
        <w:fldChar w:fldCharType="separate"/>
      </w:r>
      <w:r w:rsidR="0086407B" w:rsidRPr="0086407B">
        <w:rPr>
          <w:noProof/>
        </w:rPr>
        <w:t>(R Development Core Team, 2011)</w:t>
      </w:r>
      <w:r w:rsidR="00366994">
        <w:fldChar w:fldCharType="end"/>
      </w:r>
      <w:r w:rsidR="0086407B">
        <w:t xml:space="preserve"> </w:t>
      </w:r>
      <w:r>
        <w:t>The R code, includ</w:t>
      </w:r>
      <w:r w:rsidR="0086407B">
        <w:t xml:space="preserve">ing annotations, is presented </w:t>
      </w:r>
      <w:r w:rsidR="008C20E7">
        <w:t xml:space="preserve">in </w:t>
      </w:r>
      <w:r w:rsidR="0086407B">
        <w:t xml:space="preserve">the appendix below. </w:t>
      </w:r>
    </w:p>
    <w:tbl>
      <w:tblPr>
        <w:tblStyle w:val="TableGrid"/>
        <w:tblW w:w="0" w:type="auto"/>
        <w:tblLook w:val="04A0"/>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Naïve Methods</w:t>
            </w:r>
          </w:p>
        </w:tc>
        <w:tc>
          <w:tcPr>
            <w:tcW w:w="1390" w:type="dxa"/>
          </w:tcPr>
          <w:p w:rsidR="00A86571" w:rsidRDefault="00A86571" w:rsidP="00131B0D">
            <w:r>
              <w:t>1</w:t>
            </w:r>
          </w:p>
        </w:tc>
        <w:tc>
          <w:tcPr>
            <w:tcW w:w="1417" w:type="dxa"/>
          </w:tcPr>
          <w:p w:rsidR="00A86571" w:rsidRDefault="00A86571" w:rsidP="00BE3F5D">
            <w:r>
              <w:t>Independent Sampling</w:t>
            </w:r>
          </w:p>
        </w:tc>
        <w:tc>
          <w:tcPr>
            <w:tcW w:w="5084" w:type="dxa"/>
          </w:tcPr>
          <w:p w:rsidR="00A86571" w:rsidRDefault="00A86571" w:rsidP="008C20E7">
            <w:r>
              <w:t>For each of the PSA runs, take one draw from U1 and 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proofErr w:type="spellStart"/>
            <w:r>
              <w:t>Quantile</w:t>
            </w:r>
            <w:proofErr w:type="spellEnd"/>
            <w:r>
              <w:t xml:space="preserve"> Matching/</w:t>
            </w:r>
          </w:p>
          <w:p w:rsidR="00A86571" w:rsidRDefault="00A86571" w:rsidP="00BE3F5D">
            <w:r>
              <w:t>Number Seed Recycling</w:t>
            </w:r>
          </w:p>
        </w:tc>
        <w:tc>
          <w:tcPr>
            <w:tcW w:w="5084" w:type="dxa"/>
          </w:tcPr>
          <w:p w:rsidR="00A86571" w:rsidRDefault="00A86571" w:rsidP="008C20E7">
            <w:r>
              <w:t xml:space="preserve">For each of the PSA runs, use the same random number seed when drawing a sample from U2 and U1. (This is equivalent to selecting the same </w:t>
            </w:r>
            <w:proofErr w:type="spellStart"/>
            <w:r>
              <w:t>quantile</w:t>
            </w:r>
            <w:proofErr w:type="spellEnd"/>
            <w:r>
              <w:t xml:space="preserve"> from both distributions.)</w:t>
            </w:r>
          </w:p>
        </w:tc>
      </w:tr>
      <w:tr w:rsidR="00A86571" w:rsidTr="00A86571">
        <w:tc>
          <w:tcPr>
            <w:tcW w:w="1351" w:type="dxa"/>
            <w:vMerge w:val="restart"/>
          </w:tcPr>
          <w:p w:rsidR="00A86571" w:rsidRDefault="00A86571" w:rsidP="00131B0D">
            <w:r>
              <w:t>Resampling and replacement methods</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Stage 3: Check if the value of U1 is less than U2. If it is, 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PSA runs: </w:t>
            </w:r>
          </w:p>
          <w:p w:rsidR="00A86571" w:rsidRDefault="00A86571" w:rsidP="00257BA1">
            <w:r>
              <w:t xml:space="preserve">Stage 1: draw first from U2. </w:t>
            </w:r>
          </w:p>
          <w:p w:rsidR="00A86571" w:rsidRDefault="00A86571" w:rsidP="00257BA1">
            <w:r>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t>Multivariate model methods</w:t>
            </w:r>
          </w:p>
        </w:tc>
        <w:tc>
          <w:tcPr>
            <w:tcW w:w="1390" w:type="dxa"/>
          </w:tcPr>
          <w:p w:rsidR="00A86571" w:rsidRDefault="00A86571" w:rsidP="00131B0D">
            <w:r>
              <w:t>7</w:t>
            </w:r>
          </w:p>
        </w:tc>
        <w:tc>
          <w:tcPr>
            <w:tcW w:w="1417" w:type="dxa"/>
          </w:tcPr>
          <w:p w:rsidR="00A86571" w:rsidRDefault="00A86571" w:rsidP="00BE3F5D">
            <w:r>
              <w:t>AIVM Covariance</w:t>
            </w:r>
          </w:p>
        </w:tc>
        <w:tc>
          <w:tcPr>
            <w:tcW w:w="5084" w:type="dxa"/>
          </w:tcPr>
          <w:p w:rsidR="00A86571" w:rsidRDefault="00A86571" w:rsidP="00131B0D">
            <w:r>
              <w:t>Assume that the covariance between U1 and U2 is equal to the average of the individual variances of the means (AIVM) of U1 and U2.</w:t>
            </w:r>
          </w:p>
          <w:p w:rsidR="00A86571" w:rsidRDefault="00A86571" w:rsidP="00257BA1">
            <w:r>
              <w:lastRenderedPageBreak/>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t>Difference model methods</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A86571" w:rsidRDefault="00A86571" w:rsidP="00464BEF">
            <w:pPr>
              <w:keepNext/>
            </w:pPr>
            <w:r>
              <w:t xml:space="preserve">Use a derived distribution of U1, called </w:t>
            </w:r>
            <w:proofErr w:type="gramStart"/>
            <w:r>
              <w:t>U1</w:t>
            </w:r>
            <w:r w:rsidRPr="00464BEF">
              <w:rPr>
                <w:vertAlign w:val="superscript"/>
              </w:rPr>
              <w:t>(</w:t>
            </w:r>
            <w:proofErr w:type="gramEnd"/>
            <w:r w:rsidRPr="00464BEF">
              <w:rPr>
                <w:vertAlign w:val="superscript"/>
              </w:rPr>
              <w:t>*)</w:t>
            </w:r>
            <w:r>
              <w:t xml:space="preserve">, rather than U1 itself. </w:t>
            </w:r>
          </w:p>
          <w:p w:rsidR="00A86571" w:rsidRPr="00464BEF" w:rsidRDefault="00A86571" w:rsidP="008C61B5">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so as to minimise the differences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w:t>
            </w:r>
          </w:p>
        </w:tc>
      </w:tr>
    </w:tbl>
    <w:p w:rsidR="00131B0D" w:rsidRDefault="00131B0D" w:rsidP="00131B0D">
      <w:pPr>
        <w:pStyle w:val="Caption"/>
      </w:pPr>
      <w:bookmarkStart w:id="3" w:name="_Ref323291518"/>
      <w:r>
        <w:t xml:space="preserve">Table </w:t>
      </w:r>
      <w:r w:rsidR="00366994">
        <w:fldChar w:fldCharType="begin"/>
      </w:r>
      <w:r w:rsidR="00100A52">
        <w:instrText xml:space="preserve"> SEQ Table \* ARABIC </w:instrText>
      </w:r>
      <w:r w:rsidR="00366994">
        <w:fldChar w:fldCharType="separate"/>
      </w:r>
      <w:r w:rsidR="003A0530">
        <w:rPr>
          <w:noProof/>
        </w:rPr>
        <w:t>3</w:t>
      </w:r>
      <w:r w:rsidR="00366994">
        <w:rPr>
          <w:noProof/>
        </w:rPr>
        <w:fldChar w:fldCharType="end"/>
      </w:r>
      <w:bookmarkEnd w:id="3"/>
      <w:r>
        <w:t xml:space="preserve"> Summary </w:t>
      </w:r>
      <w:r w:rsidR="003B2A39">
        <w:t xml:space="preserve">of the ten approaches </w:t>
      </w:r>
      <w:r w:rsidR="0064679C">
        <w:t>considered</w:t>
      </w:r>
    </w:p>
    <w:p w:rsidR="0030364B" w:rsidRDefault="00A53CD0" w:rsidP="0030364B">
      <w:pPr>
        <w:pStyle w:val="Heading3"/>
      </w:pPr>
      <w:r>
        <w:t>Naïve methods</w:t>
      </w:r>
    </w:p>
    <w:p w:rsidR="0030364B" w:rsidRDefault="00A53CD0" w:rsidP="00A53CD0">
      <w:r>
        <w:t xml:space="preserve">Methods one and two are both simple. Method </w:t>
      </w:r>
      <w:r w:rsidR="00EF2C9A">
        <w:t>one</w:t>
      </w:r>
      <w:r>
        <w:t xml:space="preserve">, independent sampling, is the simplest method of all, and does not take the monotonicity condition into account at all. Nevertheless, in cases where the means of U1 and U2 are far apart and the standard errors of both parameters are small, this method may still produce PSA values which do not violate the </w:t>
      </w:r>
      <w:proofErr w:type="spellStart"/>
      <w:r>
        <w:t>monotonicity</w:t>
      </w:r>
      <w:proofErr w:type="spellEnd"/>
      <w:r>
        <w:t xml:space="preserve"> assumption. With the data considered here, however, this is not the case, and so the approach is liable to </w:t>
      </w:r>
      <w:r w:rsidR="006B236F">
        <w:t xml:space="preserve">produce erroneous samples. Method </w:t>
      </w:r>
      <w:r w:rsidR="00EF2C9A">
        <w:t>two</w:t>
      </w:r>
      <w:r w:rsidR="006B236F">
        <w:t xml:space="preserve"> </w:t>
      </w:r>
      <w:r w:rsidR="00366FEC">
        <w:t xml:space="preserve">has been observed </w:t>
      </w:r>
      <w:r w:rsidR="006B236F">
        <w:t xml:space="preserve">in economic evaluations, and involves using the same random number when drawing from both the U1 and U2 distributions. Method </w:t>
      </w:r>
      <w:r w:rsidR="00EF2C9A">
        <w:t>two</w:t>
      </w:r>
      <w:r w:rsidR="006B236F">
        <w:t xml:space="preserve"> </w:t>
      </w:r>
      <w:r w:rsidR="0030364B">
        <w:t xml:space="preserve">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86407B" w:rsidRDefault="0086407B" w:rsidP="00F61C10">
      <w:pPr>
        <w:pStyle w:val="Heading3"/>
      </w:pPr>
      <w:r>
        <w:t>Resampling and replacement methods</w:t>
      </w:r>
    </w:p>
    <w:p w:rsidR="008E0F30" w:rsidRDefault="0086407B" w:rsidP="0086407B">
      <w:r>
        <w:t xml:space="preserve">Methods </w:t>
      </w:r>
      <w:r w:rsidR="00EF2C9A">
        <w:t>three</w:t>
      </w:r>
      <w:r>
        <w:t xml:space="preserve">, </w:t>
      </w:r>
      <w:r w:rsidR="00EF2C9A">
        <w:t>four</w:t>
      </w:r>
      <w:r>
        <w:t xml:space="preserve">, </w:t>
      </w:r>
      <w:r w:rsidR="00EF2C9A">
        <w:t>five</w:t>
      </w:r>
      <w:r>
        <w:t xml:space="preserve"> and </w:t>
      </w:r>
      <w:r w:rsidR="00EF2C9A">
        <w:t>six</w:t>
      </w:r>
      <w:r>
        <w:t xml:space="preserve"> </w:t>
      </w:r>
      <w:r w:rsidR="00366FEC">
        <w:t xml:space="preserve">have also been observed </w:t>
      </w:r>
      <w:r>
        <w:t xml:space="preserve">in economic models, as they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r>
        <w:t xml:space="preserve">There are theoretical reasons to be concerned with both </w:t>
      </w:r>
      <w:r w:rsidR="00366FEC">
        <w:t xml:space="preserve">the </w:t>
      </w:r>
      <w:proofErr w:type="spellStart"/>
      <w:r w:rsidR="00366FEC">
        <w:t>resampling</w:t>
      </w:r>
      <w:proofErr w:type="spellEnd"/>
      <w:r w:rsidR="00366FEC">
        <w:t xml:space="preserve"> and replacement methods</w:t>
      </w:r>
      <w:r>
        <w:t>. The replacement methods can be assumed to produce biased estimates of the mean value</w:t>
      </w:r>
      <w:r w:rsidR="009D4C8F">
        <w:t xml:space="preserve">. </w:t>
      </w:r>
      <w:r w:rsidR="00366FEC">
        <w:t xml:space="preserve">Any </w:t>
      </w:r>
      <w:r w:rsidR="00366FEC">
        <w:lastRenderedPageBreak/>
        <w:t xml:space="preserve">systematic increase (or decrease) in the sample value will result in the average of 1,000 being greater than (or lower than) the true distribution mean. This phenomenon occurs </w:t>
      </w:r>
      <w:r w:rsidR="00EF2C9A">
        <w:t xml:space="preserve">independently </w:t>
      </w:r>
      <w:r w:rsidR="00366FEC">
        <w:t xml:space="preserve">of whether the value is set equal to the previously sampled parameter value, or whether it is </w:t>
      </w:r>
      <w:proofErr w:type="spellStart"/>
      <w:r w:rsidR="00366FEC">
        <w:t>resampled</w:t>
      </w:r>
      <w:proofErr w:type="spellEnd"/>
      <w:r w:rsidR="00366FEC">
        <w:t xml:space="preserve"> until </w:t>
      </w:r>
      <w:proofErr w:type="spellStart"/>
      <w:r w:rsidR="00366FEC">
        <w:t>monotonicity</w:t>
      </w:r>
      <w:proofErr w:type="spellEnd"/>
      <w:r w:rsidR="00366FEC">
        <w:t xml:space="preserve"> is upheld, although the bias will be less in the former methodologies. Despite the known bias these methods have been included to prove this for the novice reader. </w:t>
      </w:r>
    </w:p>
    <w:p w:rsidR="00F61C10" w:rsidRDefault="004B2A9B" w:rsidP="00F61C10">
      <w:pPr>
        <w:pStyle w:val="Heading3"/>
      </w:pPr>
      <w:r>
        <w:t>Multivariate model methods</w:t>
      </w:r>
    </w:p>
    <w:p w:rsidR="00AA771D" w:rsidRDefault="004B2A9B" w:rsidP="0030364B">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covariances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p>
    <w:p w:rsidR="00A2397C" w:rsidRDefault="00366FEC" w:rsidP="0030364B">
      <w:r>
        <w:t>A further</w:t>
      </w:r>
      <w:r w:rsidR="00AA771D">
        <w:t xml:space="preserve"> logical constraint also applies to all three methods. This is that the covariances cannot imply a correlation of greater than 1.</w:t>
      </w:r>
      <w:r w:rsidR="00A2397C">
        <w:t xml:space="preserve"> </w:t>
      </w:r>
      <w:r w:rsidR="00AE2C7F">
        <w:t>The</w:t>
      </w:r>
      <w:r w:rsidR="00A2397C">
        <w:t xml:space="preserve"> correlation of two random variables X and Y is defined as follows:</w:t>
      </w:r>
    </w:p>
    <w:p w:rsidR="00A2397C" w:rsidRDefault="00366994"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on"/>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w:t>
      </w:r>
      <w:proofErr w:type="gramStart"/>
      <w:r w:rsidR="00A2397C">
        <w:t xml:space="preserve">be </w:t>
      </w:r>
      <m:oMath>
        <w:proofErr w:type="gramEnd"/>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eastAsiaTheme="minorEastAsia" w:cstheme="minorHAnsi"/>
        </w:rPr>
      </w:pPr>
      <w:r>
        <w:rPr>
          <w:rFonts w:eastAsiaTheme="minorEastAsia" w:cstheme="minorHAnsi"/>
        </w:rPr>
        <w:t>This constrain</w:t>
      </w:r>
      <w:r w:rsidR="00E36AFD">
        <w:rPr>
          <w:rFonts w:eastAsiaTheme="minorEastAsia" w:cstheme="minorHAnsi"/>
        </w:rPr>
        <w:t>t</w:t>
      </w:r>
      <w:r>
        <w:rPr>
          <w:rFonts w:eastAsiaTheme="minorEastAsia" w:cstheme="minorHAnsi"/>
        </w:rPr>
        <w:t xml:space="preserve"> also </w:t>
      </w:r>
      <w:r w:rsidR="00AA771D">
        <w:rPr>
          <w:rFonts w:eastAsiaTheme="minorEastAsia" w:cstheme="minorHAnsi"/>
        </w:rPr>
        <w:t xml:space="preserve">places an upper limit on the range of covariances which may be considered in methods </w:t>
      </w:r>
      <w:r w:rsidR="00E36AFD">
        <w:rPr>
          <w:rFonts w:eastAsiaTheme="minorEastAsia" w:cstheme="minorHAnsi"/>
        </w:rPr>
        <w:t>eight</w:t>
      </w:r>
      <w:r>
        <w:rPr>
          <w:rFonts w:eastAsiaTheme="minorEastAsia" w:cstheme="minorHAnsi"/>
        </w:rPr>
        <w:t xml:space="preserve"> and </w:t>
      </w:r>
      <w:r w:rsidR="00E36AFD">
        <w:rPr>
          <w:rFonts w:eastAsiaTheme="minorEastAsia" w:cstheme="minorHAnsi"/>
        </w:rPr>
        <w:t>nine</w:t>
      </w:r>
      <w:r>
        <w:rPr>
          <w:rFonts w:eastAsiaTheme="minorEastAsia" w:cstheme="minorHAnsi"/>
        </w:rPr>
        <w:t>.</w:t>
      </w:r>
      <w:r w:rsidR="00AA771D">
        <w:rPr>
          <w:rFonts w:eastAsiaTheme="minorEastAsia" w:cstheme="minorHAnsi"/>
        </w:rPr>
        <w:t xml:space="preserve"> </w:t>
      </w:r>
    </w:p>
    <w:p w:rsidR="00AA771D" w:rsidRDefault="00AA771D" w:rsidP="0030364B">
      <w:pPr>
        <w:rPr>
          <w:rFonts w:eastAsiaTheme="minorEastAsia" w:cstheme="minorHAnsi"/>
        </w:rPr>
      </w:pPr>
      <w:r>
        <w:rPr>
          <w:rFonts w:eastAsiaTheme="minorEastAsia" w:cstheme="minorHAnsi"/>
        </w:rPr>
        <w:t xml:space="preserve">The R code used to implement methods seven, eight and nine </w:t>
      </w:r>
      <w:proofErr w:type="gramStart"/>
      <w:r>
        <w:rPr>
          <w:rFonts w:eastAsiaTheme="minorEastAsia" w:cstheme="minorHAnsi"/>
        </w:rPr>
        <w:t>is</w:t>
      </w:r>
      <w:proofErr w:type="gramEnd"/>
      <w:r>
        <w:rPr>
          <w:rFonts w:eastAsiaTheme="minorEastAsia" w:cstheme="minorHAnsi"/>
        </w:rPr>
        <w:t xml:space="preserve"> presented in the appendix. </w:t>
      </w:r>
    </w:p>
    <w:p w:rsidR="00D758FB" w:rsidRDefault="004B2A9B" w:rsidP="00D758FB">
      <w:pPr>
        <w:pStyle w:val="Heading3"/>
      </w:pPr>
      <w:r>
        <w:t>Difference model methods</w:t>
      </w:r>
    </w:p>
    <w:p w:rsidR="00AA771D" w:rsidRDefault="00920908" w:rsidP="00D758FB">
      <w:r>
        <w:t xml:space="preserve">Within </w:t>
      </w:r>
      <w:r w:rsidR="00AA771D">
        <w:t xml:space="preserve">method </w:t>
      </w:r>
      <w:r w:rsidR="00EF2C9A">
        <w:t>ten</w:t>
      </w:r>
      <w:r>
        <w:t xml:space="preserve">, instead of the independent distribution U1 being used directly in the PSA, it is used indirectly, in order to produce an alternative sampling </w:t>
      </w:r>
      <w:proofErr w:type="gramStart"/>
      <w:r>
        <w:t xml:space="preserve">distribution </w:t>
      </w:r>
      <m:oMath>
        <w:proofErr w:type="gramEnd"/>
        <m:sSup>
          <m:sSupPr>
            <m:ctrlPr>
              <w:rPr>
                <w:rFonts w:ascii="Cambria Math" w:hAnsi="Cambria Math"/>
                <w:i/>
              </w:rPr>
            </m:ctrlPr>
          </m:sSupPr>
          <m:e>
            <m:r>
              <w:rPr>
                <w:rFonts w:ascii="Cambria Math" w:hAnsi="Cambria Math"/>
              </w:rPr>
              <m:t>U1</m:t>
            </m:r>
          </m:e>
          <m:sup>
            <m:r>
              <w:rPr>
                <w:rFonts w:ascii="Cambria Math" w:hAnsi="Cambria Math"/>
              </w:rPr>
              <m:t>*</m:t>
            </m:r>
          </m:sup>
        </m:sSup>
      </m:oMath>
      <w:r>
        <w:t>. This alternative distribution should produce a similar distribution of values to U1, without biased means or standard deviations, but also should ensure strict monotonicity. We do this by defining</w:t>
      </w:r>
      <w:r w:rsidR="00AA771D">
        <w:t>:</w:t>
      </w:r>
    </w:p>
    <w:p w:rsidR="00920908" w:rsidRDefault="00366FEC" w:rsidP="00AA771D">
      <w:pPr>
        <w:jc w:val="center"/>
      </w:pPr>
      <m:oMathPara>
        <m:oMath>
          <m:sSup>
            <m:sSupPr>
              <m:ctrlPr>
                <w:rPr>
                  <w:rFonts w:ascii="Cambria Math" w:hAnsi="Cambria Math"/>
                  <w:i/>
                </w:rPr>
              </m:ctrlPr>
            </m:sSupPr>
            <m:e>
              <m:r>
                <w:rPr>
                  <w:rFonts w:ascii="Cambria Math" w:hAnsi="Cambria Math"/>
                </w:rPr>
                <m:t>U1</m:t>
              </m:r>
            </m:e>
            <m:sup>
              <m:r>
                <w:rPr>
                  <w:rFonts w:ascii="Cambria Math" w:hAnsi="Cambria Math"/>
                </w:rPr>
                <m:t>*</m:t>
              </m:r>
            </m:sup>
          </m:sSup>
          <m:r>
            <w:rPr>
              <w:rFonts w:ascii="Cambria Math" w:hAnsi="Cambria Math"/>
            </w:rPr>
            <m:t xml:space="preserve"> ≡U2+ ∆</m:t>
          </m:r>
        </m:oMath>
      </m:oMathPara>
    </w:p>
    <w:p w:rsidR="00AA771D" w:rsidRDefault="00AA771D" w:rsidP="00D758FB">
      <w:pPr>
        <w:rPr>
          <w:rFonts w:cstheme="minorHAnsi"/>
        </w:rPr>
      </w:pPr>
      <m:oMathPara>
        <m:oMath>
          <m:r>
            <w:rPr>
              <w:rFonts w:ascii="Cambria Math" w:hAnsi="Cambria Math" w:cstheme="minorHAnsi"/>
            </w:rPr>
            <m:t>∆ ~ Beta(a, b)</m:t>
          </m:r>
        </m:oMath>
      </m:oMathPara>
    </w:p>
    <w:p w:rsidR="004D6DDF" w:rsidRDefault="00920908" w:rsidP="00D758FB">
      <w:pPr>
        <w:rPr>
          <w:rFonts w:cstheme="minorHAnsi"/>
        </w:rPr>
      </w:pPr>
      <w:r>
        <w:rPr>
          <w:rFonts w:cstheme="minorHAnsi"/>
        </w:rPr>
        <w:t xml:space="preserve">Because Δ is drawn from a Beta distribution, which </w:t>
      </w:r>
      <w:r w:rsidR="004D6DDF">
        <w:rPr>
          <w:rFonts w:cstheme="minorHAnsi"/>
        </w:rPr>
        <w:t xml:space="preserve">can only produce values between 0 and 1 inclusive, we know that the monotonicity condition is satisfied because Δ would have to be negative in order for </w:t>
      </w:r>
      <m:oMath>
        <m:sSup>
          <m:sSupPr>
            <m:ctrlPr>
              <w:rPr>
                <w:rFonts w:ascii="Cambria Math" w:hAnsi="Cambria Math"/>
                <w:i/>
              </w:rPr>
            </m:ctrlPr>
          </m:sSupPr>
          <m:e>
            <m:r>
              <w:rPr>
                <w:rFonts w:ascii="Cambria Math" w:hAnsi="Cambria Math"/>
              </w:rPr>
              <m:t>U1</m:t>
            </m:r>
          </m:e>
          <m:sup>
            <m:r>
              <w:rPr>
                <w:rFonts w:ascii="Cambria Math" w:hAnsi="Cambria Math"/>
              </w:rPr>
              <m:t>*</m:t>
            </m:r>
          </m:sup>
        </m:sSup>
      </m:oMath>
      <w:r w:rsidR="004D6DDF">
        <w:rPr>
          <w:rFonts w:cstheme="minorHAnsi"/>
        </w:rPr>
        <w:t xml:space="preserve"> to be less than U2. </w:t>
      </w:r>
    </w:p>
    <w:p w:rsidR="004D6DDF" w:rsidRDefault="004D6DDF" w:rsidP="00D758FB">
      <w:pPr>
        <w:rPr>
          <w:rFonts w:cstheme="minorHAnsi"/>
        </w:rPr>
      </w:pPr>
      <w:r>
        <w:rPr>
          <w:rFonts w:cstheme="minorHAnsi"/>
        </w:rPr>
        <w:t xml:space="preserve">In order to ensure that </w:t>
      </w:r>
      <m:oMath>
        <m:sSup>
          <m:sSupPr>
            <m:ctrlPr>
              <w:rPr>
                <w:rFonts w:ascii="Cambria Math" w:hAnsi="Cambria Math"/>
                <w:i/>
              </w:rPr>
            </m:ctrlPr>
          </m:sSupPr>
          <m:e>
            <m:r>
              <w:rPr>
                <w:rFonts w:ascii="Cambria Math" w:hAnsi="Cambria Math"/>
              </w:rPr>
              <m:t>U1</m:t>
            </m:r>
          </m:e>
          <m:sup>
            <m:r>
              <w:rPr>
                <w:rFonts w:ascii="Cambria Math" w:hAnsi="Cambria Math"/>
              </w:rPr>
              <m:t>*</m:t>
            </m:r>
          </m:sup>
        </m:sSup>
      </m:oMath>
      <w:r w:rsidR="00366FEC">
        <w:rPr>
          <w:rFonts w:eastAsiaTheme="minorEastAsia" w:cstheme="minorHAnsi"/>
        </w:rPr>
        <w:t xml:space="preserve"> </w:t>
      </w:r>
      <w:r>
        <w:rPr>
          <w:rFonts w:cstheme="minorHAnsi"/>
        </w:rPr>
        <w:t>has the same mean value as U1, we define:</w:t>
      </w:r>
    </w:p>
    <w:p w:rsidR="00BC3549" w:rsidRDefault="00652EB0" w:rsidP="004D6DDF">
      <w:pPr>
        <w:rPr>
          <w:rFonts w:cstheme="minorHAnsi"/>
        </w:rPr>
      </w:pPr>
      <m:oMathPara>
        <m:oMath>
          <m:r>
            <w:rPr>
              <w:rFonts w:ascii="Cambria Math" w:hAnsi="Cambria Math" w:cstheme="minorHAnsi"/>
            </w:rPr>
            <w:lastRenderedPageBreak/>
            <m:t>E</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U1-U2</m:t>
              </m:r>
            </m:e>
          </m:d>
          <m:r>
            <w:rPr>
              <w:rFonts w:ascii="Cambria Math" w:hAnsi="Cambria Math" w:cstheme="minorHAnsi"/>
            </w:rPr>
            <m:t>≡ μ</m:t>
          </m:r>
        </m:oMath>
      </m:oMathPara>
    </w:p>
    <w:p w:rsidR="004D6DDF" w:rsidRDefault="004D6DDF" w:rsidP="004D6DDF">
      <w:pPr>
        <w:rPr>
          <w:rFonts w:cstheme="minorHAnsi"/>
        </w:rPr>
      </w:pPr>
      <m:oMathPara>
        <m:oMath>
          <m:r>
            <m:rPr>
              <m:sty m:val="p"/>
            </m:rPr>
            <w:rPr>
              <w:rFonts w:ascii="Cambria Math" w:hAnsi="Cambria Math" w:cstheme="minorHAnsi"/>
            </w:rPr>
            <m:t>μ</m:t>
          </m:r>
          <m:r>
            <m:rPr>
              <m:sty m:val="p"/>
            </m:rPr>
            <w:rPr>
              <w:rFonts w:asci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r>
                <w:rPr>
                  <w:rFonts w:ascii="Cambria Math" w:cstheme="minorHAnsi"/>
                </w:rPr>
                <m:t>a</m:t>
              </m:r>
            </m:num>
            <m:den>
              <m:r>
                <w:rPr>
                  <w:rFonts w:ascii="Cambria Math" w:cstheme="minorHAnsi"/>
                </w:rPr>
                <m:t>a+b</m:t>
              </m:r>
            </m:den>
          </m:f>
        </m:oMath>
      </m:oMathPara>
    </w:p>
    <w:p w:rsidR="00BC3549" w:rsidRDefault="00652EB0" w:rsidP="00D758FB">
      <w:pPr>
        <w:rPr>
          <w:rFonts w:cstheme="minorHAnsi"/>
        </w:rPr>
      </w:pPr>
      <w:r>
        <w:rPr>
          <w:rFonts w:cstheme="minorHAnsi"/>
        </w:rPr>
        <w:t xml:space="preserve">If we </w:t>
      </w:r>
      <w:proofErr w:type="gramStart"/>
      <w:r>
        <w:rPr>
          <w:rFonts w:cstheme="minorHAnsi"/>
        </w:rPr>
        <w:t xml:space="preserve">define </w:t>
      </w:r>
      <m:oMath>
        <w:proofErr w:type="gramEnd"/>
        <m:r>
          <w:rPr>
            <w:rFonts w:ascii="Cambria Math" w:hAnsi="Cambria Math" w:cstheme="minorHAnsi"/>
          </w:rPr>
          <m:t>N ≡a+b</m:t>
        </m:r>
      </m:oMath>
      <w:r>
        <w:rPr>
          <w:rFonts w:eastAsiaTheme="minorEastAsia" w:cstheme="minorHAnsi"/>
        </w:rPr>
        <w:t xml:space="preserve">, then </w:t>
      </w:r>
      <m:oMath>
        <m:r>
          <w:rPr>
            <w:rFonts w:ascii="Cambria Math" w:eastAsiaTheme="minorEastAsia" w:hAnsi="Cambria Math" w:cstheme="minorHAnsi"/>
          </w:rPr>
          <m:t>a= μN</m:t>
        </m:r>
      </m:oMath>
      <w:r>
        <w:rPr>
          <w:rFonts w:eastAsiaTheme="minorEastAsia" w:cstheme="minorHAnsi"/>
        </w:rPr>
        <w:t xml:space="preserve"> and </w:t>
      </w:r>
      <m:oMath>
        <m:r>
          <w:rPr>
            <w:rFonts w:ascii="Cambria Math" w:eastAsiaTheme="minorEastAsia" w:hAnsi="Cambria Math" w:cstheme="minorHAnsi"/>
          </w:rPr>
          <m:t>b=1-N</m:t>
        </m:r>
      </m:oMath>
      <w:r>
        <w:rPr>
          <w:rFonts w:eastAsiaTheme="minorEastAsia" w:cstheme="minorHAnsi"/>
        </w:rPr>
        <w:t xml:space="preserve">. </w:t>
      </w:r>
      <w:r w:rsidR="00BC3549">
        <w:rPr>
          <w:rFonts w:cstheme="minorHAnsi"/>
        </w:rPr>
        <w:t>We use a numerical optim</w:t>
      </w:r>
      <w:r w:rsidR="00A34793">
        <w:rPr>
          <w:rFonts w:cstheme="minorHAnsi"/>
        </w:rPr>
        <w:t>isation algorithm which searche</w:t>
      </w:r>
      <w:r w:rsidR="00BC3549">
        <w:rPr>
          <w:rFonts w:cstheme="minorHAnsi"/>
        </w:rPr>
        <w:t>s for the optimal value of N</w:t>
      </w:r>
      <w:proofErr w:type="gramStart"/>
      <w:r w:rsidR="00BC3549">
        <w:rPr>
          <w:rFonts w:cstheme="minorHAnsi"/>
        </w:rPr>
        <w:t xml:space="preserve">, </w:t>
      </w:r>
      <m:oMath>
        <w:proofErr w:type="gramEnd"/>
        <m:acc>
          <m:accPr>
            <m:ctrlPr>
              <w:rPr>
                <w:rFonts w:ascii="Cambria Math" w:hAnsi="Cambria Math" w:cstheme="minorHAnsi"/>
                <w:i/>
              </w:rPr>
            </m:ctrlPr>
          </m:accPr>
          <m:e>
            <m:r>
              <w:rPr>
                <w:rFonts w:ascii="Cambria Math" w:hAnsi="Cambria Math" w:cstheme="minorHAnsi"/>
              </w:rPr>
              <m:t>N</m:t>
            </m:r>
          </m:e>
        </m:acc>
      </m:oMath>
      <w:r w:rsidR="00BC3549">
        <w:rPr>
          <w:rFonts w:cstheme="minorHAnsi"/>
        </w:rPr>
        <w:t xml:space="preserve">, subject to </w:t>
      </w:r>
      <w:r w:rsidR="00A34793">
        <w:rPr>
          <w:rFonts w:cstheme="minorHAnsi"/>
        </w:rPr>
        <w:t xml:space="preserve">the above </w:t>
      </w:r>
      <w:r w:rsidR="00BC3549">
        <w:rPr>
          <w:rFonts w:cstheme="minorHAnsi"/>
        </w:rPr>
        <w:t xml:space="preserve">constraints, </w:t>
      </w:r>
      <w:r w:rsidR="00A34793">
        <w:rPr>
          <w:rFonts w:cstheme="minorHAnsi"/>
        </w:rPr>
        <w:t xml:space="preserve">such that the root mean square (RMS) of the differences in means and standard deviation between U1 and </w:t>
      </w:r>
      <m:oMath>
        <m:sSup>
          <m:sSupPr>
            <m:ctrlPr>
              <w:rPr>
                <w:rFonts w:ascii="Cambria Math" w:hAnsi="Cambria Math"/>
                <w:i/>
              </w:rPr>
            </m:ctrlPr>
          </m:sSupPr>
          <m:e>
            <m:r>
              <w:rPr>
                <w:rFonts w:ascii="Cambria Math" w:hAnsi="Cambria Math"/>
              </w:rPr>
              <m:t>U1</m:t>
            </m:r>
          </m:e>
          <m:sup>
            <m:r>
              <w:rPr>
                <w:rFonts w:ascii="Cambria Math" w:hAnsi="Cambria Math"/>
              </w:rPr>
              <m:t>*</m:t>
            </m:r>
          </m:sup>
        </m:sSup>
      </m:oMath>
      <w:r w:rsidR="00366FEC">
        <w:rPr>
          <w:rFonts w:cstheme="minorHAnsi"/>
        </w:rPr>
        <w:t xml:space="preserve"> </w:t>
      </w:r>
      <w:r w:rsidR="00A34793">
        <w:rPr>
          <w:rFonts w:cstheme="minorHAnsi"/>
        </w:rPr>
        <w:t xml:space="preserve"> is minimised. I.e. selecting a value of N which satisfies the following condition:</w:t>
      </w:r>
    </w:p>
    <w:p w:rsidR="00A34793" w:rsidRDefault="00A34793" w:rsidP="00652EB0">
      <w:pPr>
        <w:jc w:val="center"/>
        <w:rPr>
          <w:rFonts w:cstheme="minorHAnsi"/>
        </w:rPr>
      </w:pPr>
      <m:oMath>
        <m:r>
          <m:rPr>
            <m:sty m:val="p"/>
          </m:rPr>
          <w:rPr>
            <w:rFonts w:ascii="Cambria Math" w:hAnsi="Cambria Math" w:cstheme="minorHAnsi"/>
          </w:rPr>
          <m:t>min⁡</m:t>
        </m:r>
        <m:r>
          <w:rPr>
            <w:rFonts w:ascii="Cambria Math" w:hAnsi="Cambria Math" w:cstheme="minorHAnsi"/>
          </w:rPr>
          <m:t>(</m:t>
        </m:r>
        <m:rad>
          <m:radPr>
            <m:degHide m:val="on"/>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sSup>
                          <m:sSupPr>
                            <m:ctrlPr>
                              <w:rPr>
                                <w:rFonts w:ascii="Cambria Math" w:hAnsi="Cambria Math" w:cstheme="minorHAnsi"/>
                                <w:i/>
                              </w:rPr>
                            </m:ctrlPr>
                          </m:sSupPr>
                          <m:e>
                            <m:r>
                              <w:rPr>
                                <w:rFonts w:ascii="Cambria Math" w:hAnsi="Cambria Math" w:cstheme="minorHAnsi"/>
                              </w:rPr>
                              <m:t>U1</m:t>
                            </m:r>
                          </m:e>
                          <m:sup>
                            <m:r>
                              <w:rPr>
                                <w:rFonts w:ascii="Cambria Math" w:hAnsi="Cambria Math" w:cstheme="minorHAnsi"/>
                              </w:rPr>
                              <m:t>*</m:t>
                            </m:r>
                          </m:sup>
                        </m:sSup>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sSup>
                      <m:sSupPr>
                        <m:ctrlPr>
                          <w:rPr>
                            <w:rFonts w:ascii="Cambria Math" w:hAnsi="Cambria Math" w:cstheme="minorHAnsi"/>
                            <w:i/>
                          </w:rPr>
                        </m:ctrlPr>
                      </m:sSupPr>
                      <m:e>
                        <m:r>
                          <w:rPr>
                            <w:rFonts w:ascii="Cambria Math" w:hAnsi="Cambria Math" w:cstheme="minorHAnsi"/>
                          </w:rPr>
                          <m:t>U1</m:t>
                        </m:r>
                      </m:e>
                      <m:sup>
                        <m:r>
                          <w:rPr>
                            <w:rFonts w:ascii="Cambria Math" w:hAnsi="Cambria Math" w:cstheme="minorHAnsi"/>
                          </w:rPr>
                          <m:t>*</m:t>
                        </m:r>
                      </m:sup>
                    </m:sSup>
                  </m:sub>
                </m:sSub>
                <m:r>
                  <w:rPr>
                    <w:rFonts w:ascii="Cambria Math" w:hAnsi="Cambria Math" w:cstheme="minorHAnsi"/>
                  </w:rPr>
                  <m:t>)</m:t>
                </m:r>
              </m:e>
              <m:sup>
                <m:r>
                  <w:rPr>
                    <w:rFonts w:ascii="Cambria Math" w:hAnsi="Cambria Math" w:cstheme="minorHAnsi"/>
                  </w:rPr>
                  <m:t>2</m:t>
                </m:r>
              </m:sup>
            </m:sSup>
          </m:e>
        </m:rad>
      </m:oMath>
      <w:r>
        <w:rPr>
          <w:rFonts w:eastAsiaTheme="minorEastAsia" w:cstheme="minorHAnsi"/>
        </w:rPr>
        <w:t>)</w:t>
      </w:r>
    </w:p>
    <w:p w:rsidR="0069383B" w:rsidRDefault="00652EB0" w:rsidP="00D758FB">
      <w:pPr>
        <w:rPr>
          <w:rFonts w:cstheme="minorHAnsi"/>
        </w:rPr>
      </w:pPr>
      <w:r w:rsidRPr="00652EB0">
        <w:rPr>
          <w:rFonts w:cstheme="minorHAnsi"/>
        </w:rPr>
        <w:t xml:space="preserve">Where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oMath>
      <w:r w:rsidRPr="00652EB0">
        <w:rPr>
          <w:rFonts w:eastAsiaTheme="minorEastAsia" w:cstheme="minorHAnsi"/>
        </w:rPr>
        <w:t xml:space="preserve"> is the sample mean of U1, </w:t>
      </w:r>
      <m:oMath>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U1</m:t>
            </m:r>
          </m:sub>
        </m:sSub>
      </m:oMath>
      <w:r w:rsidRPr="00652EB0">
        <w:rPr>
          <w:rFonts w:eastAsiaTheme="minorEastAsia" w:cstheme="minorHAnsi"/>
        </w:rPr>
        <w:t xml:space="preserve">is the standard error of U1, and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oMath>
      <w:r w:rsidRPr="00652EB0">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oMath>
      <w:r w:rsidRPr="00652EB0">
        <w:rPr>
          <w:rFonts w:eastAsiaTheme="minorEastAsia" w:cstheme="minorHAnsi"/>
        </w:rPr>
        <w:t xml:space="preserve"> are the corresponding quantities for U1*. </w:t>
      </w:r>
      <w:r w:rsidR="00A34793" w:rsidRPr="00652EB0">
        <w:rPr>
          <w:rFonts w:cstheme="minorHAnsi"/>
        </w:rPr>
        <w:t xml:space="preserve">The R code used to perform this optimisation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 xml:space="preserve">For some of the methods, it is analytically impossible for monotonicity to be violated, and so they must satisfy the monotonicity condition. 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covariances between parameters, it is possible that for some runs </w:t>
      </w:r>
      <w:proofErr w:type="spellStart"/>
      <w:r w:rsidR="00366FEC">
        <w:t>monotonicity</w:t>
      </w:r>
      <w:proofErr w:type="spellEnd"/>
      <w:r w:rsidR="00366FEC">
        <w:t xml:space="preserve">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w:t>
      </w:r>
      <w:proofErr w:type="spellStart"/>
      <w:r w:rsidR="009A4F6E">
        <w:t>scatterplot</w:t>
      </w:r>
      <w:proofErr w:type="spellEnd"/>
      <w:r w:rsidR="009A4F6E">
        <w:t xml:space="preserve"> shown in </w:t>
      </w:r>
      <w:r w:rsidR="00366994">
        <w:fldChar w:fldCharType="begin"/>
      </w:r>
      <w:r w:rsidR="009A4F6E">
        <w:instrText xml:space="preserve"> REF _Ref338767895 \h </w:instrText>
      </w:r>
      <w:r w:rsidR="00366994">
        <w:fldChar w:fldCharType="separate"/>
      </w:r>
      <w:r w:rsidR="009A4F6E">
        <w:t xml:space="preserve">Figure </w:t>
      </w:r>
      <w:r w:rsidR="009A4F6E">
        <w:rPr>
          <w:noProof/>
        </w:rPr>
        <w:t>2</w:t>
      </w:r>
      <w:r w:rsidR="00366994">
        <w:fldChar w:fldCharType="end"/>
      </w:r>
      <w:r>
        <w:t xml:space="preserve">, and so the joint patterns of scatter produced by each method can easily be compared with </w:t>
      </w:r>
      <w:r w:rsidR="00366994">
        <w:fldChar w:fldCharType="begin"/>
      </w:r>
      <w:r>
        <w:instrText xml:space="preserve"> REF _Ref338767895 \h </w:instrText>
      </w:r>
      <w:r w:rsidR="00366994">
        <w:fldChar w:fldCharType="separate"/>
      </w:r>
      <w:r>
        <w:t xml:space="preserve">Figure </w:t>
      </w:r>
      <w:r>
        <w:rPr>
          <w:noProof/>
        </w:rPr>
        <w:t>2</w:t>
      </w:r>
      <w:r w:rsidR="00366994">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w:t>
      </w:r>
      <w:r w:rsidR="004B2A9B">
        <w:t xml:space="preserve">This comparison is facilitated by using violin plots, which are similar to box plots but also present kernel density estimates of distributions of the type presented in </w:t>
      </w:r>
      <w:r w:rsidR="00366994">
        <w:fldChar w:fldCharType="begin"/>
      </w:r>
      <w:r w:rsidR="004B2A9B">
        <w:instrText xml:space="preserve"> REF _Ref340230165 \h </w:instrText>
      </w:r>
      <w:r w:rsidR="00366994">
        <w:fldChar w:fldCharType="separate"/>
      </w:r>
      <w:r w:rsidR="004B2A9B">
        <w:t xml:space="preserve">Figure </w:t>
      </w:r>
      <w:r w:rsidR="004B2A9B">
        <w:rPr>
          <w:noProof/>
        </w:rPr>
        <w:t>3</w:t>
      </w:r>
      <w:r w:rsidR="00366994">
        <w:fldChar w:fldCharType="end"/>
      </w:r>
      <w:r w:rsidR="004B2A9B">
        <w:t>.</w:t>
      </w:r>
      <w:r w:rsidR="00366FEC">
        <w:t xml:space="preserve"> </w:t>
      </w:r>
      <w:r w:rsidR="00366994">
        <w:fldChar w:fldCharType="begin" w:fldLock="1"/>
      </w:r>
      <w:r w:rsidR="004B2A9B">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366994">
        <w:fldChar w:fldCharType="separate"/>
      </w:r>
      <w:r w:rsidR="004B2A9B" w:rsidRPr="00264F0F">
        <w:rPr>
          <w:noProof/>
        </w:rPr>
        <w:t>(Hintze &amp; Nelson, 1998)</w:t>
      </w:r>
      <w:r w:rsidR="00366994">
        <w:fldChar w:fldCharType="end"/>
      </w:r>
      <w:r w:rsidR="004B2A9B">
        <w:t xml:space="preserve">  </w:t>
      </w:r>
      <w:r>
        <w:t xml:space="preserve">An appropriate method for representing the monotonic relationship given only the summary data should produce distributions for these quantities which look similar to the bootstrapped values for each of these three quantities. </w:t>
      </w:r>
    </w:p>
    <w:p w:rsidR="00430AB7" w:rsidRDefault="009A4F6E" w:rsidP="00430AB7">
      <w:pPr>
        <w:pStyle w:val="Heading2"/>
      </w:pPr>
      <w:r>
        <w:t>Results</w:t>
      </w:r>
    </w:p>
    <w:p w:rsidR="0064679C" w:rsidRDefault="00C52573" w:rsidP="0064679C">
      <w:pPr>
        <w:pStyle w:val="Heading3"/>
      </w:pPr>
      <w:r>
        <w:t xml:space="preserve">Parameterisation of methods </w:t>
      </w:r>
      <w:r w:rsidR="00EF2C9A">
        <w:t>seven, eight, and nine</w:t>
      </w:r>
    </w:p>
    <w:p w:rsidR="00E36AFD" w:rsidRDefault="000A6FF5" w:rsidP="00C52573">
      <w:r>
        <w:t xml:space="preserve">For method </w:t>
      </w:r>
      <w:r w:rsidR="00C80149">
        <w:t>seven</w:t>
      </w:r>
      <w:r>
        <w:t xml:space="preserve">, the variance associated with the standard errors of both U1 and U2 are 0.000504 to three significant figures, and so the AIVM is also 0.000504. The product of the standard errors of </w:t>
      </w:r>
      <w:r>
        <w:lastRenderedPageBreak/>
        <w:t xml:space="preserve">U1 and U2 is also </w:t>
      </w:r>
      <w:r w:rsidR="00E36AFD">
        <w:t>0.0</w:t>
      </w:r>
      <w:r w:rsidR="00C80149">
        <w:t>0</w:t>
      </w:r>
      <w:r w:rsidR="00E36AFD">
        <w:t xml:space="preserve">0504 to this many significant figures. This product defines the covariance which implies a correlation of 1, and so the upper bound of the covariance that can be set. This means that method </w:t>
      </w:r>
      <w:r w:rsidR="00D36589">
        <w:t>seven</w:t>
      </w:r>
      <w:r w:rsidR="00E36AFD">
        <w:t xml:space="preserve"> is equivalent to setting the correlation between the means of U1 and U2 to 1. </w:t>
      </w:r>
      <w:r w:rsidR="00C80149">
        <w:t xml:space="preserve"> </w:t>
      </w:r>
      <w:r w:rsidR="00366FEC">
        <w:t>So, i</w:t>
      </w:r>
      <w:r w:rsidR="00C80149">
        <w:t xml:space="preserve">n this example method seven and method eight are identical. </w:t>
      </w:r>
    </w:p>
    <w:p w:rsidR="00C52573" w:rsidRDefault="00E36AFD" w:rsidP="00C52573">
      <w:r>
        <w:t xml:space="preserve">For method </w:t>
      </w:r>
      <w:r w:rsidR="00D36589">
        <w:t>eight</w:t>
      </w:r>
      <w:r>
        <w:t>, which forces a covariance of 0.00504, implying a correlation of 1, was also identified</w:t>
      </w:r>
      <w:r w:rsidR="005703A1">
        <w:t xml:space="preserve">, as method </w:t>
      </w:r>
      <w:r w:rsidR="00D36589">
        <w:t>eight</w:t>
      </w:r>
      <w:r w:rsidR="005703A1">
        <w:t xml:space="preserve"> uses the covariance value from method </w:t>
      </w:r>
      <w:r w:rsidR="00D36589">
        <w:t>seven</w:t>
      </w:r>
      <w:r w:rsidR="005703A1">
        <w:t xml:space="preserve"> as its upper bound, and as this value already implies a correlation of 1 it cannot be any higher</w:t>
      </w:r>
      <w:r>
        <w:t xml:space="preserve">. For method </w:t>
      </w:r>
      <w:r w:rsidR="00D36589">
        <w:t>nine</w:t>
      </w:r>
      <w:r>
        <w:t xml:space="preserve">, however, which </w:t>
      </w:r>
      <w:r w:rsidR="005703A1">
        <w:t xml:space="preserve">uses a covariance of 0 as its lower bound, a </w:t>
      </w:r>
      <w:r w:rsidR="00C9346B">
        <w:t>covariance of 0.00038</w:t>
      </w:r>
      <w:r w:rsidR="00C80149">
        <w:t>0</w:t>
      </w:r>
      <w:r w:rsidR="006C78E2">
        <w:t xml:space="preserve"> was identified</w:t>
      </w:r>
      <w:r w:rsidR="00C9346B">
        <w:t xml:space="preserve">, implying a correlation of 0.754. </w:t>
      </w:r>
    </w:p>
    <w:p w:rsidR="00C52573" w:rsidRDefault="00C52573" w:rsidP="00C52573">
      <w:pPr>
        <w:pStyle w:val="Heading3"/>
      </w:pPr>
      <w:r>
        <w:t xml:space="preserve">Parameterisation of method </w:t>
      </w:r>
      <w:r w:rsidR="00D36589">
        <w:t>ten</w:t>
      </w:r>
    </w:p>
    <w:p w:rsidR="00B73EB8" w:rsidRDefault="00C51E4E" w:rsidP="00C9346B">
      <w:pPr>
        <w:keepNext/>
      </w:pPr>
      <w:r>
        <w:t>The optimisation routine selected an N value of 1925.</w:t>
      </w:r>
      <w:r w:rsidR="00B73EB8">
        <w:t xml:space="preserve">72, producing Beta </w:t>
      </w:r>
      <w:r w:rsidR="006C78E2">
        <w:t xml:space="preserve">parameters </w:t>
      </w:r>
      <w:r w:rsidR="00B73EB8">
        <w:t xml:space="preserve">a = 96.86, </w:t>
      </w:r>
      <w:r w:rsidR="006C78E2">
        <w:t xml:space="preserve">and </w:t>
      </w:r>
      <w:r w:rsidR="00B73EB8">
        <w:t xml:space="preserve">b =1828.87. </w:t>
      </w:r>
      <w:r w:rsidR="00366994">
        <w:fldChar w:fldCharType="begin"/>
      </w:r>
      <w:r w:rsidR="00DC700E">
        <w:instrText xml:space="preserve"> REF _Ref340230165 \h </w:instrText>
      </w:r>
      <w:r w:rsidR="00366994">
        <w:fldChar w:fldCharType="separate"/>
      </w:r>
      <w:r w:rsidR="00DC700E">
        <w:t xml:space="preserve">Figure </w:t>
      </w:r>
      <w:r w:rsidR="00DC700E">
        <w:rPr>
          <w:noProof/>
        </w:rPr>
        <w:t>3</w:t>
      </w:r>
      <w:r w:rsidR="00366994">
        <w:fldChar w:fldCharType="end"/>
      </w:r>
      <w:r w:rsidR="00B73EB8">
        <w:t xml:space="preserve"> below shows the distribution of 1000 draws from U1* alongside 1000 draws of U1 and U2. We see that the distribution of U1* closely matches that of U1. </w:t>
      </w:r>
      <w:r w:rsidR="00DC700E">
        <w:t xml:space="preserve">The mean and standard deviation of U1 and U1* were both identical to two decimal places, with a mean of 0.60 and a standard deviation of 0.02. </w:t>
      </w:r>
    </w:p>
    <w:p w:rsidR="00B73EB8" w:rsidRDefault="00CD6B12" w:rsidP="00B73EB8">
      <w:pPr>
        <w:keepNext/>
      </w:pPr>
      <w:r>
        <w:rPr>
          <w:noProof/>
          <w:lang w:eastAsia="en-GB"/>
        </w:rPr>
        <w:drawing>
          <wp:inline distT="0" distB="0" distL="0" distR="0">
            <wp:extent cx="4762500" cy="4762500"/>
            <wp:effectExtent l="0" t="0" r="0" b="0"/>
            <wp:docPr id="1" name="Picture 1"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4" w:name="_Ref340230165"/>
      <w:r>
        <w:t xml:space="preserve">Figure </w:t>
      </w:r>
      <w:fldSimple w:instr=" SEQ Figure \* ARABIC ">
        <w:r w:rsidR="001463F3">
          <w:rPr>
            <w:noProof/>
          </w:rPr>
          <w:t>3</w:t>
        </w:r>
      </w:fldSimple>
      <w:bookmarkEnd w:id="4"/>
      <w:r>
        <w:t xml:space="preserve"> Comparison of the distribution of estimates of U2, U1, and U1* produced using Method 10</w:t>
      </w:r>
    </w:p>
    <w:p w:rsidR="00DC700E" w:rsidRDefault="00DC700E" w:rsidP="00DC700E"/>
    <w:p w:rsidR="00C52573" w:rsidRDefault="00072341" w:rsidP="00C52573">
      <w:pPr>
        <w:pStyle w:val="Heading3"/>
      </w:pPr>
      <w:r>
        <w:lastRenderedPageBreak/>
        <w:t>Scatterplots</w:t>
      </w:r>
    </w:p>
    <w:p w:rsidR="00072341" w:rsidRDefault="001463F3" w:rsidP="00072341">
      <w:r>
        <w:fldChar w:fldCharType="begin"/>
      </w:r>
      <w:r>
        <w:instrText xml:space="preserve"> REF _Ref340653784 \h </w:instrText>
      </w:r>
      <w:r>
        <w:fldChar w:fldCharType="separate"/>
      </w:r>
      <w:r>
        <w:t xml:space="preserve">Figure </w:t>
      </w:r>
      <w:r>
        <w:rPr>
          <w:noProof/>
        </w:rPr>
        <w:t>4</w:t>
      </w:r>
      <w:r>
        <w:fldChar w:fldCharType="end"/>
      </w:r>
      <w:r w:rsidR="00C279D1">
        <w:t xml:space="preserve"> shows </w:t>
      </w:r>
      <w:proofErr w:type="spellStart"/>
      <w:r w:rsidR="00C279D1">
        <w:t>scatterplots</w:t>
      </w:r>
      <w:proofErr w:type="spellEnd"/>
      <w:r w:rsidR="00C279D1">
        <w:t xml:space="preserve"> of U2 against U1 for each of the ten methods. Because methods seven and eight are equivalent in for these data, they are presented as a single subplot (g). </w:t>
      </w:r>
      <w:r w:rsidR="003E3177">
        <w:t xml:space="preserve">The diagonal line indicates parity between corresponding draws of U1 and U2. Scatter above this diagonal line shows that some proportion of the draws produced by the method violate the </w:t>
      </w:r>
      <w:proofErr w:type="spellStart"/>
      <w:r w:rsidR="003E3177">
        <w:t>monotonicity</w:t>
      </w:r>
      <w:proofErr w:type="spellEnd"/>
      <w:r w:rsidR="003E3177">
        <w:t xml:space="preserve"> assumption. A good method should be able to produce a similar pattern of scatter given the aggregate data as the bootstrapped method is able to produce using the IPD. Each of the subfigures should be compared with the </w:t>
      </w:r>
      <w:proofErr w:type="spellStart"/>
      <w:r w:rsidR="003E3177">
        <w:t>scatterplot</w:t>
      </w:r>
      <w:proofErr w:type="spellEnd"/>
      <w:r w:rsidR="003E3177">
        <w:t xml:space="preserve"> of the bootstrapped means, shown in </w:t>
      </w:r>
      <w:r w:rsidR="00366994">
        <w:fldChar w:fldCharType="begin"/>
      </w:r>
      <w:r w:rsidR="00D36589">
        <w:instrText xml:space="preserve"> REF _Ref338767895 \h </w:instrText>
      </w:r>
      <w:r w:rsidR="00366994">
        <w:fldChar w:fldCharType="separate"/>
      </w:r>
      <w:r w:rsidR="00D36589">
        <w:t xml:space="preserve">Figure </w:t>
      </w:r>
      <w:r w:rsidR="00D36589">
        <w:rPr>
          <w:noProof/>
        </w:rPr>
        <w:t>2</w:t>
      </w:r>
      <w:r w:rsidR="00366994">
        <w:fldChar w:fldCharType="end"/>
      </w:r>
      <w:r w:rsidR="003E3177">
        <w:t>.</w:t>
      </w:r>
      <w:r w:rsidR="00072341">
        <w:t xml:space="preserve"> </w:t>
      </w:r>
    </w:p>
    <w:p w:rsidR="00E2131D" w:rsidRDefault="003E3177" w:rsidP="00072341">
      <w:r>
        <w:fldChar w:fldCharType="begin"/>
      </w:r>
      <w:r>
        <w:instrText xml:space="preserve"> REF _Ref340239153 \h </w:instrText>
      </w:r>
      <w:r>
        <w:fldChar w:fldCharType="separate"/>
      </w:r>
      <w:r>
        <w:t xml:space="preserve">Figure </w:t>
      </w:r>
      <w:r>
        <w:rPr>
          <w:noProof/>
        </w:rPr>
        <w:t>4</w:t>
      </w:r>
      <w:r>
        <w:fldChar w:fldCharType="end"/>
      </w:r>
      <w:r>
        <w:t xml:space="preserve">a </w:t>
      </w:r>
      <w:r w:rsidR="00D36589">
        <w:t xml:space="preserve">shows the </w:t>
      </w:r>
      <w:proofErr w:type="spellStart"/>
      <w:r w:rsidR="00D36589">
        <w:t>scatterplot</w:t>
      </w:r>
      <w:proofErr w:type="spellEnd"/>
      <w:r w:rsidR="00D36589">
        <w:t xml:space="preserve"> for </w:t>
      </w:r>
      <w:r w:rsidR="00E2131D">
        <w:t xml:space="preserve">method </w:t>
      </w:r>
      <w:r w:rsidR="00D36589">
        <w:t xml:space="preserve">one. This shows some </w:t>
      </w:r>
      <w:r w:rsidR="00E2131D">
        <w:t xml:space="preserve">scatter above the diagonal line, showing that some proportion of the draws violates the monotonicity assumption, highlighting the inadequacy of the approach. All other approaches appear to produce no estimates which violate the monotonicity assumption. </w:t>
      </w:r>
    </w:p>
    <w:p w:rsidR="009579A4" w:rsidRDefault="009579A4" w:rsidP="00072341">
      <w:r>
        <w:t xml:space="preserve">Methods </w:t>
      </w:r>
      <w:r w:rsidR="00D36589">
        <w:t>three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c</w:t>
      </w:r>
      <w:r w:rsidR="00D36589">
        <w:t>)</w:t>
      </w:r>
      <w:r>
        <w:t xml:space="preserve">, </w:t>
      </w:r>
      <w:r w:rsidR="00D36589">
        <w:t>four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d</w:t>
      </w:r>
      <w:r w:rsidR="00D36589">
        <w:t>)</w:t>
      </w:r>
      <w:r>
        <w:t xml:space="preserve">, </w:t>
      </w:r>
      <w:r w:rsidR="00D36589">
        <w:t>five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e</w:t>
      </w:r>
      <w:r w:rsidR="00D36589">
        <w:t>)</w:t>
      </w:r>
      <w:r>
        <w:t xml:space="preserve"> and </w:t>
      </w:r>
      <w:r w:rsidR="00D36589">
        <w:t>six</w:t>
      </w:r>
      <w:r>
        <w:t xml:space="preserve"> </w:t>
      </w:r>
      <w:r w:rsidR="00D36589">
        <w:t>(</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f</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suggest that the </w:t>
      </w:r>
      <w:proofErr w:type="gramStart"/>
      <w:r w:rsidR="00567B8E">
        <w:t xml:space="preserve">methods of ensuring monotonicity </w:t>
      </w:r>
      <w:r w:rsidR="000B5D3F">
        <w:t>is</w:t>
      </w:r>
      <w:proofErr w:type="gramEnd"/>
      <w:r w:rsidR="00567B8E">
        <w:t xml:space="preserve"> 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w:t>
      </w:r>
      <w:r w:rsidR="00D36589">
        <w:t>one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a</w:t>
      </w:r>
      <w:r w:rsidR="00D36589">
        <w:t>)</w:t>
      </w:r>
      <w:r w:rsidR="009579A4">
        <w:t xml:space="preserve">, </w:t>
      </w:r>
      <w:r w:rsidR="00D36589">
        <w:t>three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c</w:t>
      </w:r>
      <w:r w:rsidR="00D36589">
        <w:t>)</w:t>
      </w:r>
      <w:r w:rsidR="009579A4">
        <w:t xml:space="preserve">, </w:t>
      </w:r>
      <w:proofErr w:type="gramStart"/>
      <w:r w:rsidR="00D36589">
        <w:t>four(</w:t>
      </w:r>
      <w:proofErr w:type="gramEnd"/>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d</w:t>
      </w:r>
      <w:r w:rsidR="00D36589">
        <w:t>),</w:t>
      </w:r>
      <w:r w:rsidR="009579A4">
        <w:t xml:space="preserve"> </w:t>
      </w:r>
      <w:r w:rsidR="00D36589">
        <w:t>five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e</w:t>
      </w:r>
      <w:r w:rsidR="00D36589">
        <w:t>),</w:t>
      </w:r>
      <w:r w:rsidR="009579A4">
        <w:t xml:space="preserve"> and </w:t>
      </w:r>
      <w:r w:rsidR="00D36589">
        <w:t>six</w:t>
      </w:r>
      <w:r w:rsidR="009579A4">
        <w:t xml:space="preserve"> </w:t>
      </w:r>
      <w:r w:rsidR="00D36589">
        <w:t>(</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f</w:t>
      </w:r>
      <w:r w:rsidR="00D36589">
        <w:t xml:space="preserve">) </w:t>
      </w:r>
      <w:r w:rsidR="009579A4">
        <w:t xml:space="preserve">all produce uncorrelated scatter that is too wide, indicating the correlation of the PSA estimates is too low. By contrast, methods </w:t>
      </w:r>
      <w:r w:rsidR="00170F06">
        <w:t>two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e</w:t>
      </w:r>
      <w:r w:rsidR="00170F06">
        <w:t>),</w:t>
      </w:r>
      <w:r w:rsidR="009579A4">
        <w:t xml:space="preserve"> </w:t>
      </w:r>
      <w:r w:rsidR="00D36589">
        <w:t>seven</w:t>
      </w:r>
      <w:r w:rsidR="00170F06">
        <w:t xml:space="preserve"> </w:t>
      </w:r>
      <w:r w:rsidR="003E3177">
        <w:t xml:space="preserve">and eight </w:t>
      </w:r>
      <w:r w:rsidR="00170F06">
        <w:t>(</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g</w:t>
      </w:r>
      <w:r w:rsidR="00170F06">
        <w:t>)</w:t>
      </w:r>
      <w:r w:rsidR="009579A4">
        <w:t xml:space="preserve"> produce scatter which is too narrow, indicating the correlation estimates are too high. </w:t>
      </w:r>
    </w:p>
    <w:p w:rsidR="009D6F8F" w:rsidRDefault="00072341" w:rsidP="009D6F8F">
      <w:r>
        <w:t xml:space="preserve">We see from the scatter that method </w:t>
      </w:r>
      <w:r w:rsidR="00D36589">
        <w:t>ten</w:t>
      </w:r>
      <w:r>
        <w:t xml:space="preserve"> </w:t>
      </w:r>
      <w:r w:rsidR="00170F06">
        <w:t>(</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proofErr w:type="spellStart"/>
      <w:r w:rsidR="003E3177">
        <w:t>i</w:t>
      </w:r>
      <w:proofErr w:type="spellEnd"/>
      <w:r w:rsidR="00170F06">
        <w:t>)</w:t>
      </w:r>
      <w:r>
        <w:t xml:space="preserve"> and method </w:t>
      </w:r>
      <w:r w:rsidR="00D36589">
        <w:t>nine</w:t>
      </w:r>
      <w:r>
        <w:t xml:space="preserv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3E3177">
        <w:t>h</w:t>
      </w:r>
      <w:r>
        <w:t xml:space="preserve">) are both closest in appearance to the bootstrapped scatter, with method 10 exhibiting closer values than method 9. </w:t>
      </w:r>
    </w:p>
    <w:p w:rsidR="001463F3" w:rsidRDefault="00C279D1" w:rsidP="001463F3">
      <w:pPr>
        <w:keepNext/>
      </w:pPr>
      <w:r>
        <w:rPr>
          <w:noProof/>
          <w:lang w:eastAsia="en-GB"/>
        </w:rPr>
        <w:lastRenderedPageBreak/>
        <w:drawing>
          <wp:inline distT="0" distB="0" distL="0" distR="0">
            <wp:extent cx="5720080" cy="5720080"/>
            <wp:effectExtent l="19050" t="0" r="0" b="0"/>
            <wp:docPr id="2" name="Picture 1"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1" cstate="print"/>
                    <a:srcRect/>
                    <a:stretch>
                      <a:fillRect/>
                    </a:stretch>
                  </pic:blipFill>
                  <pic:spPr bwMode="auto">
                    <a:xfrm>
                      <a:off x="0" y="0"/>
                      <a:ext cx="5720080" cy="5720080"/>
                    </a:xfrm>
                    <a:prstGeom prst="rect">
                      <a:avLst/>
                    </a:prstGeom>
                    <a:noFill/>
                    <a:ln w="9525">
                      <a:noFill/>
                      <a:miter lim="800000"/>
                      <a:headEnd/>
                      <a:tailEnd/>
                    </a:ln>
                  </pic:spPr>
                </pic:pic>
              </a:graphicData>
            </a:graphic>
          </wp:inline>
        </w:drawing>
      </w:r>
    </w:p>
    <w:p w:rsidR="00C279D1" w:rsidRDefault="001463F3" w:rsidP="001463F3">
      <w:pPr>
        <w:pStyle w:val="Caption"/>
      </w:pPr>
      <w:bookmarkStart w:id="5" w:name="_Ref340653784"/>
      <w:r>
        <w:t xml:space="preserve">Figure </w:t>
      </w:r>
      <w:fldSimple w:instr=" SEQ Figure \* ARABIC ">
        <w:r>
          <w:rPr>
            <w:noProof/>
          </w:rPr>
          <w:t>4</w:t>
        </w:r>
      </w:fldSimple>
      <w:bookmarkEnd w:id="5"/>
      <w:r>
        <w:t xml:space="preserve"> </w:t>
      </w:r>
      <w:proofErr w:type="spellStart"/>
      <w:r>
        <w:t>Scatterplots</w:t>
      </w:r>
      <w:proofErr w:type="spellEnd"/>
      <w:r>
        <w:t xml:space="preserve"> of U1 against U2 for each of the methods</w:t>
      </w:r>
    </w:p>
    <w:p w:rsidR="009D6F8F" w:rsidRPr="009D6F8F" w:rsidRDefault="009D6F8F" w:rsidP="009D6F8F"/>
    <w:p w:rsidR="00072341" w:rsidRPr="00072341" w:rsidRDefault="00072341" w:rsidP="00072341">
      <w:pPr>
        <w:pStyle w:val="Heading3"/>
      </w:pPr>
      <w:r>
        <w:t>Monotonicity violation</w:t>
      </w:r>
    </w:p>
    <w:p w:rsidR="00C52573" w:rsidRDefault="005235E2" w:rsidP="00C52573">
      <w:r>
        <w:t>The two replacement methods (</w:t>
      </w:r>
      <w:r w:rsidR="003E3177">
        <w:t>three</w:t>
      </w:r>
      <w:r>
        <w:t xml:space="preserve"> and </w:t>
      </w:r>
      <w:r w:rsidR="003E3177">
        <w:t>four</w:t>
      </w:r>
      <w:r>
        <w:t>), the two resampling methods (</w:t>
      </w:r>
      <w:r w:rsidR="003E3177">
        <w:t>five</w:t>
      </w:r>
      <w:r>
        <w:t xml:space="preserve"> and </w:t>
      </w:r>
      <w:r w:rsidR="003E3177">
        <w:t>six</w:t>
      </w:r>
      <w:r>
        <w:t xml:space="preserve">), and the Beta method (method </w:t>
      </w:r>
      <w:r w:rsidR="003E3177">
        <w:t>ten</w:t>
      </w:r>
      <w:r>
        <w:t xml:space="preserve">) are all designed such that it is analytically impossible for them to violate the </w:t>
      </w:r>
      <w:r w:rsidR="00BB6DAB">
        <w:t>monotonicity assumption</w:t>
      </w:r>
      <w:r>
        <w:t xml:space="preserve">. </w:t>
      </w:r>
      <w:r w:rsidR="000B5D3F">
        <w:t xml:space="preserve"> </w:t>
      </w:r>
      <w:r>
        <w:t xml:space="preserve">The other methods could all potentially violate monotonicity. </w:t>
      </w:r>
      <w:r w:rsidR="006A31BA">
        <w:t xml:space="preserve">In this example, the only approach where monotonicity is violated in the 1000 PSA samples being compared is method </w:t>
      </w:r>
      <w:r w:rsidR="003E3177">
        <w:t>one</w:t>
      </w:r>
      <w:r w:rsidR="006A31BA">
        <w:t>,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values </w:t>
      </w:r>
      <w:r w:rsidR="003E3177">
        <w:t xml:space="preserve">of the quantity </w:t>
      </w:r>
      <w:r>
        <w:t xml:space="preserve">U1 – U2, for each of the ten methods, compared with the gold standard, the bootstrapped data. Like the </w:t>
      </w:r>
      <w:proofErr w:type="spellStart"/>
      <w:r>
        <w:t>scatterplots</w:t>
      </w:r>
      <w:proofErr w:type="spellEnd"/>
      <w:r w:rsidR="00264F0F">
        <w:t xml:space="preserve"> shown in</w:t>
      </w:r>
      <w:r w:rsidR="001463F3">
        <w:t xml:space="preserve"> </w:t>
      </w:r>
      <w:r w:rsidR="001463F3">
        <w:lastRenderedPageBreak/>
        <w:fldChar w:fldCharType="begin"/>
      </w:r>
      <w:r w:rsidR="001463F3">
        <w:instrText xml:space="preserve"> REF _Ref338767895 \h </w:instrText>
      </w:r>
      <w:r w:rsidR="001463F3">
        <w:fldChar w:fldCharType="separate"/>
      </w:r>
      <w:r w:rsidR="001463F3">
        <w:t xml:space="preserve">Figure </w:t>
      </w:r>
      <w:r w:rsidR="001463F3">
        <w:rPr>
          <w:noProof/>
        </w:rPr>
        <w:t>2</w:t>
      </w:r>
      <w:r w:rsidR="001463F3">
        <w:fldChar w:fldCharType="end"/>
      </w:r>
      <w:r w:rsidR="001463F3">
        <w:t xml:space="preserve"> and</w:t>
      </w:r>
      <w:r w:rsidR="00264F0F">
        <w:t xml:space="preserve"> </w:t>
      </w:r>
      <w:r w:rsidR="00366994">
        <w:fldChar w:fldCharType="begin"/>
      </w:r>
      <w:r w:rsidR="00264F0F">
        <w:instrText xml:space="preserve"> REF _Ref340239153 \h </w:instrText>
      </w:r>
      <w:r w:rsidR="00366994">
        <w:fldChar w:fldCharType="separate"/>
      </w:r>
      <w:r w:rsidR="00264F0F">
        <w:t xml:space="preserve">Figure </w:t>
      </w:r>
      <w:r w:rsidR="00264F0F">
        <w:rPr>
          <w:noProof/>
        </w:rPr>
        <w:t>4</w:t>
      </w:r>
      <w:r w:rsidR="00366994">
        <w:fldChar w:fldCharType="end"/>
      </w:r>
      <w:r>
        <w:t xml:space="preserve">, they therefore allow nuanced comparisons between the distributions </w:t>
      </w:r>
      <w:r w:rsidR="00264F0F">
        <w:t xml:space="preserve">to be made. </w:t>
      </w:r>
      <w:r w:rsidR="001463F3">
        <w:fldChar w:fldCharType="begin"/>
      </w:r>
      <w:r w:rsidR="001463F3">
        <w:instrText xml:space="preserve"> REF _Ref340240521 \h </w:instrText>
      </w:r>
      <w:r w:rsidR="001463F3">
        <w:fldChar w:fldCharType="separate"/>
      </w:r>
      <w:r w:rsidR="001463F3">
        <w:t xml:space="preserve">Figure </w:t>
      </w:r>
      <w:r w:rsidR="001463F3">
        <w:rPr>
          <w:noProof/>
        </w:rPr>
        <w:t>6</w:t>
      </w:r>
      <w:r w:rsidR="001463F3">
        <w:fldChar w:fldCharType="end"/>
      </w:r>
      <w:r w:rsidR="001463F3">
        <w:t xml:space="preserve"> and </w:t>
      </w:r>
      <w:r w:rsidR="001463F3">
        <w:fldChar w:fldCharType="begin"/>
      </w:r>
      <w:r w:rsidR="001463F3">
        <w:instrText xml:space="preserve"> REF _Ref340241017 \h </w:instrText>
      </w:r>
      <w:r w:rsidR="001463F3">
        <w:fldChar w:fldCharType="separate"/>
      </w:r>
      <w:r w:rsidR="001463F3">
        <w:t xml:space="preserve">Figure </w:t>
      </w:r>
      <w:r w:rsidR="001463F3">
        <w:rPr>
          <w:noProof/>
        </w:rPr>
        <w:t>7</w:t>
      </w:r>
      <w:r w:rsidR="001463F3">
        <w:fldChar w:fldCharType="end"/>
      </w:r>
      <w:r w:rsidR="001463F3">
        <w:t xml:space="preserve">, in the appendix, show violin plots for the distributions of U1 and U2. </w:t>
      </w:r>
    </w:p>
    <w:p w:rsidR="000B5D3F" w:rsidRDefault="00366994" w:rsidP="00EC0C0F">
      <w:r>
        <w:fldChar w:fldCharType="begin"/>
      </w:r>
      <w:r w:rsidR="000071B0">
        <w:instrText xml:space="preserve"> REF _Ref340241271 \h </w:instrText>
      </w:r>
      <w:r>
        <w:fldChar w:fldCharType="separate"/>
      </w:r>
      <w:r w:rsidR="001463F3">
        <w:t xml:space="preserve">Figure </w:t>
      </w:r>
      <w:r w:rsidR="001463F3">
        <w:rPr>
          <w:noProof/>
        </w:rPr>
        <w:t>5</w:t>
      </w:r>
      <w:r>
        <w:fldChar w:fldCharType="end"/>
      </w:r>
      <w:r w:rsidR="000071B0">
        <w:t xml:space="preserve"> shows the distribution of U1 – U2, i.e. the differences in paired draws of U1 and U2, produced by each of the ten methods, compared with bootstrapped estimates of this quantity. </w:t>
      </w:r>
      <w:r w:rsidR="007D2A85">
        <w:t xml:space="preserve">As shown in </w:t>
      </w:r>
      <w:r>
        <w:fldChar w:fldCharType="begin"/>
      </w:r>
      <w:r w:rsidR="007D2A85">
        <w:instrText xml:space="preserve"> REF _Ref340239153 \h </w:instrText>
      </w:r>
      <w:r>
        <w:fldChar w:fldCharType="separate"/>
      </w:r>
      <w:r w:rsidR="007D2A85">
        <w:t xml:space="preserve">Figure </w:t>
      </w:r>
      <w:r w:rsidR="007D2A85">
        <w:rPr>
          <w:noProof/>
        </w:rPr>
        <w:t>4</w:t>
      </w:r>
      <w:r>
        <w:fldChar w:fldCharType="end"/>
      </w:r>
      <w:r w:rsidR="007D2A85">
        <w:t xml:space="preserve">, </w:t>
      </w:r>
      <w:r w:rsidR="000071B0">
        <w:t xml:space="preserve">we see </w:t>
      </w:r>
      <w:r w:rsidR="007D2A85">
        <w:t xml:space="preserve">clearly that method </w:t>
      </w:r>
      <w:r w:rsidR="001463F3">
        <w:t>one</w:t>
      </w:r>
      <w:r w:rsidR="007D2A85">
        <w:t xml:space="preserve">, independent sampling, producing some estimates where monotonicity is violated, because some of the distribution of values is below the 0. Two other types of problem are also </w:t>
      </w:r>
      <w:r w:rsidR="000B5D3F">
        <w:t>observed</w:t>
      </w:r>
      <w:r w:rsidR="007D2A85">
        <w:t xml:space="preserve">. </w:t>
      </w:r>
    </w:p>
    <w:p w:rsidR="000B5D3F" w:rsidRDefault="007D2A85" w:rsidP="00EC0C0F">
      <w:r>
        <w:t xml:space="preserve">Methods </w:t>
      </w:r>
      <w:r w:rsidR="001463F3">
        <w:t>two</w:t>
      </w:r>
      <w:r>
        <w:t xml:space="preserve">, </w:t>
      </w:r>
      <w:r w:rsidR="001463F3">
        <w:t>seven</w:t>
      </w:r>
      <w:r>
        <w:t xml:space="preserve"> and </w:t>
      </w:r>
      <w:r w:rsidR="001463F3">
        <w:t>eight</w:t>
      </w:r>
      <w:r>
        <w:t xml:space="preserve"> all severely underestimate the uncertainty in this quantity, as all estimates U1 – U2 are identical. </w:t>
      </w:r>
      <w:r w:rsidR="000B5D3F">
        <w:t xml:space="preserve">This is because in this case methods seven and eight both explicitly assume a perfect correlation between U1 and U2, and because the standard errors of both U1 and U2 are the same method 2 effectively does the same as well. </w:t>
      </w:r>
    </w:p>
    <w:p w:rsidR="007D2A85" w:rsidRDefault="007D2A85" w:rsidP="00EC0C0F">
      <w:r>
        <w:t xml:space="preserve">Methods </w:t>
      </w:r>
      <w:r w:rsidR="001463F3">
        <w:t>three</w:t>
      </w:r>
      <w:r>
        <w:t xml:space="preserve">, </w:t>
      </w:r>
      <w:r w:rsidR="001463F3">
        <w:t>four</w:t>
      </w:r>
      <w:r>
        <w:t xml:space="preserve">, </w:t>
      </w:r>
      <w:r w:rsidR="001463F3">
        <w:t>five</w:t>
      </w:r>
      <w:r>
        <w:t xml:space="preserve"> and </w:t>
      </w:r>
      <w:r w:rsidR="001463F3">
        <w:t>six</w:t>
      </w:r>
      <w:r>
        <w:t xml:space="preserve"> all show the second type of problem, in that they introduce a discontinuity in </w:t>
      </w:r>
      <w:proofErr w:type="gramStart"/>
      <w:r>
        <w:t>the at</w:t>
      </w:r>
      <w:proofErr w:type="gramEnd"/>
      <w:r>
        <w:t xml:space="preserve"> the lower end (U1 – U2 = 0), while also having too wide a distribution at the upper end.  Based on this measure, only methods </w:t>
      </w:r>
      <w:r w:rsidR="00011837">
        <w:t>nine</w:t>
      </w:r>
      <w:r>
        <w:t xml:space="preserve"> and </w:t>
      </w:r>
      <w:r w:rsidR="00011837">
        <w:t xml:space="preserve">ten </w:t>
      </w:r>
      <w:r>
        <w:t xml:space="preserve">appear broadly appropriate in terms of representing this form of uncertainty. Of these two methods, method </w:t>
      </w:r>
      <w:r w:rsidR="00011837">
        <w:t xml:space="preserve">ten </w:t>
      </w:r>
      <w:r>
        <w:t xml:space="preserve">produces the distribution of values which is closest to the bootstrapped distribution. </w:t>
      </w:r>
    </w:p>
    <w:p w:rsidR="007D2A85" w:rsidRDefault="007D2A85" w:rsidP="00EC0C0F"/>
    <w:p w:rsidR="00C77F67" w:rsidRDefault="00C77F67"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524D9D" w:rsidRDefault="00524D9D" w:rsidP="00EC0C0F"/>
    <w:p w:rsidR="00524D9D" w:rsidRDefault="00524D9D" w:rsidP="00524D9D">
      <w:pPr>
        <w:keepNext/>
      </w:pPr>
      <w:r>
        <w:rPr>
          <w:noProof/>
          <w:lang w:eastAsia="en-GB"/>
        </w:rPr>
        <w:lastRenderedPageBreak/>
        <w:drawing>
          <wp:inline distT="0" distB="0" distL="0" distR="0">
            <wp:extent cx="5731510" cy="4585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Dif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6" w:name="_Ref340241271"/>
      <w:r>
        <w:t xml:space="preserve">Figure </w:t>
      </w:r>
      <w:fldSimple w:instr=" SEQ Figure \* ARABIC ">
        <w:r w:rsidR="001463F3">
          <w:rPr>
            <w:noProof/>
          </w:rPr>
          <w:t>5</w:t>
        </w:r>
      </w:fldSimple>
      <w:bookmarkEnd w:id="6"/>
      <w:r>
        <w:t xml:space="preserve"> Violin plot of distribution of U1 - U2 estimates, for each </w:t>
      </w:r>
      <w:r>
        <w:rPr>
          <w:noProof/>
        </w:rPr>
        <w:t>of the 10 methods, compared with bootstrapped estimates</w:t>
      </w:r>
      <w:r w:rsidR="000B5D3F">
        <w:rPr>
          <w:noProof/>
        </w:rPr>
        <w:t xml:space="preserve">. </w:t>
      </w:r>
      <w:r w:rsidR="001463F3">
        <w:rPr>
          <w:noProof/>
        </w:rPr>
        <w:t xml:space="preserve">The white dots indicate the sample means. The thick vertical dark black lines indicate the interquartile range. The thin vertical black lines indicate the 95% intervals. </w:t>
      </w:r>
      <w:r w:rsidR="000B5D3F">
        <w:rPr>
          <w:noProof/>
        </w:rPr>
        <w:t xml:space="preserve">The density estimates for methods </w:t>
      </w:r>
      <w:r w:rsidR="001463F3">
        <w:rPr>
          <w:noProof/>
        </w:rPr>
        <w:t>two</w:t>
      </w:r>
      <w:r w:rsidR="000B5D3F">
        <w:rPr>
          <w:noProof/>
        </w:rPr>
        <w:t xml:space="preserve">, </w:t>
      </w:r>
      <w:r w:rsidR="001463F3">
        <w:rPr>
          <w:noProof/>
        </w:rPr>
        <w:t>seven</w:t>
      </w:r>
      <w:r w:rsidR="000B5D3F">
        <w:rPr>
          <w:noProof/>
        </w:rPr>
        <w:t xml:space="preserve"> and </w:t>
      </w:r>
      <w:r w:rsidR="001463F3">
        <w:rPr>
          <w:noProof/>
        </w:rPr>
        <w:t>eight</w:t>
      </w:r>
      <w:r w:rsidR="000B5D3F">
        <w:rPr>
          <w:noProof/>
        </w:rPr>
        <w:t xml:space="preserve"> are not missing, but all estimates of the quantity U1 – U2 are identical.</w:t>
      </w:r>
    </w:p>
    <w:p w:rsidR="00430AB7" w:rsidRDefault="001463F3" w:rsidP="00430AB7">
      <w:pPr>
        <w:pStyle w:val="Heading2"/>
      </w:pPr>
      <w:r>
        <w:t>Discussion</w:t>
      </w:r>
    </w:p>
    <w:p w:rsidR="00430AB7" w:rsidRDefault="00F473F3" w:rsidP="00430AB7">
      <w:pPr>
        <w:pStyle w:val="Heading3"/>
      </w:pPr>
      <w:r>
        <w:t>Findings</w:t>
      </w:r>
    </w:p>
    <w:p w:rsidR="00BB6DAB" w:rsidRDefault="00BB6DAB" w:rsidP="009858AC">
      <w:r>
        <w:t xml:space="preserve">This paper has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incorporating the monotonicity can effectively discard or misrepresent an important form of uncertainty: i.e. uncertainty about the difference between U1 and U2. Some of these methods (</w:t>
      </w:r>
      <w:r w:rsidR="002F55D5">
        <w:t>two</w:t>
      </w:r>
      <w:r w:rsidR="009F309A">
        <w:t xml:space="preserve">, </w:t>
      </w:r>
      <w:r w:rsidR="002F55D5">
        <w:t>seven</w:t>
      </w:r>
      <w:r w:rsidR="009F309A">
        <w:t xml:space="preserve">, and </w:t>
      </w:r>
      <w:r w:rsidR="002F55D5">
        <w:t>eight</w:t>
      </w:r>
      <w:r w:rsidR="009F309A">
        <w:t>) effectively ignore this form of uncertainty, doing the equivalent of assuming perfect correlation between the two quantities, and so implicitly that the two parameters are really one parameter that is repeated as a linear transformation</w:t>
      </w:r>
      <w:r w:rsidR="00011837">
        <w:t xml:space="preserve">. Even where the correlation assumed between variables is not 100%, </w:t>
      </w:r>
      <w:r w:rsidR="002F55D5">
        <w:t>in principle this issue of underestimating uncertainty remains</w:t>
      </w:r>
      <w:r w:rsidR="009F309A">
        <w:t xml:space="preserve">.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to assume that </w:t>
      </w:r>
      <w:r w:rsidR="002F55D5">
        <w:t xml:space="preserve">these methods </w:t>
      </w:r>
      <w:r w:rsidR="009F309A">
        <w:t xml:space="preserve">will produce biased means, although such biases were not </w:t>
      </w:r>
      <w:r w:rsidR="002F55D5">
        <w:t xml:space="preserve">overly </w:t>
      </w:r>
      <w:r w:rsidR="009F309A">
        <w:t xml:space="preserve">apparent in our results. </w:t>
      </w:r>
    </w:p>
    <w:p w:rsidR="008558AC" w:rsidRDefault="008558AC" w:rsidP="009858AC">
      <w:r>
        <w:lastRenderedPageBreak/>
        <w:t xml:space="preserve">Method ten </w:t>
      </w:r>
      <w:r w:rsidR="0020182C">
        <w:t xml:space="preserve">is superior to other methods in </w:t>
      </w:r>
      <w:r w:rsidR="00F473F3">
        <w:t xml:space="preserve">appropriately representing the distribution of differences between U1 and U2, i.e. the quantity U1 – U2. It also does not produce biased estimates or introduce implausible discontinuities into the distributions. </w:t>
      </w:r>
    </w:p>
    <w:p w:rsidR="00430AB7" w:rsidRDefault="003E4861" w:rsidP="00430AB7">
      <w:pPr>
        <w:pStyle w:val="Heading3"/>
      </w:pPr>
      <w:r>
        <w:t>Limitations</w:t>
      </w:r>
    </w:p>
    <w:p w:rsidR="00631984" w:rsidRDefault="002F55D5" w:rsidP="009858AC">
      <w:r>
        <w:t xml:space="preserve">This section will describe some limitations with the current analysis. This includes: not using Beta distributions to represent the U1 and U2 distributions for most methods; not </w:t>
      </w:r>
      <w:r w:rsidR="00631984">
        <w:t xml:space="preserve">looking at results for a range of hypothetical datasets; not presenting a hypothetical example with three or more states; </w:t>
      </w:r>
      <w:r w:rsidR="004E593F">
        <w:t xml:space="preserve">and </w:t>
      </w:r>
      <w:r w:rsidR="00631984">
        <w:t>not looking at</w:t>
      </w:r>
      <w:r w:rsidR="003D49B8">
        <w:t xml:space="preserve"> how dependent the results from the covariance-based methods are the size of the ‘training’ sets</w:t>
      </w:r>
      <w:r w:rsidR="00631984">
        <w:t>. Each of these limitations will now be discussed in more detail.</w:t>
      </w:r>
    </w:p>
    <w:p w:rsidR="003D49B8" w:rsidRDefault="003D49B8" w:rsidP="009858AC">
      <w:r>
        <w:t>The first limitation is that we did not use Beta distributions to represent the quantities U1 and U2, and instead used Normal distributions. Because the Normal distribution produces values between - ∞ and + ∞, but utility values are more likely to be bounded between 0 and 1, the Normal distribution is not the most suitable distribution in theory, whereas the Beta distribution may be more appropriate. The implications for research section discusses how the parameters for the Beta distribution can be derived when only the sample means and standard errors are reported</w:t>
      </w:r>
      <w:r w:rsidR="000B14B7">
        <w:t>, which would be required if these analyses were to be conducted using Beta distributions rather than Normal distributions</w:t>
      </w:r>
      <w:r>
        <w:t xml:space="preserve">. </w:t>
      </w:r>
    </w:p>
    <w:p w:rsidR="00FF4C70" w:rsidRDefault="003D49B8" w:rsidP="00B1466A">
      <w:r>
        <w:t xml:space="preserve">The second limitation is that we did not look </w:t>
      </w:r>
      <w:r w:rsidR="004155F1">
        <w:t xml:space="preserve">at results for a range of different hypothetical datasets with different </w:t>
      </w:r>
      <w:r w:rsidR="004E593F">
        <w:t xml:space="preserve">individual level and </w:t>
      </w:r>
      <w:r w:rsidR="004155F1">
        <w:t>summary characteristics. For example, in our hypothetical IPD the standard error of U1 and the standard error of U2 are approximately the same</w:t>
      </w:r>
      <w:r w:rsidR="00B1466A">
        <w:t xml:space="preserve">, and this factor may have affected the results comparing each of the methods. </w:t>
      </w:r>
    </w:p>
    <w:p w:rsidR="00B1466A" w:rsidRDefault="00B1466A" w:rsidP="00B1466A">
      <w:r>
        <w:t xml:space="preserve">A third limitation, related to the second limitation, is that our hypothetical dataset have only two disease severity states, U1 and U2, rather than three states such as U0, U1, and U2, where the </w:t>
      </w:r>
      <w:proofErr w:type="spellStart"/>
      <w:r>
        <w:t>HRQoL</w:t>
      </w:r>
      <w:proofErr w:type="spellEnd"/>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p>
    <w:p w:rsidR="000B14B7" w:rsidRDefault="00B1466A" w:rsidP="009858AC">
      <w:r>
        <w:t xml:space="preserve">A final limitation we have identified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w:t>
      </w:r>
      <w:proofErr w:type="spellStart"/>
      <w:r w:rsidR="000B14B7">
        <w:t>monotonicity</w:t>
      </w:r>
      <w:proofErr w:type="spellEnd"/>
      <w:r w:rsidR="000B14B7">
        <w:t xml:space="preserve"> assumption. As the size of the ‘training’ sample increases, the probability of extreme values, including values which violate </w:t>
      </w:r>
      <w:proofErr w:type="spellStart"/>
      <w:r w:rsidR="000B14B7">
        <w:t>monotonicity</w:t>
      </w:r>
      <w:proofErr w:type="spellEnd"/>
      <w:r w:rsidR="000B14B7">
        <w:t xml:space="preserve">, increases, and so we should expect the covariance selected to depend partly on the size of the training sample used. </w:t>
      </w:r>
    </w:p>
    <w:p w:rsidR="00430AB7" w:rsidRDefault="00430AB7" w:rsidP="00430AB7">
      <w:pPr>
        <w:pStyle w:val="Heading3"/>
      </w:pPr>
      <w:r>
        <w:t>Implications for Research</w:t>
      </w:r>
    </w:p>
    <w:p w:rsidR="00492116" w:rsidRDefault="00492116" w:rsidP="009858AC">
      <w:pPr>
        <w:rPr>
          <w:rFonts w:cstheme="minorHAnsi"/>
        </w:rPr>
      </w:pPr>
      <w:r>
        <w:t xml:space="preserve">Further research should explore how dependent our results and conclusions are on the simplifying assumptions we have made that the summary statistics relate to normal distributions. For example, if we assume that all </w:t>
      </w:r>
      <w:proofErr w:type="spellStart"/>
      <w:r>
        <w:t>HRQoL</w:t>
      </w:r>
      <w:proofErr w:type="spellEnd"/>
      <w:r>
        <w:t xml:space="preserve"> values have to be within the range 0 to 1, then the Beta distribution may be a more appropriate way of representing the distribution of values. Given summary statistics reporting a mean </w:t>
      </w:r>
      <w:r w:rsidR="007B482F">
        <w:rPr>
          <w:rFonts w:cstheme="minorHAnsi"/>
        </w:rPr>
        <w:t>μ</w:t>
      </w:r>
      <w:r w:rsidR="007B482F">
        <w:t xml:space="preserve"> </w:t>
      </w:r>
      <w:r>
        <w:t>and a standard error</w:t>
      </w:r>
      <w:r w:rsidR="007B482F">
        <w:t xml:space="preserve"> </w:t>
      </w:r>
      <w:r w:rsidR="007B482F">
        <w:rPr>
          <w:rFonts w:cstheme="minorHAnsi"/>
        </w:rPr>
        <w:t>σ</w:t>
      </w:r>
      <w:r>
        <w:t xml:space="preserve">, the Beta parameters </w:t>
      </w:r>
      <w:r>
        <w:rPr>
          <w:rFonts w:cstheme="minorHAnsi"/>
        </w:rPr>
        <w:t xml:space="preserve">a and b can be derived as </w:t>
      </w:r>
    </w:p>
    <w:p w:rsidR="00492116" w:rsidRPr="007B482F" w:rsidRDefault="00492116" w:rsidP="009858AC">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7B482F" w:rsidRPr="007B482F" w:rsidRDefault="007B482F" w:rsidP="009858AC">
      <w:pPr>
        <w:rPr>
          <w:rFonts w:eastAsiaTheme="minorEastAsia"/>
        </w:rPr>
      </w:pPr>
      <m:oMathPara>
        <m:oMath>
          <m:r>
            <w:rPr>
              <w:rFonts w:ascii="Cambria Math" w:hAnsi="Cambria Math"/>
            </w:rPr>
            <w:lastRenderedPageBreak/>
            <m:t>b=a(</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oMath>
      </m:oMathPara>
    </w:p>
    <w:p w:rsidR="007B482F" w:rsidRDefault="007B482F" w:rsidP="009858AC">
      <w:pPr>
        <w:rPr>
          <w:rFonts w:eastAsiaTheme="minorEastAsia"/>
        </w:rPr>
      </w:pPr>
      <w:r>
        <w:rPr>
          <w:rFonts w:eastAsiaTheme="minorEastAsia"/>
        </w:rPr>
        <w:t xml:space="preserve">Although using Beta distributions with this </w:t>
      </w:r>
      <w:proofErr w:type="spellStart"/>
      <w:r>
        <w:rPr>
          <w:rFonts w:eastAsiaTheme="minorEastAsia"/>
        </w:rPr>
        <w:t>reparameterisation</w:t>
      </w:r>
      <w:proofErr w:type="spellEnd"/>
      <w:r>
        <w:rPr>
          <w:rFonts w:eastAsiaTheme="minorEastAsia"/>
        </w:rPr>
        <w:t xml:space="preserve"> would have been </w:t>
      </w:r>
      <w:r w:rsidR="001F26ED">
        <w:rPr>
          <w:rFonts w:eastAsiaTheme="minorEastAsia"/>
        </w:rPr>
        <w:t>simple</w:t>
      </w:r>
      <w:r>
        <w:rPr>
          <w:rFonts w:eastAsiaTheme="minorEastAsia"/>
        </w:rPr>
        <w:t xml:space="preserve"> to adopt for some of the methods, such as </w:t>
      </w:r>
      <w:r w:rsidR="0018746E">
        <w:rPr>
          <w:rFonts w:eastAsiaTheme="minorEastAsia"/>
        </w:rPr>
        <w:t>m</w:t>
      </w:r>
      <w:r>
        <w:rPr>
          <w:rFonts w:eastAsiaTheme="minorEastAsia"/>
        </w:rPr>
        <w:t xml:space="preserve">ethod </w:t>
      </w:r>
      <w:r w:rsidR="0018746E">
        <w:rPr>
          <w:rFonts w:eastAsiaTheme="minorEastAsia"/>
        </w:rPr>
        <w:t>one</w:t>
      </w:r>
      <w:r>
        <w:rPr>
          <w:rFonts w:eastAsiaTheme="minorEastAsia"/>
        </w:rPr>
        <w:t>, for other methods, such as those involving variance-covariance parameters, this approac</w:t>
      </w:r>
      <w:r w:rsidR="001F26ED">
        <w:rPr>
          <w:rFonts w:eastAsiaTheme="minorEastAsia"/>
        </w:rPr>
        <w:t>h would have been more difficult</w:t>
      </w:r>
      <w:r>
        <w:rPr>
          <w:rFonts w:eastAsiaTheme="minorEastAsia"/>
        </w:rPr>
        <w:t xml:space="preserve">, and require further explanation to describe. </w:t>
      </w:r>
      <w:r w:rsidR="00E821E3">
        <w:rPr>
          <w:rFonts w:eastAsiaTheme="minorEastAsia"/>
        </w:rPr>
        <w:t xml:space="preserve">Our </w:t>
      </w:r>
      <w:r>
        <w:rPr>
          <w:rFonts w:eastAsiaTheme="minorEastAsia"/>
        </w:rPr>
        <w:t xml:space="preserve">aim within this </w:t>
      </w:r>
      <w:r w:rsidR="00E821E3">
        <w:rPr>
          <w:rFonts w:eastAsiaTheme="minorEastAsia"/>
        </w:rPr>
        <w:t xml:space="preserve">paper </w:t>
      </w:r>
      <w:r w:rsidR="001F26ED">
        <w:rPr>
          <w:rFonts w:eastAsiaTheme="minorEastAsia"/>
        </w:rPr>
        <w:t>was to highlight potentially better methods, particular in examples where representing the utilities as derived from a normal distribution was not unreasonable.</w:t>
      </w:r>
    </w:p>
    <w:p w:rsidR="00E821E3" w:rsidRDefault="00E821E3" w:rsidP="009858AC">
      <w:pPr>
        <w:rPr>
          <w:rFonts w:eastAsiaTheme="minorEastAsia"/>
        </w:rPr>
      </w:pPr>
      <w:r>
        <w:rPr>
          <w:rFonts w:eastAsiaTheme="minorEastAsia"/>
        </w:rPr>
        <w:t xml:space="preserve">Further research should also look at the dependence of the results and conclusions on the data we have used. For example, the standard errors of the distribution of the two mean values U1 and U2 are the same in our data, and </w:t>
      </w:r>
      <w:r w:rsidR="001F26ED">
        <w:rPr>
          <w:rFonts w:eastAsiaTheme="minorEastAsia"/>
        </w:rPr>
        <w:t xml:space="preserve">preliminary </w:t>
      </w:r>
      <w:r>
        <w:rPr>
          <w:rFonts w:eastAsiaTheme="minorEastAsia"/>
        </w:rPr>
        <w:t xml:space="preserve">additional research we have </w:t>
      </w:r>
      <w:r w:rsidR="001F26ED">
        <w:rPr>
          <w:rFonts w:eastAsiaTheme="minorEastAsia"/>
        </w:rPr>
        <w:t xml:space="preserve">undertaken </w:t>
      </w:r>
      <w:r>
        <w:rPr>
          <w:rFonts w:eastAsiaTheme="minorEastAsia"/>
        </w:rPr>
        <w:t xml:space="preserve">has shown that, when </w:t>
      </w:r>
      <w:r w:rsidR="0018746E">
        <w:rPr>
          <w:rFonts w:eastAsiaTheme="minorEastAsia"/>
        </w:rPr>
        <w:t>m</w:t>
      </w:r>
      <w:r>
        <w:rPr>
          <w:rFonts w:eastAsiaTheme="minorEastAsia"/>
        </w:rPr>
        <w:t xml:space="preserve">ethod </w:t>
      </w:r>
      <w:r w:rsidR="0018746E">
        <w:rPr>
          <w:rFonts w:eastAsiaTheme="minorEastAsia"/>
        </w:rPr>
        <w:t>two</w:t>
      </w:r>
      <w:r>
        <w:rPr>
          <w:rFonts w:eastAsiaTheme="minorEastAsia"/>
        </w:rPr>
        <w:t xml:space="preserve"> is used, the variance of the quantity U1 – U2 varies nonlinearly as a function of the ratios of the variances of U1 and U2, with higher ratios of the variances leading to greater variance in this quantity. However, with </w:t>
      </w:r>
      <w:r w:rsidR="0018746E">
        <w:rPr>
          <w:rFonts w:eastAsiaTheme="minorEastAsia"/>
        </w:rPr>
        <w:t>m</w:t>
      </w:r>
      <w:r>
        <w:rPr>
          <w:rFonts w:eastAsiaTheme="minorEastAsia"/>
        </w:rPr>
        <w:t xml:space="preserve">ethod </w:t>
      </w:r>
      <w:r w:rsidR="0018746E">
        <w:rPr>
          <w:rFonts w:eastAsiaTheme="minorEastAsia"/>
        </w:rPr>
        <w:t>two</w:t>
      </w:r>
      <w:r>
        <w:rPr>
          <w:rFonts w:eastAsiaTheme="minorEastAsia"/>
        </w:rPr>
        <w:t xml:space="preserve"> once the ratio of the variances is increased </w:t>
      </w:r>
      <w:r w:rsidR="001F26ED">
        <w:rPr>
          <w:rFonts w:eastAsiaTheme="minorEastAsia"/>
        </w:rPr>
        <w:t xml:space="preserve">sufficiently </w:t>
      </w:r>
      <w:r>
        <w:rPr>
          <w:rFonts w:eastAsiaTheme="minorEastAsia"/>
        </w:rPr>
        <w:t xml:space="preserve">then a proportion of the distributions violate </w:t>
      </w:r>
      <w:r w:rsidR="0018746E">
        <w:rPr>
          <w:rFonts w:eastAsiaTheme="minorEastAsia"/>
        </w:rPr>
        <w:t xml:space="preserve">the </w:t>
      </w:r>
      <w:proofErr w:type="spellStart"/>
      <w:r w:rsidR="0018746E">
        <w:rPr>
          <w:rFonts w:eastAsiaTheme="minorEastAsia"/>
        </w:rPr>
        <w:t>monotonicity</w:t>
      </w:r>
      <w:proofErr w:type="spellEnd"/>
      <w:r w:rsidR="0018746E">
        <w:rPr>
          <w:rFonts w:eastAsiaTheme="minorEastAsia"/>
        </w:rPr>
        <w:t xml:space="preserve"> assumption</w:t>
      </w:r>
      <w:r w:rsidR="00586CF3">
        <w:rPr>
          <w:rFonts w:eastAsiaTheme="minorEastAsia"/>
        </w:rPr>
        <w:t xml:space="preserve">. </w:t>
      </w:r>
      <w:r w:rsidR="001F26ED">
        <w:rPr>
          <w:rFonts w:eastAsiaTheme="minorEastAsia"/>
        </w:rPr>
        <w:t>Further details of this additional analysis are</w:t>
      </w:r>
      <w:r w:rsidR="00586CF3">
        <w:rPr>
          <w:rFonts w:eastAsiaTheme="minorEastAsia"/>
        </w:rPr>
        <w:t xml:space="preserve"> available from the corresponding author on request. </w:t>
      </w:r>
    </w:p>
    <w:p w:rsidR="00430AB7" w:rsidRDefault="00430AB7" w:rsidP="00430AB7">
      <w:pPr>
        <w:pStyle w:val="Heading3"/>
      </w:pPr>
      <w:r>
        <w:t>Implications for practice</w:t>
      </w:r>
    </w:p>
    <w:p w:rsidR="00BE5084" w:rsidRDefault="008558AC" w:rsidP="00056F93">
      <w:pPr>
        <w:rPr>
          <w:rFonts w:eastAsiaTheme="minorEastAsia"/>
        </w:rPr>
      </w:pPr>
      <w:r>
        <w:rPr>
          <w:rFonts w:eastAsiaTheme="minorEastAsia"/>
        </w:rPr>
        <w:t xml:space="preserve">We </w:t>
      </w:r>
      <w:r w:rsidR="0018746E">
        <w:rPr>
          <w:rFonts w:eastAsiaTheme="minorEastAsia"/>
        </w:rPr>
        <w:t xml:space="preserve">present the </w:t>
      </w:r>
      <w:r>
        <w:rPr>
          <w:rFonts w:eastAsiaTheme="minorEastAsia"/>
        </w:rPr>
        <w:t xml:space="preserve">code for implementing each of these methods in the appendix, so they are available for researchers to use </w:t>
      </w:r>
      <w:r w:rsidR="00BE5084">
        <w:rPr>
          <w:rFonts w:eastAsiaTheme="minorEastAsia"/>
        </w:rPr>
        <w:t xml:space="preserve">where </w:t>
      </w:r>
      <w:proofErr w:type="spellStart"/>
      <w:r w:rsidR="00BE5084">
        <w:rPr>
          <w:rFonts w:eastAsiaTheme="minorEastAsia"/>
        </w:rPr>
        <w:t>monotonicity</w:t>
      </w:r>
      <w:proofErr w:type="spellEnd"/>
      <w:r w:rsidR="00BE5084">
        <w:rPr>
          <w:rFonts w:eastAsiaTheme="minorEastAsia"/>
        </w:rPr>
        <w:t xml:space="preserve"> needs to be represented in PSA</w:t>
      </w:r>
      <w:r>
        <w:rPr>
          <w:rFonts w:eastAsiaTheme="minorEastAsia"/>
        </w:rPr>
        <w:t xml:space="preserve">. </w:t>
      </w:r>
      <w:r w:rsidR="00F473F3">
        <w:rPr>
          <w:rFonts w:eastAsiaTheme="minorEastAsia"/>
        </w:rPr>
        <w:t xml:space="preserve">All methods </w:t>
      </w:r>
      <w:r w:rsidR="00BE5084">
        <w:rPr>
          <w:rFonts w:eastAsiaTheme="minorEastAsia"/>
        </w:rPr>
        <w:t xml:space="preserve">require only basic summary statistics, and can be quickly and easily implemented. Given the results presented here, we recommend that method ten be used in practice. </w:t>
      </w:r>
    </w:p>
    <w:p w:rsidR="00056F93" w:rsidRDefault="00056F93" w:rsidP="00056F93">
      <w:pPr>
        <w:rPr>
          <w:rFonts w:eastAsiaTheme="minorEastAsia"/>
        </w:rPr>
      </w:pPr>
      <w:r>
        <w:rPr>
          <w:rFonts w:eastAsiaTheme="minorEastAsia"/>
        </w:rPr>
        <w:t xml:space="preserve">Where </w:t>
      </w:r>
      <w:r w:rsidR="00BE5084">
        <w:rPr>
          <w:rFonts w:eastAsiaTheme="minorEastAsia"/>
        </w:rPr>
        <w:t xml:space="preserve">the </w:t>
      </w:r>
      <w:r>
        <w:rPr>
          <w:rFonts w:eastAsiaTheme="minorEastAsia"/>
        </w:rPr>
        <w:t>mean values for U1 and U2 are far apart and standard errors are small, then even independent sampling is unlikely to produce viola</w:t>
      </w:r>
      <w:r w:rsidR="00DF6C54">
        <w:rPr>
          <w:rFonts w:eastAsiaTheme="minorEastAsia"/>
        </w:rPr>
        <w:t xml:space="preserve">tion of monotonicity. Even in these cases, because method ten takes no more time or effort to implement than the other methods, we recommend that method ten still be adopted. </w:t>
      </w:r>
    </w:p>
    <w:p w:rsidR="00056F93" w:rsidRDefault="00DF6C54" w:rsidP="00056F93">
      <w:pPr>
        <w:rPr>
          <w:rFonts w:eastAsiaTheme="minorEastAsia"/>
        </w:rPr>
      </w:pPr>
      <w:r>
        <w:rPr>
          <w:rFonts w:eastAsiaTheme="minorEastAsia"/>
        </w:rPr>
        <w:t xml:space="preserve">In cases where </w:t>
      </w:r>
      <w:r w:rsidR="00056F93">
        <w:rPr>
          <w:rFonts w:eastAsiaTheme="minorEastAsia"/>
        </w:rPr>
        <w:t xml:space="preserve">the means for U1 and U2 are very close together and the standard errors are large, </w:t>
      </w:r>
      <w:r>
        <w:rPr>
          <w:rFonts w:eastAsiaTheme="minorEastAsia"/>
        </w:rPr>
        <w:t xml:space="preserve">it is important to ask </w:t>
      </w:r>
      <w:r w:rsidR="00056F93">
        <w:rPr>
          <w:rFonts w:eastAsiaTheme="minorEastAsia"/>
        </w:rPr>
        <w:t xml:space="preserve">how confident we are about the validity of the monotonicity assumption, and how implausible it would be that the mean </w:t>
      </w:r>
      <w:proofErr w:type="spellStart"/>
      <w:r w:rsidR="00056F93">
        <w:rPr>
          <w:rFonts w:eastAsiaTheme="minorEastAsia"/>
        </w:rPr>
        <w:t>HRQoL</w:t>
      </w:r>
      <w:proofErr w:type="spellEnd"/>
      <w:r w:rsidR="00056F93">
        <w:rPr>
          <w:rFonts w:eastAsiaTheme="minorEastAsia"/>
        </w:rPr>
        <w:t xml:space="preserve"> in U1 is actually l</w:t>
      </w:r>
      <w:r>
        <w:rPr>
          <w:rFonts w:eastAsiaTheme="minorEastAsia"/>
        </w:rPr>
        <w:t xml:space="preserve">ower than the mean </w:t>
      </w:r>
      <w:proofErr w:type="spellStart"/>
      <w:r>
        <w:rPr>
          <w:rFonts w:eastAsiaTheme="minorEastAsia"/>
        </w:rPr>
        <w:t>HRQoL</w:t>
      </w:r>
      <w:proofErr w:type="spellEnd"/>
      <w:r>
        <w:rPr>
          <w:rFonts w:eastAsiaTheme="minorEastAsia"/>
        </w:rPr>
        <w:t xml:space="preserve"> in U2.  If we are confident that the </w:t>
      </w:r>
      <w:proofErr w:type="spellStart"/>
      <w:r>
        <w:rPr>
          <w:rFonts w:eastAsiaTheme="minorEastAsia"/>
        </w:rPr>
        <w:t>monotonicity</w:t>
      </w:r>
      <w:proofErr w:type="spellEnd"/>
      <w:r>
        <w:rPr>
          <w:rFonts w:eastAsiaTheme="minorEastAsia"/>
        </w:rPr>
        <w:t xml:space="preserve"> assumption is correct, then method ten should be able to ensure that this relationship is represented in the PSA.</w:t>
      </w:r>
    </w:p>
    <w:p w:rsidR="00430AB7" w:rsidRDefault="00DF6C54" w:rsidP="00430AB7">
      <w:pPr>
        <w:pStyle w:val="Heading3"/>
      </w:pPr>
      <w:r>
        <w:t>Conclusion</w:t>
      </w:r>
    </w:p>
    <w:p w:rsidR="006C78E2" w:rsidRDefault="00DF6C54">
      <w:pPr>
        <w:rPr>
          <w:rFonts w:asciiTheme="majorHAnsi" w:eastAsiaTheme="majorEastAsia" w:hAnsiTheme="majorHAnsi" w:cstheme="majorBidi"/>
          <w:b/>
          <w:bCs/>
          <w:color w:val="365F91" w:themeColor="accent1" w:themeShade="BF"/>
          <w:sz w:val="28"/>
          <w:szCs w:val="28"/>
        </w:rPr>
      </w:pPr>
      <w:r>
        <w:t xml:space="preserve">Within this paper, we have compared ten methods for producing PSA for two monotonically linked variables with each other, and with a ‘gold standard’ which uses IPD. We found a new method which we developed to have superior properties in terms of representing uncertainty about the difference between variables, without producing biases or discontinuities in the simulated values. For this reason, we recommend the method be adopted widely within health technology assessments. </w:t>
      </w:r>
      <w:r w:rsidR="006C78E2">
        <w:br w:type="page"/>
      </w:r>
    </w:p>
    <w:p w:rsidR="0069383B" w:rsidRDefault="0069383B" w:rsidP="006C78E2">
      <w:pPr>
        <w:pStyle w:val="Heading1"/>
      </w:pPr>
      <w:r>
        <w:lastRenderedPageBreak/>
        <w:t>Appendices</w:t>
      </w:r>
    </w:p>
    <w:p w:rsidR="003E3177" w:rsidRDefault="003E3177">
      <w:pPr>
        <w:rPr>
          <w:rFonts w:asciiTheme="majorHAnsi" w:eastAsiaTheme="majorEastAsia" w:hAnsiTheme="majorHAnsi" w:cstheme="majorBidi"/>
          <w:b/>
          <w:bCs/>
          <w:color w:val="4F81BD" w:themeColor="accent1"/>
          <w:sz w:val="26"/>
          <w:szCs w:val="26"/>
        </w:rPr>
      </w:pPr>
      <w:r>
        <w:br w:type="page"/>
      </w:r>
    </w:p>
    <w:p w:rsidR="006C78E2" w:rsidRDefault="006C78E2" w:rsidP="006C78E2">
      <w:pPr>
        <w:pStyle w:val="Heading2"/>
      </w:pPr>
      <w:r>
        <w:lastRenderedPageBreak/>
        <w:t>Appendix 1: the hypothetical patient level data</w:t>
      </w:r>
    </w:p>
    <w:tbl>
      <w:tblPr>
        <w:tblStyle w:val="TableGrid"/>
        <w:tblW w:w="0" w:type="auto"/>
        <w:tblLook w:val="04A0"/>
      </w:tblPr>
      <w:tblGrid>
        <w:gridCol w:w="1180"/>
        <w:gridCol w:w="980"/>
        <w:gridCol w:w="1000"/>
      </w:tblGrid>
      <w:tr w:rsidR="006C78E2" w:rsidRPr="003A0530" w:rsidTr="003E4861">
        <w:trPr>
          <w:trHeight w:val="300"/>
        </w:trPr>
        <w:tc>
          <w:tcPr>
            <w:tcW w:w="1180" w:type="dxa"/>
            <w:noWrap/>
            <w:hideMark/>
          </w:tcPr>
          <w:p w:rsidR="006C78E2" w:rsidRPr="003A0530" w:rsidRDefault="006C78E2" w:rsidP="003E4861">
            <w:r w:rsidRPr="003A0530">
              <w:t>Patient number</w:t>
            </w:r>
          </w:p>
        </w:tc>
        <w:tc>
          <w:tcPr>
            <w:tcW w:w="980" w:type="dxa"/>
            <w:noWrap/>
            <w:hideMark/>
          </w:tcPr>
          <w:p w:rsidR="006C78E2" w:rsidRPr="003A0530" w:rsidRDefault="006C78E2" w:rsidP="003E4861">
            <w:r w:rsidRPr="003A0530">
              <w:t>U1</w:t>
            </w:r>
          </w:p>
        </w:tc>
        <w:tc>
          <w:tcPr>
            <w:tcW w:w="1000" w:type="dxa"/>
            <w:noWrap/>
            <w:hideMark/>
          </w:tcPr>
          <w:p w:rsidR="006C78E2" w:rsidRPr="003A0530" w:rsidRDefault="006C78E2" w:rsidP="003E4861">
            <w:r w:rsidRPr="003A0530">
              <w:t>U2</w:t>
            </w:r>
          </w:p>
        </w:tc>
      </w:tr>
      <w:tr w:rsidR="006C78E2" w:rsidRPr="003A0530" w:rsidTr="003E4861">
        <w:trPr>
          <w:trHeight w:val="300"/>
        </w:trPr>
        <w:tc>
          <w:tcPr>
            <w:tcW w:w="1180" w:type="dxa"/>
            <w:noWrap/>
            <w:hideMark/>
          </w:tcPr>
          <w:p w:rsidR="006C78E2" w:rsidRPr="003A0530" w:rsidRDefault="006C78E2" w:rsidP="003E4861">
            <w:r w:rsidRPr="003A0530">
              <w:t>1</w:t>
            </w:r>
          </w:p>
        </w:tc>
        <w:tc>
          <w:tcPr>
            <w:tcW w:w="980" w:type="dxa"/>
            <w:noWrap/>
            <w:hideMark/>
          </w:tcPr>
          <w:p w:rsidR="006C78E2" w:rsidRPr="003A0530" w:rsidRDefault="006C78E2" w:rsidP="003E4861">
            <w:r w:rsidRPr="003A0530">
              <w:t>0.73624</w:t>
            </w:r>
          </w:p>
        </w:tc>
        <w:tc>
          <w:tcPr>
            <w:tcW w:w="1000" w:type="dxa"/>
            <w:noWrap/>
            <w:hideMark/>
          </w:tcPr>
          <w:p w:rsidR="006C78E2" w:rsidRPr="003A0530" w:rsidRDefault="006C78E2" w:rsidP="003E4861">
            <w:r w:rsidRPr="003A0530">
              <w:t>0.72501</w:t>
            </w:r>
          </w:p>
        </w:tc>
      </w:tr>
      <w:tr w:rsidR="006C78E2" w:rsidRPr="003A0530" w:rsidTr="003E4861">
        <w:trPr>
          <w:trHeight w:val="300"/>
        </w:trPr>
        <w:tc>
          <w:tcPr>
            <w:tcW w:w="1180" w:type="dxa"/>
            <w:noWrap/>
            <w:hideMark/>
          </w:tcPr>
          <w:p w:rsidR="006C78E2" w:rsidRPr="003A0530" w:rsidRDefault="006C78E2" w:rsidP="003E4861">
            <w:r w:rsidRPr="003A0530">
              <w:t>2</w:t>
            </w:r>
          </w:p>
        </w:tc>
        <w:tc>
          <w:tcPr>
            <w:tcW w:w="980" w:type="dxa"/>
            <w:noWrap/>
            <w:hideMark/>
          </w:tcPr>
          <w:p w:rsidR="006C78E2" w:rsidRPr="003A0530" w:rsidRDefault="006C78E2" w:rsidP="003E4861">
            <w:r w:rsidRPr="003A0530">
              <w:t>0.69819</w:t>
            </w:r>
          </w:p>
        </w:tc>
        <w:tc>
          <w:tcPr>
            <w:tcW w:w="1000" w:type="dxa"/>
            <w:noWrap/>
            <w:hideMark/>
          </w:tcPr>
          <w:p w:rsidR="006C78E2" w:rsidRPr="003A0530" w:rsidRDefault="006C78E2" w:rsidP="003E4861">
            <w:r w:rsidRPr="003A0530">
              <w:t>0.62577</w:t>
            </w:r>
          </w:p>
        </w:tc>
      </w:tr>
      <w:tr w:rsidR="006C78E2" w:rsidRPr="003A0530" w:rsidTr="003E4861">
        <w:trPr>
          <w:trHeight w:val="300"/>
        </w:trPr>
        <w:tc>
          <w:tcPr>
            <w:tcW w:w="1180" w:type="dxa"/>
            <w:noWrap/>
            <w:hideMark/>
          </w:tcPr>
          <w:p w:rsidR="006C78E2" w:rsidRPr="003A0530" w:rsidRDefault="006C78E2" w:rsidP="003E4861">
            <w:r w:rsidRPr="003A0530">
              <w:t>3</w:t>
            </w:r>
          </w:p>
        </w:tc>
        <w:tc>
          <w:tcPr>
            <w:tcW w:w="980" w:type="dxa"/>
            <w:noWrap/>
            <w:hideMark/>
          </w:tcPr>
          <w:p w:rsidR="006C78E2" w:rsidRPr="003A0530" w:rsidRDefault="006C78E2" w:rsidP="003E4861">
            <w:r w:rsidRPr="003A0530">
              <w:t>0.75643</w:t>
            </w:r>
          </w:p>
        </w:tc>
        <w:tc>
          <w:tcPr>
            <w:tcW w:w="1000" w:type="dxa"/>
            <w:noWrap/>
            <w:hideMark/>
          </w:tcPr>
          <w:p w:rsidR="006C78E2" w:rsidRPr="003A0530" w:rsidRDefault="006C78E2" w:rsidP="003E4861">
            <w:r w:rsidRPr="003A0530">
              <w:t>0.71941</w:t>
            </w:r>
          </w:p>
        </w:tc>
      </w:tr>
      <w:tr w:rsidR="006C78E2" w:rsidRPr="003A0530" w:rsidTr="003E4861">
        <w:trPr>
          <w:trHeight w:val="300"/>
        </w:trPr>
        <w:tc>
          <w:tcPr>
            <w:tcW w:w="1180" w:type="dxa"/>
            <w:noWrap/>
            <w:hideMark/>
          </w:tcPr>
          <w:p w:rsidR="006C78E2" w:rsidRPr="003A0530" w:rsidRDefault="006C78E2" w:rsidP="003E4861">
            <w:r w:rsidRPr="003A0530">
              <w:t>4</w:t>
            </w:r>
          </w:p>
        </w:tc>
        <w:tc>
          <w:tcPr>
            <w:tcW w:w="980" w:type="dxa"/>
            <w:noWrap/>
            <w:hideMark/>
          </w:tcPr>
          <w:p w:rsidR="006C78E2" w:rsidRPr="003A0530" w:rsidRDefault="006C78E2" w:rsidP="003E4861">
            <w:r w:rsidRPr="003A0530">
              <w:t>0.63822</w:t>
            </w:r>
          </w:p>
        </w:tc>
        <w:tc>
          <w:tcPr>
            <w:tcW w:w="1000" w:type="dxa"/>
            <w:noWrap/>
            <w:hideMark/>
          </w:tcPr>
          <w:p w:rsidR="006C78E2" w:rsidRPr="003A0530" w:rsidRDefault="006C78E2" w:rsidP="003E4861">
            <w:r w:rsidRPr="003A0530">
              <w:t>0.59433</w:t>
            </w:r>
          </w:p>
        </w:tc>
      </w:tr>
      <w:tr w:rsidR="006C78E2" w:rsidRPr="003A0530" w:rsidTr="003E4861">
        <w:trPr>
          <w:trHeight w:val="300"/>
        </w:trPr>
        <w:tc>
          <w:tcPr>
            <w:tcW w:w="1180" w:type="dxa"/>
            <w:noWrap/>
            <w:hideMark/>
          </w:tcPr>
          <w:p w:rsidR="006C78E2" w:rsidRPr="003A0530" w:rsidRDefault="006C78E2" w:rsidP="003E4861">
            <w:r w:rsidRPr="003A0530">
              <w:t>5</w:t>
            </w:r>
          </w:p>
        </w:tc>
        <w:tc>
          <w:tcPr>
            <w:tcW w:w="980" w:type="dxa"/>
            <w:noWrap/>
            <w:hideMark/>
          </w:tcPr>
          <w:p w:rsidR="006C78E2" w:rsidRPr="003A0530" w:rsidRDefault="006C78E2" w:rsidP="003E4861">
            <w:r w:rsidRPr="003A0530">
              <w:t>0.64629</w:t>
            </w:r>
          </w:p>
        </w:tc>
        <w:tc>
          <w:tcPr>
            <w:tcW w:w="1000" w:type="dxa"/>
            <w:noWrap/>
            <w:hideMark/>
          </w:tcPr>
          <w:p w:rsidR="006C78E2" w:rsidRPr="003A0530" w:rsidRDefault="006C78E2" w:rsidP="003E4861">
            <w:r w:rsidRPr="003A0530">
              <w:t>0.56543</w:t>
            </w:r>
          </w:p>
        </w:tc>
      </w:tr>
      <w:tr w:rsidR="006C78E2" w:rsidRPr="003A0530" w:rsidTr="003E4861">
        <w:trPr>
          <w:trHeight w:val="300"/>
        </w:trPr>
        <w:tc>
          <w:tcPr>
            <w:tcW w:w="1180" w:type="dxa"/>
            <w:noWrap/>
            <w:hideMark/>
          </w:tcPr>
          <w:p w:rsidR="006C78E2" w:rsidRPr="003A0530" w:rsidRDefault="006C78E2" w:rsidP="003E4861">
            <w:r w:rsidRPr="003A0530">
              <w:t>6</w:t>
            </w:r>
          </w:p>
        </w:tc>
        <w:tc>
          <w:tcPr>
            <w:tcW w:w="980" w:type="dxa"/>
            <w:noWrap/>
            <w:hideMark/>
          </w:tcPr>
          <w:p w:rsidR="006C78E2" w:rsidRPr="003A0530" w:rsidRDefault="006C78E2" w:rsidP="003E4861">
            <w:r w:rsidRPr="003A0530">
              <w:t>0.61907</w:t>
            </w:r>
          </w:p>
        </w:tc>
        <w:tc>
          <w:tcPr>
            <w:tcW w:w="1000" w:type="dxa"/>
            <w:noWrap/>
            <w:hideMark/>
          </w:tcPr>
          <w:p w:rsidR="006C78E2" w:rsidRPr="003A0530" w:rsidRDefault="006C78E2" w:rsidP="003E4861">
            <w:r w:rsidRPr="003A0530">
              <w:t>0.56542</w:t>
            </w:r>
          </w:p>
        </w:tc>
      </w:tr>
      <w:tr w:rsidR="006C78E2" w:rsidRPr="003A0530" w:rsidTr="003E4861">
        <w:trPr>
          <w:trHeight w:val="300"/>
        </w:trPr>
        <w:tc>
          <w:tcPr>
            <w:tcW w:w="1180" w:type="dxa"/>
            <w:noWrap/>
            <w:hideMark/>
          </w:tcPr>
          <w:p w:rsidR="006C78E2" w:rsidRPr="003A0530" w:rsidRDefault="006C78E2" w:rsidP="003E4861">
            <w:r w:rsidRPr="003A0530">
              <w:t>7</w:t>
            </w:r>
          </w:p>
        </w:tc>
        <w:tc>
          <w:tcPr>
            <w:tcW w:w="980" w:type="dxa"/>
            <w:noWrap/>
            <w:hideMark/>
          </w:tcPr>
          <w:p w:rsidR="006C78E2" w:rsidRPr="003A0530" w:rsidRDefault="006C78E2" w:rsidP="003E4861">
            <w:r w:rsidRPr="003A0530">
              <w:t>0.80013</w:t>
            </w:r>
          </w:p>
        </w:tc>
        <w:tc>
          <w:tcPr>
            <w:tcW w:w="1000" w:type="dxa"/>
            <w:noWrap/>
            <w:hideMark/>
          </w:tcPr>
          <w:p w:rsidR="006C78E2" w:rsidRPr="003A0530" w:rsidRDefault="006C78E2" w:rsidP="003E4861">
            <w:r w:rsidRPr="003A0530">
              <w:t>0.77922</w:t>
            </w:r>
          </w:p>
        </w:tc>
      </w:tr>
      <w:tr w:rsidR="006C78E2" w:rsidRPr="003A0530" w:rsidTr="003E4861">
        <w:trPr>
          <w:trHeight w:val="300"/>
        </w:trPr>
        <w:tc>
          <w:tcPr>
            <w:tcW w:w="1180" w:type="dxa"/>
            <w:noWrap/>
            <w:hideMark/>
          </w:tcPr>
          <w:p w:rsidR="006C78E2" w:rsidRPr="003A0530" w:rsidRDefault="006C78E2" w:rsidP="003E4861">
            <w:r w:rsidRPr="003A0530">
              <w:t>8</w:t>
            </w:r>
          </w:p>
        </w:tc>
        <w:tc>
          <w:tcPr>
            <w:tcW w:w="980" w:type="dxa"/>
            <w:noWrap/>
            <w:hideMark/>
          </w:tcPr>
          <w:p w:rsidR="006C78E2" w:rsidRPr="003A0530" w:rsidRDefault="006C78E2" w:rsidP="003E4861">
            <w:r w:rsidRPr="003A0530">
              <w:t>0.41191</w:t>
            </w:r>
          </w:p>
        </w:tc>
        <w:tc>
          <w:tcPr>
            <w:tcW w:w="1000" w:type="dxa"/>
            <w:noWrap/>
            <w:hideMark/>
          </w:tcPr>
          <w:p w:rsidR="006C78E2" w:rsidRPr="003A0530" w:rsidRDefault="006C78E2" w:rsidP="003E4861">
            <w:r w:rsidRPr="003A0530">
              <w:t>0.36400</w:t>
            </w:r>
          </w:p>
        </w:tc>
      </w:tr>
      <w:tr w:rsidR="006C78E2" w:rsidRPr="003A0530" w:rsidTr="003E4861">
        <w:trPr>
          <w:trHeight w:val="300"/>
        </w:trPr>
        <w:tc>
          <w:tcPr>
            <w:tcW w:w="1180" w:type="dxa"/>
            <w:noWrap/>
            <w:hideMark/>
          </w:tcPr>
          <w:p w:rsidR="006C78E2" w:rsidRPr="003A0530" w:rsidRDefault="006C78E2" w:rsidP="003E4861">
            <w:r w:rsidRPr="003A0530">
              <w:t>9</w:t>
            </w:r>
          </w:p>
        </w:tc>
        <w:tc>
          <w:tcPr>
            <w:tcW w:w="980" w:type="dxa"/>
            <w:noWrap/>
            <w:hideMark/>
          </w:tcPr>
          <w:p w:rsidR="006C78E2" w:rsidRPr="003A0530" w:rsidRDefault="006C78E2" w:rsidP="003E4861">
            <w:r w:rsidRPr="003A0530">
              <w:t>0.66461</w:t>
            </w:r>
          </w:p>
        </w:tc>
        <w:tc>
          <w:tcPr>
            <w:tcW w:w="1000" w:type="dxa"/>
            <w:noWrap/>
            <w:hideMark/>
          </w:tcPr>
          <w:p w:rsidR="006C78E2" w:rsidRPr="003A0530" w:rsidRDefault="006C78E2" w:rsidP="003E4861">
            <w:r w:rsidRPr="003A0530">
              <w:t>0.54031</w:t>
            </w:r>
          </w:p>
        </w:tc>
      </w:tr>
      <w:tr w:rsidR="006C78E2" w:rsidRPr="003A0530" w:rsidTr="003E4861">
        <w:trPr>
          <w:trHeight w:val="300"/>
        </w:trPr>
        <w:tc>
          <w:tcPr>
            <w:tcW w:w="1180" w:type="dxa"/>
            <w:noWrap/>
            <w:hideMark/>
          </w:tcPr>
          <w:p w:rsidR="006C78E2" w:rsidRPr="003A0530" w:rsidRDefault="006C78E2" w:rsidP="003E4861">
            <w:r w:rsidRPr="003A0530">
              <w:t>10</w:t>
            </w:r>
          </w:p>
        </w:tc>
        <w:tc>
          <w:tcPr>
            <w:tcW w:w="980" w:type="dxa"/>
            <w:noWrap/>
            <w:hideMark/>
          </w:tcPr>
          <w:p w:rsidR="006C78E2" w:rsidRPr="003A0530" w:rsidRDefault="006C78E2" w:rsidP="003E4861">
            <w:r w:rsidRPr="003A0530">
              <w:t>0.51380</w:t>
            </w:r>
          </w:p>
        </w:tc>
        <w:tc>
          <w:tcPr>
            <w:tcW w:w="1000" w:type="dxa"/>
            <w:noWrap/>
            <w:hideMark/>
          </w:tcPr>
          <w:p w:rsidR="006C78E2" w:rsidRPr="003A0530" w:rsidRDefault="006C78E2" w:rsidP="003E4861">
            <w:r w:rsidRPr="003A0530">
              <w:t>0.50906</w:t>
            </w:r>
          </w:p>
        </w:tc>
      </w:tr>
      <w:tr w:rsidR="006C78E2" w:rsidRPr="003A0530" w:rsidTr="003E4861">
        <w:trPr>
          <w:trHeight w:val="300"/>
        </w:trPr>
        <w:tc>
          <w:tcPr>
            <w:tcW w:w="1180" w:type="dxa"/>
            <w:noWrap/>
            <w:hideMark/>
          </w:tcPr>
          <w:p w:rsidR="006C78E2" w:rsidRPr="003A0530" w:rsidRDefault="006C78E2" w:rsidP="003E4861">
            <w:r w:rsidRPr="003A0530">
              <w:t>11</w:t>
            </w:r>
          </w:p>
        </w:tc>
        <w:tc>
          <w:tcPr>
            <w:tcW w:w="980" w:type="dxa"/>
            <w:noWrap/>
            <w:hideMark/>
          </w:tcPr>
          <w:p w:rsidR="006C78E2" w:rsidRPr="003A0530" w:rsidRDefault="006C78E2" w:rsidP="003E4861">
            <w:r w:rsidRPr="003A0530">
              <w:t>0.59403</w:t>
            </w:r>
          </w:p>
        </w:tc>
        <w:tc>
          <w:tcPr>
            <w:tcW w:w="1000" w:type="dxa"/>
            <w:noWrap/>
            <w:hideMark/>
          </w:tcPr>
          <w:p w:rsidR="006C78E2" w:rsidRPr="003A0530" w:rsidRDefault="006C78E2" w:rsidP="003E4861">
            <w:r w:rsidRPr="003A0530">
              <w:t>0.53216</w:t>
            </w:r>
          </w:p>
        </w:tc>
      </w:tr>
      <w:tr w:rsidR="006C78E2" w:rsidRPr="003A0530" w:rsidTr="003E4861">
        <w:trPr>
          <w:trHeight w:val="300"/>
        </w:trPr>
        <w:tc>
          <w:tcPr>
            <w:tcW w:w="1180" w:type="dxa"/>
            <w:noWrap/>
            <w:hideMark/>
          </w:tcPr>
          <w:p w:rsidR="006C78E2" w:rsidRPr="003A0530" w:rsidRDefault="006C78E2" w:rsidP="003E4861">
            <w:r w:rsidRPr="003A0530">
              <w:t>12</w:t>
            </w:r>
          </w:p>
        </w:tc>
        <w:tc>
          <w:tcPr>
            <w:tcW w:w="980" w:type="dxa"/>
            <w:noWrap/>
            <w:hideMark/>
          </w:tcPr>
          <w:p w:rsidR="006C78E2" w:rsidRPr="003A0530" w:rsidRDefault="006C78E2" w:rsidP="003E4861">
            <w:r w:rsidRPr="003A0530">
              <w:t>0.37144</w:t>
            </w:r>
          </w:p>
        </w:tc>
        <w:tc>
          <w:tcPr>
            <w:tcW w:w="1000" w:type="dxa"/>
            <w:noWrap/>
            <w:hideMark/>
          </w:tcPr>
          <w:p w:rsidR="006C78E2" w:rsidRPr="003A0530" w:rsidRDefault="006C78E2" w:rsidP="003E4861">
            <w:r w:rsidRPr="003A0530">
              <w:t>0.33756</w:t>
            </w:r>
          </w:p>
        </w:tc>
      </w:tr>
      <w:tr w:rsidR="006C78E2" w:rsidRPr="003A0530" w:rsidTr="003E4861">
        <w:trPr>
          <w:trHeight w:val="300"/>
        </w:trPr>
        <w:tc>
          <w:tcPr>
            <w:tcW w:w="1180" w:type="dxa"/>
            <w:noWrap/>
            <w:hideMark/>
          </w:tcPr>
          <w:p w:rsidR="006C78E2" w:rsidRPr="003A0530" w:rsidRDefault="006C78E2" w:rsidP="003E4861">
            <w:r w:rsidRPr="003A0530">
              <w:t>13</w:t>
            </w:r>
          </w:p>
        </w:tc>
        <w:tc>
          <w:tcPr>
            <w:tcW w:w="980" w:type="dxa"/>
            <w:noWrap/>
            <w:hideMark/>
          </w:tcPr>
          <w:p w:rsidR="006C78E2" w:rsidRPr="003A0530" w:rsidRDefault="006C78E2" w:rsidP="003E4861">
            <w:r w:rsidRPr="003A0530">
              <w:t>0.60832</w:t>
            </w:r>
          </w:p>
        </w:tc>
        <w:tc>
          <w:tcPr>
            <w:tcW w:w="1000" w:type="dxa"/>
            <w:noWrap/>
            <w:hideMark/>
          </w:tcPr>
          <w:p w:rsidR="006C78E2" w:rsidRPr="003A0530" w:rsidRDefault="006C78E2" w:rsidP="003E4861">
            <w:r w:rsidRPr="003A0530">
              <w:t>0.57257</w:t>
            </w:r>
          </w:p>
        </w:tc>
      </w:tr>
      <w:tr w:rsidR="006C78E2" w:rsidRPr="003A0530" w:rsidTr="003E4861">
        <w:trPr>
          <w:trHeight w:val="300"/>
        </w:trPr>
        <w:tc>
          <w:tcPr>
            <w:tcW w:w="1180" w:type="dxa"/>
            <w:noWrap/>
            <w:hideMark/>
          </w:tcPr>
          <w:p w:rsidR="006C78E2" w:rsidRPr="003A0530" w:rsidRDefault="006C78E2" w:rsidP="003E4861">
            <w:r w:rsidRPr="003A0530">
              <w:t>14</w:t>
            </w:r>
          </w:p>
        </w:tc>
        <w:tc>
          <w:tcPr>
            <w:tcW w:w="980" w:type="dxa"/>
            <w:noWrap/>
            <w:hideMark/>
          </w:tcPr>
          <w:p w:rsidR="006C78E2" w:rsidRPr="003A0530" w:rsidRDefault="006C78E2" w:rsidP="003E4861">
            <w:r w:rsidRPr="003A0530">
              <w:t>0.52807</w:t>
            </w:r>
          </w:p>
        </w:tc>
        <w:tc>
          <w:tcPr>
            <w:tcW w:w="1000" w:type="dxa"/>
            <w:noWrap/>
            <w:hideMark/>
          </w:tcPr>
          <w:p w:rsidR="006C78E2" w:rsidRPr="003A0530" w:rsidRDefault="006C78E2" w:rsidP="003E4861">
            <w:r w:rsidRPr="003A0530">
              <w:t>0.42046</w:t>
            </w:r>
          </w:p>
        </w:tc>
      </w:tr>
      <w:tr w:rsidR="006C78E2" w:rsidRPr="003A0530" w:rsidTr="003E4861">
        <w:trPr>
          <w:trHeight w:val="300"/>
        </w:trPr>
        <w:tc>
          <w:tcPr>
            <w:tcW w:w="1180" w:type="dxa"/>
            <w:noWrap/>
            <w:hideMark/>
          </w:tcPr>
          <w:p w:rsidR="006C78E2" w:rsidRPr="003A0530" w:rsidRDefault="006C78E2" w:rsidP="003E4861">
            <w:r w:rsidRPr="003A0530">
              <w:t>15</w:t>
            </w:r>
          </w:p>
        </w:tc>
        <w:tc>
          <w:tcPr>
            <w:tcW w:w="980" w:type="dxa"/>
            <w:noWrap/>
            <w:hideMark/>
          </w:tcPr>
          <w:p w:rsidR="006C78E2" w:rsidRPr="003A0530" w:rsidRDefault="006C78E2" w:rsidP="003E4861">
            <w:r w:rsidRPr="003A0530">
              <w:t>0.82390</w:t>
            </w:r>
          </w:p>
        </w:tc>
        <w:tc>
          <w:tcPr>
            <w:tcW w:w="1000" w:type="dxa"/>
            <w:noWrap/>
            <w:hideMark/>
          </w:tcPr>
          <w:p w:rsidR="006C78E2" w:rsidRPr="003A0530" w:rsidRDefault="006C78E2" w:rsidP="003E4861">
            <w:r w:rsidRPr="003A0530">
              <w:t>0.77916</w:t>
            </w:r>
          </w:p>
        </w:tc>
      </w:tr>
      <w:tr w:rsidR="006C78E2" w:rsidRPr="003A0530" w:rsidTr="003E4861">
        <w:trPr>
          <w:trHeight w:val="300"/>
        </w:trPr>
        <w:tc>
          <w:tcPr>
            <w:tcW w:w="1180" w:type="dxa"/>
            <w:noWrap/>
            <w:hideMark/>
          </w:tcPr>
          <w:p w:rsidR="006C78E2" w:rsidRPr="003A0530" w:rsidRDefault="006C78E2" w:rsidP="003E4861">
            <w:r w:rsidRPr="003A0530">
              <w:t>16</w:t>
            </w:r>
          </w:p>
        </w:tc>
        <w:tc>
          <w:tcPr>
            <w:tcW w:w="980" w:type="dxa"/>
            <w:noWrap/>
            <w:hideMark/>
          </w:tcPr>
          <w:p w:rsidR="006C78E2" w:rsidRPr="003A0530" w:rsidRDefault="006C78E2" w:rsidP="003E4861">
            <w:r w:rsidRPr="003A0530">
              <w:t>0.68240</w:t>
            </w:r>
          </w:p>
        </w:tc>
        <w:tc>
          <w:tcPr>
            <w:tcW w:w="1000" w:type="dxa"/>
            <w:noWrap/>
            <w:hideMark/>
          </w:tcPr>
          <w:p w:rsidR="006C78E2" w:rsidRPr="003A0530" w:rsidRDefault="006C78E2" w:rsidP="003E4861">
            <w:r w:rsidRPr="003A0530">
              <w:t>0.66897</w:t>
            </w:r>
          </w:p>
        </w:tc>
      </w:tr>
      <w:tr w:rsidR="006C78E2" w:rsidRPr="003A0530" w:rsidTr="003E4861">
        <w:trPr>
          <w:trHeight w:val="300"/>
        </w:trPr>
        <w:tc>
          <w:tcPr>
            <w:tcW w:w="1180" w:type="dxa"/>
            <w:noWrap/>
            <w:hideMark/>
          </w:tcPr>
          <w:p w:rsidR="006C78E2" w:rsidRPr="003A0530" w:rsidRDefault="006C78E2" w:rsidP="003E4861">
            <w:r w:rsidRPr="003A0530">
              <w:t>17</w:t>
            </w:r>
          </w:p>
        </w:tc>
        <w:tc>
          <w:tcPr>
            <w:tcW w:w="980" w:type="dxa"/>
            <w:noWrap/>
            <w:hideMark/>
          </w:tcPr>
          <w:p w:rsidR="006C78E2" w:rsidRPr="003A0530" w:rsidRDefault="006C78E2" w:rsidP="003E4861">
            <w:r w:rsidRPr="003A0530">
              <w:t>0.46268</w:t>
            </w:r>
          </w:p>
        </w:tc>
        <w:tc>
          <w:tcPr>
            <w:tcW w:w="1000" w:type="dxa"/>
            <w:noWrap/>
            <w:hideMark/>
          </w:tcPr>
          <w:p w:rsidR="006C78E2" w:rsidRPr="003A0530" w:rsidRDefault="006C78E2" w:rsidP="003E4861">
            <w:r w:rsidRPr="003A0530">
              <w:t>0.45757</w:t>
            </w:r>
          </w:p>
        </w:tc>
      </w:tr>
      <w:tr w:rsidR="006C78E2" w:rsidRPr="003A0530" w:rsidTr="003E4861">
        <w:trPr>
          <w:trHeight w:val="300"/>
        </w:trPr>
        <w:tc>
          <w:tcPr>
            <w:tcW w:w="1180" w:type="dxa"/>
            <w:noWrap/>
            <w:hideMark/>
          </w:tcPr>
          <w:p w:rsidR="006C78E2" w:rsidRPr="003A0530" w:rsidRDefault="006C78E2" w:rsidP="003E4861">
            <w:r w:rsidRPr="003A0530">
              <w:t>18</w:t>
            </w:r>
          </w:p>
        </w:tc>
        <w:tc>
          <w:tcPr>
            <w:tcW w:w="980" w:type="dxa"/>
            <w:noWrap/>
            <w:hideMark/>
          </w:tcPr>
          <w:p w:rsidR="006C78E2" w:rsidRPr="003A0530" w:rsidRDefault="006C78E2" w:rsidP="003E4861">
            <w:r w:rsidRPr="003A0530">
              <w:t>0.57651</w:t>
            </w:r>
          </w:p>
        </w:tc>
        <w:tc>
          <w:tcPr>
            <w:tcW w:w="1000" w:type="dxa"/>
            <w:noWrap/>
            <w:hideMark/>
          </w:tcPr>
          <w:p w:rsidR="006C78E2" w:rsidRPr="003A0530" w:rsidRDefault="006C78E2" w:rsidP="003E4861">
            <w:r w:rsidRPr="003A0530">
              <w:t>0.51728</w:t>
            </w:r>
          </w:p>
        </w:tc>
      </w:tr>
      <w:tr w:rsidR="006C78E2" w:rsidRPr="003A0530" w:rsidTr="003E4861">
        <w:trPr>
          <w:trHeight w:val="300"/>
        </w:trPr>
        <w:tc>
          <w:tcPr>
            <w:tcW w:w="1180" w:type="dxa"/>
            <w:noWrap/>
            <w:hideMark/>
          </w:tcPr>
          <w:p w:rsidR="006C78E2" w:rsidRPr="003A0530" w:rsidRDefault="006C78E2" w:rsidP="003E4861">
            <w:r w:rsidRPr="003A0530">
              <w:t>19</w:t>
            </w:r>
          </w:p>
        </w:tc>
        <w:tc>
          <w:tcPr>
            <w:tcW w:w="980" w:type="dxa"/>
            <w:noWrap/>
            <w:hideMark/>
          </w:tcPr>
          <w:p w:rsidR="006C78E2" w:rsidRPr="003A0530" w:rsidRDefault="006C78E2" w:rsidP="003E4861">
            <w:r w:rsidRPr="003A0530">
              <w:t>0.57256</w:t>
            </w:r>
          </w:p>
        </w:tc>
        <w:tc>
          <w:tcPr>
            <w:tcW w:w="1000" w:type="dxa"/>
            <w:noWrap/>
            <w:hideMark/>
          </w:tcPr>
          <w:p w:rsidR="006C78E2" w:rsidRPr="003A0530" w:rsidRDefault="006C78E2" w:rsidP="003E4861">
            <w:r w:rsidRPr="003A0530">
              <w:t>0.49599</w:t>
            </w:r>
          </w:p>
        </w:tc>
      </w:tr>
      <w:tr w:rsidR="006C78E2" w:rsidRPr="003A0530" w:rsidTr="003E4861">
        <w:trPr>
          <w:trHeight w:val="300"/>
        </w:trPr>
        <w:tc>
          <w:tcPr>
            <w:tcW w:w="1180" w:type="dxa"/>
            <w:noWrap/>
            <w:hideMark/>
          </w:tcPr>
          <w:p w:rsidR="006C78E2" w:rsidRPr="003A0530" w:rsidRDefault="006C78E2" w:rsidP="003E4861">
            <w:r w:rsidRPr="003A0530">
              <w:t>20</w:t>
            </w:r>
          </w:p>
        </w:tc>
        <w:tc>
          <w:tcPr>
            <w:tcW w:w="980" w:type="dxa"/>
            <w:noWrap/>
            <w:hideMark/>
          </w:tcPr>
          <w:p w:rsidR="006C78E2" w:rsidRPr="003A0530" w:rsidRDefault="006C78E2" w:rsidP="003E4861">
            <w:r w:rsidRPr="003A0530">
              <w:t>0.60720</w:t>
            </w:r>
          </w:p>
        </w:tc>
        <w:tc>
          <w:tcPr>
            <w:tcW w:w="1000" w:type="dxa"/>
            <w:noWrap/>
            <w:hideMark/>
          </w:tcPr>
          <w:p w:rsidR="006C78E2" w:rsidRPr="003A0530" w:rsidRDefault="006C78E2" w:rsidP="003E4861">
            <w:r w:rsidRPr="003A0530">
              <w:t>0.56142</w:t>
            </w:r>
          </w:p>
        </w:tc>
      </w:tr>
      <w:tr w:rsidR="006C78E2" w:rsidRPr="003A0530" w:rsidTr="003E4861">
        <w:trPr>
          <w:trHeight w:val="300"/>
        </w:trPr>
        <w:tc>
          <w:tcPr>
            <w:tcW w:w="1180" w:type="dxa"/>
            <w:noWrap/>
            <w:hideMark/>
          </w:tcPr>
          <w:p w:rsidR="006C78E2" w:rsidRPr="003A0530" w:rsidRDefault="006C78E2" w:rsidP="003E4861">
            <w:r w:rsidRPr="003A0530">
              <w:t>21</w:t>
            </w:r>
          </w:p>
        </w:tc>
        <w:tc>
          <w:tcPr>
            <w:tcW w:w="980" w:type="dxa"/>
            <w:noWrap/>
            <w:hideMark/>
          </w:tcPr>
          <w:p w:rsidR="006C78E2" w:rsidRPr="003A0530" w:rsidRDefault="006C78E2" w:rsidP="003E4861">
            <w:r w:rsidRPr="003A0530">
              <w:t>0.54251</w:t>
            </w:r>
          </w:p>
        </w:tc>
        <w:tc>
          <w:tcPr>
            <w:tcW w:w="1000" w:type="dxa"/>
            <w:noWrap/>
            <w:hideMark/>
          </w:tcPr>
          <w:p w:rsidR="006C78E2" w:rsidRPr="003A0530" w:rsidRDefault="006C78E2" w:rsidP="003E4861">
            <w:r w:rsidRPr="003A0530">
              <w:t>0.48132</w:t>
            </w:r>
          </w:p>
        </w:tc>
      </w:tr>
      <w:tr w:rsidR="006C78E2" w:rsidRPr="003A0530" w:rsidTr="003E4861">
        <w:trPr>
          <w:trHeight w:val="300"/>
        </w:trPr>
        <w:tc>
          <w:tcPr>
            <w:tcW w:w="1180" w:type="dxa"/>
            <w:noWrap/>
            <w:hideMark/>
          </w:tcPr>
          <w:p w:rsidR="006C78E2" w:rsidRPr="003A0530" w:rsidRDefault="006C78E2" w:rsidP="003E4861">
            <w:r w:rsidRPr="003A0530">
              <w:t>22</w:t>
            </w:r>
          </w:p>
        </w:tc>
        <w:tc>
          <w:tcPr>
            <w:tcW w:w="980" w:type="dxa"/>
            <w:noWrap/>
            <w:hideMark/>
          </w:tcPr>
          <w:p w:rsidR="006C78E2" w:rsidRPr="003A0530" w:rsidRDefault="006C78E2" w:rsidP="003E4861">
            <w:r w:rsidRPr="003A0530">
              <w:t>0.62520</w:t>
            </w:r>
          </w:p>
        </w:tc>
        <w:tc>
          <w:tcPr>
            <w:tcW w:w="1000" w:type="dxa"/>
            <w:noWrap/>
            <w:hideMark/>
          </w:tcPr>
          <w:p w:rsidR="006C78E2" w:rsidRPr="003A0530" w:rsidRDefault="006C78E2" w:rsidP="003E4861">
            <w:r w:rsidRPr="003A0530">
              <w:t>0.61098</w:t>
            </w:r>
          </w:p>
        </w:tc>
      </w:tr>
      <w:tr w:rsidR="006C78E2" w:rsidRPr="003A0530" w:rsidTr="003E4861">
        <w:trPr>
          <w:trHeight w:val="300"/>
        </w:trPr>
        <w:tc>
          <w:tcPr>
            <w:tcW w:w="1180" w:type="dxa"/>
            <w:noWrap/>
            <w:hideMark/>
          </w:tcPr>
          <w:p w:rsidR="006C78E2" w:rsidRPr="003A0530" w:rsidRDefault="006C78E2" w:rsidP="003E4861">
            <w:r w:rsidRPr="003A0530">
              <w:t>23</w:t>
            </w:r>
          </w:p>
        </w:tc>
        <w:tc>
          <w:tcPr>
            <w:tcW w:w="980" w:type="dxa"/>
            <w:noWrap/>
            <w:hideMark/>
          </w:tcPr>
          <w:p w:rsidR="006C78E2" w:rsidRPr="003A0530" w:rsidRDefault="006C78E2" w:rsidP="003E4861">
            <w:r w:rsidRPr="003A0530">
              <w:t>0.69423</w:t>
            </w:r>
          </w:p>
        </w:tc>
        <w:tc>
          <w:tcPr>
            <w:tcW w:w="1000" w:type="dxa"/>
            <w:noWrap/>
            <w:hideMark/>
          </w:tcPr>
          <w:p w:rsidR="006C78E2" w:rsidRPr="003A0530" w:rsidRDefault="006C78E2" w:rsidP="003E4861">
            <w:r w:rsidRPr="003A0530">
              <w:t>0.60328</w:t>
            </w:r>
          </w:p>
        </w:tc>
      </w:tr>
      <w:tr w:rsidR="006C78E2" w:rsidRPr="003A0530" w:rsidTr="003E4861">
        <w:trPr>
          <w:trHeight w:val="300"/>
        </w:trPr>
        <w:tc>
          <w:tcPr>
            <w:tcW w:w="1180" w:type="dxa"/>
            <w:noWrap/>
            <w:hideMark/>
          </w:tcPr>
          <w:p w:rsidR="006C78E2" w:rsidRPr="003A0530" w:rsidRDefault="006C78E2" w:rsidP="003E4861">
            <w:r w:rsidRPr="003A0530">
              <w:t>24</w:t>
            </w:r>
          </w:p>
        </w:tc>
        <w:tc>
          <w:tcPr>
            <w:tcW w:w="980" w:type="dxa"/>
            <w:noWrap/>
            <w:hideMark/>
          </w:tcPr>
          <w:p w:rsidR="006C78E2" w:rsidRPr="003A0530" w:rsidRDefault="006C78E2" w:rsidP="003E4861">
            <w:r w:rsidRPr="003A0530">
              <w:t>0.51200</w:t>
            </w:r>
          </w:p>
        </w:tc>
        <w:tc>
          <w:tcPr>
            <w:tcW w:w="1000" w:type="dxa"/>
            <w:noWrap/>
            <w:hideMark/>
          </w:tcPr>
          <w:p w:rsidR="006C78E2" w:rsidRPr="003A0530" w:rsidRDefault="006C78E2" w:rsidP="003E4861">
            <w:r w:rsidRPr="003A0530">
              <w:t>0.46383</w:t>
            </w:r>
          </w:p>
        </w:tc>
      </w:tr>
      <w:tr w:rsidR="006C78E2" w:rsidRPr="003A0530" w:rsidTr="003E4861">
        <w:trPr>
          <w:trHeight w:val="300"/>
        </w:trPr>
        <w:tc>
          <w:tcPr>
            <w:tcW w:w="1180" w:type="dxa"/>
            <w:noWrap/>
            <w:hideMark/>
          </w:tcPr>
          <w:p w:rsidR="006C78E2" w:rsidRPr="003A0530" w:rsidRDefault="006C78E2" w:rsidP="003E4861">
            <w:r w:rsidRPr="003A0530">
              <w:t>25</w:t>
            </w:r>
          </w:p>
        </w:tc>
        <w:tc>
          <w:tcPr>
            <w:tcW w:w="980" w:type="dxa"/>
            <w:noWrap/>
            <w:hideMark/>
          </w:tcPr>
          <w:p w:rsidR="006C78E2" w:rsidRPr="003A0530" w:rsidRDefault="006C78E2" w:rsidP="003E4861">
            <w:r w:rsidRPr="003A0530">
              <w:t>0.59166</w:t>
            </w:r>
          </w:p>
        </w:tc>
        <w:tc>
          <w:tcPr>
            <w:tcW w:w="1000" w:type="dxa"/>
            <w:noWrap/>
            <w:hideMark/>
          </w:tcPr>
          <w:p w:rsidR="006C78E2" w:rsidRPr="003A0530" w:rsidRDefault="006C78E2" w:rsidP="003E4861">
            <w:r w:rsidRPr="003A0530">
              <w:t>0.55184</w:t>
            </w:r>
          </w:p>
        </w:tc>
      </w:tr>
      <w:tr w:rsidR="006C78E2" w:rsidRPr="003A0530" w:rsidTr="003E4861">
        <w:trPr>
          <w:trHeight w:val="300"/>
        </w:trPr>
        <w:tc>
          <w:tcPr>
            <w:tcW w:w="1180" w:type="dxa"/>
            <w:noWrap/>
            <w:hideMark/>
          </w:tcPr>
          <w:p w:rsidR="006C78E2" w:rsidRPr="003A0530" w:rsidRDefault="006C78E2" w:rsidP="003E4861">
            <w:r w:rsidRPr="003A0530">
              <w:t>26</w:t>
            </w:r>
          </w:p>
        </w:tc>
        <w:tc>
          <w:tcPr>
            <w:tcW w:w="980" w:type="dxa"/>
            <w:noWrap/>
            <w:hideMark/>
          </w:tcPr>
          <w:p w:rsidR="006C78E2" w:rsidRPr="003A0530" w:rsidRDefault="006C78E2" w:rsidP="003E4861">
            <w:r w:rsidRPr="003A0530">
              <w:t>0.55963</w:t>
            </w:r>
          </w:p>
        </w:tc>
        <w:tc>
          <w:tcPr>
            <w:tcW w:w="1000" w:type="dxa"/>
            <w:noWrap/>
            <w:hideMark/>
          </w:tcPr>
          <w:p w:rsidR="006C78E2" w:rsidRPr="003A0530" w:rsidRDefault="006C78E2" w:rsidP="003E4861">
            <w:r w:rsidRPr="003A0530">
              <w:t>0.54106</w:t>
            </w:r>
          </w:p>
        </w:tc>
      </w:tr>
      <w:tr w:rsidR="006C78E2" w:rsidRPr="003A0530" w:rsidTr="003E4861">
        <w:trPr>
          <w:trHeight w:val="300"/>
        </w:trPr>
        <w:tc>
          <w:tcPr>
            <w:tcW w:w="1180" w:type="dxa"/>
            <w:noWrap/>
            <w:hideMark/>
          </w:tcPr>
          <w:p w:rsidR="006C78E2" w:rsidRPr="003A0530" w:rsidRDefault="006C78E2" w:rsidP="003E4861">
            <w:r w:rsidRPr="003A0530">
              <w:t>27</w:t>
            </w:r>
          </w:p>
        </w:tc>
        <w:tc>
          <w:tcPr>
            <w:tcW w:w="980" w:type="dxa"/>
            <w:noWrap/>
            <w:hideMark/>
          </w:tcPr>
          <w:p w:rsidR="006C78E2" w:rsidRPr="003A0530" w:rsidRDefault="006C78E2" w:rsidP="003E4861">
            <w:r w:rsidRPr="003A0530">
              <w:t>0.58825</w:t>
            </w:r>
          </w:p>
        </w:tc>
        <w:tc>
          <w:tcPr>
            <w:tcW w:w="1000" w:type="dxa"/>
            <w:noWrap/>
            <w:hideMark/>
          </w:tcPr>
          <w:p w:rsidR="006C78E2" w:rsidRPr="003A0530" w:rsidRDefault="006C78E2" w:rsidP="003E4861">
            <w:r w:rsidRPr="003A0530">
              <w:t>0.55057</w:t>
            </w:r>
          </w:p>
        </w:tc>
      </w:tr>
      <w:tr w:rsidR="006C78E2" w:rsidRPr="003A0530" w:rsidTr="003E4861">
        <w:trPr>
          <w:trHeight w:val="300"/>
        </w:trPr>
        <w:tc>
          <w:tcPr>
            <w:tcW w:w="1180" w:type="dxa"/>
            <w:noWrap/>
            <w:hideMark/>
          </w:tcPr>
          <w:p w:rsidR="006C78E2" w:rsidRPr="003A0530" w:rsidRDefault="006C78E2" w:rsidP="003E4861">
            <w:r w:rsidRPr="003A0530">
              <w:t>28</w:t>
            </w:r>
          </w:p>
        </w:tc>
        <w:tc>
          <w:tcPr>
            <w:tcW w:w="980" w:type="dxa"/>
            <w:noWrap/>
            <w:hideMark/>
          </w:tcPr>
          <w:p w:rsidR="006C78E2" w:rsidRPr="003A0530" w:rsidRDefault="006C78E2" w:rsidP="003E4861">
            <w:r w:rsidRPr="003A0530">
              <w:t>0.76697</w:t>
            </w:r>
          </w:p>
        </w:tc>
        <w:tc>
          <w:tcPr>
            <w:tcW w:w="1000" w:type="dxa"/>
            <w:noWrap/>
            <w:hideMark/>
          </w:tcPr>
          <w:p w:rsidR="006C78E2" w:rsidRPr="003A0530" w:rsidRDefault="006C78E2" w:rsidP="003E4861">
            <w:r w:rsidRPr="003A0530">
              <w:t>0.64782</w:t>
            </w:r>
          </w:p>
        </w:tc>
      </w:tr>
      <w:tr w:rsidR="006C78E2" w:rsidRPr="003A0530" w:rsidTr="003E4861">
        <w:trPr>
          <w:trHeight w:val="300"/>
        </w:trPr>
        <w:tc>
          <w:tcPr>
            <w:tcW w:w="1180" w:type="dxa"/>
            <w:noWrap/>
            <w:hideMark/>
          </w:tcPr>
          <w:p w:rsidR="006C78E2" w:rsidRPr="003A0530" w:rsidRDefault="006C78E2" w:rsidP="003E4861">
            <w:r w:rsidRPr="003A0530">
              <w:t>29</w:t>
            </w:r>
          </w:p>
        </w:tc>
        <w:tc>
          <w:tcPr>
            <w:tcW w:w="980" w:type="dxa"/>
            <w:noWrap/>
            <w:hideMark/>
          </w:tcPr>
          <w:p w:rsidR="006C78E2" w:rsidRPr="003A0530" w:rsidRDefault="006C78E2" w:rsidP="003E4861">
            <w:r w:rsidRPr="003A0530">
              <w:t>0.55125</w:t>
            </w:r>
          </w:p>
        </w:tc>
        <w:tc>
          <w:tcPr>
            <w:tcW w:w="1000" w:type="dxa"/>
            <w:noWrap/>
            <w:hideMark/>
          </w:tcPr>
          <w:p w:rsidR="006C78E2" w:rsidRPr="003A0530" w:rsidRDefault="006C78E2" w:rsidP="003E4861">
            <w:r w:rsidRPr="003A0530">
              <w:t>0.49158</w:t>
            </w:r>
          </w:p>
        </w:tc>
      </w:tr>
      <w:tr w:rsidR="006C78E2" w:rsidRPr="003A0530" w:rsidTr="003E4861">
        <w:trPr>
          <w:trHeight w:val="300"/>
        </w:trPr>
        <w:tc>
          <w:tcPr>
            <w:tcW w:w="1180" w:type="dxa"/>
            <w:noWrap/>
            <w:hideMark/>
          </w:tcPr>
          <w:p w:rsidR="006C78E2" w:rsidRPr="003A0530" w:rsidRDefault="006C78E2" w:rsidP="003E4861">
            <w:r w:rsidRPr="003A0530">
              <w:t>30</w:t>
            </w:r>
          </w:p>
        </w:tc>
        <w:tc>
          <w:tcPr>
            <w:tcW w:w="980" w:type="dxa"/>
            <w:noWrap/>
            <w:hideMark/>
          </w:tcPr>
          <w:p w:rsidR="006C78E2" w:rsidRPr="003A0530" w:rsidRDefault="006C78E2" w:rsidP="003E4861">
            <w:r w:rsidRPr="003A0530">
              <w:t>0.25630</w:t>
            </w:r>
          </w:p>
        </w:tc>
        <w:tc>
          <w:tcPr>
            <w:tcW w:w="1000" w:type="dxa"/>
            <w:noWrap/>
            <w:hideMark/>
          </w:tcPr>
          <w:p w:rsidR="006C78E2" w:rsidRPr="003A0530" w:rsidRDefault="006C78E2" w:rsidP="003E4861">
            <w:r w:rsidRPr="003A0530">
              <w:t>0.22664</w:t>
            </w:r>
          </w:p>
        </w:tc>
      </w:tr>
    </w:tbl>
    <w:p w:rsidR="006C78E2" w:rsidRDefault="006C78E2" w:rsidP="006C78E2">
      <w:pPr>
        <w:pStyle w:val="Caption"/>
        <w:keepNext/>
      </w:pPr>
      <w:bookmarkStart w:id="7" w:name="_Ref338767681"/>
      <w:r>
        <w:t xml:space="preserve">Table </w:t>
      </w:r>
      <w:fldSimple w:instr=" SEQ Table \* ARABIC ">
        <w:r>
          <w:rPr>
            <w:noProof/>
          </w:rPr>
          <w:t>1</w:t>
        </w:r>
      </w:fldSimple>
      <w:bookmarkEnd w:id="7"/>
      <w:r>
        <w:t xml:space="preserve"> Hypothetical individual patient data</w:t>
      </w:r>
    </w:p>
    <w:p w:rsidR="006C78E2" w:rsidRDefault="006C78E2">
      <w:r>
        <w:br w:type="page"/>
      </w:r>
    </w:p>
    <w:p w:rsidR="00DF407F" w:rsidRDefault="006C78E2" w:rsidP="006C78E2">
      <w:pPr>
        <w:pStyle w:val="Heading2"/>
      </w:pPr>
      <w:r>
        <w:lastRenderedPageBreak/>
        <w:t xml:space="preserve">Appendix 2: R code </w:t>
      </w:r>
    </w:p>
    <w:tbl>
      <w:tblPr>
        <w:tblStyle w:val="TableGrid"/>
        <w:tblW w:w="0" w:type="auto"/>
        <w:tblLook w:val="04A0"/>
      </w:tblPr>
      <w:tblGrid>
        <w:gridCol w:w="5637"/>
        <w:gridCol w:w="3605"/>
      </w:tblGrid>
      <w:tr w:rsidR="00B714CC" w:rsidTr="00E546A3">
        <w:tc>
          <w:tcPr>
            <w:tcW w:w="5637" w:type="dxa"/>
          </w:tcPr>
          <w:p w:rsidR="004634E1" w:rsidRDefault="00AC3BF9" w:rsidP="00DF407F">
            <w:r>
              <w:t>R Code</w:t>
            </w:r>
          </w:p>
        </w:tc>
        <w:tc>
          <w:tcPr>
            <w:tcW w:w="3605" w:type="dxa"/>
          </w:tcPr>
          <w:p w:rsidR="004634E1" w:rsidRDefault="00AC3BF9" w:rsidP="00DF407F">
            <w:r>
              <w:t>Comments</w:t>
            </w:r>
          </w:p>
        </w:tc>
      </w:tr>
      <w:tr w:rsidR="00B714CC" w:rsidTr="00BE663B">
        <w:trPr>
          <w:trHeight w:val="841"/>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3B7023" w:rsidRDefault="003B7023" w:rsidP="003B7023">
            <w:r>
              <w:t xml:space="preserve">Data.2D &lt;- </w:t>
            </w:r>
            <w:proofErr w:type="spellStart"/>
            <w:r>
              <w:t>data.frame</w:t>
            </w:r>
            <w:proofErr w:type="spellEnd"/>
            <w:r>
              <w:t>(</w:t>
            </w:r>
          </w:p>
          <w:p w:rsidR="003B7023" w:rsidRDefault="003B7023" w:rsidP="003B7023">
            <w:r>
              <w:t xml:space="preserve">  U1=</w:t>
            </w:r>
          </w:p>
          <w:p w:rsidR="003B7023" w:rsidRDefault="003B7023" w:rsidP="003B7023">
            <w:r>
              <w:t xml:space="preserve">    c(  </w:t>
            </w:r>
          </w:p>
          <w:p w:rsidR="003B7023" w:rsidRDefault="003B7023" w:rsidP="003B7023">
            <w:r>
              <w:t>0.6981868, 0.7564343, 0.6382204, 0.6462851, 0.6190710, 0.8001344, 0.4119082,  0.6646116, 0.5137965, 0.5940299, 0.3714398, 0.6083170, 0.5280737, 0.8239041,  0.6823991, 0.4626827, 0.5765112, 0.5725570, 0.6071968, 0.5425066, 0.6251989, 0.6942350, 0.5120049, 0.5916603, 0.5596280,       0.5882450, 0.7669716, 0.5512535, 0.2562950</w:t>
            </w:r>
          </w:p>
          <w:p w:rsidR="003B7023" w:rsidRDefault="003B7023" w:rsidP="003B7023">
            <w:r>
              <w:t xml:space="preserve">    ),</w:t>
            </w:r>
          </w:p>
          <w:p w:rsidR="003B7023" w:rsidRDefault="003B7023" w:rsidP="003B7023">
            <w:r>
              <w:t xml:space="preserve">  U2=</w:t>
            </w:r>
          </w:p>
          <w:p w:rsidR="003B7023" w:rsidRDefault="003B7023" w:rsidP="003B7023">
            <w:r>
              <w:t xml:space="preserve">    c(</w:t>
            </w:r>
          </w:p>
          <w:p w:rsidR="003B7023" w:rsidRDefault="003B7023" w:rsidP="003B7023">
            <w:r>
              <w:t>0.6257671, 0.7194083, 0.5943290, 0.5654279, 0.5654237, 0.7792152, 0.3639981, 0.5403120, 0.5090605, 0.5321613, 0.3375571, 0.5725718, 0.4204609, 0.7791617, 0.6689688, 0.4575665, 0.5172808, 0.4959917, 0.5614181, 0.4813226, 0.6109787, 0.6032772, 0.4638334, 0.5518375, 0.5410590, 0.5505654, 0.6478170, 0.4915789, 0.2266444</w:t>
            </w:r>
          </w:p>
          <w:p w:rsidR="003B7023" w:rsidRDefault="003B7023" w:rsidP="003B7023">
            <w:r>
              <w:t xml:space="preserve">    )</w:t>
            </w:r>
          </w:p>
          <w:p w:rsidR="003B7023" w:rsidRDefault="003B7023" w:rsidP="003B7023">
            <w:r>
              <w:t>)</w:t>
            </w:r>
          </w:p>
          <w:p w:rsidR="003B7023" w:rsidRDefault="003B7023" w:rsidP="004634E1"/>
          <w:p w:rsidR="004634E1" w:rsidRDefault="004634E1" w:rsidP="004634E1">
            <w:r>
              <w:t>require(MASS)</w:t>
            </w:r>
          </w:p>
          <w:p w:rsidR="004634E1" w:rsidRDefault="004634E1" w:rsidP="004634E1"/>
          <w:p w:rsidR="003B7023" w:rsidRDefault="003B7023" w:rsidP="004634E1"/>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AC3BF9" w:rsidP="00DF407F">
            <w:r>
              <w:t>Clear the R workspace</w:t>
            </w:r>
          </w:p>
          <w:p w:rsidR="00AC3BF9" w:rsidRDefault="00AC3BF9" w:rsidP="00DF407F"/>
          <w:p w:rsidR="00AC3BF9" w:rsidRDefault="00AC3BF9" w:rsidP="00DF407F">
            <w:r>
              <w:t>Load the data</w:t>
            </w:r>
          </w:p>
          <w:p w:rsidR="00AC3BF9" w:rsidRDefault="00AC3BF9" w:rsidP="00DF407F"/>
          <w:p w:rsidR="00AC3BF9" w:rsidRDefault="00AC3BF9"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3B7023">
            <w:r>
              <w:t>Load a required library</w:t>
            </w:r>
          </w:p>
          <w:p w:rsidR="003B7023" w:rsidRDefault="003B7023" w:rsidP="00DF407F"/>
          <w:p w:rsidR="003B7023" w:rsidRDefault="003B7023" w:rsidP="00DF407F"/>
          <w:p w:rsidR="003B7023" w:rsidRDefault="00B3216C" w:rsidP="00DF407F">
            <w:r>
              <w:t>Plot</w:t>
            </w:r>
            <w:r w:rsidR="003B7023">
              <w:t xml:space="preserve"> the data</w:t>
            </w:r>
          </w:p>
          <w:p w:rsidR="003B7023" w:rsidRDefault="003B7023" w:rsidP="00DF407F"/>
          <w:p w:rsidR="003B7023" w:rsidRDefault="003B7023" w:rsidP="00DF407F"/>
          <w:p w:rsidR="003B7023" w:rsidRDefault="00B3216C" w:rsidP="00DF407F">
            <w:r>
              <w:t>Create a y=x line</w:t>
            </w:r>
          </w:p>
          <w:p w:rsidR="003B7023" w:rsidRDefault="003B7023" w:rsidP="00DF407F"/>
          <w:p w:rsidR="003B7023" w:rsidRDefault="003B7023" w:rsidP="00DF407F"/>
          <w:p w:rsidR="003B7023" w:rsidRDefault="003B7023" w:rsidP="003B7023">
            <w:r>
              <w:t>Identifying the true variance-covariance of the scatter</w:t>
            </w:r>
          </w:p>
          <w:p w:rsidR="003B7023" w:rsidRDefault="003B7023" w:rsidP="003B7023">
            <w:r>
              <w:t xml:space="preserve">Identifying the true correlation </w:t>
            </w:r>
          </w:p>
          <w:p w:rsidR="003B7023" w:rsidRDefault="003B7023" w:rsidP="00DF407F"/>
          <w:p w:rsidR="003B7023" w:rsidRDefault="003B7023" w:rsidP="00DF407F"/>
          <w:p w:rsidR="003B7023" w:rsidRDefault="003B7023" w:rsidP="00BE663B">
            <w:r>
              <w:t>The summary data for U1 and U2. This is the only data typically available to a modeller, and the only data used by the methods evaluated below.</w:t>
            </w:r>
          </w:p>
        </w:tc>
      </w:tr>
      <w:tr w:rsidR="00181285" w:rsidTr="00E546A3">
        <w:trPr>
          <w:trHeight w:val="151"/>
        </w:trPr>
        <w:tc>
          <w:tcPr>
            <w:tcW w:w="9242" w:type="dxa"/>
            <w:gridSpan w:val="2"/>
          </w:tcPr>
          <w:p w:rsidR="00181285" w:rsidRDefault="00181285" w:rsidP="00DF407F">
            <w:r w:rsidRPr="00181285">
              <w:rPr>
                <w:b/>
              </w:rPr>
              <w:t>Methods</w:t>
            </w:r>
          </w:p>
        </w:tc>
      </w:tr>
      <w:tr w:rsidR="00B714CC" w:rsidTr="00E546A3">
        <w:trPr>
          <w:trHeight w:val="489"/>
        </w:trPr>
        <w:tc>
          <w:tcPr>
            <w:tcW w:w="5637" w:type="dxa"/>
          </w:tcPr>
          <w:p w:rsidR="00181285" w:rsidRDefault="00181285" w:rsidP="004634E1">
            <w:r>
              <w:t>n.PSA &lt;- 1000</w:t>
            </w:r>
          </w:p>
          <w:p w:rsidR="00181285" w:rsidRDefault="00181285" w:rsidP="00DF407F"/>
        </w:tc>
        <w:tc>
          <w:tcPr>
            <w:tcW w:w="3605" w:type="dxa"/>
          </w:tcPr>
          <w:p w:rsidR="00181285" w:rsidRDefault="00B714CC" w:rsidP="00B714CC">
            <w:r>
              <w:t xml:space="preserve"> Set the number of PSA runs to use</w:t>
            </w:r>
          </w:p>
        </w:tc>
      </w:tr>
      <w:tr w:rsidR="00181285" w:rsidTr="003B7023">
        <w:trPr>
          <w:trHeight w:val="299"/>
        </w:trPr>
        <w:tc>
          <w:tcPr>
            <w:tcW w:w="9242" w:type="dxa"/>
            <w:gridSpan w:val="2"/>
          </w:tcPr>
          <w:p w:rsidR="00181285" w:rsidRPr="003B7023" w:rsidRDefault="00181285" w:rsidP="00DF407F">
            <w:pPr>
              <w:rPr>
                <w:b/>
                <w:i/>
              </w:rPr>
            </w:pPr>
            <w:r w:rsidRPr="003B7023">
              <w:rPr>
                <w:b/>
                <w:i/>
              </w:rPr>
              <w:t>Method 1: Independent Sampling</w:t>
            </w:r>
          </w:p>
        </w:tc>
      </w:tr>
      <w:tr w:rsidR="00B714CC" w:rsidTr="00E546A3">
        <w:trPr>
          <w:trHeight w:hRule="exact" w:val="1220"/>
        </w:trPr>
        <w:tc>
          <w:tcPr>
            <w:tcW w:w="5637" w:type="dxa"/>
          </w:tcPr>
          <w:p w:rsidR="00181285" w:rsidRDefault="00181285" w:rsidP="004634E1">
            <w:r>
              <w:lastRenderedPageBreak/>
              <w:t xml:space="preserve">PSA.method01 &lt;-  </w:t>
            </w:r>
            <w:proofErr w:type="spellStart"/>
            <w:r>
              <w:t>data.frame</w:t>
            </w:r>
            <w:proofErr w:type="spellEnd"/>
            <w:r>
              <w:t>(u1=</w:t>
            </w:r>
            <w:proofErr w:type="spellStart"/>
            <w:r>
              <w:t>rnorm</w:t>
            </w:r>
            <w:proofErr w:type="spellEnd"/>
            <w:r>
              <w:t xml:space="preserve">(n.PSA, mean=U1.summary$mu, </w:t>
            </w:r>
            <w:proofErr w:type="spellStart"/>
            <w:r>
              <w:t>sd</w:t>
            </w:r>
            <w:proofErr w:type="spellEnd"/>
            <w:r>
              <w:t>=U1.summary$sd),</w:t>
            </w:r>
          </w:p>
          <w:p w:rsidR="00181285" w:rsidRDefault="00181285" w:rsidP="00181285">
            <w:r>
              <w:t xml:space="preserve">                               u2=</w:t>
            </w:r>
            <w:proofErr w:type="spellStart"/>
            <w:r>
              <w:t>rnorm</w:t>
            </w:r>
            <w:proofErr w:type="spellEnd"/>
            <w:r>
              <w:t xml:space="preserve">(n.PSA, mean=U2.summary$mu,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3B7023">
        <w:trPr>
          <w:trHeight w:hRule="exact" w:val="355"/>
        </w:trPr>
        <w:tc>
          <w:tcPr>
            <w:tcW w:w="9242" w:type="dxa"/>
            <w:gridSpan w:val="2"/>
          </w:tcPr>
          <w:p w:rsidR="00181285" w:rsidRPr="003B7023" w:rsidRDefault="00181285" w:rsidP="00DF407F">
            <w:pPr>
              <w:rPr>
                <w:b/>
                <w:i/>
              </w:rPr>
            </w:pPr>
            <w:r w:rsidRPr="003B7023">
              <w:rPr>
                <w:b/>
                <w:i/>
              </w:rPr>
              <w:t>Method 2: Same Random Number Seed</w:t>
            </w:r>
          </w:p>
        </w:tc>
      </w:tr>
      <w:tr w:rsidR="00B714CC" w:rsidTr="003B7023">
        <w:trPr>
          <w:trHeight w:hRule="exact" w:val="4683"/>
        </w:trPr>
        <w:tc>
          <w:tcPr>
            <w:tcW w:w="5637" w:type="dxa"/>
          </w:tcPr>
          <w:p w:rsidR="00E546A3" w:rsidRDefault="00E546A3" w:rsidP="004634E1">
            <w:proofErr w:type="spellStart"/>
            <w:r>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u1 &lt;- </w:t>
            </w:r>
            <w:proofErr w:type="spellStart"/>
            <w:r>
              <w:t>rnorm</w:t>
            </w:r>
            <w:proofErr w:type="spellEnd"/>
            <w:r>
              <w:t xml:space="preserve">(n.PSA, mean=U1.summary$mu, </w:t>
            </w:r>
            <w:proofErr w:type="spellStart"/>
            <w:r>
              <w:t>sd</w:t>
            </w:r>
            <w:proofErr w:type="spellEnd"/>
            <w:r>
              <w:t>=U1.summary$sd)</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u2 &lt;- </w:t>
            </w:r>
            <w:proofErr w:type="spellStart"/>
            <w:r>
              <w:t>rnorm</w:t>
            </w:r>
            <w:proofErr w:type="spellEnd"/>
            <w:r>
              <w:t xml:space="preserve">(n.PSA, mean=U2.summary$mu, </w:t>
            </w:r>
            <w:proofErr w:type="spellStart"/>
            <w:r>
              <w:t>sd</w:t>
            </w:r>
            <w:proofErr w:type="spellEnd"/>
            <w:r>
              <w:t>=U2.summary$sd)</w:t>
            </w:r>
          </w:p>
          <w:p w:rsidR="00181285" w:rsidRDefault="00181285" w:rsidP="004634E1"/>
          <w:p w:rsidR="00181285" w:rsidRDefault="00181285" w:rsidP="004634E1">
            <w:r>
              <w:t xml:space="preserve">PSA.method02 &lt;-  </w:t>
            </w:r>
            <w:proofErr w:type="spellStart"/>
            <w:r>
              <w:t>data.frame</w:t>
            </w:r>
            <w:proofErr w:type="spellEnd"/>
            <w:r>
              <w:t>(u1=u1, u2=u2)</w:t>
            </w:r>
          </w:p>
          <w:p w:rsidR="003B7023" w:rsidRDefault="003B7023" w:rsidP="004634E1"/>
          <w:p w:rsidR="003B7023" w:rsidRDefault="003B7023" w:rsidP="004634E1"/>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3B7023" w:rsidP="00E546A3">
            <w:r>
              <w:t xml:space="preserve">Create a </w:t>
            </w:r>
            <w:proofErr w:type="spellStart"/>
            <w:r>
              <w:t>dataframe</w:t>
            </w:r>
            <w:proofErr w:type="spellEnd"/>
            <w:r>
              <w:t xml:space="preserve"> with the PSA values</w:t>
            </w:r>
          </w:p>
          <w:p w:rsidR="003B7023" w:rsidRDefault="003B7023" w:rsidP="00E546A3"/>
          <w:p w:rsidR="003B7023" w:rsidRDefault="003B7023" w:rsidP="00E546A3">
            <w:r>
              <w:t xml:space="preserve">Remove u1 and u2 objects stored outside the </w:t>
            </w:r>
            <w:proofErr w:type="spellStart"/>
            <w:r>
              <w:t>dataframe</w:t>
            </w:r>
            <w:proofErr w:type="spellEnd"/>
          </w:p>
        </w:tc>
      </w:tr>
      <w:tr w:rsidR="00181285" w:rsidTr="003B7023">
        <w:trPr>
          <w:trHeight w:val="237"/>
        </w:trPr>
        <w:tc>
          <w:tcPr>
            <w:tcW w:w="9242" w:type="dxa"/>
            <w:gridSpan w:val="2"/>
          </w:tcPr>
          <w:p w:rsidR="00181285" w:rsidRPr="003B7023" w:rsidRDefault="00181285" w:rsidP="00DF407F">
            <w:pPr>
              <w:rPr>
                <w:b/>
                <w:i/>
              </w:rPr>
            </w:pPr>
            <w:r w:rsidRPr="003B7023">
              <w:rPr>
                <w:b/>
                <w:i/>
              </w:rPr>
              <w:t>Method 3: Upward Replacement</w:t>
            </w:r>
          </w:p>
        </w:tc>
      </w:tr>
      <w:tr w:rsidR="00B714CC" w:rsidTr="00E546A3">
        <w:trPr>
          <w:trHeight w:val="1875"/>
        </w:trPr>
        <w:tc>
          <w:tcPr>
            <w:tcW w:w="5637" w:type="dxa"/>
          </w:tcPr>
          <w:p w:rsidR="00181285" w:rsidRDefault="00181285" w:rsidP="004634E1">
            <w:r>
              <w:t xml:space="preserve">u1 &lt;- </w:t>
            </w:r>
            <w:proofErr w:type="spellStart"/>
            <w:r>
              <w:t>rnorm</w:t>
            </w:r>
            <w:proofErr w:type="spellEnd"/>
            <w:r>
              <w:t xml:space="preserve">(n.PSA, mean=U1.summary$mu, </w:t>
            </w:r>
            <w:proofErr w:type="spellStart"/>
            <w:r>
              <w:t>sd</w:t>
            </w:r>
            <w:proofErr w:type="spellEnd"/>
            <w:r>
              <w:t>=U1.summary$sd)</w:t>
            </w:r>
          </w:p>
          <w:p w:rsidR="00181285" w:rsidRDefault="00181285" w:rsidP="004634E1">
            <w:r>
              <w:t xml:space="preserve">u2 &lt;- </w:t>
            </w:r>
            <w:proofErr w:type="spellStart"/>
            <w:r>
              <w:t>rnorm</w:t>
            </w:r>
            <w:proofErr w:type="spellEnd"/>
            <w:r>
              <w:t xml:space="preserve">(n.PSA, mean=U2.summary$mu, </w:t>
            </w:r>
            <w:proofErr w:type="spellStart"/>
            <w:r>
              <w:t>sd</w:t>
            </w:r>
            <w:proofErr w:type="spellEnd"/>
            <w:r>
              <w:t>=U2.summary$sd)</w:t>
            </w:r>
          </w:p>
          <w:p w:rsidR="003B7023" w:rsidRDefault="003B7023" w:rsidP="004634E1"/>
          <w:p w:rsidR="00181285" w:rsidRDefault="00181285" w:rsidP="004634E1">
            <w:r>
              <w:t>u1[u1 &lt; u2] &lt;- u2[u1 &lt; u2]</w:t>
            </w:r>
          </w:p>
          <w:p w:rsidR="003B7023" w:rsidRDefault="003B7023" w:rsidP="004634E1"/>
          <w:p w:rsidR="003B7023" w:rsidRDefault="003B7023" w:rsidP="004634E1"/>
          <w:p w:rsidR="003B7023" w:rsidRDefault="003B7023" w:rsidP="004634E1"/>
          <w:p w:rsidR="003B7023" w:rsidRDefault="003B7023" w:rsidP="004634E1"/>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3B7023" w:rsidP="00DF407F">
            <w:r>
              <w:t>Create values independently for U1 and U2 as per method 1</w:t>
            </w:r>
          </w:p>
          <w:p w:rsidR="003B7023" w:rsidRDefault="003B7023" w:rsidP="00DF407F"/>
          <w:p w:rsidR="003B7023" w:rsidRDefault="003B7023" w:rsidP="00DF407F"/>
          <w:p w:rsidR="003B7023" w:rsidRDefault="003B7023" w:rsidP="00DF407F"/>
          <w:p w:rsidR="003B7023" w:rsidRDefault="003B7023" w:rsidP="00DF407F">
            <w:r>
              <w:t>Identify the vector of valu</w:t>
            </w:r>
            <w:r w:rsidR="000E2BD3">
              <w:t>es where monotonicity has been violated</w:t>
            </w:r>
            <w:r>
              <w:t xml:space="preserve"> and replace</w:t>
            </w:r>
            <w:r w:rsidR="000E2BD3">
              <w:t>s</w:t>
            </w:r>
            <w:r>
              <w:t xml:space="preserve"> the violating u1 values with corresponding u2 values</w:t>
            </w:r>
          </w:p>
          <w:p w:rsidR="003B7023" w:rsidRDefault="003B7023" w:rsidP="00DF407F"/>
          <w:p w:rsidR="003B7023" w:rsidRDefault="00B3216C" w:rsidP="00DF407F">
            <w:r>
              <w:t xml:space="preserve">Create a </w:t>
            </w:r>
            <w:proofErr w:type="spellStart"/>
            <w:r>
              <w:t>dataframe</w:t>
            </w:r>
            <w:proofErr w:type="spellEnd"/>
            <w:r>
              <w:t xml:space="preserve"> with the PSA values and remove local copy of u1 and u2</w:t>
            </w:r>
          </w:p>
        </w:tc>
      </w:tr>
      <w:tr w:rsidR="00181285" w:rsidTr="00E546A3">
        <w:trPr>
          <w:trHeight w:val="300"/>
        </w:trPr>
        <w:tc>
          <w:tcPr>
            <w:tcW w:w="9242" w:type="dxa"/>
            <w:gridSpan w:val="2"/>
          </w:tcPr>
          <w:p w:rsidR="00181285" w:rsidRPr="003B7023" w:rsidRDefault="00181285" w:rsidP="003B460E">
            <w:pPr>
              <w:rPr>
                <w:b/>
                <w:i/>
              </w:rPr>
            </w:pPr>
            <w:r w:rsidRPr="003B7023">
              <w:rPr>
                <w:b/>
                <w:i/>
              </w:rPr>
              <w:t>M</w:t>
            </w:r>
            <w:r w:rsidR="003B460E" w:rsidRPr="003B7023">
              <w:rPr>
                <w:b/>
                <w:i/>
              </w:rPr>
              <w:t>ethod</w:t>
            </w:r>
            <w:r w:rsidRPr="003B7023">
              <w:rPr>
                <w:b/>
                <w:i/>
              </w:rPr>
              <w:t xml:space="preserve"> 4: D</w:t>
            </w:r>
            <w:r w:rsidR="003B460E" w:rsidRPr="003B7023">
              <w:rPr>
                <w:b/>
                <w:i/>
              </w:rPr>
              <w:t xml:space="preserve">ownward </w:t>
            </w:r>
            <w:r w:rsidRPr="003B7023">
              <w:rPr>
                <w:b/>
                <w:i/>
              </w:rPr>
              <w:t>R</w:t>
            </w:r>
            <w:r w:rsidR="003B460E" w:rsidRPr="003B7023">
              <w:rPr>
                <w:b/>
                <w:i/>
              </w:rPr>
              <w:t>eplacement</w:t>
            </w:r>
          </w:p>
        </w:tc>
      </w:tr>
      <w:tr w:rsidR="00B714CC" w:rsidTr="00E546A3">
        <w:trPr>
          <w:trHeight w:val="3255"/>
        </w:trPr>
        <w:tc>
          <w:tcPr>
            <w:tcW w:w="5637" w:type="dxa"/>
          </w:tcPr>
          <w:p w:rsidR="00181285" w:rsidRDefault="00181285" w:rsidP="004634E1">
            <w:r>
              <w:t xml:space="preserve">u1 &lt;- </w:t>
            </w:r>
            <w:proofErr w:type="spellStart"/>
            <w:r>
              <w:t>rnorm</w:t>
            </w:r>
            <w:proofErr w:type="spellEnd"/>
            <w:r>
              <w:t xml:space="preserve">(n.PSA, mean=U1.summary$mu, </w:t>
            </w:r>
            <w:proofErr w:type="spellStart"/>
            <w:r>
              <w:t>sd</w:t>
            </w:r>
            <w:proofErr w:type="spellEnd"/>
            <w:r>
              <w:t>=U1.summary$sd)</w:t>
            </w:r>
          </w:p>
          <w:p w:rsidR="00181285" w:rsidRDefault="00181285" w:rsidP="004634E1">
            <w:r>
              <w:t xml:space="preserve">u2 &lt;- </w:t>
            </w:r>
            <w:proofErr w:type="spellStart"/>
            <w:r>
              <w:t>rnorm</w:t>
            </w:r>
            <w:proofErr w:type="spellEnd"/>
            <w:r>
              <w:t xml:space="preserve">(n.PSA, mean=U2.summary$mu, </w:t>
            </w:r>
            <w:proofErr w:type="spellStart"/>
            <w:r>
              <w:t>sd</w:t>
            </w:r>
            <w:proofErr w:type="spellEnd"/>
            <w:r>
              <w:t>=U2.summary$sd)</w:t>
            </w:r>
          </w:p>
          <w:p w:rsidR="00B3216C" w:rsidRDefault="00B3216C" w:rsidP="004634E1"/>
          <w:p w:rsidR="00181285" w:rsidRDefault="00181285" w:rsidP="004634E1">
            <w:r>
              <w:t>u2[u2 &gt; u1] &lt;- u1[u2 &gt; u1]</w:t>
            </w:r>
          </w:p>
          <w:p w:rsidR="00181285" w:rsidRDefault="00181285" w:rsidP="004634E1"/>
          <w:p w:rsidR="00B3216C" w:rsidRDefault="00B3216C" w:rsidP="004634E1"/>
          <w:p w:rsidR="00B3216C" w:rsidRDefault="00B3216C" w:rsidP="004634E1"/>
          <w:p w:rsidR="00B3216C" w:rsidRDefault="00B3216C" w:rsidP="004634E1"/>
          <w:p w:rsidR="00181285" w:rsidRDefault="00181285" w:rsidP="004634E1">
            <w:r>
              <w:t xml:space="preserve">PSA.method04 &lt;- </w:t>
            </w:r>
            <w:proofErr w:type="spellStart"/>
            <w:r>
              <w:t>data.frame</w:t>
            </w:r>
            <w:proofErr w:type="spellEnd"/>
            <w:r>
              <w:t>(u1=u1, u2=u2)</w:t>
            </w:r>
          </w:p>
          <w:p w:rsidR="00181285" w:rsidRDefault="00B3216C" w:rsidP="00B3216C">
            <w:proofErr w:type="spellStart"/>
            <w:r>
              <w:t>rm</w:t>
            </w:r>
            <w:proofErr w:type="spellEnd"/>
            <w:r>
              <w:t>(u1, u2)</w:t>
            </w:r>
          </w:p>
        </w:tc>
        <w:tc>
          <w:tcPr>
            <w:tcW w:w="3605" w:type="dxa"/>
          </w:tcPr>
          <w:p w:rsidR="00B3216C" w:rsidRDefault="00B3216C" w:rsidP="00B3216C">
            <w:r>
              <w:t>Create values independently for U1 and U2 as per method 1</w:t>
            </w:r>
          </w:p>
          <w:p w:rsidR="00B3216C" w:rsidRDefault="00B3216C" w:rsidP="00B3216C"/>
          <w:p w:rsidR="00B3216C" w:rsidRDefault="00B3216C" w:rsidP="00B3216C"/>
          <w:p w:rsidR="00B3216C" w:rsidRDefault="00B3216C" w:rsidP="00B3216C"/>
          <w:p w:rsidR="00B3216C" w:rsidRDefault="00B3216C" w:rsidP="00B3216C">
            <w:r>
              <w:t>Identify the vector of values where monotonicity has been valued and replace the violating u2 values with corresponding u1 values</w:t>
            </w:r>
          </w:p>
          <w:p w:rsidR="00B3216C" w:rsidRDefault="00B3216C" w:rsidP="00B3216C"/>
          <w:p w:rsidR="00181285" w:rsidRDefault="00B3216C" w:rsidP="00B3216C">
            <w:r>
              <w:t xml:space="preserve">Create a </w:t>
            </w:r>
            <w:proofErr w:type="spellStart"/>
            <w:r>
              <w:t>dataframe</w:t>
            </w:r>
            <w:proofErr w:type="spellEnd"/>
            <w:r>
              <w:t xml:space="preserve"> with the PSA values and remove local copy of u1 and u2</w:t>
            </w:r>
          </w:p>
        </w:tc>
      </w:tr>
      <w:tr w:rsidR="00181285" w:rsidTr="00E546A3">
        <w:trPr>
          <w:trHeight w:val="303"/>
        </w:trPr>
        <w:tc>
          <w:tcPr>
            <w:tcW w:w="9242" w:type="dxa"/>
            <w:gridSpan w:val="2"/>
          </w:tcPr>
          <w:p w:rsidR="00181285" w:rsidRPr="00B3216C" w:rsidRDefault="00181285" w:rsidP="003B460E">
            <w:pPr>
              <w:rPr>
                <w:b/>
                <w:i/>
              </w:rPr>
            </w:pPr>
            <w:r w:rsidRPr="00B3216C">
              <w:rPr>
                <w:b/>
                <w:i/>
              </w:rPr>
              <w:lastRenderedPageBreak/>
              <w:t>M</w:t>
            </w:r>
            <w:r w:rsidR="003B460E" w:rsidRPr="00B3216C">
              <w:rPr>
                <w:b/>
                <w:i/>
              </w:rPr>
              <w:t>ethod</w:t>
            </w:r>
            <w:r w:rsidRPr="00B3216C">
              <w:rPr>
                <w:b/>
                <w:i/>
              </w:rPr>
              <w:t xml:space="preserve"> 5: U</w:t>
            </w:r>
            <w:r w:rsidR="003B460E" w:rsidRPr="00B3216C">
              <w:rPr>
                <w:b/>
                <w:i/>
              </w:rPr>
              <w:t xml:space="preserve">pwards </w:t>
            </w:r>
            <w:r w:rsidRPr="00B3216C">
              <w:rPr>
                <w:b/>
                <w:i/>
              </w:rPr>
              <w:t>R</w:t>
            </w:r>
            <w:r w:rsidR="003B460E" w:rsidRPr="00B3216C">
              <w:rPr>
                <w:b/>
                <w:i/>
              </w:rPr>
              <w:t>esampling</w:t>
            </w:r>
          </w:p>
        </w:tc>
      </w:tr>
      <w:tr w:rsidR="00B714CC" w:rsidTr="00E546A3">
        <w:trPr>
          <w:trHeight w:val="5130"/>
        </w:trPr>
        <w:tc>
          <w:tcPr>
            <w:tcW w:w="5637" w:type="dxa"/>
          </w:tcPr>
          <w:p w:rsidR="00181285" w:rsidRDefault="00181285" w:rsidP="004634E1">
            <w:r>
              <w:t xml:space="preserve">u1 &lt;- </w:t>
            </w:r>
            <w:proofErr w:type="spellStart"/>
            <w:r>
              <w:t>rnorm</w:t>
            </w:r>
            <w:proofErr w:type="spellEnd"/>
            <w:r>
              <w:t xml:space="preserve">(n.PSA, mean=U1.summary$mu, </w:t>
            </w:r>
            <w:proofErr w:type="spellStart"/>
            <w:r>
              <w:t>sd</w:t>
            </w:r>
            <w:proofErr w:type="spellEnd"/>
            <w:r>
              <w:t>=U1.summary$sd)</w:t>
            </w:r>
          </w:p>
          <w:p w:rsidR="00B3216C" w:rsidRDefault="00B3216C" w:rsidP="004634E1"/>
          <w:p w:rsidR="00181285" w:rsidRDefault="00181285" w:rsidP="004634E1">
            <w:r>
              <w:t>u2 &lt;- rep(NA, n.PSA)</w:t>
            </w:r>
          </w:p>
          <w:p w:rsidR="00181285" w:rsidRDefault="00181285" w:rsidP="004634E1"/>
          <w:p w:rsidR="00B3216C" w:rsidRDefault="00B3216C" w:rsidP="004634E1"/>
          <w:p w:rsidR="00B3216C" w:rsidRDefault="00B3216C"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B3216C"/>
        </w:tc>
        <w:tc>
          <w:tcPr>
            <w:tcW w:w="3605" w:type="dxa"/>
          </w:tcPr>
          <w:p w:rsidR="00181285" w:rsidRDefault="00B3216C" w:rsidP="00DF407F">
            <w:r>
              <w:t>Sample the U1 values in the usual way.</w:t>
            </w:r>
          </w:p>
          <w:p w:rsidR="00B3216C" w:rsidRDefault="00B3216C" w:rsidP="00DF407F"/>
          <w:p w:rsidR="00B3216C" w:rsidRDefault="00B3216C" w:rsidP="00DF407F">
            <w:r>
              <w:t xml:space="preserve">Create an empty vector of the same length as the u1 vector to hold u2 estimates generated </w:t>
            </w:r>
          </w:p>
          <w:p w:rsidR="00B3216C" w:rsidRDefault="00B3216C" w:rsidP="00DF407F"/>
          <w:p w:rsidR="00B3216C" w:rsidRDefault="00B3216C" w:rsidP="00DF407F">
            <w:r>
              <w:t xml:space="preserve">A short routine that, for each element in the initially empty u2 vector, keeps resampling from the independent u2 distribution until a value is found which </w:t>
            </w:r>
            <w:proofErr w:type="gramStart"/>
            <w:r>
              <w:t>is less than the corresponding u1 value</w:t>
            </w:r>
            <w:proofErr w:type="gramEnd"/>
            <w:r>
              <w:t xml:space="preserve">. </w:t>
            </w:r>
          </w:p>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r>
              <w:t>Package u1 and u2 estimates in a data frame then deletes local copies of the u1 and u2 objects</w:t>
            </w:r>
          </w:p>
        </w:tc>
      </w:tr>
      <w:tr w:rsidR="00181285" w:rsidTr="00E546A3">
        <w:trPr>
          <w:trHeight w:val="31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6: D</w:t>
            </w:r>
            <w:r w:rsidR="003B460E" w:rsidRPr="00B3216C">
              <w:rPr>
                <w:b/>
                <w:i/>
              </w:rPr>
              <w:t>ownwards Resampling</w:t>
            </w:r>
          </w:p>
        </w:tc>
      </w:tr>
      <w:tr w:rsidR="00B714CC" w:rsidTr="00B3216C">
        <w:trPr>
          <w:trHeight w:val="5235"/>
        </w:trPr>
        <w:tc>
          <w:tcPr>
            <w:tcW w:w="5637" w:type="dxa"/>
          </w:tcPr>
          <w:p w:rsidR="00181285" w:rsidRDefault="00181285" w:rsidP="004634E1">
            <w:r>
              <w:t>u1 &lt;- rep(NA, n.PSA)</w:t>
            </w:r>
          </w:p>
          <w:p w:rsidR="00181285" w:rsidRDefault="00181285" w:rsidP="004634E1">
            <w:r>
              <w:t xml:space="preserve">u2 &lt;- </w:t>
            </w:r>
            <w:proofErr w:type="spellStart"/>
            <w:r>
              <w:t>rnorm</w:t>
            </w:r>
            <w:proofErr w:type="spellEnd"/>
            <w:r>
              <w:t xml:space="preserve">(n.PSA,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tc>
        <w:tc>
          <w:tcPr>
            <w:tcW w:w="3605" w:type="dxa"/>
          </w:tcPr>
          <w:p w:rsidR="00B3216C" w:rsidRDefault="00B3216C" w:rsidP="00B3216C">
            <w:r>
              <w:t>Create an empty u1 vector</w:t>
            </w:r>
          </w:p>
          <w:p w:rsidR="00B3216C" w:rsidRDefault="00B3216C" w:rsidP="00B3216C">
            <w:r>
              <w:t>Sample u2 values in the usual way.</w:t>
            </w:r>
          </w:p>
          <w:p w:rsidR="00B3216C" w:rsidRDefault="00B3216C" w:rsidP="00B3216C"/>
          <w:p w:rsidR="00B3216C" w:rsidRDefault="00B3216C" w:rsidP="00B3216C"/>
          <w:p w:rsidR="00B3216C" w:rsidRDefault="00B3216C" w:rsidP="00B3216C">
            <w:r>
              <w:t xml:space="preserve">A short routine that, for each element in the initially empty u1 vector, keeps resampling from the independent u1 distribution until a value is found which </w:t>
            </w:r>
            <w:proofErr w:type="gramStart"/>
            <w:r>
              <w:t>is less than the corresponding u2 value</w:t>
            </w:r>
            <w:proofErr w:type="gramEnd"/>
            <w:r>
              <w:t xml:space="preserve">. </w:t>
            </w:r>
          </w:p>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181285" w:rsidRDefault="00B3216C" w:rsidP="00B3216C">
            <w:r>
              <w:t>Package u1 and u2 estimates in a data frame then deletes local copies of the u1 and u2 objects</w:t>
            </w:r>
          </w:p>
        </w:tc>
      </w:tr>
      <w:tr w:rsidR="00B714CC" w:rsidTr="00E546A3">
        <w:trPr>
          <w:trHeight w:val="28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 xml:space="preserve">7: </w:t>
            </w:r>
            <w:r w:rsidR="003B460E" w:rsidRPr="00B3216C">
              <w:rPr>
                <w:b/>
                <w:i/>
              </w:rPr>
              <w:t>Setting covariance to AIVM</w:t>
            </w:r>
          </w:p>
        </w:tc>
      </w:tr>
      <w:tr w:rsidR="00B714CC" w:rsidTr="00E546A3">
        <w:trPr>
          <w:trHeight w:val="9705"/>
        </w:trPr>
        <w:tc>
          <w:tcPr>
            <w:tcW w:w="5637" w:type="dxa"/>
          </w:tcPr>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n.psa=n.PSA){</w:t>
            </w:r>
          </w:p>
          <w:p w:rsidR="00027CAE" w:rsidRDefault="00027CAE" w:rsidP="004634E1"/>
          <w:p w:rsidR="00027CAE" w:rsidRDefault="00027CAE" w:rsidP="004634E1"/>
          <w:p w:rsidR="00027CAE" w:rsidRDefault="00027CAE" w:rsidP="004634E1"/>
          <w:p w:rsidR="00181285" w:rsidRDefault="00181285" w:rsidP="004634E1">
            <w:r>
              <w:t xml:space="preserve">  require(MASS)</w:t>
            </w:r>
          </w:p>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(n=n.psa,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027CAE" w:rsidRDefault="00027CAE" w:rsidP="004634E1"/>
          <w:p w:rsidR="00027CAE" w:rsidRDefault="00181285" w:rsidP="004634E1">
            <w:r>
              <w:t xml:space="preserve"> </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027CAE" w:rsidRDefault="004B25EB" w:rsidP="003B460E">
            <w:r>
              <w:t>Creates</w:t>
            </w:r>
            <w:r w:rsidR="00027CAE">
              <w:t xml:space="preserve"> </w:t>
            </w:r>
            <w:proofErr w:type="gramStart"/>
            <w:r w:rsidR="00027CAE">
              <w:t>a short function which produces U1 and U2 values jointly which are</w:t>
            </w:r>
            <w:proofErr w:type="gramEnd"/>
            <w:r w:rsidR="00027CAE">
              <w:t xml:space="preserve"> correlated. The correlation is that associated with AIVM unless this would imply a correlation greater than 1, in which case a correlation of 1 is used instead. </w:t>
            </w:r>
          </w:p>
          <w:p w:rsidR="00027CAE" w:rsidRDefault="00027CAE" w:rsidP="003B460E"/>
          <w:p w:rsidR="00027CAE" w:rsidRDefault="00027CAE" w:rsidP="003B460E">
            <w:r>
              <w:t>The function takes five inputs</w:t>
            </w:r>
            <w:r w:rsidR="004B25EB">
              <w:t>:</w:t>
            </w:r>
            <w:r>
              <w:t xml:space="preserve"> the means and standard deviations of the two variables, and the number of PSA runs.</w:t>
            </w:r>
          </w:p>
          <w:p w:rsidR="00027CAE" w:rsidRDefault="00027CAE" w:rsidP="003B460E"/>
          <w:p w:rsidR="00027CAE" w:rsidRDefault="00027CAE" w:rsidP="003B460E">
            <w:r>
              <w:t xml:space="preserve">Checks whether a library of functions has been loaded, this includes the function </w:t>
            </w:r>
            <w:proofErr w:type="spellStart"/>
            <w:r>
              <w:t>mvrnorm</w:t>
            </w:r>
            <w:proofErr w:type="spellEnd"/>
            <w:r>
              <w:t xml:space="preserve">, which is required later. </w:t>
            </w:r>
          </w:p>
          <w:p w:rsidR="00027CAE" w:rsidRDefault="00027CAE" w:rsidP="003B460E"/>
          <w:p w:rsidR="00027CAE" w:rsidRDefault="00027CAE" w:rsidP="003B460E">
            <w:r>
              <w:t>Calculates variances given the standard deviations</w:t>
            </w:r>
          </w:p>
          <w:p w:rsidR="00027CAE" w:rsidRDefault="00027CAE" w:rsidP="003B460E"/>
          <w:p w:rsidR="00027CAE" w:rsidRDefault="00027CAE" w:rsidP="003B460E"/>
          <w:p w:rsidR="00027CAE" w:rsidRDefault="00027CAE" w:rsidP="003B460E">
            <w:r>
              <w:t xml:space="preserve">Produces a variable, called </w:t>
            </w:r>
            <w:proofErr w:type="spellStart"/>
            <w:r>
              <w:t>aivm</w:t>
            </w:r>
            <w:proofErr w:type="spellEnd"/>
            <w:r>
              <w:t>, which is the minimum of the average individual variances of the means, or the covariance which would imply a correlation of 1.</w:t>
            </w:r>
          </w:p>
          <w:p w:rsidR="00027CAE" w:rsidRDefault="00027CAE" w:rsidP="003B460E"/>
          <w:p w:rsidR="00027CAE" w:rsidRDefault="00027CAE" w:rsidP="003B460E">
            <w:r>
              <w:t xml:space="preserve">Produces a 2x2 covariance matrix using </w:t>
            </w:r>
            <w:proofErr w:type="spellStart"/>
            <w:r>
              <w:t>aivm</w:t>
            </w:r>
            <w:proofErr w:type="spellEnd"/>
            <w:r>
              <w:t xml:space="preserve"> as the off-diagonal values. </w:t>
            </w:r>
          </w:p>
          <w:p w:rsidR="00027CAE" w:rsidRDefault="00027CAE" w:rsidP="003B460E"/>
          <w:p w:rsidR="00027CAE" w:rsidRDefault="00027CAE" w:rsidP="003B460E">
            <w:r>
              <w:t>Produce correlated samples of the two variables</w:t>
            </w:r>
          </w:p>
          <w:p w:rsidR="00027CAE" w:rsidRDefault="00027CAE" w:rsidP="003B460E">
            <w:r>
              <w:t xml:space="preserve">Formats </w:t>
            </w:r>
            <w:proofErr w:type="spellStart"/>
            <w:r>
              <w:t>aivm.samples</w:t>
            </w:r>
            <w:proofErr w:type="spellEnd"/>
            <w:r>
              <w:t xml:space="preserve"> to be consistent with those produced elsewhere.</w:t>
            </w:r>
          </w:p>
          <w:p w:rsidR="00027CAE" w:rsidRDefault="00027CAE" w:rsidP="003B460E">
            <w:r>
              <w:t>Returns the labelled and formatted output as the function output</w:t>
            </w:r>
          </w:p>
          <w:p w:rsidR="00027CAE" w:rsidRDefault="00027CAE" w:rsidP="003B460E"/>
          <w:p w:rsidR="00027CAE" w:rsidRDefault="00027CAE" w:rsidP="003B460E"/>
          <w:p w:rsidR="00027CAE" w:rsidRDefault="00027CAE" w:rsidP="003B460E">
            <w:r>
              <w:t>Uses the function created above with the summary values identified</w:t>
            </w:r>
          </w:p>
          <w:p w:rsidR="00181285" w:rsidRDefault="00181285" w:rsidP="00027CAE"/>
          <w:p w:rsidR="00027CAE" w:rsidRDefault="00027CAE" w:rsidP="00027CAE"/>
          <w:p w:rsidR="00027CAE" w:rsidRDefault="00027CAE" w:rsidP="00027CAE"/>
          <w:p w:rsidR="00027CAE" w:rsidRDefault="00027CAE" w:rsidP="00027CAE"/>
          <w:p w:rsidR="00027CAE" w:rsidRDefault="00027CAE" w:rsidP="00BE663B">
            <w:r>
              <w:t xml:space="preserve">Renames the </w:t>
            </w:r>
            <w:r w:rsidR="00BE663B">
              <w:t>variables in the data frame created in the above line for consistency</w:t>
            </w:r>
          </w:p>
        </w:tc>
      </w:tr>
      <w:tr w:rsidR="00B714CC" w:rsidTr="00E546A3">
        <w:trPr>
          <w:trHeight w:val="585"/>
        </w:trPr>
        <w:tc>
          <w:tcPr>
            <w:tcW w:w="9242" w:type="dxa"/>
            <w:gridSpan w:val="2"/>
          </w:tcPr>
          <w:p w:rsidR="00181285" w:rsidRPr="00BE663B" w:rsidRDefault="00181285" w:rsidP="004634E1">
            <w:pPr>
              <w:rPr>
                <w:b/>
                <w:i/>
              </w:rPr>
            </w:pPr>
            <w:r w:rsidRPr="00BE663B">
              <w:rPr>
                <w:b/>
                <w:i/>
              </w:rPr>
              <w:t># METHOD 8: Lower Bounded Covariance Retrofitting</w:t>
            </w:r>
          </w:p>
          <w:p w:rsidR="00181285" w:rsidRDefault="00181285" w:rsidP="00DF407F">
            <w:r w:rsidRPr="00BE663B">
              <w:rPr>
                <w:b/>
                <w:i/>
              </w:rPr>
              <w:t># METHOD 9: Upper Bounded Covariance Retrofitting</w:t>
            </w:r>
          </w:p>
        </w:tc>
      </w:tr>
      <w:tr w:rsidR="00B714CC" w:rsidTr="003E3177">
        <w:trPr>
          <w:trHeight w:val="3251"/>
        </w:trPr>
        <w:tc>
          <w:tcPr>
            <w:tcW w:w="5637" w:type="dxa"/>
          </w:tcPr>
          <w:p w:rsidR="00181285" w:rsidRDefault="00181285" w:rsidP="004634E1">
            <w:r>
              <w:lastRenderedPageBreak/>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n.psa=n.PSA,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BE663B" w:rsidRDefault="00181285" w:rsidP="004634E1">
            <w:r>
              <w:t xml:space="preserve">  </w:t>
            </w:r>
          </w:p>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181285" w:rsidRDefault="00BE663B" w:rsidP="004634E1">
            <w:proofErr w:type="spellStart"/>
            <w:r>
              <w:t>varX</w:t>
            </w:r>
            <w:proofErr w:type="spellEnd"/>
            <w:r>
              <w:t xml:space="preserve"> &lt;- sd.X^2 </w:t>
            </w:r>
          </w:p>
          <w:p w:rsidR="00181285" w:rsidRDefault="00181285" w:rsidP="004634E1">
            <w:proofErr w:type="spellStart"/>
            <w:r>
              <w:t>varY</w:t>
            </w:r>
            <w:proofErr w:type="spellEnd"/>
            <w:r>
              <w:t xml:space="preserve"> &lt;- sd.Y^2</w:t>
            </w:r>
          </w:p>
          <w:p w:rsidR="00BE663B" w:rsidRDefault="00BE663B" w:rsidP="004634E1"/>
          <w:p w:rsidR="00181285" w:rsidRDefault="00181285" w:rsidP="004634E1">
            <w:r>
              <w:t>if(upper==T){</w:t>
            </w:r>
          </w:p>
          <w:p w:rsidR="00181285" w:rsidRDefault="00181285" w:rsidP="004634E1">
            <w:r>
              <w:t xml:space="preserve">    </w:t>
            </w:r>
            <w:proofErr w:type="spellStart"/>
            <w:r>
              <w:t>lowerbound</w:t>
            </w:r>
            <w:proofErr w:type="spellEnd"/>
            <w:r>
              <w:t xml:space="preserve"> &lt;- 0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this.cov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this.cov,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if(this.cov==</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this.cov, this.cov,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(n.psa,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this.cov &lt;- </w:t>
            </w:r>
            <w:proofErr w:type="spellStart"/>
            <w:r>
              <w:t>lowerbound</w:t>
            </w:r>
            <w:proofErr w:type="spellEnd"/>
          </w:p>
          <w:p w:rsidR="00181285" w:rsidRDefault="00181285" w:rsidP="004634E1">
            <w:r>
              <w:t xml:space="preserve">    cat("This covariance: ", this.cov, "\n", sep="")</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this.cov, this.cov,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(n.psa, mu=</w:t>
            </w:r>
            <w:proofErr w:type="spellStart"/>
            <w:r>
              <w:t>mus</w:t>
            </w:r>
            <w:proofErr w:type="spellEnd"/>
            <w:r>
              <w:t>, Sigma=</w:t>
            </w:r>
            <w:proofErr w:type="spellStart"/>
            <w:r>
              <w:t>testsig</w:t>
            </w:r>
            <w:proofErr w:type="spellEnd"/>
            <w:r>
              <w:t>)</w:t>
            </w:r>
          </w:p>
          <w:p w:rsidR="00181285" w:rsidRDefault="00181285" w:rsidP="004634E1">
            <w:r>
              <w:lastRenderedPageBreak/>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this.cov,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this.cov, this.cov,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(n.psa,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this.cov, "\n")</w:t>
            </w:r>
          </w:p>
          <w:p w:rsidR="00181285" w:rsidRDefault="00181285" w:rsidP="004634E1">
            <w:r>
              <w:t xml:space="preserve">        this.cov &lt;- this.cov + </w:t>
            </w:r>
            <w:proofErr w:type="spellStart"/>
            <w:r>
              <w:t>incBy</w:t>
            </w:r>
            <w:proofErr w:type="spellEnd"/>
            <w:r>
              <w:t xml:space="preserve"> # increment the values by a little bit</w:t>
            </w:r>
          </w:p>
          <w:p w:rsidR="00181285" w:rsidRDefault="00181285" w:rsidP="004634E1">
            <w:r>
              <w:t xml:space="preserve">        cat("Trying ", this.cov, "\n")</w:t>
            </w:r>
          </w:p>
          <w:p w:rsidR="00181285" w:rsidRDefault="00181285" w:rsidP="004634E1">
            <w:r>
              <w:t xml:space="preserve">      } else {</w:t>
            </w:r>
          </w:p>
          <w:p w:rsidR="00181285" w:rsidRDefault="00181285" w:rsidP="004634E1">
            <w:r>
              <w:t xml:space="preserve">        cat("Found ", this.cov,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=this.cov,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E663B" w:rsidRDefault="00BE663B" w:rsidP="00B714CC">
            <w:r>
              <w:lastRenderedPageBreak/>
              <w:t>Another function, this time with seven inputs. These are the five inputs to the MakeAIVMCov.2d() function above, and the following two arguments:</w:t>
            </w:r>
          </w:p>
          <w:p w:rsidR="00BE663B" w:rsidRDefault="00BE663B" w:rsidP="00B714CC">
            <w:proofErr w:type="spellStart"/>
            <w:r>
              <w:t>incBy</w:t>
            </w:r>
            <w:proofErr w:type="spellEnd"/>
            <w:r>
              <w:t xml:space="preserve"> : the size of the increment in each guess for the appropriate covariance</w:t>
            </w:r>
          </w:p>
          <w:p w:rsidR="00BE663B" w:rsidRDefault="00BE663B" w:rsidP="00B714CC">
            <w:proofErr w:type="gramStart"/>
            <w:r>
              <w:t>upper</w:t>
            </w:r>
            <w:proofErr w:type="gramEnd"/>
            <w:r>
              <w:t>: whether method 8 or method 9 should be calculated. Upper=T is method 9, and upper=F is method 8.</w:t>
            </w:r>
          </w:p>
          <w:p w:rsidR="00BE663B" w:rsidRDefault="00BE663B" w:rsidP="00B714CC">
            <w:r>
              <w:t xml:space="preserve">Both </w:t>
            </w:r>
            <w:proofErr w:type="spellStart"/>
            <w:r>
              <w:t>incBy</w:t>
            </w:r>
            <w:proofErr w:type="spellEnd"/>
            <w:r>
              <w:t xml:space="preserve"> and upper have default values, which will be used if other values have not been specified. </w:t>
            </w:r>
          </w:p>
          <w:p w:rsidR="00BE663B" w:rsidRDefault="00BE663B" w:rsidP="00B714CC"/>
          <w:p w:rsidR="00BE663B" w:rsidRDefault="00BE663B" w:rsidP="00B714CC">
            <w:r>
              <w:t>Calculates variances for each variables as in previous function</w:t>
            </w:r>
          </w:p>
          <w:p w:rsidR="00BE663B" w:rsidRDefault="00BE663B" w:rsidP="00B714CC"/>
          <w:p w:rsidR="00BE663B" w:rsidRDefault="00BE663B" w:rsidP="00B714CC">
            <w:r>
              <w:t xml:space="preserve">Set a value called </w:t>
            </w:r>
            <w:proofErr w:type="spellStart"/>
            <w:r>
              <w:t>lowerbound</w:t>
            </w:r>
            <w:proofErr w:type="spellEnd"/>
            <w:r>
              <w:t xml:space="preserve"> to 0 if method 9 is used (upper=T), </w:t>
            </w:r>
            <w:proofErr w:type="spellStart"/>
            <w:r>
              <w:t>o</w:t>
            </w:r>
            <w:r w:rsidR="004B25EB">
              <w:t>e</w:t>
            </w:r>
            <w:proofErr w:type="spellEnd"/>
            <w:r>
              <w:t xml:space="preserve"> the AIVM if method 8 is used  (upper=F)</w:t>
            </w:r>
          </w:p>
          <w:p w:rsidR="00BE663B" w:rsidRDefault="00BE663B" w:rsidP="00B714CC"/>
          <w:p w:rsidR="00BE663B" w:rsidRDefault="00BE663B" w:rsidP="00B714CC"/>
          <w:p w:rsidR="00181285" w:rsidRDefault="00181285" w:rsidP="00BE663B"/>
          <w:p w:rsidR="00BE663B" w:rsidRDefault="00BE663B" w:rsidP="00BE663B"/>
        </w:tc>
      </w:tr>
      <w:tr w:rsidR="00B714CC" w:rsidTr="00E546A3">
        <w:trPr>
          <w:trHeight w:val="390"/>
        </w:trPr>
        <w:tc>
          <w:tcPr>
            <w:tcW w:w="9242" w:type="dxa"/>
            <w:gridSpan w:val="2"/>
          </w:tcPr>
          <w:p w:rsidR="00181285" w:rsidRPr="00B27776" w:rsidRDefault="00181285" w:rsidP="004634E1">
            <w:pPr>
              <w:rPr>
                <w:b/>
                <w:i/>
              </w:rPr>
            </w:pPr>
            <w:r w:rsidRPr="00B27776">
              <w:rPr>
                <w:b/>
                <w:i/>
              </w:rPr>
              <w:lastRenderedPageBreak/>
              <w:t>M</w:t>
            </w:r>
            <w:r w:rsidR="00B714CC" w:rsidRPr="00B27776">
              <w:rPr>
                <w:b/>
                <w:i/>
              </w:rPr>
              <w:t xml:space="preserve">ethod </w:t>
            </w:r>
            <w:r w:rsidRPr="00B27776">
              <w:rPr>
                <w:b/>
                <w:i/>
              </w:rPr>
              <w:t>10: Beta distribution difference fitting</w:t>
            </w:r>
          </w:p>
          <w:p w:rsidR="00181285" w:rsidRDefault="00181285" w:rsidP="00DF407F"/>
        </w:tc>
      </w:tr>
      <w:tr w:rsidR="00B714CC" w:rsidTr="00E546A3">
        <w:trPr>
          <w:trHeight w:val="4952"/>
        </w:trPr>
        <w:tc>
          <w:tcPr>
            <w:tcW w:w="5637" w:type="dxa"/>
          </w:tcPr>
          <w:p w:rsidR="003E4861" w:rsidRDefault="003E4861" w:rsidP="003E4861"/>
          <w:p w:rsidR="003E4861" w:rsidRDefault="003E4861" w:rsidP="003E4861">
            <w:r>
              <w:t xml:space="preserve">rU1 &lt;- </w:t>
            </w:r>
            <w:proofErr w:type="spellStart"/>
            <w:r>
              <w:t>rnorm</w:t>
            </w:r>
            <w:proofErr w:type="spellEnd"/>
            <w:r>
              <w:t>(n.PSA, U1.summary$mu, U1.summary$sd)</w:t>
            </w:r>
          </w:p>
          <w:p w:rsidR="003E4861" w:rsidRDefault="003E4861" w:rsidP="003E4861">
            <w:r>
              <w:t xml:space="preserve">rU2 &lt;- </w:t>
            </w:r>
            <w:proofErr w:type="spellStart"/>
            <w:r>
              <w:t>rnorm</w:t>
            </w:r>
            <w:proofErr w:type="spellEnd"/>
            <w:r>
              <w:t>(n.PSA, U2.summary$mu, U2.summary$sd)</w:t>
            </w:r>
          </w:p>
          <w:p w:rsidR="003E4861" w:rsidRDefault="003E4861" w:rsidP="003E4861"/>
          <w:p w:rsidR="003E4861" w:rsidRDefault="003E4861" w:rsidP="003E4861"/>
          <w:p w:rsidR="00F552DF" w:rsidRDefault="00F552DF" w:rsidP="003E4861"/>
          <w:p w:rsidR="00F552DF" w:rsidRDefault="00F552DF" w:rsidP="003E4861"/>
          <w:p w:rsidR="003E4861" w:rsidRDefault="003E4861" w:rsidP="003E4861">
            <w:proofErr w:type="spellStart"/>
            <w:r>
              <w:t>ShowImps</w:t>
            </w:r>
            <w:proofErr w:type="spellEnd"/>
            <w:r>
              <w:t xml:space="preserve"> &lt;- function(U1, U2, a, b, n.PSA, main="", </w:t>
            </w:r>
            <w:proofErr w:type="spellStart"/>
            <w:r>
              <w:t>xlim</w:t>
            </w:r>
            <w:proofErr w:type="spellEnd"/>
            <w:r>
              <w:t xml:space="preserve">=c(0,1), </w:t>
            </w:r>
            <w:proofErr w:type="spellStart"/>
            <w:r>
              <w:t>ylim</w:t>
            </w:r>
            <w:proofErr w:type="spellEnd"/>
            <w:r>
              <w:t xml:space="preserve">=NA, </w:t>
            </w:r>
            <w:proofErr w:type="spellStart"/>
            <w:r>
              <w:t>ylab</w:t>
            </w:r>
            <w:proofErr w:type="spellEnd"/>
            <w:r>
              <w:t>="", generate=F){</w:t>
            </w:r>
          </w:p>
          <w:p w:rsidR="003E4861" w:rsidRDefault="003E4861" w:rsidP="003E4861">
            <w:r>
              <w:t xml:space="preserve"> if (all(is.na(</w:t>
            </w:r>
            <w:proofErr w:type="spellStart"/>
            <w:r>
              <w:t>ylim</w:t>
            </w:r>
            <w:proofErr w:type="spellEnd"/>
            <w:r>
              <w:t xml:space="preserve">))==T){ </w:t>
            </w:r>
          </w:p>
          <w:p w:rsidR="003E4861" w:rsidRDefault="003E4861" w:rsidP="003E4861">
            <w:r>
              <w:t xml:space="preserve">   plot(density(U1), </w:t>
            </w:r>
            <w:proofErr w:type="spellStart"/>
            <w:r>
              <w:t>xlim</w:t>
            </w:r>
            <w:proofErr w:type="spellEnd"/>
            <w:r>
              <w:t>=</w:t>
            </w:r>
            <w:proofErr w:type="spellStart"/>
            <w:r>
              <w:t>xlim</w:t>
            </w:r>
            <w:proofErr w:type="spellEnd"/>
            <w:r>
              <w:t xml:space="preserve">, main=main, </w:t>
            </w:r>
            <w:proofErr w:type="spellStart"/>
            <w:r>
              <w:t>ylab</w:t>
            </w:r>
            <w:proofErr w:type="spellEnd"/>
            <w:r>
              <w:t>=</w:t>
            </w:r>
            <w:proofErr w:type="spellStart"/>
            <w:r>
              <w:t>ylab</w:t>
            </w:r>
            <w:proofErr w:type="spellEnd"/>
            <w:r>
              <w:t>)</w:t>
            </w:r>
          </w:p>
          <w:p w:rsidR="003E4861" w:rsidRDefault="003E4861" w:rsidP="003E4861">
            <w:r>
              <w:t xml:space="preserve"> } else {</w:t>
            </w:r>
          </w:p>
          <w:p w:rsidR="003E4861" w:rsidRDefault="003E4861" w:rsidP="003E4861">
            <w:r>
              <w:t xml:space="preserve">   plot(density(U1), </w:t>
            </w:r>
            <w:proofErr w:type="spellStart"/>
            <w:r>
              <w:t>xlim</w:t>
            </w:r>
            <w:proofErr w:type="spellEnd"/>
            <w:r>
              <w:t>=</w:t>
            </w:r>
            <w:proofErr w:type="spellStart"/>
            <w:r>
              <w:t>xlim</w:t>
            </w:r>
            <w:proofErr w:type="spellEnd"/>
            <w:r>
              <w:t xml:space="preserve">, main=main, </w:t>
            </w:r>
            <w:proofErr w:type="spellStart"/>
            <w:r>
              <w:t>ylim</w:t>
            </w:r>
            <w:proofErr w:type="spellEnd"/>
            <w:r>
              <w:t>=</w:t>
            </w:r>
            <w:proofErr w:type="spellStart"/>
            <w:r>
              <w:t>ylim</w:t>
            </w:r>
            <w:proofErr w:type="spellEnd"/>
            <w:r>
              <w:t xml:space="preserve">, </w:t>
            </w:r>
            <w:proofErr w:type="spellStart"/>
            <w:r>
              <w:t>ylab</w:t>
            </w:r>
            <w:proofErr w:type="spellEnd"/>
            <w:r>
              <w:t>=</w:t>
            </w:r>
            <w:proofErr w:type="spellStart"/>
            <w:r>
              <w:t>ylab</w:t>
            </w:r>
            <w:proofErr w:type="spellEnd"/>
            <w:r>
              <w:t>)</w:t>
            </w:r>
          </w:p>
          <w:p w:rsidR="003E4861" w:rsidRDefault="003E4861" w:rsidP="003E4861">
            <w:r>
              <w:t xml:space="preserve"> }</w:t>
            </w:r>
          </w:p>
          <w:p w:rsidR="003E4861" w:rsidRDefault="003E4861" w:rsidP="003E4861">
            <w:r>
              <w:t xml:space="preserve">  lines(density(U2), </w:t>
            </w:r>
            <w:proofErr w:type="spellStart"/>
            <w:r>
              <w:t>lty</w:t>
            </w:r>
            <w:proofErr w:type="spellEnd"/>
            <w:r>
              <w:t>="dashed")</w:t>
            </w:r>
          </w:p>
          <w:p w:rsidR="003E4861" w:rsidRDefault="003E4861" w:rsidP="003E4861">
            <w:r>
              <w:t xml:space="preserve">  </w:t>
            </w:r>
          </w:p>
          <w:p w:rsidR="003E4861" w:rsidRDefault="003E4861" w:rsidP="003E4861">
            <w:r>
              <w:t xml:space="preserve">  increment &lt;- </w:t>
            </w:r>
            <w:proofErr w:type="spellStart"/>
            <w:r>
              <w:t>rbeta</w:t>
            </w:r>
            <w:proofErr w:type="spellEnd"/>
            <w:r>
              <w:t>(n.PSA, a, b)</w:t>
            </w:r>
          </w:p>
          <w:p w:rsidR="003E4861" w:rsidRDefault="003E4861" w:rsidP="003E4861">
            <w:r>
              <w:t xml:space="preserve">  U1.subst &lt;- U2 + increment</w:t>
            </w:r>
          </w:p>
          <w:p w:rsidR="003E4861" w:rsidRDefault="003E4861" w:rsidP="003E4861">
            <w:r>
              <w:t xml:space="preserve">  </w:t>
            </w:r>
          </w:p>
          <w:p w:rsidR="003E4861" w:rsidRDefault="003E4861" w:rsidP="003E4861">
            <w:r>
              <w:t xml:space="preserve">  lines(density(U1.subst), </w:t>
            </w:r>
            <w:proofErr w:type="spellStart"/>
            <w:r>
              <w:t>lty</w:t>
            </w:r>
            <w:proofErr w:type="spellEnd"/>
            <w:r>
              <w:t xml:space="preserve">="dashed", </w:t>
            </w:r>
            <w:proofErr w:type="spellStart"/>
            <w:r>
              <w:t>lwd</w:t>
            </w:r>
            <w:proofErr w:type="spellEnd"/>
            <w:r>
              <w:t>=2)</w:t>
            </w:r>
          </w:p>
          <w:p w:rsidR="003E4861" w:rsidRDefault="003E4861" w:rsidP="003E4861">
            <w:r>
              <w:t xml:space="preserve">  </w:t>
            </w:r>
          </w:p>
          <w:p w:rsidR="003E4861" w:rsidRDefault="003E4861" w:rsidP="003E4861">
            <w:r>
              <w:t xml:space="preserve">  legend("</w:t>
            </w:r>
            <w:proofErr w:type="spellStart"/>
            <w:r>
              <w:t>topright</w:t>
            </w:r>
            <w:proofErr w:type="spellEnd"/>
            <w:r>
              <w:t xml:space="preserve">", legend=c("U1", "U2", "U1*"), </w:t>
            </w:r>
            <w:proofErr w:type="spellStart"/>
            <w:r>
              <w:t>lty</w:t>
            </w:r>
            <w:proofErr w:type="spellEnd"/>
            <w:r>
              <w:t xml:space="preserve">=c("solid", "dashed", "dashed"), </w:t>
            </w:r>
            <w:proofErr w:type="spellStart"/>
            <w:r>
              <w:t>lwd</w:t>
            </w:r>
            <w:proofErr w:type="spellEnd"/>
            <w:r>
              <w:t>=c(1,1,2))</w:t>
            </w:r>
          </w:p>
          <w:p w:rsidR="003E4861" w:rsidRDefault="003E4861" w:rsidP="003E4861">
            <w:r>
              <w:t xml:space="preserve">  </w:t>
            </w:r>
          </w:p>
          <w:p w:rsidR="003E4861" w:rsidRDefault="003E4861" w:rsidP="003E4861">
            <w:r>
              <w:t xml:space="preserve">  if(generate==F){</w:t>
            </w:r>
          </w:p>
          <w:p w:rsidR="003E4861" w:rsidRDefault="003E4861" w:rsidP="003E4861">
            <w:r>
              <w:t xml:space="preserve">    output &lt;- list(</w:t>
            </w:r>
          </w:p>
          <w:p w:rsidR="003E4861" w:rsidRDefault="003E4861" w:rsidP="003E4861">
            <w:r>
              <w:t xml:space="preserve">      mean.u1 = mean(U1),</w:t>
            </w:r>
          </w:p>
          <w:p w:rsidR="003E4861" w:rsidRDefault="003E4861" w:rsidP="003E4861">
            <w:r>
              <w:t xml:space="preserve">      sd.u1 = </w:t>
            </w:r>
            <w:proofErr w:type="spellStart"/>
            <w:r>
              <w:t>sd</w:t>
            </w:r>
            <w:proofErr w:type="spellEnd"/>
            <w:r>
              <w:t>(U1),</w:t>
            </w:r>
          </w:p>
          <w:p w:rsidR="003E4861" w:rsidRDefault="003E4861" w:rsidP="003E4861">
            <w:r>
              <w:t xml:space="preserve">      mean.u2 = mean(U2),</w:t>
            </w:r>
          </w:p>
          <w:p w:rsidR="003E4861" w:rsidRDefault="003E4861" w:rsidP="003E4861">
            <w:r>
              <w:t xml:space="preserve">      sd.u2 = </w:t>
            </w:r>
            <w:proofErr w:type="spellStart"/>
            <w:r>
              <w:t>sd</w:t>
            </w:r>
            <w:proofErr w:type="spellEnd"/>
            <w:r>
              <w:t>(U2),</w:t>
            </w:r>
          </w:p>
          <w:p w:rsidR="003E4861" w:rsidRDefault="003E4861" w:rsidP="003E4861">
            <w:r>
              <w:t xml:space="preserve">      mean.u1s = mean(U1.subst),</w:t>
            </w:r>
          </w:p>
          <w:p w:rsidR="003E4861" w:rsidRDefault="003E4861" w:rsidP="003E4861">
            <w:r>
              <w:t xml:space="preserve">      sd.u1s = </w:t>
            </w:r>
            <w:proofErr w:type="spellStart"/>
            <w:r>
              <w:t>sd</w:t>
            </w:r>
            <w:proofErr w:type="spellEnd"/>
            <w:r>
              <w:t>(U1.subst)</w:t>
            </w:r>
          </w:p>
          <w:p w:rsidR="003E4861" w:rsidRDefault="003E4861" w:rsidP="003E4861">
            <w:r>
              <w:t xml:space="preserve">    )  </w:t>
            </w:r>
          </w:p>
          <w:p w:rsidR="003E4861" w:rsidRDefault="003E4861" w:rsidP="003E4861">
            <w:r>
              <w:t xml:space="preserve">  } else {</w:t>
            </w:r>
          </w:p>
          <w:p w:rsidR="003E4861" w:rsidRDefault="003E4861" w:rsidP="003E4861">
            <w:r>
              <w:t xml:space="preserve">    output &lt;- list(</w:t>
            </w:r>
          </w:p>
          <w:p w:rsidR="003E4861" w:rsidRDefault="003E4861" w:rsidP="003E4861">
            <w:r>
              <w:t xml:space="preserve">      mean.u1 = mean(U1),</w:t>
            </w:r>
          </w:p>
          <w:p w:rsidR="003E4861" w:rsidRDefault="003E4861" w:rsidP="003E4861">
            <w:r>
              <w:lastRenderedPageBreak/>
              <w:t xml:space="preserve">      sd.u1 = </w:t>
            </w:r>
            <w:proofErr w:type="spellStart"/>
            <w:r>
              <w:t>sd</w:t>
            </w:r>
            <w:proofErr w:type="spellEnd"/>
            <w:r>
              <w:t>(U1),</w:t>
            </w:r>
          </w:p>
          <w:p w:rsidR="003E4861" w:rsidRDefault="003E4861" w:rsidP="003E4861">
            <w:r>
              <w:t xml:space="preserve">      mean.u2 = mean(U2),</w:t>
            </w:r>
          </w:p>
          <w:p w:rsidR="003E4861" w:rsidRDefault="003E4861" w:rsidP="003E4861">
            <w:r>
              <w:t xml:space="preserve">      sd.u2 = </w:t>
            </w:r>
            <w:proofErr w:type="spellStart"/>
            <w:r>
              <w:t>sd</w:t>
            </w:r>
            <w:proofErr w:type="spellEnd"/>
            <w:r>
              <w:t>(U2),</w:t>
            </w:r>
          </w:p>
          <w:p w:rsidR="003E4861" w:rsidRDefault="003E4861" w:rsidP="003E4861">
            <w:r>
              <w:t xml:space="preserve">      mean.u1s = mean(U1.subst),</w:t>
            </w:r>
          </w:p>
          <w:p w:rsidR="003E4861" w:rsidRDefault="003E4861" w:rsidP="003E4861">
            <w:r>
              <w:t xml:space="preserve">      sd.u1s = </w:t>
            </w:r>
            <w:proofErr w:type="spellStart"/>
            <w:r>
              <w:t>sd</w:t>
            </w:r>
            <w:proofErr w:type="spellEnd"/>
            <w:r>
              <w:t>(U1.subst),</w:t>
            </w:r>
          </w:p>
          <w:p w:rsidR="003E4861" w:rsidRDefault="003E4861" w:rsidP="003E4861">
            <w:r>
              <w:t xml:space="preserve">      U1.subst = U1.subst</w:t>
            </w:r>
          </w:p>
          <w:p w:rsidR="003E4861" w:rsidRDefault="003E4861" w:rsidP="003E4861">
            <w:r>
              <w:t xml:space="preserve">    )</w:t>
            </w:r>
          </w:p>
          <w:p w:rsidR="003E4861" w:rsidRDefault="003E4861" w:rsidP="003E4861">
            <w:r>
              <w:t xml:space="preserve">  }</w:t>
            </w:r>
          </w:p>
          <w:p w:rsidR="003E4861" w:rsidRDefault="003E4861" w:rsidP="003E4861">
            <w:r>
              <w:t xml:space="preserve">  return(output)</w:t>
            </w:r>
          </w:p>
          <w:p w:rsidR="003E4861" w:rsidRDefault="003E4861" w:rsidP="003E4861">
            <w:r>
              <w:t>}</w:t>
            </w:r>
          </w:p>
          <w:p w:rsidR="003E4861" w:rsidRDefault="003E4861" w:rsidP="003E4861"/>
          <w:p w:rsidR="00F552DF" w:rsidRDefault="00F552DF" w:rsidP="003E4861"/>
          <w:p w:rsidR="003E4861" w:rsidRDefault="003E4861" w:rsidP="003E4861">
            <w:proofErr w:type="spellStart"/>
            <w:r>
              <w:t>CalcImps</w:t>
            </w:r>
            <w:proofErr w:type="spellEnd"/>
            <w:r>
              <w:t xml:space="preserve"> &lt;- function(U1, U2, </w:t>
            </w:r>
            <w:proofErr w:type="spellStart"/>
            <w:r>
              <w:t>log.a</w:t>
            </w:r>
            <w:proofErr w:type="spellEnd"/>
            <w:r>
              <w:t xml:space="preserve">, </w:t>
            </w:r>
            <w:proofErr w:type="spellStart"/>
            <w:r>
              <w:t>log.b</w:t>
            </w:r>
            <w:proofErr w:type="spellEnd"/>
            <w:r>
              <w:t>, n.PSA){</w:t>
            </w:r>
          </w:p>
          <w:p w:rsidR="003E4861" w:rsidRDefault="003E4861" w:rsidP="003E4861">
            <w:r>
              <w:t xml:space="preserve">  increment &lt;- </w:t>
            </w:r>
            <w:proofErr w:type="spellStart"/>
            <w:r>
              <w:t>rbeta</w:t>
            </w:r>
            <w:proofErr w:type="spellEnd"/>
            <w:r>
              <w:t>(n.PSA, exp(</w:t>
            </w:r>
            <w:proofErr w:type="spellStart"/>
            <w:r>
              <w:t>log.a</w:t>
            </w:r>
            <w:proofErr w:type="spellEnd"/>
            <w:r>
              <w:t>), exp(</w:t>
            </w:r>
            <w:proofErr w:type="spellStart"/>
            <w:r>
              <w:t>log.b</w:t>
            </w:r>
            <w:proofErr w:type="spellEnd"/>
            <w:r>
              <w:t>))</w:t>
            </w:r>
          </w:p>
          <w:p w:rsidR="003E4861" w:rsidRDefault="003E4861" w:rsidP="003E4861">
            <w:r>
              <w:t xml:space="preserve">  U1.subst &lt;- U2 + increment</w:t>
            </w:r>
          </w:p>
          <w:p w:rsidR="003E4861" w:rsidRDefault="003E4861" w:rsidP="003E4861">
            <w:r>
              <w:t xml:space="preserve">  </w:t>
            </w:r>
          </w:p>
          <w:p w:rsidR="003E4861" w:rsidRDefault="003E4861" w:rsidP="003E4861">
            <w:r>
              <w:t xml:space="preserve">  mean.u1 &lt;- mean(U1)</w:t>
            </w:r>
          </w:p>
          <w:p w:rsidR="003E4861" w:rsidRDefault="003E4861" w:rsidP="003E4861">
            <w:r>
              <w:t xml:space="preserve">  sd.u1 &lt;- </w:t>
            </w:r>
            <w:proofErr w:type="spellStart"/>
            <w:r>
              <w:t>sd</w:t>
            </w:r>
            <w:proofErr w:type="spellEnd"/>
            <w:r>
              <w:t>(U1)</w:t>
            </w:r>
          </w:p>
          <w:p w:rsidR="003E4861" w:rsidRDefault="003E4861" w:rsidP="003E4861">
            <w:r>
              <w:t xml:space="preserve">  mean.u2 &lt;- mean(U2)</w:t>
            </w:r>
          </w:p>
          <w:p w:rsidR="003E4861" w:rsidRDefault="003E4861" w:rsidP="003E4861">
            <w:r>
              <w:t xml:space="preserve">  sd.u2 &lt;- </w:t>
            </w:r>
            <w:proofErr w:type="spellStart"/>
            <w:r>
              <w:t>sd</w:t>
            </w:r>
            <w:proofErr w:type="spellEnd"/>
            <w:r>
              <w:t>(U2)</w:t>
            </w:r>
          </w:p>
          <w:p w:rsidR="003E4861" w:rsidRDefault="003E4861" w:rsidP="003E4861">
            <w:r>
              <w:t xml:space="preserve">  mean.u1s &lt;- mean(U1.subst)</w:t>
            </w:r>
          </w:p>
          <w:p w:rsidR="003E4861" w:rsidRDefault="003E4861" w:rsidP="003E4861">
            <w:r>
              <w:t xml:space="preserve">  sd.u1s &lt;- </w:t>
            </w:r>
            <w:proofErr w:type="spellStart"/>
            <w:r>
              <w:t>sd</w:t>
            </w:r>
            <w:proofErr w:type="spellEnd"/>
            <w:r>
              <w:t>(U1.subst)</w:t>
            </w:r>
          </w:p>
          <w:p w:rsidR="003E4861" w:rsidRDefault="003E4861" w:rsidP="003E4861">
            <w:r>
              <w:t xml:space="preserve">  </w:t>
            </w:r>
          </w:p>
          <w:p w:rsidR="003E4861" w:rsidRDefault="003E4861" w:rsidP="003E4861">
            <w:r>
              <w:t xml:space="preserve">  </w:t>
            </w:r>
            <w:proofErr w:type="spellStart"/>
            <w:r>
              <w:t>dif.mean</w:t>
            </w:r>
            <w:proofErr w:type="spellEnd"/>
            <w:r>
              <w:t xml:space="preserve"> &lt;- mean.u1 - mean.u1s</w:t>
            </w:r>
          </w:p>
          <w:p w:rsidR="003E4861" w:rsidRDefault="003E4861" w:rsidP="003E4861">
            <w:r>
              <w:t xml:space="preserve">  dif.sd &lt;- sd.u1 - sd.u1s</w:t>
            </w:r>
          </w:p>
          <w:p w:rsidR="003E4861" w:rsidRDefault="003E4861" w:rsidP="003E4861">
            <w:r>
              <w:t xml:space="preserve">  dif.rms &lt;- (dif.mean^2 + dif.sd^2)^0.5</w:t>
            </w:r>
          </w:p>
          <w:p w:rsidR="003E4861" w:rsidRDefault="003E4861" w:rsidP="003E4861">
            <w:r>
              <w:t xml:space="preserve">  </w:t>
            </w:r>
          </w:p>
          <w:p w:rsidR="003E4861" w:rsidRDefault="003E4861" w:rsidP="003E4861">
            <w:r>
              <w:t xml:space="preserve">  output &lt;- list(</w:t>
            </w:r>
          </w:p>
          <w:p w:rsidR="003E4861" w:rsidRDefault="003E4861" w:rsidP="003E4861">
            <w:r>
              <w:t xml:space="preserve">    mean.u1 = mean.u1,</w:t>
            </w:r>
          </w:p>
          <w:p w:rsidR="003E4861" w:rsidRDefault="003E4861" w:rsidP="003E4861">
            <w:r>
              <w:t xml:space="preserve">    sd.u1 = sd.u1,</w:t>
            </w:r>
          </w:p>
          <w:p w:rsidR="003E4861" w:rsidRDefault="003E4861" w:rsidP="003E4861">
            <w:r>
              <w:t xml:space="preserve">    mean.u2 = mean.u2,</w:t>
            </w:r>
          </w:p>
          <w:p w:rsidR="003E4861" w:rsidRDefault="003E4861" w:rsidP="003E4861">
            <w:r>
              <w:t xml:space="preserve">    sd.u2 = sd.u2,</w:t>
            </w:r>
          </w:p>
          <w:p w:rsidR="003E4861" w:rsidRDefault="003E4861" w:rsidP="003E4861">
            <w:r>
              <w:t xml:space="preserve">    mean.u1s = mean.u1s,</w:t>
            </w:r>
          </w:p>
          <w:p w:rsidR="003E4861" w:rsidRDefault="003E4861" w:rsidP="003E4861">
            <w:r>
              <w:t xml:space="preserve">    sd.u1s = sd.u1s,</w:t>
            </w:r>
          </w:p>
          <w:p w:rsidR="003E4861" w:rsidRDefault="003E4861" w:rsidP="003E4861">
            <w:r>
              <w:t xml:space="preserve">    </w:t>
            </w:r>
            <w:proofErr w:type="spellStart"/>
            <w:r>
              <w:t>dif.mean</w:t>
            </w:r>
            <w:proofErr w:type="spellEnd"/>
            <w:r>
              <w:t xml:space="preserve"> = </w:t>
            </w:r>
            <w:proofErr w:type="spellStart"/>
            <w:r>
              <w:t>dif.mean</w:t>
            </w:r>
            <w:proofErr w:type="spellEnd"/>
            <w:r>
              <w:t>,</w:t>
            </w:r>
          </w:p>
          <w:p w:rsidR="003E4861" w:rsidRDefault="003E4861" w:rsidP="003E4861">
            <w:r>
              <w:t xml:space="preserve">    dif.sd = dif.sd,</w:t>
            </w:r>
          </w:p>
          <w:p w:rsidR="003E4861" w:rsidRDefault="003E4861" w:rsidP="003E4861">
            <w:r>
              <w:t xml:space="preserve">    dif.rms = dif.rms</w:t>
            </w:r>
          </w:p>
          <w:p w:rsidR="003E4861" w:rsidRDefault="003E4861" w:rsidP="003E4861">
            <w:r>
              <w:t xml:space="preserve">  )</w:t>
            </w:r>
          </w:p>
          <w:p w:rsidR="003E4861" w:rsidRDefault="003E4861" w:rsidP="003E4861">
            <w:r>
              <w:t xml:space="preserve">  </w:t>
            </w:r>
          </w:p>
          <w:p w:rsidR="003E4861" w:rsidRDefault="003E4861" w:rsidP="003E4861">
            <w:r>
              <w:t xml:space="preserve">  return(output)</w:t>
            </w:r>
          </w:p>
          <w:p w:rsidR="00181285" w:rsidRDefault="003E4861" w:rsidP="003E4861">
            <w:r>
              <w:t>}</w:t>
            </w:r>
          </w:p>
          <w:p w:rsidR="003E4861" w:rsidRDefault="003E4861" w:rsidP="003E4861"/>
          <w:p w:rsidR="003E4861" w:rsidRDefault="003E4861" w:rsidP="003E4861"/>
          <w:p w:rsidR="003E4861" w:rsidRDefault="003E4861" w:rsidP="003E4861">
            <w:proofErr w:type="spellStart"/>
            <w:r>
              <w:t>MinRms.N</w:t>
            </w:r>
            <w:proofErr w:type="spellEnd"/>
            <w:r>
              <w:t xml:space="preserve"> &lt;- function(par, U1, U2, n.PSA){</w:t>
            </w:r>
          </w:p>
          <w:p w:rsidR="003E4861" w:rsidRDefault="003E4861" w:rsidP="003E4861">
            <w:r>
              <w:t xml:space="preserve">  </w:t>
            </w:r>
            <w:proofErr w:type="spellStart"/>
            <w:r>
              <w:t>this.N</w:t>
            </w:r>
            <w:proofErr w:type="spellEnd"/>
            <w:r>
              <w:t xml:space="preserve"> &lt;- exp(par)</w:t>
            </w:r>
          </w:p>
          <w:p w:rsidR="003E4861" w:rsidRDefault="003E4861" w:rsidP="003E4861">
            <w:r>
              <w:t xml:space="preserve">  sample.mu &lt;- mean(U1 - U2)</w:t>
            </w:r>
          </w:p>
          <w:p w:rsidR="003E4861" w:rsidRDefault="003E4861" w:rsidP="003E4861">
            <w:r>
              <w:t xml:space="preserve">  </w:t>
            </w:r>
          </w:p>
          <w:p w:rsidR="003E4861" w:rsidRDefault="003E4861" w:rsidP="003E4861">
            <w:r>
              <w:t xml:space="preserve">  </w:t>
            </w:r>
            <w:proofErr w:type="spellStart"/>
            <w:r>
              <w:t>a</w:t>
            </w:r>
            <w:proofErr w:type="spellEnd"/>
            <w:r>
              <w:t xml:space="preserve"> &lt;- </w:t>
            </w:r>
            <w:proofErr w:type="spellStart"/>
            <w:r>
              <w:t>this.N</w:t>
            </w:r>
            <w:proofErr w:type="spellEnd"/>
            <w:r>
              <w:t xml:space="preserve"> * sample.mu</w:t>
            </w:r>
          </w:p>
          <w:p w:rsidR="003E4861" w:rsidRDefault="003E4861" w:rsidP="003E4861">
            <w:r>
              <w:t xml:space="preserve">  b &lt;- </w:t>
            </w:r>
            <w:proofErr w:type="spellStart"/>
            <w:r>
              <w:t>this.N</w:t>
            </w:r>
            <w:proofErr w:type="spellEnd"/>
            <w:r>
              <w:t xml:space="preserve"> - a</w:t>
            </w:r>
          </w:p>
          <w:p w:rsidR="003E4861" w:rsidRDefault="003E4861" w:rsidP="003E4861">
            <w:r>
              <w:t xml:space="preserve">  this.obj &lt;- </w:t>
            </w:r>
            <w:proofErr w:type="spellStart"/>
            <w:r>
              <w:t>CalcImps</w:t>
            </w:r>
            <w:proofErr w:type="spellEnd"/>
            <w:r>
              <w:t xml:space="preserve">(U1, U2, </w:t>
            </w:r>
            <w:proofErr w:type="spellStart"/>
            <w:r>
              <w:t>log.a</w:t>
            </w:r>
            <w:proofErr w:type="spellEnd"/>
            <w:r>
              <w:t xml:space="preserve">=log(a), </w:t>
            </w:r>
            <w:proofErr w:type="spellStart"/>
            <w:r>
              <w:t>log.b</w:t>
            </w:r>
            <w:proofErr w:type="spellEnd"/>
            <w:r>
              <w:t>=log(b), n.PSA)</w:t>
            </w:r>
          </w:p>
          <w:p w:rsidR="003E4861" w:rsidRDefault="003E4861" w:rsidP="003E4861">
            <w:r>
              <w:lastRenderedPageBreak/>
              <w:t xml:space="preserve">  </w:t>
            </w:r>
          </w:p>
          <w:p w:rsidR="003E4861" w:rsidRDefault="003E4861" w:rsidP="003E4861">
            <w:r>
              <w:t xml:space="preserve">  return(</w:t>
            </w:r>
            <w:proofErr w:type="spellStart"/>
            <w:r>
              <w:t>this.obj$dif.rms</w:t>
            </w:r>
            <w:proofErr w:type="spellEnd"/>
            <w:r>
              <w:t>)</w:t>
            </w:r>
          </w:p>
          <w:p w:rsidR="003E4861" w:rsidRDefault="003E4861" w:rsidP="003E4861">
            <w:r>
              <w:t>}</w:t>
            </w:r>
          </w:p>
          <w:p w:rsidR="003E4861" w:rsidRDefault="003E4861" w:rsidP="003E4861"/>
          <w:p w:rsidR="00BE5DFF" w:rsidRDefault="00BE5DFF" w:rsidP="003E4861"/>
          <w:p w:rsidR="00FD094C" w:rsidRDefault="00BE5DFF" w:rsidP="003E4861">
            <w:proofErr w:type="spellStart"/>
            <w:r>
              <w:t>init.log.N</w:t>
            </w:r>
            <w:proofErr w:type="spellEnd"/>
            <w:r>
              <w:t xml:space="preserve"> &lt;- 0</w:t>
            </w:r>
          </w:p>
          <w:p w:rsidR="003E4861" w:rsidRDefault="003E4861" w:rsidP="003E4861">
            <w:r>
              <w:t xml:space="preserve">init.par &lt;- </w:t>
            </w:r>
            <w:proofErr w:type="spellStart"/>
            <w:r>
              <w:t>init.log.N</w:t>
            </w:r>
            <w:proofErr w:type="spellEnd"/>
          </w:p>
          <w:p w:rsidR="00BE5DFF" w:rsidRDefault="00BE5DFF" w:rsidP="003E4861"/>
          <w:p w:rsidR="00BE5DFF" w:rsidRDefault="00BE5DFF" w:rsidP="003E4861"/>
          <w:p w:rsidR="00BE5DFF" w:rsidRDefault="00BE5DFF" w:rsidP="003E4861"/>
          <w:p w:rsidR="003E4861" w:rsidRDefault="003E4861" w:rsidP="003E4861">
            <w:proofErr w:type="spellStart"/>
            <w:r>
              <w:t>optim.out</w:t>
            </w:r>
            <w:proofErr w:type="spellEnd"/>
            <w:r>
              <w:t xml:space="preserve"> &lt;- </w:t>
            </w:r>
            <w:proofErr w:type="spellStart"/>
            <w:r>
              <w:t>optim</w:t>
            </w:r>
            <w:proofErr w:type="spellEnd"/>
            <w:r>
              <w:t xml:space="preserve">(init.par, </w:t>
            </w:r>
            <w:proofErr w:type="spellStart"/>
            <w:r>
              <w:t>MinRms.N</w:t>
            </w:r>
            <w:proofErr w:type="spellEnd"/>
            <w:r>
              <w:t>, U1=rU1, U2=rU2, n.PSA=n.PSA, method="BFGS", hessian=T)</w:t>
            </w:r>
          </w:p>
          <w:p w:rsidR="003E4861" w:rsidRDefault="003E4861" w:rsidP="003E4861"/>
          <w:p w:rsidR="00FD094C" w:rsidRDefault="00FD094C" w:rsidP="003E4861"/>
          <w:p w:rsidR="00FD094C" w:rsidRDefault="00FD094C" w:rsidP="003E4861"/>
          <w:p w:rsidR="00FD094C" w:rsidRDefault="00FD094C" w:rsidP="003E4861"/>
          <w:p w:rsidR="00FD094C" w:rsidRDefault="00FD094C" w:rsidP="003E4861"/>
          <w:p w:rsidR="003E4861" w:rsidRDefault="003E4861" w:rsidP="003E4861">
            <w:proofErr w:type="spellStart"/>
            <w:r>
              <w:t>n.bfgs</w:t>
            </w:r>
            <w:proofErr w:type="spellEnd"/>
            <w:r>
              <w:t xml:space="preserve"> &lt;- exp(</w:t>
            </w:r>
            <w:proofErr w:type="spellStart"/>
            <w:r>
              <w:t>optim.out$par</w:t>
            </w:r>
            <w:proofErr w:type="spellEnd"/>
            <w:r>
              <w:t>)</w:t>
            </w:r>
          </w:p>
          <w:p w:rsidR="00FD094C" w:rsidRDefault="00FD094C" w:rsidP="003E4861"/>
          <w:p w:rsidR="00FD094C" w:rsidRDefault="00FD094C" w:rsidP="003E4861"/>
          <w:p w:rsidR="003E4861" w:rsidRDefault="003E4861" w:rsidP="003E4861">
            <w:r>
              <w:t>sample.mu &lt;- mean(rU1 - rU2)</w:t>
            </w:r>
          </w:p>
          <w:p w:rsidR="003E4861" w:rsidRDefault="003E4861" w:rsidP="003E4861"/>
          <w:p w:rsidR="003E4861" w:rsidRDefault="003E4861" w:rsidP="003E4861">
            <w:proofErr w:type="spellStart"/>
            <w:r>
              <w:t>a.n</w:t>
            </w:r>
            <w:proofErr w:type="spellEnd"/>
            <w:r>
              <w:t xml:space="preserve"> &lt;- sample.mu * </w:t>
            </w:r>
            <w:proofErr w:type="spellStart"/>
            <w:r>
              <w:t>n.bfgs</w:t>
            </w:r>
            <w:proofErr w:type="spellEnd"/>
          </w:p>
          <w:p w:rsidR="003E4861" w:rsidRDefault="003E4861" w:rsidP="003E4861">
            <w:proofErr w:type="spellStart"/>
            <w:r>
              <w:t>b.n</w:t>
            </w:r>
            <w:proofErr w:type="spellEnd"/>
            <w:r>
              <w:t xml:space="preserve"> &lt;- </w:t>
            </w:r>
            <w:proofErr w:type="spellStart"/>
            <w:r>
              <w:t>n.bfgs</w:t>
            </w:r>
            <w:proofErr w:type="spellEnd"/>
            <w:r>
              <w:t xml:space="preserve"> - </w:t>
            </w:r>
            <w:proofErr w:type="spellStart"/>
            <w:r>
              <w:t>a.n</w:t>
            </w:r>
            <w:proofErr w:type="spellEnd"/>
          </w:p>
          <w:p w:rsidR="003E4861" w:rsidRDefault="003E4861" w:rsidP="003E4861"/>
          <w:p w:rsidR="00FD094C" w:rsidRDefault="00FD094C" w:rsidP="003E4861"/>
          <w:p w:rsidR="003E4861" w:rsidRDefault="003E4861" w:rsidP="003E4861">
            <w:proofErr w:type="spellStart"/>
            <w:r>
              <w:t>Imps.output</w:t>
            </w:r>
            <w:proofErr w:type="spellEnd"/>
            <w:r>
              <w:t xml:space="preserve"> &lt;- </w:t>
            </w:r>
            <w:proofErr w:type="spellStart"/>
            <w:r>
              <w:t>ShowImps</w:t>
            </w:r>
            <w:proofErr w:type="spellEnd"/>
            <w:r>
              <w:t xml:space="preserve">(rU1, rU2, </w:t>
            </w:r>
            <w:proofErr w:type="spellStart"/>
            <w:r>
              <w:t>a.n</w:t>
            </w:r>
            <w:proofErr w:type="spellEnd"/>
            <w:r>
              <w:t xml:space="preserve">, </w:t>
            </w:r>
            <w:proofErr w:type="spellStart"/>
            <w:r>
              <w:t>b.n</w:t>
            </w:r>
            <w:proofErr w:type="spellEnd"/>
            <w:r>
              <w:t xml:space="preserve">, n.PSA, main="", </w:t>
            </w:r>
            <w:proofErr w:type="spellStart"/>
            <w:r>
              <w:t>xlim</w:t>
            </w:r>
            <w:proofErr w:type="spellEnd"/>
            <w:r>
              <w:t xml:space="preserve">=c(0.4, 0.8), </w:t>
            </w:r>
            <w:proofErr w:type="spellStart"/>
            <w:r>
              <w:t>ylim</w:t>
            </w:r>
            <w:proofErr w:type="spellEnd"/>
            <w:r>
              <w:t xml:space="preserve">=c(0, 20), </w:t>
            </w:r>
          </w:p>
          <w:p w:rsidR="003E4861" w:rsidRDefault="003E4861" w:rsidP="003E4861">
            <w:r>
              <w:t xml:space="preserve">                        </w:t>
            </w:r>
            <w:proofErr w:type="spellStart"/>
            <w:r>
              <w:t>ylab</w:t>
            </w:r>
            <w:proofErr w:type="spellEnd"/>
            <w:r>
              <w:t>="Density of estimated values", generate=T)</w:t>
            </w:r>
          </w:p>
          <w:p w:rsidR="003E4861" w:rsidRDefault="003E4861" w:rsidP="003E4861"/>
          <w:p w:rsidR="003E4861" w:rsidRDefault="003E4861" w:rsidP="003E4861">
            <w:r>
              <w:t xml:space="preserve">  </w:t>
            </w:r>
          </w:p>
          <w:p w:rsidR="003E4861" w:rsidRDefault="00FD094C" w:rsidP="003E4861">
            <w:r>
              <w:t xml:space="preserve"> </w:t>
            </w:r>
            <w:r w:rsidR="003E4861">
              <w:t>rU1s &lt;- Imps.output$U1.subst</w:t>
            </w:r>
          </w:p>
          <w:p w:rsidR="003E4861" w:rsidRDefault="003E4861" w:rsidP="003E4861"/>
          <w:p w:rsidR="00181285" w:rsidRDefault="003E4861" w:rsidP="003E4861">
            <w:r>
              <w:t xml:space="preserve">PSA.method10 &lt;- </w:t>
            </w:r>
            <w:proofErr w:type="spellStart"/>
            <w:r>
              <w:t>data.frame</w:t>
            </w:r>
            <w:proofErr w:type="spellEnd"/>
            <w:r>
              <w:t>(u1 = rU1s, u2=rU2)</w:t>
            </w:r>
          </w:p>
          <w:p w:rsidR="00181285" w:rsidRDefault="00181285" w:rsidP="00DF407F"/>
        </w:tc>
        <w:tc>
          <w:tcPr>
            <w:tcW w:w="3605" w:type="dxa"/>
          </w:tcPr>
          <w:p w:rsidR="00B714CC" w:rsidRDefault="00B714CC" w:rsidP="00DF407F"/>
          <w:p w:rsidR="00B714CC" w:rsidRDefault="00F552DF" w:rsidP="00DF407F">
            <w:r>
              <w:t>Independent samples of U1 and U2 using normal distributions</w:t>
            </w:r>
          </w:p>
          <w:p w:rsidR="00F552DF" w:rsidRDefault="00F552DF" w:rsidP="00DF407F"/>
          <w:p w:rsidR="00F552DF" w:rsidRPr="00F552DF" w:rsidRDefault="00F552DF" w:rsidP="00DF407F">
            <w:pPr>
              <w:rPr>
                <w:b/>
              </w:rPr>
            </w:pPr>
            <w:r>
              <w:rPr>
                <w:b/>
              </w:rPr>
              <w:t>FUNCTIONS</w:t>
            </w:r>
          </w:p>
          <w:p w:rsidR="00B714CC" w:rsidRDefault="00B714CC" w:rsidP="00DF407F"/>
          <w:p w:rsidR="00B714CC" w:rsidRDefault="00B714CC" w:rsidP="00DF407F"/>
          <w:p w:rsidR="003E4861" w:rsidRDefault="003E4861" w:rsidP="00DF407F">
            <w:proofErr w:type="spellStart"/>
            <w:r>
              <w:t>ShowImps</w:t>
            </w:r>
            <w:proofErr w:type="spellEnd"/>
            <w:r>
              <w:t xml:space="preserve"> function which shows, with a kernel density plot, the implications of assuming different </w:t>
            </w:r>
            <w:proofErr w:type="gramStart"/>
            <w:r>
              <w:t>a and</w:t>
            </w:r>
            <w:proofErr w:type="gramEnd"/>
            <w:r>
              <w:t xml:space="preserve"> b parameter values for the Beta distribution, in terms of how similar U1* is to U1.</w:t>
            </w:r>
          </w:p>
          <w:p w:rsidR="003E4861" w:rsidRDefault="003E4861" w:rsidP="00DF407F"/>
          <w:p w:rsidR="003E4861" w:rsidRDefault="003E4861" w:rsidP="00DF407F"/>
          <w:p w:rsidR="00B714CC" w:rsidRDefault="00B714CC" w:rsidP="00DF407F"/>
          <w:p w:rsidR="00B714CC" w:rsidRDefault="00B714CC" w:rsidP="00DF407F"/>
          <w:p w:rsidR="00B714CC" w:rsidRDefault="00B714CC" w:rsidP="00DF407F"/>
          <w:p w:rsidR="00B714CC" w:rsidRDefault="00B714CC" w:rsidP="00DF407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roofErr w:type="spellStart"/>
            <w:r>
              <w:t>CalcImps</w:t>
            </w:r>
            <w:proofErr w:type="spellEnd"/>
            <w:r>
              <w:t xml:space="preserve"> function which calculates the implications of different a and b parameters for the Beta distribution on the resulting root mean squared difference between the sample mean and sample standard deviation of U1 compared with U1*.</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r>
              <w:t>Root mean squared difference</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r>
              <w:t># Function for calculating the a and b parameters for the Beta function which are logically implied by different N values, and which returns the root mean squared difference</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BE5DFF" w:rsidRPr="00F552DF" w:rsidRDefault="00BE5DFF" w:rsidP="00BE5DFF">
            <w:pPr>
              <w:rPr>
                <w:b/>
              </w:rPr>
            </w:pPr>
            <w:r>
              <w:rPr>
                <w:b/>
              </w:rPr>
              <w:t>OPTIMISATION</w:t>
            </w:r>
          </w:p>
          <w:p w:rsidR="00BE5DFF" w:rsidRDefault="00BE5DFF" w:rsidP="00F552DF"/>
          <w:p w:rsidR="00FD094C" w:rsidRDefault="00FD094C" w:rsidP="00F552DF">
            <w:r>
              <w:t xml:space="preserve">Starting value of </w:t>
            </w:r>
            <w:proofErr w:type="gramStart"/>
            <w:r>
              <w:t>log(</w:t>
            </w:r>
            <w:proofErr w:type="gramEnd"/>
            <w:r>
              <w:t xml:space="preserve">N) for numerical optimisation. </w:t>
            </w:r>
            <w:proofErr w:type="gramStart"/>
            <w:r>
              <w:t>Log(</w:t>
            </w:r>
            <w:proofErr w:type="gramEnd"/>
            <w:r>
              <w:t>N) rather than N is used to allow unconstrained optimisation.</w:t>
            </w:r>
          </w:p>
          <w:p w:rsidR="00FD094C" w:rsidRDefault="00FD094C" w:rsidP="00F552DF"/>
          <w:p w:rsidR="00FD094C" w:rsidRDefault="00FD094C" w:rsidP="00F552DF">
            <w:r>
              <w:t xml:space="preserve">Optimisation function, which repeatedly calls the </w:t>
            </w:r>
            <w:proofErr w:type="spellStart"/>
            <w:r>
              <w:t>MinRms.N</w:t>
            </w:r>
            <w:proofErr w:type="spellEnd"/>
            <w:r>
              <w:t xml:space="preserve"> function with different values of N, converging on N values which minimise the root mean square of the difference. </w:t>
            </w:r>
          </w:p>
          <w:p w:rsidR="00FD094C" w:rsidRDefault="00FD094C" w:rsidP="00F552DF"/>
          <w:p w:rsidR="00FD094C" w:rsidRDefault="00FD094C" w:rsidP="00F552DF">
            <w:r>
              <w:t xml:space="preserve">Calculates the N value identified by the </w:t>
            </w:r>
            <w:proofErr w:type="spellStart"/>
            <w:r>
              <w:t>optim</w:t>
            </w:r>
            <w:proofErr w:type="spellEnd"/>
            <w:r>
              <w:t xml:space="preserve"> routine</w:t>
            </w:r>
          </w:p>
          <w:p w:rsidR="00FD094C" w:rsidRDefault="00FD094C" w:rsidP="00F552DF"/>
          <w:p w:rsidR="00FD094C" w:rsidRDefault="00FD094C" w:rsidP="00F552DF">
            <w:r>
              <w:t>Calculates the sample mu</w:t>
            </w:r>
          </w:p>
          <w:p w:rsidR="00FD094C" w:rsidRDefault="00FD094C" w:rsidP="00F552DF"/>
          <w:p w:rsidR="00FD094C" w:rsidRDefault="00FD094C" w:rsidP="00F552DF">
            <w:r>
              <w:t>Calculates the a and b parameters implied by the N value and sample mu</w:t>
            </w:r>
          </w:p>
          <w:p w:rsidR="00FD094C" w:rsidRDefault="00FD094C" w:rsidP="00F552DF"/>
          <w:p w:rsidR="00FD094C" w:rsidRDefault="00FD094C" w:rsidP="00F552DF">
            <w:r>
              <w:t>Draw the densities of U2, U1 and U1* values produced by using the optimised a and b parameters for the Beta distribution</w:t>
            </w:r>
          </w:p>
          <w:p w:rsidR="00FD094C" w:rsidRDefault="00FD094C" w:rsidP="00F552DF"/>
          <w:p w:rsidR="00FD094C" w:rsidRDefault="00FD094C" w:rsidP="00F552DF"/>
          <w:p w:rsidR="00FD094C" w:rsidRDefault="00FD094C" w:rsidP="00F552DF">
            <w:r>
              <w:t>Loads 1,000 U1* samples</w:t>
            </w:r>
          </w:p>
          <w:p w:rsidR="00FD094C" w:rsidRDefault="00FD094C" w:rsidP="00F552DF"/>
          <w:p w:rsidR="00FD094C" w:rsidRDefault="00FD094C" w:rsidP="00F552DF">
            <w:r>
              <w:t>Saves PSA produced by this method</w:t>
            </w:r>
          </w:p>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r>
              <w:t xml:space="preserve">methodBoot.PSA &lt;- matrix(NA, </w:t>
            </w:r>
            <w:proofErr w:type="spellStart"/>
            <w:r>
              <w:t>ncol</w:t>
            </w:r>
            <w:proofErr w:type="spellEnd"/>
            <w:r>
              <w:t xml:space="preserve">=2, </w:t>
            </w:r>
            <w:proofErr w:type="spellStart"/>
            <w:r>
              <w:t>nrow</w:t>
            </w:r>
            <w:proofErr w:type="spellEnd"/>
            <w:r>
              <w:t>=n.PSA)</w:t>
            </w:r>
          </w:p>
          <w:p w:rsidR="00B714CC" w:rsidRDefault="00B714CC" w:rsidP="004634E1"/>
          <w:p w:rsidR="00C80149" w:rsidRDefault="00C80149"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methodBoot.PSA[</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C80149" w:rsidRDefault="00C80149" w:rsidP="004634E1"/>
          <w:p w:rsidR="00B714CC" w:rsidRDefault="00B714CC" w:rsidP="004634E1">
            <w:r>
              <w:t xml:space="preserve">methodBoot.PSA &lt;- </w:t>
            </w:r>
            <w:proofErr w:type="spellStart"/>
            <w:r>
              <w:t>data.frame</w:t>
            </w:r>
            <w:proofErr w:type="spellEnd"/>
            <w:r>
              <w:t>(methodBoot.PSA)</w:t>
            </w:r>
          </w:p>
          <w:p w:rsidR="00B714CC" w:rsidRDefault="00B714CC" w:rsidP="004634E1">
            <w:r>
              <w:t>names(methodBoot.PSA) &lt;- c("u1","u2")</w:t>
            </w:r>
          </w:p>
          <w:p w:rsidR="00B714CC" w:rsidRDefault="00B714CC" w:rsidP="00DF407F"/>
        </w:tc>
        <w:tc>
          <w:tcPr>
            <w:tcW w:w="3605" w:type="dxa"/>
          </w:tcPr>
          <w:p w:rsidR="00B714CC" w:rsidRDefault="00B714CC" w:rsidP="00DF407F"/>
          <w:p w:rsidR="00C80149" w:rsidRDefault="00C80149" w:rsidP="00DF407F"/>
          <w:p w:rsidR="00C80149" w:rsidRDefault="00C80149" w:rsidP="00DF407F">
            <w:r>
              <w:t>Create an empty matrix 2 columns wide</w:t>
            </w:r>
          </w:p>
          <w:p w:rsidR="00C80149" w:rsidRDefault="00C80149" w:rsidP="00DF407F"/>
          <w:p w:rsidR="00C80149" w:rsidRDefault="00C80149" w:rsidP="00DF407F">
            <w:r>
              <w:t>Loop 1000 times</w:t>
            </w:r>
          </w:p>
          <w:p w:rsidR="00C80149" w:rsidRDefault="00C80149" w:rsidP="00DF407F"/>
          <w:p w:rsidR="00C80149" w:rsidRDefault="00C80149" w:rsidP="00DF407F"/>
          <w:p w:rsidR="00C80149" w:rsidRDefault="00C80149" w:rsidP="00DF407F">
            <w:r>
              <w:t>Sample with replacement</w:t>
            </w:r>
          </w:p>
          <w:p w:rsidR="00C80149" w:rsidRDefault="00C80149" w:rsidP="00DF407F">
            <w:r>
              <w:t>Calculate bootstrapped means of each sample with replacement</w:t>
            </w:r>
          </w:p>
          <w:p w:rsidR="00B714CC" w:rsidRDefault="00B714CC" w:rsidP="00DF407F"/>
          <w:p w:rsidR="00B714CC" w:rsidRDefault="00C80149" w:rsidP="00DF407F">
            <w:r>
              <w:t xml:space="preserve">Load output from above loop into a </w:t>
            </w:r>
            <w:proofErr w:type="spellStart"/>
            <w:r>
              <w:t>dataframe</w:t>
            </w:r>
            <w:proofErr w:type="spellEnd"/>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lastRenderedPageBreak/>
              <w:t>Packaging results together</w:t>
            </w:r>
          </w:p>
        </w:tc>
      </w:tr>
      <w:tr w:rsidR="00E546A3" w:rsidTr="00E546A3">
        <w:trPr>
          <w:trHeight w:val="3534"/>
        </w:trPr>
        <w:tc>
          <w:tcPr>
            <w:tcW w:w="5637" w:type="dxa"/>
          </w:tcPr>
          <w:p w:rsidR="00B714CC" w:rsidRDefault="00B714CC" w:rsidP="004634E1">
            <w:proofErr w:type="spellStart"/>
            <w:r>
              <w:t>MethodsBlock</w:t>
            </w:r>
            <w:proofErr w:type="spellEnd"/>
            <w:r>
              <w:t xml:space="preserve"> &lt;- list(</w:t>
            </w:r>
          </w:p>
          <w:p w:rsidR="00B714CC" w:rsidRDefault="00B714CC" w:rsidP="004634E1">
            <w:r>
              <w:t xml:space="preserve">  </w:t>
            </w:r>
            <w:proofErr w:type="spellStart"/>
            <w:r>
              <w:t>methodboot</w:t>
            </w:r>
            <w:proofErr w:type="spellEnd"/>
            <w:r>
              <w:t>=methodBoot.PSA,</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3E3177" w:rsidRDefault="003E3177" w:rsidP="00EE62A8"/>
    <w:p w:rsidR="003E3177" w:rsidRDefault="003E3177">
      <w:r>
        <w:br w:type="page"/>
      </w:r>
    </w:p>
    <w:p w:rsidR="003E3177" w:rsidRDefault="003E3177" w:rsidP="003E3177">
      <w:pPr>
        <w:pStyle w:val="Heading2"/>
      </w:pPr>
      <w:r>
        <w:lastRenderedPageBreak/>
        <w:t>Appendix 3: Violin plots of distributions of U1 and U2</w:t>
      </w:r>
    </w:p>
    <w:p w:rsidR="003E3177" w:rsidRDefault="003E3177" w:rsidP="003E3177">
      <w:pPr>
        <w:keepNext/>
      </w:pPr>
    </w:p>
    <w:p w:rsidR="003E3177" w:rsidRDefault="003E3177" w:rsidP="003E3177">
      <w:pPr>
        <w:keepNext/>
      </w:pPr>
      <w:r>
        <w:rPr>
          <w:noProof/>
          <w:lang w:eastAsia="en-GB"/>
        </w:rPr>
        <w:drawing>
          <wp:inline distT="0" distB="0" distL="0" distR="0">
            <wp:extent cx="5731510" cy="4585335"/>
            <wp:effectExtent l="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585335"/>
                    </a:xfrm>
                    <a:prstGeom prst="rect">
                      <a:avLst/>
                    </a:prstGeom>
                  </pic:spPr>
                </pic:pic>
              </a:graphicData>
            </a:graphic>
          </wp:inline>
        </w:drawing>
      </w:r>
    </w:p>
    <w:p w:rsidR="003E3177" w:rsidRDefault="003E3177" w:rsidP="003E3177">
      <w:pPr>
        <w:pStyle w:val="Caption"/>
      </w:pPr>
      <w:bookmarkStart w:id="8" w:name="_Ref340240521"/>
      <w:r>
        <w:t xml:space="preserve">Figure </w:t>
      </w:r>
      <w:fldSimple w:instr=" SEQ Figure \* ARABIC ">
        <w:r w:rsidR="001463F3">
          <w:rPr>
            <w:noProof/>
          </w:rPr>
          <w:t>6</w:t>
        </w:r>
      </w:fldSimple>
      <w:bookmarkEnd w:id="8"/>
      <w:r>
        <w:t xml:space="preserve"> Violin plot of distribution of U1 estimates produced by each of the 10 methods, compared with bootstrapped estimates</w:t>
      </w:r>
    </w:p>
    <w:p w:rsidR="003E3177" w:rsidRDefault="003E3177" w:rsidP="003E3177"/>
    <w:p w:rsidR="003E3177" w:rsidRDefault="003E3177" w:rsidP="003E3177">
      <w:pPr>
        <w:keepNext/>
      </w:pPr>
      <w:r>
        <w:rPr>
          <w:noProof/>
          <w:lang w:eastAsia="en-GB"/>
        </w:rPr>
        <w:lastRenderedPageBreak/>
        <w:drawing>
          <wp:inline distT="0" distB="0" distL="0" distR="0">
            <wp:extent cx="5731510" cy="4585335"/>
            <wp:effectExtent l="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585335"/>
                    </a:xfrm>
                    <a:prstGeom prst="rect">
                      <a:avLst/>
                    </a:prstGeom>
                  </pic:spPr>
                </pic:pic>
              </a:graphicData>
            </a:graphic>
          </wp:inline>
        </w:drawing>
      </w:r>
    </w:p>
    <w:p w:rsidR="003E3177" w:rsidRDefault="003E3177" w:rsidP="003E3177">
      <w:pPr>
        <w:pStyle w:val="Caption"/>
      </w:pPr>
      <w:bookmarkStart w:id="9" w:name="_Ref340241017"/>
      <w:r>
        <w:t xml:space="preserve">Figure </w:t>
      </w:r>
      <w:fldSimple w:instr=" SEQ Figure \* ARABIC ">
        <w:r w:rsidR="001463F3">
          <w:rPr>
            <w:noProof/>
          </w:rPr>
          <w:t>7</w:t>
        </w:r>
      </w:fldSimple>
      <w:bookmarkEnd w:id="9"/>
      <w:r>
        <w:t xml:space="preserve"> Violin plot of distribution of U2 estimates produced by each of the 10 methods, compared with bootstrapped estimates</w:t>
      </w:r>
    </w:p>
    <w:p w:rsidR="004E593F" w:rsidRDefault="004E593F">
      <w:pPr>
        <w:rPr>
          <w:rFonts w:asciiTheme="majorHAnsi" w:eastAsiaTheme="majorEastAsia" w:hAnsiTheme="majorHAnsi" w:cstheme="majorBidi"/>
          <w:b/>
          <w:bCs/>
          <w:color w:val="4F81BD" w:themeColor="accent1"/>
          <w:sz w:val="26"/>
          <w:szCs w:val="26"/>
        </w:rPr>
      </w:pPr>
      <w:r>
        <w:br w:type="page"/>
      </w:r>
    </w:p>
    <w:p w:rsidR="004E593F" w:rsidRPr="004E593F" w:rsidRDefault="004E593F" w:rsidP="004E593F"/>
    <w:p w:rsidR="00C52573" w:rsidRDefault="00C52573" w:rsidP="00EE62A8"/>
    <w:sectPr w:rsidR="00C52573" w:rsidSect="00EE62A8">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897" w:rsidRDefault="00C82897" w:rsidP="00751271">
      <w:pPr>
        <w:spacing w:after="0" w:line="240" w:lineRule="auto"/>
      </w:pPr>
      <w:r>
        <w:separator/>
      </w:r>
    </w:p>
  </w:endnote>
  <w:endnote w:type="continuationSeparator" w:id="0">
    <w:p w:rsidR="00C82897" w:rsidRDefault="00C82897" w:rsidP="00751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86579"/>
      <w:docPartObj>
        <w:docPartGallery w:val="Page Numbers (Bottom of Page)"/>
        <w:docPartUnique/>
      </w:docPartObj>
    </w:sdtPr>
    <w:sdtContent>
      <w:p w:rsidR="000B14B7" w:rsidRDefault="000B14B7">
        <w:pPr>
          <w:pStyle w:val="Footer"/>
          <w:jc w:val="center"/>
        </w:pPr>
        <w:fldSimple w:instr=" PAGE   \* MERGEFORMAT ">
          <w:r w:rsidR="00DF6C54">
            <w:rPr>
              <w:noProof/>
            </w:rPr>
            <w:t>1</w:t>
          </w:r>
        </w:fldSimple>
      </w:p>
    </w:sdtContent>
  </w:sdt>
  <w:p w:rsidR="000B14B7" w:rsidRDefault="000B14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897" w:rsidRDefault="00C82897" w:rsidP="00751271">
      <w:pPr>
        <w:spacing w:after="0" w:line="240" w:lineRule="auto"/>
      </w:pPr>
      <w:r>
        <w:separator/>
      </w:r>
    </w:p>
  </w:footnote>
  <w:footnote w:type="continuationSeparator" w:id="0">
    <w:p w:rsidR="00C82897" w:rsidRDefault="00C82897" w:rsidP="007512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5">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0AB7"/>
    <w:rsid w:val="0000364E"/>
    <w:rsid w:val="000071B0"/>
    <w:rsid w:val="00011837"/>
    <w:rsid w:val="00027CAE"/>
    <w:rsid w:val="00056F93"/>
    <w:rsid w:val="00072341"/>
    <w:rsid w:val="00086EF3"/>
    <w:rsid w:val="00091BB9"/>
    <w:rsid w:val="000A6FF5"/>
    <w:rsid w:val="000B14B7"/>
    <w:rsid w:val="000B5D3F"/>
    <w:rsid w:val="000C21A2"/>
    <w:rsid w:val="000E2BD3"/>
    <w:rsid w:val="00100A52"/>
    <w:rsid w:val="001021E8"/>
    <w:rsid w:val="0012061B"/>
    <w:rsid w:val="00126979"/>
    <w:rsid w:val="00131603"/>
    <w:rsid w:val="00131B0D"/>
    <w:rsid w:val="001463F3"/>
    <w:rsid w:val="001517EA"/>
    <w:rsid w:val="00170F06"/>
    <w:rsid w:val="00181285"/>
    <w:rsid w:val="0018746E"/>
    <w:rsid w:val="00197741"/>
    <w:rsid w:val="001D7B8E"/>
    <w:rsid w:val="001F26ED"/>
    <w:rsid w:val="0020182C"/>
    <w:rsid w:val="002377E6"/>
    <w:rsid w:val="002432E0"/>
    <w:rsid w:val="00257BA1"/>
    <w:rsid w:val="00261C32"/>
    <w:rsid w:val="002625DA"/>
    <w:rsid w:val="00264F0F"/>
    <w:rsid w:val="0027765F"/>
    <w:rsid w:val="00284FC4"/>
    <w:rsid w:val="0028566C"/>
    <w:rsid w:val="002B2850"/>
    <w:rsid w:val="002C422F"/>
    <w:rsid w:val="002F55D5"/>
    <w:rsid w:val="0030364B"/>
    <w:rsid w:val="00341F80"/>
    <w:rsid w:val="003620BF"/>
    <w:rsid w:val="00364E77"/>
    <w:rsid w:val="00366994"/>
    <w:rsid w:val="00366FEC"/>
    <w:rsid w:val="00381017"/>
    <w:rsid w:val="003A0530"/>
    <w:rsid w:val="003B2A39"/>
    <w:rsid w:val="003B460E"/>
    <w:rsid w:val="003B7023"/>
    <w:rsid w:val="003D2C1B"/>
    <w:rsid w:val="003D49B8"/>
    <w:rsid w:val="003E132B"/>
    <w:rsid w:val="003E3177"/>
    <w:rsid w:val="003E4861"/>
    <w:rsid w:val="00405C79"/>
    <w:rsid w:val="00406EF0"/>
    <w:rsid w:val="004155F1"/>
    <w:rsid w:val="00430AB7"/>
    <w:rsid w:val="00432E45"/>
    <w:rsid w:val="004634E1"/>
    <w:rsid w:val="00464BEF"/>
    <w:rsid w:val="0048769E"/>
    <w:rsid w:val="00492116"/>
    <w:rsid w:val="004A314A"/>
    <w:rsid w:val="004B25EB"/>
    <w:rsid w:val="004B2A9B"/>
    <w:rsid w:val="004D6DDF"/>
    <w:rsid w:val="004E593F"/>
    <w:rsid w:val="004E5985"/>
    <w:rsid w:val="005235E2"/>
    <w:rsid w:val="00524D9D"/>
    <w:rsid w:val="00567B8E"/>
    <w:rsid w:val="005703A1"/>
    <w:rsid w:val="00573694"/>
    <w:rsid w:val="00586CF3"/>
    <w:rsid w:val="00587A6D"/>
    <w:rsid w:val="00612F8E"/>
    <w:rsid w:val="00623BEB"/>
    <w:rsid w:val="00625FDD"/>
    <w:rsid w:val="00627E2C"/>
    <w:rsid w:val="00631984"/>
    <w:rsid w:val="0064679C"/>
    <w:rsid w:val="00652A55"/>
    <w:rsid w:val="00652EB0"/>
    <w:rsid w:val="00664DEE"/>
    <w:rsid w:val="00693183"/>
    <w:rsid w:val="0069383B"/>
    <w:rsid w:val="006A31BA"/>
    <w:rsid w:val="006A5E2C"/>
    <w:rsid w:val="006B236F"/>
    <w:rsid w:val="006C78E2"/>
    <w:rsid w:val="006D2EBC"/>
    <w:rsid w:val="007078FF"/>
    <w:rsid w:val="00717F8D"/>
    <w:rsid w:val="007260F2"/>
    <w:rsid w:val="00751271"/>
    <w:rsid w:val="00762D85"/>
    <w:rsid w:val="007631B1"/>
    <w:rsid w:val="007A51D0"/>
    <w:rsid w:val="007B482F"/>
    <w:rsid w:val="007C54F7"/>
    <w:rsid w:val="007D2A85"/>
    <w:rsid w:val="008558AC"/>
    <w:rsid w:val="00857C70"/>
    <w:rsid w:val="00861CBB"/>
    <w:rsid w:val="0086407B"/>
    <w:rsid w:val="00872FF4"/>
    <w:rsid w:val="00875907"/>
    <w:rsid w:val="008C20E7"/>
    <w:rsid w:val="008C446F"/>
    <w:rsid w:val="008C61B5"/>
    <w:rsid w:val="008C6FB9"/>
    <w:rsid w:val="008C7323"/>
    <w:rsid w:val="008D073C"/>
    <w:rsid w:val="008D31FB"/>
    <w:rsid w:val="008E0F30"/>
    <w:rsid w:val="008E6EBD"/>
    <w:rsid w:val="00900EF8"/>
    <w:rsid w:val="0090309D"/>
    <w:rsid w:val="009041DA"/>
    <w:rsid w:val="009143A3"/>
    <w:rsid w:val="00920074"/>
    <w:rsid w:val="00920908"/>
    <w:rsid w:val="0093632F"/>
    <w:rsid w:val="009579A4"/>
    <w:rsid w:val="00975116"/>
    <w:rsid w:val="009858AC"/>
    <w:rsid w:val="009A4F6E"/>
    <w:rsid w:val="009B762A"/>
    <w:rsid w:val="009D4C8F"/>
    <w:rsid w:val="009D6F8F"/>
    <w:rsid w:val="009F309A"/>
    <w:rsid w:val="00A2097A"/>
    <w:rsid w:val="00A2397C"/>
    <w:rsid w:val="00A32813"/>
    <w:rsid w:val="00A34793"/>
    <w:rsid w:val="00A53CD0"/>
    <w:rsid w:val="00A65CD0"/>
    <w:rsid w:val="00A7702F"/>
    <w:rsid w:val="00A86571"/>
    <w:rsid w:val="00AA771D"/>
    <w:rsid w:val="00AC3BF9"/>
    <w:rsid w:val="00AD113C"/>
    <w:rsid w:val="00AE2C7F"/>
    <w:rsid w:val="00AF419D"/>
    <w:rsid w:val="00B1103F"/>
    <w:rsid w:val="00B1466A"/>
    <w:rsid w:val="00B27776"/>
    <w:rsid w:val="00B3216C"/>
    <w:rsid w:val="00B45270"/>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51E4E"/>
    <w:rsid w:val="00C52573"/>
    <w:rsid w:val="00C61C03"/>
    <w:rsid w:val="00C77F67"/>
    <w:rsid w:val="00C80149"/>
    <w:rsid w:val="00C82897"/>
    <w:rsid w:val="00C870A5"/>
    <w:rsid w:val="00C9346B"/>
    <w:rsid w:val="00CD5F76"/>
    <w:rsid w:val="00CD6B12"/>
    <w:rsid w:val="00CF35A2"/>
    <w:rsid w:val="00CF5DBC"/>
    <w:rsid w:val="00D16FF3"/>
    <w:rsid w:val="00D36589"/>
    <w:rsid w:val="00D456D2"/>
    <w:rsid w:val="00D758FB"/>
    <w:rsid w:val="00D80909"/>
    <w:rsid w:val="00D84401"/>
    <w:rsid w:val="00D918BD"/>
    <w:rsid w:val="00DB38DE"/>
    <w:rsid w:val="00DC30F4"/>
    <w:rsid w:val="00DC38DD"/>
    <w:rsid w:val="00DC700E"/>
    <w:rsid w:val="00DD41F7"/>
    <w:rsid w:val="00DD7D4D"/>
    <w:rsid w:val="00DF2845"/>
    <w:rsid w:val="00DF407F"/>
    <w:rsid w:val="00DF6C54"/>
    <w:rsid w:val="00E2131D"/>
    <w:rsid w:val="00E23BD9"/>
    <w:rsid w:val="00E23CCF"/>
    <w:rsid w:val="00E36AFD"/>
    <w:rsid w:val="00E546A3"/>
    <w:rsid w:val="00E70A72"/>
    <w:rsid w:val="00E821E3"/>
    <w:rsid w:val="00E95D58"/>
    <w:rsid w:val="00EC0C0F"/>
    <w:rsid w:val="00ED107D"/>
    <w:rsid w:val="00EE62A8"/>
    <w:rsid w:val="00EF2C9A"/>
    <w:rsid w:val="00F10E64"/>
    <w:rsid w:val="00F473F3"/>
    <w:rsid w:val="00F552DF"/>
    <w:rsid w:val="00F61C10"/>
    <w:rsid w:val="00F74533"/>
    <w:rsid w:val="00FB6527"/>
    <w:rsid w:val="00FD094C"/>
    <w:rsid w:val="00FF4C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77B65-C2EA-44B9-82D5-18FE890D7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29</Pages>
  <Words>7918</Words>
  <Characters>45135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8</cp:revision>
  <dcterms:created xsi:type="dcterms:W3CDTF">2012-11-11T15:16:00Z</dcterms:created>
  <dcterms:modified xsi:type="dcterms:W3CDTF">2012-11-14T17:38:00Z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http://www.zotero.org/styles/vancouver</vt:lpwstr>
  </property>
  <property fmtid="{D5CDD505-2E9C-101B-9397-08002B2CF9AE}" pid="6" name="Mendeley Recent Style Name 0_1">
    <vt:lpwstr>Vancouver</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http://www.zotero.org/styles/journal-of-epidemiology-community-health</vt:lpwstr>
  </property>
  <property fmtid="{D5CDD505-2E9C-101B-9397-08002B2CF9AE}" pid="20" name="Mendeley Recent Style Name 7_1">
    <vt:lpwstr>Journal of Epidemiology &amp; Community Health</vt:lpwstr>
  </property>
  <property fmtid="{D5CDD505-2E9C-101B-9397-08002B2CF9AE}" pid="21" name="Mendeley Recent Style Id 8_1">
    <vt:lpwstr>http://www.zotero.org/styles/bmj</vt:lpwstr>
  </property>
  <property fmtid="{D5CDD505-2E9C-101B-9397-08002B2CF9AE}" pid="22" name="Mendeley Recent Style Name 8_1">
    <vt:lpwstr>BMJ</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