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F17" w:rsidRDefault="009E1088" w:rsidP="009E1088">
      <w:pPr>
        <w:pStyle w:val="Title"/>
      </w:pPr>
      <w:r>
        <w:t>Canvas-stretching: An iterated curve-fitting approach to modelling and extrapolating sequential time-to-event phenomena using aggregate data</w:t>
      </w:r>
    </w:p>
    <w:p w:rsidR="009E1088" w:rsidRDefault="009E1088" w:rsidP="009E1088">
      <w:r>
        <w:t>Jon Minton</w:t>
      </w:r>
    </w:p>
    <w:p w:rsidR="009E1088" w:rsidRDefault="009E1088" w:rsidP="009E1088">
      <w:r>
        <w:t>21 November 2011</w:t>
      </w:r>
    </w:p>
    <w:p w:rsidR="009E1088" w:rsidRDefault="009E1088" w:rsidP="009E1088">
      <w:pPr>
        <w:pStyle w:val="Heading1"/>
      </w:pPr>
      <w:r>
        <w:t>Introduction</w:t>
      </w:r>
    </w:p>
    <w:p w:rsidR="00F92874" w:rsidRDefault="009E1088" w:rsidP="009E1088">
      <w:r>
        <w:t>A number of disease areas are generally recognized as degenerative in nature, and modeled as a sequence of locally absorbing and intransitive states, forming a unidirectional sequence. The simplest example of such phenomena are two-state phenomena, in which an individual begins in state A</w:t>
      </w:r>
      <w:r w:rsidR="00F92874">
        <w:t xml:space="preserve">, and over a unit of time has a probability of transitioning to state B. Once in state B, the individual stays in that state: the archetypal example of this is an alive-to-dead transition, but very different situations, such as time to first birth, can be modeled in exactly the same way. State B is an ‘event’, and a range of techniques exist for estimating and extrapolating time-to-event even given right-censored data. </w:t>
      </w:r>
    </w:p>
    <w:p w:rsidR="00F92874" w:rsidRDefault="00F92874" w:rsidP="009E1088">
      <w:r>
        <w:t>The three state extension of two-state time-to-event</w:t>
      </w:r>
      <w:r w:rsidR="000605CE">
        <w:t xml:space="preserve"> is illustrated in figure [X], in which an individual begins in state A, and has a probability of transitioning over a given unit of time to state B. Once in state B, the individual has a probability of transitioning over a given unit of time to state C. </w:t>
      </w:r>
    </w:p>
    <w:p w:rsidR="000605CE" w:rsidRDefault="000605CE" w:rsidP="009E1088">
      <w:r>
        <w:t>[Figure here]</w:t>
      </w:r>
    </w:p>
    <w:p w:rsidR="000605CE" w:rsidRDefault="000605CE" w:rsidP="009E1088">
      <w:r>
        <w:t>A typical example of this phenomena in health technology assessment involves modeling cancer disease progression, where an individual begins with a less virulent, non-progressed cancer (A), and in each time unit there is a given probability that the cancer will move to a progressed state (B). The disease is assumed to be irreversible, so that the probability of transit</w:t>
      </w:r>
      <w:r w:rsidR="00E57D39">
        <w:t xml:space="preserve">ioning from B to A is zero, but the probability of transitioning from B to C (death) is non-zero. Once dead, the probability of transitioning back to a non-dead state is assumed to be zero. </w:t>
      </w:r>
    </w:p>
    <w:p w:rsidR="00E57D39" w:rsidRDefault="00E57D39" w:rsidP="00E57D39">
      <w:r>
        <w:t xml:space="preserve">Given IPD, it would be possible to populate the transition probabilities directly. However, such data are not always available, or are very right-censored. More commonly, aggregate data, in the form of Kaplan-Meier curves (1- the empirical cumulative density function plotted against time) are used instead. </w:t>
      </w:r>
    </w:p>
    <w:p w:rsidR="00E57D39" w:rsidRPr="00E57D39" w:rsidRDefault="00E57D39" w:rsidP="00E57D39">
      <w:r>
        <w:t xml:space="preserve">Where the KM curves are  taken from a single trial, and are of a single cohort who begin at the same time, </w:t>
      </w:r>
      <w:r w:rsidR="00806606">
        <w:t>the curves should not cross for non</w:t>
      </w:r>
      <w:r w:rsidR="00E16348">
        <w:t>…</w:t>
      </w:r>
    </w:p>
    <w:p w:rsidR="000605CE" w:rsidRPr="009E1088" w:rsidRDefault="000605CE" w:rsidP="009E1088"/>
    <w:sectPr w:rsidR="000605CE" w:rsidRPr="009E1088" w:rsidSect="00D2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9E1088"/>
    <w:rsid w:val="000605CE"/>
    <w:rsid w:val="00806606"/>
    <w:rsid w:val="009E1088"/>
    <w:rsid w:val="00D25F17"/>
    <w:rsid w:val="00E16348"/>
    <w:rsid w:val="00E57D39"/>
    <w:rsid w:val="00F07BD0"/>
    <w:rsid w:val="00F92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8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08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0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0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0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0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08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08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08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0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0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10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E108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0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0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108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08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08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08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08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088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08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E108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E1088"/>
    <w:rPr>
      <w:b/>
      <w:bCs/>
    </w:rPr>
  </w:style>
  <w:style w:type="character" w:styleId="Emphasis">
    <w:name w:val="Emphasis"/>
    <w:basedOn w:val="DefaultParagraphFont"/>
    <w:uiPriority w:val="20"/>
    <w:qFormat/>
    <w:rsid w:val="009E108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E1088"/>
    <w:rPr>
      <w:szCs w:val="32"/>
    </w:rPr>
  </w:style>
  <w:style w:type="paragraph" w:styleId="ListParagraph">
    <w:name w:val="List Paragraph"/>
    <w:basedOn w:val="Normal"/>
    <w:uiPriority w:val="34"/>
    <w:qFormat/>
    <w:rsid w:val="009E10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108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108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08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088"/>
    <w:rPr>
      <w:b/>
      <w:i/>
      <w:sz w:val="24"/>
    </w:rPr>
  </w:style>
  <w:style w:type="character" w:styleId="SubtleEmphasis">
    <w:name w:val="Subtle Emphasis"/>
    <w:uiPriority w:val="19"/>
    <w:qFormat/>
    <w:rsid w:val="009E108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E108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E108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E108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E108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08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JonMinton</dc:creator>
  <cp:lastModifiedBy>JonMinton</cp:lastModifiedBy>
  <cp:revision>2</cp:revision>
  <dcterms:created xsi:type="dcterms:W3CDTF">2011-11-22T00:05:00Z</dcterms:created>
  <dcterms:modified xsi:type="dcterms:W3CDTF">2011-11-22T00:05:00Z</dcterms:modified>
</cp:coreProperties>
</file>