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293" w:rsidRDefault="00960E95" w:rsidP="00960E95">
      <w:pPr>
        <w:pStyle w:val="Title"/>
      </w:pPr>
      <w:r>
        <w:t>A small health disadvantage could cause a big employment disadvantage in a competitive labour market</w:t>
      </w:r>
    </w:p>
    <w:p w:rsidR="00960E95" w:rsidRDefault="00960E95"/>
    <w:p w:rsidR="00960E95" w:rsidRDefault="00960E95" w:rsidP="00960E95">
      <w:pPr>
        <w:pStyle w:val="Heading1"/>
      </w:pPr>
      <w:proofErr w:type="spellStart"/>
      <w:r>
        <w:t>Introducton</w:t>
      </w:r>
      <w:proofErr w:type="spellEnd"/>
    </w:p>
    <w:p w:rsidR="00960E95" w:rsidRDefault="00960E95" w:rsidP="00960E95">
      <w:pPr>
        <w:pStyle w:val="Heading2"/>
      </w:pPr>
      <w:r>
        <w:t>Para 1: Despite working age health improving in the UK, rates of working age inactivity due to ill health have increased.</w:t>
      </w:r>
    </w:p>
    <w:p w:rsidR="00960E95" w:rsidRDefault="00960E95" w:rsidP="00960E95">
      <w:pPr>
        <w:pStyle w:val="Heading2"/>
      </w:pPr>
      <w:r>
        <w:t xml:space="preserve">Para 2:  Explanations as to why this has occurred have been </w:t>
      </w:r>
      <w:proofErr w:type="gramStart"/>
      <w:r>
        <w:t>very</w:t>
      </w:r>
      <w:proofErr w:type="gramEnd"/>
      <w:r>
        <w:t xml:space="preserve"> politicised.</w:t>
      </w:r>
    </w:p>
    <w:p w:rsidR="00960E95" w:rsidRDefault="00960E95" w:rsidP="00960E95">
      <w:pPr>
        <w:pStyle w:val="Heading1"/>
      </w:pPr>
      <w:r>
        <w:t>Methods</w:t>
      </w:r>
    </w:p>
    <w:p w:rsidR="00960E95" w:rsidRDefault="00960E95" w:rsidP="00960E95">
      <w:pPr>
        <w:pStyle w:val="Heading2"/>
      </w:pPr>
      <w:r>
        <w:t>Para 1: We developed a simple mathematical model that indicates how this could have occurred due to labour markets becoming more competitive.</w:t>
      </w:r>
    </w:p>
    <w:p w:rsidR="00960E95" w:rsidRDefault="00960E95" w:rsidP="00960E95">
      <w:pPr>
        <w:pStyle w:val="Heading2"/>
      </w:pPr>
      <w:r>
        <w:t>Para 2: The model formalises a number of assumptions and shows what they imply if combined</w:t>
      </w:r>
    </w:p>
    <w:p w:rsidR="009A6871" w:rsidRPr="009A6871" w:rsidRDefault="009A6871" w:rsidP="009A6871">
      <w:bookmarkStart w:id="0" w:name="_GoBack"/>
      <w:bookmarkEnd w:id="0"/>
    </w:p>
    <w:p w:rsidR="00960E95" w:rsidRDefault="00960E95" w:rsidP="00960E95">
      <w:pPr>
        <w:pStyle w:val="Heading2"/>
      </w:pPr>
      <w:r>
        <w:t>Para 3: There is the assumption that getting a job is basically a winner-takes-all process</w:t>
      </w:r>
    </w:p>
    <w:p w:rsidR="00960E95" w:rsidRDefault="00960E95" w:rsidP="00960E95">
      <w:pPr>
        <w:pStyle w:val="Heading2"/>
      </w:pPr>
      <w:r>
        <w:t>Para 4: There is the assumption that people have an average level of fitness and there is some variation between these levels.</w:t>
      </w:r>
    </w:p>
    <w:p w:rsidR="00960E95" w:rsidRDefault="00960E95" w:rsidP="00960E95">
      <w:pPr>
        <w:pStyle w:val="Heading2"/>
      </w:pPr>
      <w:r>
        <w:t>Para 5: There is the assumption that if a person’s employment level is below a certain level they are effectively ‘unemployable’ and it may be rational for them to ‘choose’ economic inactivity over job seeking</w:t>
      </w:r>
    </w:p>
    <w:p w:rsidR="00960E95" w:rsidRDefault="00960E95" w:rsidP="00960E95">
      <w:pPr>
        <w:pStyle w:val="Heading2"/>
      </w:pPr>
      <w:r>
        <w:t>Para 6: The model takes the following form</w:t>
      </w:r>
    </w:p>
    <w:p w:rsidR="00960E95" w:rsidRDefault="00960E95" w:rsidP="00960E95">
      <w:pPr>
        <w:pStyle w:val="Heading2"/>
      </w:pPr>
      <w:r>
        <w:t>Para 7: The model was tested with various combinations of d and k</w:t>
      </w:r>
    </w:p>
    <w:p w:rsidR="00960E95" w:rsidRDefault="00960E95"/>
    <w:p w:rsidR="00960E95" w:rsidRDefault="00960E95" w:rsidP="00960E95">
      <w:pPr>
        <w:pStyle w:val="Heading1"/>
      </w:pPr>
      <w:r>
        <w:lastRenderedPageBreak/>
        <w:t>Results</w:t>
      </w:r>
    </w:p>
    <w:p w:rsidR="00960E95" w:rsidRDefault="00960E95" w:rsidP="00960E95">
      <w:pPr>
        <w:pStyle w:val="Heading2"/>
      </w:pPr>
      <w:r>
        <w:t xml:space="preserve">Para 1: The relationship between </w:t>
      </w:r>
      <w:proofErr w:type="gramStart"/>
      <w:r>
        <w:t>p(</w:t>
      </w:r>
      <w:proofErr w:type="gramEnd"/>
      <w:r>
        <w:t>job) and d is as follows</w:t>
      </w:r>
    </w:p>
    <w:p w:rsidR="00960E95" w:rsidRDefault="00960E95" w:rsidP="00960E95">
      <w:pPr>
        <w:pStyle w:val="Heading2"/>
      </w:pPr>
      <w:r>
        <w:t xml:space="preserve">Para 2: The relationship between </w:t>
      </w:r>
      <w:proofErr w:type="gramStart"/>
      <w:r>
        <w:t>p(</w:t>
      </w:r>
      <w:proofErr w:type="gramEnd"/>
      <w:r>
        <w:t>job) and k is as follows</w:t>
      </w:r>
    </w:p>
    <w:p w:rsidR="00960E95" w:rsidRDefault="00960E95" w:rsidP="00960E95">
      <w:pPr>
        <w:pStyle w:val="Heading2"/>
      </w:pPr>
      <w:r>
        <w:t xml:space="preserve">Para 3: The relationship between </w:t>
      </w:r>
      <w:proofErr w:type="gramStart"/>
      <w:r>
        <w:t>p(</w:t>
      </w:r>
      <w:proofErr w:type="gramEnd"/>
      <w:r>
        <w:t>job) and (d, k) jointly is as follows</w:t>
      </w:r>
    </w:p>
    <w:p w:rsidR="00960E95" w:rsidRDefault="00960E95" w:rsidP="00960E95">
      <w:pPr>
        <w:pStyle w:val="Heading2"/>
      </w:pPr>
      <w:r>
        <w:t>Para 4: What is unemployable</w:t>
      </w:r>
    </w:p>
    <w:p w:rsidR="00960E95" w:rsidRDefault="00960E95" w:rsidP="00960E95">
      <w:pPr>
        <w:pStyle w:val="Heading2"/>
      </w:pPr>
      <w:r>
        <w:t xml:space="preserve">Para 5: </w:t>
      </w:r>
      <w:proofErr w:type="spellStart"/>
      <w:r>
        <w:t>Unemployability</w:t>
      </w:r>
      <w:proofErr w:type="spellEnd"/>
      <w:r>
        <w:t xml:space="preserve"> as a threshold</w:t>
      </w:r>
    </w:p>
    <w:p w:rsidR="00960E95" w:rsidRDefault="00960E95" w:rsidP="00960E95">
      <w:pPr>
        <w:pStyle w:val="Heading2"/>
      </w:pPr>
      <w:r>
        <w:t>Para 6: Example of how proportion of working age population could become unemployable with even slight changes in labour market</w:t>
      </w:r>
    </w:p>
    <w:p w:rsidR="00960E95" w:rsidRDefault="00960E95" w:rsidP="00960E95">
      <w:pPr>
        <w:pStyle w:val="Heading2"/>
      </w:pPr>
      <w:r>
        <w:t>Para 7: Summary of what has been shown</w:t>
      </w:r>
    </w:p>
    <w:p w:rsidR="00960E95" w:rsidRDefault="00960E95"/>
    <w:p w:rsidR="00960E95" w:rsidRDefault="00960E95" w:rsidP="00960E95">
      <w:pPr>
        <w:pStyle w:val="Heading1"/>
      </w:pPr>
      <w:r>
        <w:t>Discussion</w:t>
      </w:r>
    </w:p>
    <w:p w:rsidR="00960E95" w:rsidRDefault="00960E95" w:rsidP="00960E95">
      <w:pPr>
        <w:pStyle w:val="Heading2"/>
      </w:pPr>
      <w:r>
        <w:t>Summary of what found</w:t>
      </w:r>
    </w:p>
    <w:p w:rsidR="00960E95" w:rsidRDefault="00960E95">
      <w:r>
        <w:t>Found that more competitive labour markets can be expected to lead to more working age inactivity relating to ill health despite no worsening in population ill health</w:t>
      </w:r>
    </w:p>
    <w:p w:rsidR="00960E95" w:rsidRDefault="00960E95" w:rsidP="00960E95">
      <w:pPr>
        <w:pStyle w:val="Heading2"/>
      </w:pPr>
      <w:r>
        <w:t>Shortcomings</w:t>
      </w:r>
    </w:p>
    <w:p w:rsidR="00960E95" w:rsidRDefault="00960E95">
      <w:proofErr w:type="gramStart"/>
      <w:r>
        <w:t>The lack of empirical ‘calibration’ Assumption about Normal stochastic term.</w:t>
      </w:r>
      <w:proofErr w:type="gramEnd"/>
      <w:r>
        <w:t xml:space="preserve"> </w:t>
      </w:r>
      <w:proofErr w:type="gramStart"/>
      <w:r>
        <w:t>Assumption of equal variance in populations.</w:t>
      </w:r>
      <w:proofErr w:type="gramEnd"/>
      <w:r>
        <w:t xml:space="preserve"> Not incorporating ‘staying power’ issues (well enough one day to get a job, mot enough every day to keep a job). Discrete/categorical issues/handing</w:t>
      </w:r>
    </w:p>
    <w:p w:rsidR="00960E95" w:rsidRDefault="00960E95" w:rsidP="00960E95">
      <w:pPr>
        <w:pStyle w:val="Heading2"/>
      </w:pPr>
      <w:r>
        <w:t>How relates to other findings</w:t>
      </w:r>
    </w:p>
    <w:p w:rsidR="00960E95" w:rsidRDefault="00960E95">
      <w:r>
        <w:t>Beatty &amp; Fothergill</w:t>
      </w:r>
    </w:p>
    <w:p w:rsidR="00960E95" w:rsidRDefault="00960E95">
      <w:r>
        <w:t>Mine</w:t>
      </w:r>
    </w:p>
    <w:p w:rsidR="00960E95" w:rsidRDefault="00960E95">
      <w:proofErr w:type="gramStart"/>
      <w:r>
        <w:t>Two/three others.</w:t>
      </w:r>
      <w:proofErr w:type="gramEnd"/>
    </w:p>
    <w:p w:rsidR="00960E95" w:rsidRDefault="00960E95" w:rsidP="00960E95">
      <w:pPr>
        <w:pStyle w:val="Heading2"/>
      </w:pPr>
      <w:r>
        <w:t>Implications for research</w:t>
      </w:r>
    </w:p>
    <w:p w:rsidR="00960E95" w:rsidRDefault="00960E95">
      <w:r>
        <w:t>Adding complexity and empirical calibration</w:t>
      </w:r>
    </w:p>
    <w:p w:rsidR="00960E95" w:rsidRDefault="00960E95">
      <w:r>
        <w:t>Survey research on number of jobs applied for per success</w:t>
      </w:r>
    </w:p>
    <w:p w:rsidR="00960E95" w:rsidRDefault="00960E95">
      <w:r>
        <w:t>Survey into possible class disparities in health of women of working age who don’t work</w:t>
      </w:r>
    </w:p>
    <w:p w:rsidR="00960E95" w:rsidRDefault="00960E95">
      <w:r>
        <w:t>Application of approach to other forms of disadvantage 9e.g. employment, qualifications</w:t>
      </w:r>
    </w:p>
    <w:p w:rsidR="00960E95" w:rsidRDefault="00960E95"/>
    <w:p w:rsidR="00960E95" w:rsidRDefault="00960E95" w:rsidP="00960E95">
      <w:pPr>
        <w:pStyle w:val="Heading2"/>
      </w:pPr>
      <w:r>
        <w:lastRenderedPageBreak/>
        <w:t>Implications for practice</w:t>
      </w:r>
    </w:p>
    <w:p w:rsidR="00960E95" w:rsidRDefault="00960E95">
      <w:proofErr w:type="gramStart"/>
      <w:r>
        <w:t>Recognition that once someone of poor health becomes unemployed it may be very difficult for them to get a job again.</w:t>
      </w:r>
      <w:proofErr w:type="gramEnd"/>
    </w:p>
    <w:p w:rsidR="00960E95" w:rsidRDefault="00960E95">
      <w:r>
        <w:t>Consideration of sheltered employment schemes to keep people in labour market</w:t>
      </w:r>
    </w:p>
    <w:p w:rsidR="00960E95" w:rsidRDefault="00960E95">
      <w:proofErr w:type="gramStart"/>
      <w:r>
        <w:t>Recognition that efficient and accessible labour markets may be mutually incompatible.</w:t>
      </w:r>
      <w:proofErr w:type="gramEnd"/>
    </w:p>
    <w:p w:rsidR="00960E95" w:rsidRDefault="00960E95"/>
    <w:p w:rsidR="00960E95" w:rsidRDefault="00960E95">
      <w:r>
        <w:t xml:space="preserve"> </w:t>
      </w:r>
    </w:p>
    <w:sectPr w:rsidR="00960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95"/>
    <w:rsid w:val="00960E95"/>
    <w:rsid w:val="009A6871"/>
    <w:rsid w:val="00A5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E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0E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0E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60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0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E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0E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0E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60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0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Minton</dc:creator>
  <cp:lastModifiedBy>Jon Minton</cp:lastModifiedBy>
  <cp:revision>1</cp:revision>
  <dcterms:created xsi:type="dcterms:W3CDTF">2012-07-27T20:58:00Z</dcterms:created>
  <dcterms:modified xsi:type="dcterms:W3CDTF">2012-07-27T21:13:00Z</dcterms:modified>
</cp:coreProperties>
</file>