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BB8" w:rsidRDefault="00395BB8" w:rsidP="00395BB8">
      <w:pPr>
        <w:pStyle w:val="Heading1"/>
      </w:pPr>
      <w:r>
        <w:t>Title Page Information</w:t>
      </w:r>
    </w:p>
    <w:p w:rsidR="00395BB8" w:rsidRDefault="00395BB8" w:rsidP="00395BB8">
      <w:pPr>
        <w:pStyle w:val="Heading1"/>
      </w:pPr>
    </w:p>
    <w:p w:rsidR="00395BB8" w:rsidRDefault="00395BB8" w:rsidP="00395BB8">
      <w:pPr>
        <w:pStyle w:val="Heading2"/>
      </w:pPr>
      <w:r>
        <w:t>Title</w:t>
      </w:r>
    </w:p>
    <w:p w:rsidR="00395BB8" w:rsidRPr="00F31787" w:rsidRDefault="00395BB8" w:rsidP="00395BB8">
      <w:pPr>
        <w:jc w:val="center"/>
        <w:rPr>
          <w:b/>
          <w:sz w:val="24"/>
        </w:rPr>
      </w:pPr>
      <w:r w:rsidRPr="00F31787">
        <w:rPr>
          <w:b/>
          <w:sz w:val="24"/>
        </w:rPr>
        <w:t xml:space="preserve">Real geographies and virtual landscapes: Exploring the influence on place and space on </w:t>
      </w:r>
      <w:r>
        <w:rPr>
          <w:b/>
          <w:sz w:val="24"/>
        </w:rPr>
        <w:t xml:space="preserve">mortality </w:t>
      </w:r>
      <w:r w:rsidRPr="00F31787">
        <w:rPr>
          <w:b/>
          <w:sz w:val="24"/>
        </w:rPr>
        <w:t>Lexis surfaces using shaded contour maps</w:t>
      </w:r>
    </w:p>
    <w:p w:rsidR="00395BB8" w:rsidRDefault="00395BB8" w:rsidP="00395BB8">
      <w:pPr>
        <w:pStyle w:val="Heading2"/>
      </w:pPr>
      <w:r>
        <w:t>Author names and affiliations</w:t>
      </w:r>
    </w:p>
    <w:p w:rsidR="00395BB8" w:rsidRDefault="00395BB8" w:rsidP="00395BB8">
      <w:r>
        <w:t>Jonathan Minton, University of Glasgow</w:t>
      </w:r>
    </w:p>
    <w:p w:rsidR="00395BB8" w:rsidRDefault="00395BB8" w:rsidP="00395BB8">
      <w:pPr>
        <w:pStyle w:val="Heading2"/>
      </w:pPr>
      <w:r>
        <w:t>Corresponding author</w:t>
      </w:r>
    </w:p>
    <w:p w:rsidR="00395BB8" w:rsidRDefault="00395BB8" w:rsidP="00395BB8">
      <w:r>
        <w:t>Jonathan Minton</w:t>
      </w:r>
    </w:p>
    <w:p w:rsidR="00395BB8" w:rsidRDefault="00395BB8" w:rsidP="00395BB8">
      <w:pPr>
        <w:pStyle w:val="Heading2"/>
        <w:tabs>
          <w:tab w:val="left" w:pos="3975"/>
        </w:tabs>
      </w:pPr>
      <w:r>
        <w:t>Present/Permanent address</w:t>
      </w:r>
      <w:r>
        <w:tab/>
      </w:r>
    </w:p>
    <w:p w:rsidR="00395BB8" w:rsidRDefault="00395BB8" w:rsidP="00395BB8">
      <w:pPr>
        <w:spacing w:after="0"/>
      </w:pPr>
      <w:r>
        <w:t>Room 710,</w:t>
      </w:r>
    </w:p>
    <w:p w:rsidR="00395BB8" w:rsidRDefault="00395BB8" w:rsidP="00395BB8">
      <w:pPr>
        <w:spacing w:after="0"/>
      </w:pPr>
      <w:r>
        <w:t>Adam Smith Building,</w:t>
      </w:r>
    </w:p>
    <w:p w:rsidR="00395BB8" w:rsidRDefault="00395BB8" w:rsidP="00395BB8">
      <w:pPr>
        <w:spacing w:after="0"/>
      </w:pPr>
      <w:r>
        <w:t>University of Glasgow,</w:t>
      </w:r>
    </w:p>
    <w:p w:rsidR="00395BB8" w:rsidRDefault="00395BB8" w:rsidP="00395BB8">
      <w:pPr>
        <w:spacing w:after="0"/>
      </w:pPr>
      <w:r>
        <w:t>G12 8RT</w:t>
      </w:r>
    </w:p>
    <w:p w:rsidR="00395BB8" w:rsidRDefault="00395BB8" w:rsidP="00395BB8">
      <w:pPr>
        <w:spacing w:after="0"/>
      </w:pPr>
    </w:p>
    <w:p w:rsidR="00395BB8" w:rsidRDefault="00395BB8" w:rsidP="00395BB8">
      <w:pPr>
        <w:spacing w:after="0"/>
      </w:pPr>
      <w:hyperlink r:id="rId5" w:history="1">
        <w:r w:rsidRPr="004D691A">
          <w:rPr>
            <w:rStyle w:val="Hyperlink"/>
          </w:rPr>
          <w:t>Jonathan.minton@glasgow.ac.uk</w:t>
        </w:r>
      </w:hyperlink>
    </w:p>
    <w:p w:rsidR="00395BB8" w:rsidRDefault="00395BB8" w:rsidP="00395BB8"/>
    <w:p w:rsidR="00395BB8" w:rsidRDefault="00395BB8" w:rsidP="00395BB8">
      <w:r>
        <w:t xml:space="preserve">Tel: </w:t>
      </w:r>
      <w:r w:rsidRPr="00DD5959">
        <w:t>0141</w:t>
      </w:r>
      <w:r>
        <w:t xml:space="preserve"> </w:t>
      </w:r>
      <w:r w:rsidRPr="00DD5959">
        <w:t>330</w:t>
      </w:r>
      <w:r>
        <w:t xml:space="preserve"> 8563</w:t>
      </w:r>
    </w:p>
    <w:p w:rsidR="00395BB8" w:rsidRPr="00DD5959" w:rsidRDefault="00395BB8" w:rsidP="00395BB8"/>
    <w:p w:rsidR="00395BB8" w:rsidRDefault="00395BB8" w:rsidP="00395BB8">
      <w:r>
        <w:br w:type="page"/>
      </w:r>
    </w:p>
    <w:p w:rsidR="00395BB8" w:rsidRPr="00470664" w:rsidRDefault="00395BB8" w:rsidP="00395BB8">
      <w:pPr>
        <w:pStyle w:val="Heading1"/>
        <w:rPr>
          <w:color w:val="auto"/>
        </w:rPr>
      </w:pPr>
      <w:r w:rsidRPr="00470664">
        <w:rPr>
          <w:color w:val="auto"/>
        </w:rPr>
        <w:lastRenderedPageBreak/>
        <w:t>Abstract</w:t>
      </w:r>
    </w:p>
    <w:p w:rsidR="00395BB8" w:rsidRDefault="00395BB8" w:rsidP="00395BB8">
      <w:r>
        <w:t xml:space="preserve">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w:t>
      </w:r>
      <w:proofErr w:type="spellStart"/>
      <w:r>
        <w:t>rigourous</w:t>
      </w:r>
      <w:proofErr w:type="spellEnd"/>
      <w:r>
        <w:t xml:space="preserve"> testing of hypotheses and projection across time, place and space. </w:t>
      </w:r>
    </w:p>
    <w:p w:rsidR="00395BB8" w:rsidRDefault="00395BB8" w:rsidP="00395BB8"/>
    <w:p w:rsidR="00395BB8" w:rsidRDefault="00395BB8" w:rsidP="00395BB8">
      <w:pPr>
        <w:pStyle w:val="Heading1"/>
        <w:rPr>
          <w:color w:val="auto"/>
        </w:rPr>
      </w:pPr>
      <w:r>
        <w:rPr>
          <w:color w:val="auto"/>
        </w:rPr>
        <w:t>Highlights</w:t>
      </w:r>
    </w:p>
    <w:p w:rsidR="00395BB8" w:rsidRDefault="00395BB8" w:rsidP="00395BB8">
      <w:pPr>
        <w:pStyle w:val="ListParagraph"/>
        <w:numPr>
          <w:ilvl w:val="0"/>
          <w:numId w:val="1"/>
        </w:numPr>
      </w:pPr>
      <w:r>
        <w:t xml:space="preserve">Shaded contour maps are a way of showing how something varies over a two dimensional surface. </w:t>
      </w:r>
    </w:p>
    <w:p w:rsidR="00395BB8" w:rsidRDefault="00395BB8" w:rsidP="00395BB8">
      <w:pPr>
        <w:pStyle w:val="ListParagraph"/>
        <w:numPr>
          <w:ilvl w:val="0"/>
          <w:numId w:val="1"/>
        </w:numPr>
      </w:pPr>
      <w:r>
        <w:t>A two dimensional surface where the dimensions are age and year is known as a Lexis surface.</w:t>
      </w:r>
    </w:p>
    <w:p w:rsidR="00395BB8" w:rsidRDefault="00395BB8" w:rsidP="00395BB8">
      <w:pPr>
        <w:pStyle w:val="ListParagraph"/>
        <w:numPr>
          <w:ilvl w:val="0"/>
          <w:numId w:val="1"/>
        </w:numPr>
      </w:pPr>
      <w:r>
        <w:t xml:space="preserve">A Lexis surface where the outcome variable is mortality is known as a mortality surface. </w:t>
      </w:r>
    </w:p>
    <w:p w:rsidR="00395BB8" w:rsidRDefault="00395BB8" w:rsidP="00395BB8">
      <w:pPr>
        <w:pStyle w:val="ListParagraph"/>
        <w:numPr>
          <w:ilvl w:val="0"/>
          <w:numId w:val="1"/>
        </w:numPr>
      </w:pPr>
      <w:r>
        <w:t>Mortality surfaces for around 100 populations from 37 nations have been produced.</w:t>
      </w:r>
    </w:p>
    <w:p w:rsidR="00395BB8" w:rsidRPr="00F31787" w:rsidRDefault="00395BB8" w:rsidP="00395BB8">
      <w:pPr>
        <w:pStyle w:val="ListParagraph"/>
        <w:numPr>
          <w:ilvl w:val="0"/>
          <w:numId w:val="1"/>
        </w:numPr>
      </w:pPr>
      <w:r>
        <w:t xml:space="preserve">These surfaces can show how place and space influences health and longevity. </w:t>
      </w:r>
    </w:p>
    <w:p w:rsidR="00395BB8" w:rsidRDefault="00395BB8" w:rsidP="00395BB8">
      <w:pPr>
        <w:pStyle w:val="Heading1"/>
        <w:rPr>
          <w:color w:val="auto"/>
        </w:rPr>
      </w:pPr>
      <w:r>
        <w:rPr>
          <w:color w:val="auto"/>
        </w:rPr>
        <w:t>Key words</w:t>
      </w:r>
    </w:p>
    <w:p w:rsidR="00395BB8" w:rsidRDefault="00395BB8" w:rsidP="00395BB8">
      <w:pPr>
        <w:pStyle w:val="ListParagraph"/>
        <w:numPr>
          <w:ilvl w:val="0"/>
          <w:numId w:val="2"/>
        </w:numPr>
      </w:pPr>
      <w:r>
        <w:t>Demography</w:t>
      </w:r>
    </w:p>
    <w:p w:rsidR="00395BB8" w:rsidRDefault="00395BB8" w:rsidP="00395BB8">
      <w:pPr>
        <w:pStyle w:val="ListParagraph"/>
        <w:numPr>
          <w:ilvl w:val="0"/>
          <w:numId w:val="2"/>
        </w:numPr>
      </w:pPr>
      <w:r>
        <w:t>Mortality</w:t>
      </w:r>
    </w:p>
    <w:p w:rsidR="00395BB8" w:rsidRDefault="00395BB8" w:rsidP="00395BB8">
      <w:pPr>
        <w:pStyle w:val="ListParagraph"/>
        <w:numPr>
          <w:ilvl w:val="0"/>
          <w:numId w:val="2"/>
        </w:numPr>
      </w:pPr>
      <w:r>
        <w:t>Data visualization</w:t>
      </w:r>
    </w:p>
    <w:p w:rsidR="00395BB8" w:rsidRDefault="00395BB8" w:rsidP="00395BB8">
      <w:pPr>
        <w:pStyle w:val="ListParagraph"/>
        <w:numPr>
          <w:ilvl w:val="0"/>
          <w:numId w:val="2"/>
        </w:numPr>
      </w:pPr>
      <w:r>
        <w:t>International variation</w:t>
      </w:r>
    </w:p>
    <w:p w:rsidR="00395BB8" w:rsidRDefault="00395BB8" w:rsidP="00395BB8">
      <w:pPr>
        <w:pStyle w:val="ListParagraph"/>
        <w:numPr>
          <w:ilvl w:val="0"/>
          <w:numId w:val="2"/>
        </w:numPr>
      </w:pPr>
      <w:r>
        <w:t>Maps</w:t>
      </w:r>
    </w:p>
    <w:p w:rsidR="00395BB8" w:rsidRDefault="00395BB8" w:rsidP="00395BB8">
      <w:pPr>
        <w:pStyle w:val="Heading1"/>
        <w:rPr>
          <w:color w:val="auto"/>
        </w:rPr>
      </w:pPr>
      <w:r>
        <w:rPr>
          <w:color w:val="auto"/>
        </w:rPr>
        <w:t>Acknowledgements</w:t>
      </w:r>
    </w:p>
    <w:p w:rsidR="00395BB8" w:rsidRPr="00B86870" w:rsidRDefault="00395BB8" w:rsidP="00395BB8">
      <w:r>
        <w:t xml:space="preserve">Ellie Bates. Danny Dorling. Laura </w:t>
      </w:r>
      <w:proofErr w:type="spellStart"/>
      <w:r>
        <w:t>Vanderbloemen</w:t>
      </w:r>
      <w:proofErr w:type="spellEnd"/>
      <w:r>
        <w:t xml:space="preserve">. Ravi </w:t>
      </w:r>
      <w:proofErr w:type="spellStart"/>
      <w:r>
        <w:t>M</w:t>
      </w:r>
      <w:r w:rsidRPr="00B86870">
        <w:t>aheswaran</w:t>
      </w:r>
      <w:proofErr w:type="spellEnd"/>
      <w:r>
        <w:t xml:space="preserve">, Mark Strong. Gwilym Pryce. </w:t>
      </w:r>
    </w:p>
    <w:p w:rsidR="003C011C" w:rsidRDefault="003C011C"/>
    <w:sectPr w:rsidR="003C011C" w:rsidSect="003C01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53660"/>
    <w:multiLevelType w:val="hybridMultilevel"/>
    <w:tmpl w:val="9F004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707D03"/>
    <w:multiLevelType w:val="hybridMultilevel"/>
    <w:tmpl w:val="7F58D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5BB8"/>
    <w:rsid w:val="00395BB8"/>
    <w:rsid w:val="003C01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BB8"/>
  </w:style>
  <w:style w:type="paragraph" w:styleId="Heading1">
    <w:name w:val="heading 1"/>
    <w:basedOn w:val="Normal"/>
    <w:next w:val="Normal"/>
    <w:link w:val="Heading1Char"/>
    <w:uiPriority w:val="9"/>
    <w:qFormat/>
    <w:rsid w:val="00395B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B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B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B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5BB8"/>
    <w:pPr>
      <w:ind w:left="720"/>
      <w:contextualSpacing/>
    </w:pPr>
  </w:style>
  <w:style w:type="character" w:styleId="Hyperlink">
    <w:name w:val="Hyperlink"/>
    <w:basedOn w:val="DefaultParagraphFont"/>
    <w:uiPriority w:val="99"/>
    <w:unhideWhenUsed/>
    <w:rsid w:val="00395BB8"/>
    <w:rPr>
      <w:color w:val="0000FF" w:themeColor="hyperlink"/>
      <w:u w:val="single"/>
    </w:rPr>
  </w:style>
  <w:style w:type="paragraph" w:styleId="DocumentMap">
    <w:name w:val="Document Map"/>
    <w:basedOn w:val="Normal"/>
    <w:link w:val="DocumentMapChar"/>
    <w:uiPriority w:val="99"/>
    <w:semiHidden/>
    <w:unhideWhenUsed/>
    <w:rsid w:val="00395BB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5B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nathan.minton@glasgow.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1673</Characters>
  <Application>Microsoft Office Word</Application>
  <DocSecurity>0</DocSecurity>
  <Lines>13</Lines>
  <Paragraphs>3</Paragraphs>
  <ScaleCrop>false</ScaleCrop>
  <Company>University of Glasgow</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jm383x</cp:lastModifiedBy>
  <cp:revision>1</cp:revision>
  <dcterms:created xsi:type="dcterms:W3CDTF">2013-10-24T18:02:00Z</dcterms:created>
  <dcterms:modified xsi:type="dcterms:W3CDTF">2013-10-24T18:02:00Z</dcterms:modified>
</cp:coreProperties>
</file>