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60C" w:rsidRDefault="0044660C" w:rsidP="0044660C">
      <w:pPr>
        <w:pStyle w:val="Heading1"/>
      </w:pPr>
      <w:r>
        <w:t>Abstract</w:t>
      </w:r>
    </w:p>
    <w:p w:rsidR="0090212F" w:rsidRDefault="007E2AF9" w:rsidP="007E2AF9">
      <w:pPr>
        <w:rPr>
          <w:lang w:val="en-US" w:bidi="en-US"/>
        </w:rPr>
      </w:pPr>
      <w:r w:rsidRPr="00F048DA">
        <w:rPr>
          <w:highlight w:val="yellow"/>
          <w:lang w:val="en-US" w:bidi="en-US"/>
        </w:rPr>
        <w:t>[To start again on]</w:t>
      </w:r>
    </w:p>
    <w:p w:rsidR="0090212F" w:rsidRDefault="0090212F" w:rsidP="007E2AF9">
      <w:pPr>
        <w:rPr>
          <w:lang w:val="en-US" w:bidi="en-US"/>
        </w:rPr>
      </w:pPr>
    </w:p>
    <w:p w:rsidR="0090212F" w:rsidRDefault="0090212F" w:rsidP="007E2AF9">
      <w:pPr>
        <w:rPr>
          <w:lang w:val="en-US" w:bidi="en-US"/>
        </w:rPr>
        <w:sectPr w:rsidR="0090212F" w:rsidSect="00AB58D4">
          <w:footerReference w:type="default" r:id="rId9"/>
          <w:pgSz w:w="11906" w:h="16838"/>
          <w:pgMar w:top="1440" w:right="1440" w:bottom="1440" w:left="1440" w:header="708" w:footer="708" w:gutter="0"/>
          <w:cols w:space="708"/>
          <w:docGrid w:linePitch="360"/>
        </w:sectPr>
      </w:pPr>
      <w:bookmarkStart w:id="0" w:name="_GoBack"/>
      <w:bookmarkEnd w:id="0"/>
    </w:p>
    <w:p w:rsidR="000D28AB" w:rsidRDefault="000D28AB" w:rsidP="000D28AB">
      <w:pPr>
        <w:pStyle w:val="Heading1"/>
      </w:pPr>
      <w:r>
        <w:lastRenderedPageBreak/>
        <w:t>Structure</w:t>
      </w:r>
    </w:p>
    <w:p w:rsidR="000D28AB" w:rsidRDefault="000D28AB" w:rsidP="000D28AB">
      <w:pPr>
        <w:pStyle w:val="Heading2"/>
      </w:pPr>
      <w:r>
        <w:t>Introduction</w:t>
      </w:r>
    </w:p>
    <w:p w:rsidR="002A4372" w:rsidRDefault="00EF1865" w:rsidP="002A4372">
      <w:pPr>
        <w:spacing w:line="360" w:lineRule="auto"/>
        <w:jc w:val="both"/>
      </w:pPr>
      <w:r>
        <w:t xml:space="preserve">This paper describes a simulation-based approach </w:t>
      </w:r>
      <w:r w:rsidR="00090547">
        <w:t>for mapping utility scores reported for a larger number of states onto a sm</w:t>
      </w:r>
      <w:r w:rsidR="00FA2BD1">
        <w:t>aller number of states, where</w:t>
      </w:r>
      <w:r w:rsidR="00090547">
        <w:t xml:space="preserve"> the frequency of patients in each outcome state </w:t>
      </w:r>
      <w:r w:rsidR="00FA2BD1">
        <w:t>is also</w:t>
      </w:r>
      <w:r w:rsidR="00090547">
        <w:t xml:space="preserve"> reported. </w:t>
      </w:r>
      <w:r w:rsidR="005D6A01">
        <w:t xml:space="preserve">The method is </w:t>
      </w:r>
      <w:r w:rsidR="002A4372">
        <w:t xml:space="preserve">essentially a data reduction technique that involves simulated data reconstitution as an intermediate stage. </w:t>
      </w:r>
      <w:r w:rsidR="007518F5">
        <w:t xml:space="preserve">The method differs from regression-type </w:t>
      </w:r>
      <w:r w:rsidR="001A1307">
        <w:t xml:space="preserve">mapping or cross-walking </w:t>
      </w:r>
      <w:r w:rsidR="007518F5">
        <w:t xml:space="preserve">approaches in that it involves producing simple representations of the individual level </w:t>
      </w:r>
      <w:r w:rsidR="007518F5" w:rsidRPr="003650BD">
        <w:t xml:space="preserve">data as an intermediate stage to mapping from </w:t>
      </w:r>
      <w:r w:rsidR="001A006F" w:rsidRPr="003650BD">
        <w:t xml:space="preserve">a </w:t>
      </w:r>
      <w:r w:rsidR="007518F5" w:rsidRPr="003650BD">
        <w:t>larger</w:t>
      </w:r>
      <w:r w:rsidR="001A006F" w:rsidRPr="003650BD">
        <w:t xml:space="preserve"> number</w:t>
      </w:r>
      <w:r w:rsidR="00103881" w:rsidRPr="003650BD">
        <w:t xml:space="preserve"> to </w:t>
      </w:r>
      <w:r w:rsidR="001A006F" w:rsidRPr="003650BD">
        <w:t xml:space="preserve">a </w:t>
      </w:r>
      <w:r w:rsidR="007518F5" w:rsidRPr="003650BD">
        <w:t xml:space="preserve">smaller number of </w:t>
      </w:r>
      <w:r w:rsidR="001A1307" w:rsidRPr="003650BD">
        <w:t xml:space="preserve">utility </w:t>
      </w:r>
      <w:r w:rsidR="007518F5" w:rsidRPr="003650BD">
        <w:t>states.</w:t>
      </w:r>
      <w:r w:rsidR="00E961A7" w:rsidRPr="003650BD">
        <w:t xml:space="preserve"> </w:t>
      </w:r>
      <w:r w:rsidR="004C25D9" w:rsidRPr="003650BD">
        <w:fldChar w:fldCharType="begin" w:fldLock="1"/>
      </w:r>
      <w:r w:rsidR="004E6CD8" w:rsidRPr="003650BD">
        <w:instrText>ADDIN CSL_CITATION { "citationItems" : [ { "id" : "ITEM-1", "itemData" : { "DOI" : "10.1093/bmb/ldr049", "abstract" : "Mapping provides a statistical algorithm that allows the estimation of utilities and consequently calculation of QALYs in clinical studies where preference-based measures are not implemented.", "author" : [ { "dropping-particle" : "", "family" : "Chuang", "given" : "Ling-Hsiang", "non-dropping-particle" : "", "parse-names" : false, "suffix" : "" }, { "dropping-particle" : "", "family" : "Whitehead", "given" : "Sarah J", "non-dropping-particle" : "", "parse-names" : false, "suffix" : "" } ], "container-title" : "British medical bulletin", "id" : "ITEM-1", "issued" : { "date-parts" : [ [ "2012", "1" ] ] }, "page" : "1-15", "title" : "Mapping for economic evaluation.", "type" : "article-journal", "volume" : "101" }, "uris" : [ "http://www.mendeley.com/documents/?uuid=f25e5a5d-31eb-428b-900c-e38e504c327b" ] } ], "mendeley" : { "previouslyFormattedCitation" : "(1)" }, "properties" : { "noteIndex" : 0 }, "schema" : "https://github.com/citation-style-language/schema/raw/master/csl-citation.json" }</w:instrText>
      </w:r>
      <w:r w:rsidR="004C25D9" w:rsidRPr="003650BD">
        <w:fldChar w:fldCharType="separate"/>
      </w:r>
      <w:r w:rsidR="004C25D9" w:rsidRPr="003650BD">
        <w:rPr>
          <w:noProof/>
        </w:rPr>
        <w:t>(1)</w:t>
      </w:r>
      <w:r w:rsidR="004C25D9" w:rsidRPr="003650BD">
        <w:fldChar w:fldCharType="end"/>
      </w:r>
      <w:r w:rsidR="007518F5">
        <w:t xml:space="preserve"> </w:t>
      </w:r>
    </w:p>
    <w:p w:rsidR="007518F5" w:rsidRDefault="002A4372" w:rsidP="002A4372">
      <w:pPr>
        <w:spacing w:line="360" w:lineRule="auto"/>
        <w:jc w:val="both"/>
      </w:pPr>
      <w:r>
        <w:t xml:space="preserve">We show two related </w:t>
      </w:r>
      <w:r w:rsidR="005D6A01">
        <w:t xml:space="preserve">examples </w:t>
      </w:r>
      <w:r>
        <w:t xml:space="preserve">where our method is useful when building and populating health economic models. Firstly, we show how the approach </w:t>
      </w:r>
      <w:r w:rsidR="00E71817">
        <w:t xml:space="preserve">is used for estimating utility multipliers associated with being in an independent or dependent state following a stroke, given utility estimates </w:t>
      </w:r>
      <w:r w:rsidR="005D6A01">
        <w:t xml:space="preserve">and proportions </w:t>
      </w:r>
      <w:r w:rsidR="00E71817">
        <w:t>reported recently in MDM by Modified Rankin Scale (</w:t>
      </w:r>
      <w:proofErr w:type="spellStart"/>
      <w:r w:rsidR="00E71817">
        <w:t>mRS</w:t>
      </w:r>
      <w:proofErr w:type="spellEnd"/>
      <w:r w:rsidR="00E71817">
        <w:t xml:space="preserve">), which has seven mutually exclusive stroke severity states. </w:t>
      </w:r>
      <w:r w:rsidR="00336D04">
        <w:fldChar w:fldCharType="begin" w:fldLock="1"/>
      </w:r>
      <w:r w:rsidR="004E6CD8">
        <w:instrText xml:space="preserve">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w:instrText>
      </w:r>
      <w:r w:rsidR="004E6CD8">
        <w:lastRenderedPageBreak/>
        <w:instrText>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r w:rsidR="00F6657B">
        <w:t xml:space="preserve"> </w:t>
      </w:r>
      <w:r w:rsidR="005D6A01">
        <w:t xml:space="preserve">Secondly, </w:t>
      </w:r>
      <w:r w:rsidR="00E71817">
        <w:t xml:space="preserve">we show how the approach can be </w:t>
      </w:r>
      <w:r w:rsidR="005D6A01">
        <w:t xml:space="preserve">extended </w:t>
      </w:r>
      <w:r w:rsidR="00E71817">
        <w:t>to produce estimates for the mean utility valu</w:t>
      </w:r>
      <w:r w:rsidR="00CA0AD2">
        <w:t xml:space="preserve">es associated with states on the Glasgow Outcome Scale </w:t>
      </w:r>
      <w:r w:rsidR="003650BD">
        <w:t xml:space="preserve">(GOS) </w:t>
      </w:r>
      <w:r w:rsidR="00CA0AD2">
        <w:t xml:space="preserve">for traumatic brain injuries. </w:t>
      </w:r>
      <w:r w:rsidR="005D6A01">
        <w:t xml:space="preserve">Both examples make use of the data reported in the MDM paper reporting </w:t>
      </w:r>
      <w:proofErr w:type="spellStart"/>
      <w:proofErr w:type="gramStart"/>
      <w:r w:rsidR="005D6A01">
        <w:t>mRS</w:t>
      </w:r>
      <w:proofErr w:type="spellEnd"/>
      <w:proofErr w:type="gramEnd"/>
      <w:r w:rsidR="005D6A01">
        <w:t xml:space="preserve"> outcomes, but involve collapsing the seven states into three states in the first example, and four states in the second example. </w:t>
      </w:r>
      <w:r w:rsidR="007518F5">
        <w:t xml:space="preserve">In the first example, a single source of data is used to estimate both the mean utilities within each of the </w:t>
      </w:r>
      <w:proofErr w:type="spellStart"/>
      <w:proofErr w:type="gramStart"/>
      <w:r w:rsidR="007518F5">
        <w:t>mRS</w:t>
      </w:r>
      <w:proofErr w:type="spellEnd"/>
      <w:proofErr w:type="gramEnd"/>
      <w:r w:rsidR="007518F5">
        <w:t xml:space="preserve"> states and the proportion of patients in each state, and in the second example this source of data is used to estimate the mean utilities, but the proportions in each state are estimated using a different data source.</w:t>
      </w:r>
    </w:p>
    <w:p w:rsidR="002A4372" w:rsidRDefault="00CA0AD2" w:rsidP="002A4372">
      <w:pPr>
        <w:spacing w:line="360" w:lineRule="auto"/>
        <w:jc w:val="both"/>
      </w:pPr>
      <w:r>
        <w:lastRenderedPageBreak/>
        <w:t>The method described was developed when trying to build a model of the consequences of prescribing oral anticoagulants (OACs) in the management of atrial fibrillation</w:t>
      </w:r>
      <w:r w:rsidR="005D6A01">
        <w:t xml:space="preserve"> (AF)</w:t>
      </w:r>
      <w:r>
        <w:t xml:space="preserve">, OACs reduce stroke risk but can lead to intracranial haemorrhages which can cause brain injury leading to qualitatively similar types and degrees of disablement to the strokes which they are intended to prevent. </w:t>
      </w:r>
      <w:r w:rsidR="005D6A01">
        <w:t>It is for this reason that it was considered advantageous to use utility estimates based on the same group of patients.</w:t>
      </w:r>
    </w:p>
    <w:p w:rsidR="000D28AB" w:rsidRDefault="000D28AB" w:rsidP="000D28AB">
      <w:pPr>
        <w:pStyle w:val="Heading2"/>
      </w:pPr>
      <w:r>
        <w:t>Method</w:t>
      </w:r>
    </w:p>
    <w:p w:rsidR="000D28AB" w:rsidRDefault="007A1D5D" w:rsidP="000D28AB">
      <w:pPr>
        <w:pStyle w:val="Heading3"/>
      </w:pPr>
      <w:r>
        <w:t>Information required</w:t>
      </w:r>
    </w:p>
    <w:p w:rsidR="007A1D5D" w:rsidRDefault="007A1D5D" w:rsidP="007A1D5D">
      <w:pPr>
        <w:spacing w:line="360" w:lineRule="auto"/>
        <w:jc w:val="both"/>
      </w:pPr>
      <w:r w:rsidRPr="007A1D5D">
        <w:t xml:space="preserve">In order to use the approach described here, </w:t>
      </w:r>
      <w:r w:rsidR="00585CB9">
        <w:t>we need two sorts of information, and to make one assumption</w:t>
      </w:r>
      <w:r w:rsidRPr="007A1D5D">
        <w:t xml:space="preserve">. </w:t>
      </w:r>
      <w:r w:rsidR="00585CB9">
        <w:t xml:space="preserve">The first type of information </w:t>
      </w:r>
      <w:r w:rsidR="003650BD">
        <w:t xml:space="preserve">needed is </w:t>
      </w:r>
      <w:r w:rsidR="00585CB9">
        <w:t xml:space="preserve">the </w:t>
      </w:r>
      <w:r w:rsidRPr="007A1D5D">
        <w:t>mean utilities associated wi</w:t>
      </w:r>
      <w:r w:rsidR="004C25D9">
        <w:t>th each of the larger number of</w:t>
      </w:r>
      <w:r w:rsidR="00357E95">
        <w:t xml:space="preserve"> health </w:t>
      </w:r>
      <w:r w:rsidRPr="007A1D5D">
        <w:t>states (</w:t>
      </w:r>
      <w:proofErr w:type="spellStart"/>
      <w:proofErr w:type="gramStart"/>
      <w:r w:rsidRPr="007A1D5D">
        <w:t>mRS</w:t>
      </w:r>
      <w:proofErr w:type="spellEnd"/>
      <w:proofErr w:type="gramEnd"/>
      <w:r w:rsidRPr="007A1D5D">
        <w:t xml:space="preserve"> states in </w:t>
      </w:r>
      <w:r w:rsidR="00042492">
        <w:t>this paper</w:t>
      </w:r>
      <w:r w:rsidRPr="007A1D5D">
        <w:t xml:space="preserve">). </w:t>
      </w:r>
      <w:r w:rsidR="00585CB9">
        <w:t xml:space="preserve">The second type of information </w:t>
      </w:r>
      <w:r w:rsidR="003650BD">
        <w:t>needed</w:t>
      </w:r>
      <w:r w:rsidRPr="007A1D5D">
        <w:t xml:space="preserve"> </w:t>
      </w:r>
      <w:r w:rsidR="00585CB9">
        <w:t xml:space="preserve">is </w:t>
      </w:r>
      <w:r w:rsidRPr="007A1D5D">
        <w:t xml:space="preserve">the distribution of patients in each of these </w:t>
      </w:r>
      <w:r w:rsidR="004C25D9">
        <w:t>health states</w:t>
      </w:r>
      <w:r w:rsidRPr="007A1D5D">
        <w:t xml:space="preserve">. </w:t>
      </w:r>
      <w:r w:rsidR="00585CB9">
        <w:t>Then, we need to be able to state an assumption about how the larger number of categories (</w:t>
      </w:r>
      <w:proofErr w:type="spellStart"/>
      <w:proofErr w:type="gramStart"/>
      <w:r w:rsidR="00585CB9">
        <w:t>mRS</w:t>
      </w:r>
      <w:proofErr w:type="spellEnd"/>
      <w:proofErr w:type="gramEnd"/>
      <w:r w:rsidR="00585CB9">
        <w:t xml:space="preserve"> states in our examples) relate to the smaller number of categories (independent/dependent states, and GOS states, in our examples). </w:t>
      </w:r>
      <w:r w:rsidRPr="007A1D5D">
        <w:t xml:space="preserve">In our examples, the first two pieces of information were provided in a previous </w:t>
      </w:r>
      <w:r w:rsidR="00264389">
        <w:t>paper published in MDM in 2010, which we refer to as our ‘source paper’.</w:t>
      </w:r>
      <w:r w:rsidR="00336D04">
        <w:fldChar w:fldCharType="begin" w:fldLock="1"/>
      </w:r>
      <w:r w:rsidR="004E6CD8">
        <w:instrText xml:space="preserve">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w:instrText>
      </w:r>
      <w:r w:rsidR="004E6CD8">
        <w:lastRenderedPageBreak/>
        <w:instrText>"author"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r w:rsidR="00585CB9">
        <w:t xml:space="preserve">  </w:t>
      </w:r>
    </w:p>
    <w:p w:rsidR="00CB5AB2" w:rsidRDefault="00CB5AB2" w:rsidP="00CB5AB2">
      <w:pPr>
        <w:pStyle w:val="Heading3"/>
      </w:pPr>
      <w:r>
        <w:t>The Modified Rankin Scale (</w:t>
      </w:r>
      <w:proofErr w:type="spellStart"/>
      <w:r>
        <w:t>mRS</w:t>
      </w:r>
      <w:proofErr w:type="spellEnd"/>
      <w:r>
        <w:t>)</w:t>
      </w:r>
    </w:p>
    <w:p w:rsidR="00CB5AB2" w:rsidRDefault="00CB5AB2" w:rsidP="00CB5AB2">
      <w:pPr>
        <w:spacing w:line="360" w:lineRule="auto"/>
        <w:jc w:val="both"/>
      </w:pPr>
      <w:r w:rsidRPr="006975FF">
        <w:t xml:space="preserve">The </w:t>
      </w:r>
      <w:proofErr w:type="spellStart"/>
      <w:r w:rsidRPr="006975FF">
        <w:t>mRS</w:t>
      </w:r>
      <w:proofErr w:type="spellEnd"/>
      <w:r w:rsidRPr="006975FF">
        <w:t xml:space="preserve"> is a commonly used measure of disability or dependence in daily activities following</w:t>
      </w:r>
      <w:r>
        <w:t xml:space="preserve"> a stroke. It was introduced in its current form by van </w:t>
      </w:r>
      <w:proofErr w:type="spellStart"/>
      <w:r>
        <w:t>Swieten</w:t>
      </w:r>
      <w:proofErr w:type="spellEnd"/>
      <w:r>
        <w:t xml:space="preserve"> et al in 1988</w:t>
      </w:r>
      <w:r w:rsidR="00336D04">
        <w:fldChar w:fldCharType="begin" w:fldLock="1"/>
      </w:r>
      <w:r w:rsidR="004E6CD8">
        <w:instrText>ADDIN CSL_CITATION { "citationItems" : [ { "id" : "ITEM-1", "itemData" : { "DOI" : "10.1161/01.STR.19.5.604", "author" : [ { "dropping-particle" : "", "family" : "Swieten", "given" : "J. C.", "non-dropping-particle" : "van", "parse-names" : false, "suffix" : "" }, { "dropping-particle" : "", "family" : "Koudstaal", "given" : "P. J.", "non-dropping-particle" : "", "parse-names" : false, "suffix" : "" }, { "dropping-particle" : "", "family" : "Visser", "given" : "M. C.", "non-dropping-particle" : "", "parse-names" : false, "suffix" : "" }, { "dropping-particle" : "", "family" : "Schouten", "given" : "H. J.", "non-dropping-particle" : "", "parse-names" : false, "suffix" : "" }, { "dropping-particle" : "", "family" : "Gijn", "given" : "J.", "non-dropping-particle" : "van", "parse-names" : false, "suffix" : "" } ], "container-title" : "Stroke", "id" : "ITEM-1", "issue" : "5", "issued" : { "date-parts" : [ [ "1988", "5", "1" ] ] }, "page" : "604-607", "title" : "Interobserver agreement for the assessment of handicap in stroke patients", "type" : "article-journal", "volume" : "19" }, "uris" : [ "http://www.mendeley.com/documents/?uuid=e2316a48-8029-428f-8df7-1968bf0675ad" ] } ], "mendeley" : { "previouslyFormattedCitation" : "(3)" }, "properties" : { "noteIndex" : 0 }, "schema" : "https://github.com/citation-style-language/schema/raw/master/csl-citation.json" }</w:instrText>
      </w:r>
      <w:r w:rsidR="00336D04">
        <w:fldChar w:fldCharType="separate"/>
      </w:r>
      <w:r w:rsidR="004C25D9" w:rsidRPr="004C25D9">
        <w:rPr>
          <w:noProof/>
        </w:rPr>
        <w:t>(3)</w:t>
      </w:r>
      <w:r w:rsidR="00336D04">
        <w:fldChar w:fldCharType="end"/>
      </w:r>
      <w:r>
        <w:t>, and originally based on a 1957 paper by J Rankin.</w:t>
      </w:r>
      <w:r w:rsidR="00336D04">
        <w:fldChar w:fldCharType="begin" w:fldLock="1"/>
      </w:r>
      <w:r w:rsidR="004E6CD8">
        <w:instrText xml:space="preserve">ADDIN CSL_CITATION { "citationItems" : [ { "id" : "ITEM-1", "itemData" : { "author" : [ { "dropping-particle" : "", "family" : "RANKIN", "given" : "J", "non-dropping-particle" : "", "parse-names" : false, "suffix" : "" } ], </w:instrText>
      </w:r>
      <w:r w:rsidR="004E6CD8">
        <w:lastRenderedPageBreak/>
        <w:instrText>"container-title" : "Scottish medical journal", "id" : "ITEM-1", "issue" : "5", "issued" : { "date-parts" : [ [ "1957", "5" ] ] }, "page" : "200-15", "title" : "Cerebral vascular accidents in patients over the age of 60. II. Prognosis.", "type" : "article-journal", "volume" : "2" }, "uris" : [ "http://www.mendeley.com/documents/?uuid=7e80304d-e087-444b-8901-100076a80fd6" ] } ], "mendeley" : { "previouslyFormattedCitation" : "(4)" }, "properties" : { "noteIndex" : 0 }, "schema" : "https://github.com/citation-style-language/schema/raw/master/csl-citation.json" }</w:instrText>
      </w:r>
      <w:r w:rsidR="00336D04">
        <w:fldChar w:fldCharType="separate"/>
      </w:r>
      <w:r w:rsidR="004C25D9" w:rsidRPr="004C25D9">
        <w:rPr>
          <w:noProof/>
        </w:rPr>
        <w:t>(4)</w:t>
      </w:r>
      <w:r w:rsidR="00336D04">
        <w:fldChar w:fldCharType="end"/>
      </w:r>
      <w:r>
        <w:t xml:space="preserve"> The </w:t>
      </w:r>
      <w:proofErr w:type="spellStart"/>
      <w:r>
        <w:t>mRS</w:t>
      </w:r>
      <w:proofErr w:type="spellEnd"/>
      <w:r>
        <w:t xml:space="preserve"> is a seven level ordinal scale, with scores ranging from 0-6 inclusive, and has good inter-</w:t>
      </w:r>
      <w:proofErr w:type="spellStart"/>
      <w:r>
        <w:t>rater</w:t>
      </w:r>
      <w:proofErr w:type="spellEnd"/>
      <w:r>
        <w:t xml:space="preserve"> reliability.</w:t>
      </w:r>
      <w:r w:rsidR="00336D04">
        <w:fldChar w:fldCharType="begin" w:fldLock="1"/>
      </w:r>
      <w:r w:rsidR="004E6CD8">
        <w:instrText>ADDIN CSL_CITATION { "citationItems" : [ { "id" : "ITEM-1", "itemData" : { "DOI" : "10.1161/01.STR.0000157596.13234.95", "abstract" : "The modified Rankin Scale (mRS) is widely used to assess global outcome after stroke. The aim of the study was to examine rater variability in assessing functional outcomes using the conventional mRS, and to investigate whether use of a structured interview (mRS-SI) reduced this variability.", "author" : [ { "dropping-particle" : "", "family" : "Wilson", "given" : "J T Lindsay", "non-dropping-particle" : "", "parse-names" : false, "suffix" : "" }, { "dropping-particle" : "", "family" : "Hareendran", "given" : "Asha", "non-dropping-particle" : "", "parse-names" : false, "suffix" : "" }, { "dropping-particle" : "", "family" : "Hendry", "given" : "Anne", "non-dropping-particle" : "", "parse-names" : false, "suffix" : "" }, { "dropping-particle" : "", "family" : "Potter", "given" : "Jan", "non-dropping-particle" : "", "parse-names" : false, "suffix" : "" }, { "dropping-particle" : "", "family" : "Bone", "given" : "Ian", "non-dropping-particle" : "", "parse-names" : false, "suffix" : "" }, { "dropping-particle" : "", "family" : "Muir", "given" : "Keith W", "non-dropping-particle" : "", "parse-names" : false, "suffix" : "" } ], "container-title" : "Stroke; a journal of cerebral circulation", "id" : "ITEM-1", "issue" : "4", "issued" : { "date-parts" : [ [ "2005", "4" ] ] }, "page" : "777-81", "title" : "Reliability of the modified Rankin Scale across multiple raters: benefits of a structured interview.", "type" : "article-journal", "volume" : "36" }, "uris" : [ "http://www.mendeley.com/documents/?uuid=cbb759ab-995f-414c-9db3-16eccf3adf42" ] } ], "mendeley" : { "previouslyFormattedCitation" : "(5)" }, "properties" : { "noteIndex" : 0 }, "schema" : "https://github.com/citation-style-language/schema/raw/master/csl-citation.json" }</w:instrText>
      </w:r>
      <w:r w:rsidR="00336D04">
        <w:fldChar w:fldCharType="separate"/>
      </w:r>
      <w:r w:rsidR="004C25D9" w:rsidRPr="004C25D9">
        <w:rPr>
          <w:noProof/>
        </w:rPr>
        <w:t>(5)</w:t>
      </w:r>
      <w:r w:rsidR="00336D04">
        <w:fldChar w:fldCharType="end"/>
      </w:r>
      <w:r>
        <w:t xml:space="preserve"> </w:t>
      </w:r>
    </w:p>
    <w:p w:rsidR="007A1D5D" w:rsidRDefault="002007C5" w:rsidP="007A1D5D">
      <w:pPr>
        <w:pStyle w:val="Heading3"/>
      </w:pPr>
      <w:r>
        <w:t>The source paper</w:t>
      </w:r>
    </w:p>
    <w:p w:rsidR="0044660C" w:rsidRDefault="005D6A01" w:rsidP="00F82373">
      <w:pPr>
        <w:spacing w:line="360" w:lineRule="auto"/>
        <w:jc w:val="both"/>
      </w:pPr>
      <w:r>
        <w:t xml:space="preserve">The paper we used as a data source for our approach was published in MDM in 2010 and </w:t>
      </w:r>
      <w:r w:rsidR="000D0043">
        <w:t>used data from the Oxford Vascular Study (OXVASC)</w:t>
      </w:r>
      <w:r w:rsidR="00431A06">
        <w:t>.</w:t>
      </w:r>
      <w:r w:rsidR="00336D04">
        <w:fldChar w:fldCharType="begin" w:fldLock="1"/>
      </w:r>
      <w:r w:rsidR="004E6CD8">
        <w:instrText xml:space="preserve">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w:instrText>
      </w:r>
      <w:r w:rsidR="004E6CD8">
        <w:lastRenderedPageBreak/>
        <w:instrText>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r w:rsidR="00431A06">
        <w:t xml:space="preserve"> OXVASC</w:t>
      </w:r>
      <w:r w:rsidR="000D0043">
        <w:t xml:space="preserve"> is a large scale population-based cohort</w:t>
      </w:r>
      <w:r w:rsidR="00843868">
        <w:t>, initiated in 2002,</w:t>
      </w:r>
      <w:r w:rsidR="000D0043">
        <w:t xml:space="preserve"> involving almost 100,000 individuals registered in Oxfordshire.</w:t>
      </w:r>
      <w:r w:rsidR="00336D04">
        <w:fldChar w:fldCharType="begin" w:fldLock="1"/>
      </w:r>
      <w:r w:rsidR="004E6CD8">
        <w:instrText xml:space="preserve">ADDIN CSL_CITATION { "citationItems" : [ { "id" : "ITEM-1", "itemData" : { "DOI" : "10.1016/S0140-6736(04)16405-2", "abstract" : "The incidence of stroke is predicted to rise because of the rapidly ageing population. However, over the past two decades, findings of randomised trials have identified several interventions that are effective in prevention of stroke. Reliable data on time-trends in stroke incidence, major risk factors, and use of preventive </w:instrText>
      </w:r>
      <w:r w:rsidR="004E6CD8">
        <w:lastRenderedPageBreak/>
        <w:instrText>treatments in an ageing population are required to ascertain whether implementation of preventive strategies can offset the predicted rise in stroke incidence. We aimed to obtain these data.", "author" : [ { "dropping-particle" : "", "family" : "Rothwell", "given" : "P M", "non-dropping-particle" : "", "parse-names" : false, "suffix" : "" }, { "dropping-particle" : "", "family" : "Coull", "given" : "A J", "non-dropping-particle" : "", "parse-names" : false, "suffix" : "" }, { "dropping-particle" : "", "family" : "Giles", "given" : "M F", "non-dropping-particle" : "", "parse-names" : false, "suffix" : "" }, { "dropping-particle" : "", "family" : "Howard", "given" : "S C", "non-dropping-particle" : "", "parse-names" : false, "suffix" : "" }, { "dropping-particle" : "", "family" : "Silver", "given" : "L E", "non-dropping-particle" : "", "parse-names" : false, "suffix" : "" }, { "dropping-particle" : "", "family" : "Bull", "given" : "L M", "non-dropping-particle" : "", "parse-names" : false, "suffix" : "" }, { "dropping-particle" : "", "family" : "Gutnikov", "given" : "S A", "non-dropping-particle" : "", "parse-names" : false, "suffix" : "" }, { "dropping-particle" : "", "family" : "Edwards", "given" : "P", "non-dropping-particle" : "", "parse-names" : false, "suffix" : "" }, { "dropping-particle" : "", "family" : "Mant", "given" : "D", "non-dropping-particle" : "", "parse-names" : false, "suffix" : "" }, { "dropping-particle" : "", "family" : "Sackley", "given" : "C M", "non-dropping-particle" : "", "parse-names" : false, "suffix" : "" }, { "dropping-particle" : "", "family" : "Farmer", "given" : "A", "non-dropping-particle" : "", "parse-names" : false, "suffix" : "" }, { "dropping-particle" : "", "family" : "Sandercock", "given" : "P A G", "non-dropping-particle" : "", "parse-names" : false, "suffix" : "" }, { "dropping-particle" : "", "family" : "Dennis", "given" : "M S", "non-dropping-particle" : "", "parse-names" : false, "suffix" : "" }, { "dropping-particle" : "", "family" : "Warlow", "given" : "C P", "non-dropping-particle" : "", "parse-names" : false, "suffix" : "" }, { "dropping-particle" : "", "family" : "Bamford", "given" : "J M", "non-dropping-particle" : "", "parse-names" : false, "suffix" : "" }, { "dropping-particle" : "", "family" : "Anslow", "given" : "P", "non-dropping-particle" : "", "parse-names" : false, "suffix" : "" } ], "container-title" : "Lancet", "id" : "ITEM-1", "issue" : "9425", "issued" : { "date-parts" : [ [ "2004", "6", "12" ] ] }, "page" : "1925-33", "title" : "Change in stroke incidence, mortality, case-fatality, severity, and risk factors in Oxfordshire, UK from 1981 to 2004 (Oxford Vascular Study).", "type" : "article-journal", "volume" : "363" }, "uris" : [ "http://www.mendeley.com/documents/?uuid=ea8cebd1-c34e-42e5-b41f-d49f7ac9e6f2" ] } ], "mendeley" : { "previouslyFormattedCitation" : "(6)" }, "properties" : { "noteIndex" : 0 }, "schema" : "https://github.com/citation-style-language/schema/raw/master/csl-citation.json" }</w:instrText>
      </w:r>
      <w:r w:rsidR="00336D04">
        <w:fldChar w:fldCharType="separate"/>
      </w:r>
      <w:r w:rsidR="004C25D9" w:rsidRPr="004C25D9">
        <w:rPr>
          <w:noProof/>
        </w:rPr>
        <w:t>(6)</w:t>
      </w:r>
      <w:r w:rsidR="00336D04">
        <w:fldChar w:fldCharType="end"/>
      </w:r>
      <w:r w:rsidR="00843868">
        <w:t xml:space="preserve"> The </w:t>
      </w:r>
      <w:r w:rsidR="00E36C46">
        <w:t xml:space="preserve">source paper </w:t>
      </w:r>
      <w:r w:rsidR="00843868">
        <w:t xml:space="preserve">used 1283 patients from this study, recruited between April 2002 and March 2007, who had suffered either stroke or </w:t>
      </w:r>
      <w:r w:rsidR="00B078DD">
        <w:t>transient ischemic attack (TIA)</w:t>
      </w:r>
      <w:r w:rsidR="00843868">
        <w:t xml:space="preserve">. These patients were followed-up </w:t>
      </w:r>
      <w:r w:rsidR="00B078DD">
        <w:t xml:space="preserve">for up to </w:t>
      </w:r>
      <w:r w:rsidR="00843868">
        <w:t xml:space="preserve">24 months following the stroke. </w:t>
      </w:r>
      <w:r w:rsidR="00213A91">
        <w:t>T</w:t>
      </w:r>
      <w:r w:rsidR="00843868">
        <w:t xml:space="preserve">he patients’ condition was assessed using the disease specific measure of the </w:t>
      </w:r>
      <w:proofErr w:type="spellStart"/>
      <w:r w:rsidR="00843868">
        <w:t>mRS</w:t>
      </w:r>
      <w:proofErr w:type="spellEnd"/>
      <w:r w:rsidR="00843868">
        <w:t xml:space="preserve">, as well as the generic utility instrument EQ-5D. Based on this, the EQ-5D utilities associated with each state were </w:t>
      </w:r>
      <w:r w:rsidR="00843868">
        <w:lastRenderedPageBreak/>
        <w:t xml:space="preserve">estimated and reported. </w:t>
      </w:r>
      <w:r w:rsidR="00336D04">
        <w:fldChar w:fldCharType="begin" w:fldLock="1"/>
      </w:r>
      <w:r w:rsidR="004E6CD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p>
    <w:p w:rsidR="00BE67CC" w:rsidRDefault="005D6A01" w:rsidP="00BE67CC">
      <w:pPr>
        <w:spacing w:line="360" w:lineRule="auto"/>
        <w:jc w:val="both"/>
      </w:pPr>
      <w:r>
        <w:lastRenderedPageBreak/>
        <w:t xml:space="preserve">The source paper </w:t>
      </w:r>
      <w:r w:rsidR="00BE67CC">
        <w:t>reported that, of the 1,283 patients who had a stroke within the Oxford vascular study (</w:t>
      </w:r>
      <w:proofErr w:type="spellStart"/>
      <w:r w:rsidR="00BE67CC">
        <w:t>OXVASc</w:t>
      </w:r>
      <w:proofErr w:type="spellEnd"/>
      <w:r w:rsidR="00BE67CC">
        <w:t xml:space="preserve">) cohort, 24.8% (319 / 1,283) were dead within 24 months. Of those who survived, </w:t>
      </w:r>
      <w:proofErr w:type="spellStart"/>
      <w:r w:rsidR="00BE67CC">
        <w:t>mRS</w:t>
      </w:r>
      <w:proofErr w:type="spellEnd"/>
      <w:r w:rsidR="00BE67CC">
        <w:t xml:space="preserve"> scores following the stroke was graded according to the modified Rankin Scale (</w:t>
      </w:r>
      <w:proofErr w:type="spellStart"/>
      <w:r w:rsidR="00BE67CC">
        <w:t>mRS</w:t>
      </w:r>
      <w:proofErr w:type="spellEnd"/>
      <w:r w:rsidR="00BE67CC">
        <w:t>) 24 months after the event in 425 patients.</w:t>
      </w:r>
      <w:r w:rsidR="00336D04">
        <w:fldChar w:fldCharType="begin" w:fldLock="1"/>
      </w:r>
      <w:r w:rsidR="004E6CD8">
        <w:instrText xml:space="preserve">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w:instrText>
      </w:r>
      <w:r w:rsidR="004E6CD8">
        <w:lastRenderedPageBreak/>
        <w:instrText>"http://www.mendeley.com/documents/?uuid=46c5ac94-26e5-463f-b59e-19565ae7b9c4"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r w:rsidR="00BE67CC">
        <w:t xml:space="preserve"> For simplicity this 24 month state is assumed to be the patient’s long-term condition, and the patients for whom </w:t>
      </w:r>
      <w:proofErr w:type="spellStart"/>
      <w:r w:rsidR="00BE67CC">
        <w:t>mRS</w:t>
      </w:r>
      <w:proofErr w:type="spellEnd"/>
      <w:r w:rsidR="00BE67CC">
        <w:t xml:space="preserve"> outcomes were reported were assumed to be representative of those for whom the data were not collected</w:t>
      </w:r>
      <w:r w:rsidR="00425694">
        <w:t>; this is known as the missing completely at random (MCAR) assumption</w:t>
      </w:r>
      <w:r w:rsidR="00BE67CC">
        <w:t>. The ordinary least squares (OLS) based mean estimates for the utility associated with each state, combined with the standard deviations around these mean estimates, were also reported</w:t>
      </w:r>
      <w:r w:rsidR="0015167B">
        <w:t xml:space="preserve"> in the source paper</w:t>
      </w:r>
      <w:r w:rsidR="00BE67CC">
        <w:t>.</w:t>
      </w:r>
    </w:p>
    <w:p w:rsidR="00CA0AD2" w:rsidRDefault="00CA0AD2" w:rsidP="00CA0AD2">
      <w:pPr>
        <w:pStyle w:val="Heading3"/>
      </w:pPr>
      <w:r>
        <w:t>Category mapping assumptions made</w:t>
      </w:r>
    </w:p>
    <w:p w:rsidR="00CA0AD2" w:rsidRDefault="005D6A01" w:rsidP="00CA0AD2">
      <w:pPr>
        <w:spacing w:line="360" w:lineRule="auto"/>
        <w:jc w:val="both"/>
      </w:pPr>
      <w:r w:rsidRPr="005D6A01">
        <w:t xml:space="preserve">In each of the examples presented in this paper, different categorisation assumptions </w:t>
      </w:r>
      <w:r>
        <w:t xml:space="preserve">were made about how each of the </w:t>
      </w:r>
      <w:proofErr w:type="spellStart"/>
      <w:proofErr w:type="gramStart"/>
      <w:r>
        <w:t>mRS</w:t>
      </w:r>
      <w:proofErr w:type="spellEnd"/>
      <w:proofErr w:type="gramEnd"/>
      <w:r>
        <w:t xml:space="preserve"> categories mapped onto </w:t>
      </w:r>
      <w:r w:rsidR="007A1D5D">
        <w:t xml:space="preserve">a smaller number of categories. The correspondences </w:t>
      </w:r>
      <w:r w:rsidR="00585CB9">
        <w:t xml:space="preserve">assumed are shown in </w:t>
      </w:r>
      <w:r w:rsidR="00336D04">
        <w:fldChar w:fldCharType="begin"/>
      </w:r>
      <w:r w:rsidR="00585CB9">
        <w:instrText xml:space="preserve"> REF _Ref331416679 \h </w:instrText>
      </w:r>
      <w:r w:rsidR="00336D04">
        <w:fldChar w:fldCharType="separate"/>
      </w:r>
      <w:r w:rsidR="00047E69">
        <w:t xml:space="preserve">Table </w:t>
      </w:r>
      <w:r w:rsidR="00047E69">
        <w:rPr>
          <w:noProof/>
        </w:rPr>
        <w:t>1</w:t>
      </w:r>
      <w:r w:rsidR="00336D04">
        <w:fldChar w:fldCharType="end"/>
      </w:r>
      <w:r w:rsidR="00585CB9">
        <w:t xml:space="preserve"> below. For the first example, we adopted the standard assumption that an independent stroke outcome corresponds to </w:t>
      </w:r>
      <w:proofErr w:type="gramStart"/>
      <w:r w:rsidR="00585CB9">
        <w:t>an</w:t>
      </w:r>
      <w:proofErr w:type="gramEnd"/>
      <w:r w:rsidR="00585CB9">
        <w:t xml:space="preserve"> </w:t>
      </w:r>
      <w:proofErr w:type="spellStart"/>
      <w:r w:rsidR="00585CB9">
        <w:t>mRS</w:t>
      </w:r>
      <w:proofErr w:type="spellEnd"/>
      <w:r w:rsidR="00585CB9">
        <w:t xml:space="preserve"> state 0, 1 or 2, and that a dependent stroke outcome corresponds to an </w:t>
      </w:r>
      <w:proofErr w:type="spellStart"/>
      <w:r w:rsidR="00585CB9">
        <w:t>mRS</w:t>
      </w:r>
      <w:proofErr w:type="spellEnd"/>
      <w:r w:rsidR="00585CB9">
        <w:t xml:space="preserve"> state 3, 4, and 5. Death is </w:t>
      </w:r>
      <w:proofErr w:type="spellStart"/>
      <w:proofErr w:type="gramStart"/>
      <w:r w:rsidR="00585CB9">
        <w:t>mRS</w:t>
      </w:r>
      <w:proofErr w:type="spellEnd"/>
      <w:proofErr w:type="gramEnd"/>
      <w:r w:rsidR="00585CB9">
        <w:t xml:space="preserve"> state 6, and was assumed throughout to have a utility and utility multiplier value of 0.</w:t>
      </w:r>
    </w:p>
    <w:p w:rsidR="0015167B" w:rsidRDefault="005B51A6" w:rsidP="004C25D9">
      <w:pPr>
        <w:spacing w:line="360" w:lineRule="auto"/>
        <w:jc w:val="center"/>
      </w:pPr>
      <w:r>
        <w:t>[</w:t>
      </w:r>
      <w:r>
        <w:fldChar w:fldCharType="begin"/>
      </w:r>
      <w:r>
        <w:instrText xml:space="preserve"> REF _Ref331416679 \h </w:instrText>
      </w:r>
      <w:r>
        <w:fldChar w:fldCharType="separate"/>
      </w:r>
      <w:r w:rsidR="00047E69">
        <w:t xml:space="preserve">Table </w:t>
      </w:r>
      <w:r w:rsidR="00047E69">
        <w:rPr>
          <w:noProof/>
        </w:rPr>
        <w:t>1</w:t>
      </w:r>
      <w:r>
        <w:fldChar w:fldCharType="end"/>
      </w:r>
      <w:r>
        <w:t xml:space="preserve">  about here</w:t>
      </w:r>
      <w:r w:rsidR="004C25D9">
        <w:t>]</w:t>
      </w:r>
    </w:p>
    <w:p w:rsidR="00BE67CC" w:rsidRPr="00CB5AB2" w:rsidRDefault="00585CB9" w:rsidP="00CB5AB2">
      <w:pPr>
        <w:spacing w:line="360" w:lineRule="auto"/>
        <w:jc w:val="both"/>
        <w:rPr>
          <w:highlight w:val="yellow"/>
        </w:rPr>
      </w:pPr>
      <w:r>
        <w:t xml:space="preserve">In the second example, we looked at the verbal descriptions of each of the </w:t>
      </w:r>
      <w:proofErr w:type="spellStart"/>
      <w:r>
        <w:t>mRS</w:t>
      </w:r>
      <w:proofErr w:type="spellEnd"/>
      <w:r>
        <w:t xml:space="preserve"> states, and each of the GOS states, and from this made the assumption that GOS 5 (‘good recovery’) corresponds to </w:t>
      </w:r>
      <w:proofErr w:type="spellStart"/>
      <w:r>
        <w:t>mRS</w:t>
      </w:r>
      <w:proofErr w:type="spellEnd"/>
      <w:r>
        <w:t xml:space="preserve"> states 0 or 1, that GOS 4 (</w:t>
      </w:r>
      <w:r w:rsidR="00CB5AB2">
        <w:t xml:space="preserve">‘moderately disabled’) corresponds to </w:t>
      </w:r>
      <w:proofErr w:type="spellStart"/>
      <w:r w:rsidR="00CB5AB2">
        <w:t>mRS</w:t>
      </w:r>
      <w:proofErr w:type="spellEnd"/>
      <w:r w:rsidR="00CB5AB2">
        <w:t xml:space="preserve"> states 2 or 3, and that GOS 3 (‘severely disabled’) corresponds to </w:t>
      </w:r>
      <w:proofErr w:type="spellStart"/>
      <w:r w:rsidR="00CB5AB2">
        <w:t>mRS</w:t>
      </w:r>
      <w:proofErr w:type="spellEnd"/>
      <w:r w:rsidR="00CB5AB2">
        <w:t xml:space="preserve"> states 4 or 5. GOS 2 (‘persistent vegetative state’) was assumed to have no utility, and so correspond, alongside GOS 1 (‘dead’) with </w:t>
      </w:r>
      <w:proofErr w:type="spellStart"/>
      <w:r w:rsidR="00CB5AB2">
        <w:t>mRS</w:t>
      </w:r>
      <w:proofErr w:type="spellEnd"/>
      <w:r w:rsidR="00CB5AB2">
        <w:t xml:space="preserve"> 6 (‘dead’).</w:t>
      </w:r>
    </w:p>
    <w:p w:rsidR="00F9663C" w:rsidRDefault="00042492" w:rsidP="00F9663C">
      <w:pPr>
        <w:pStyle w:val="Heading3"/>
      </w:pPr>
      <w:r>
        <w:t>Graphical representations of the method</w:t>
      </w:r>
    </w:p>
    <w:p w:rsidR="00AB58D4" w:rsidRDefault="00336D04" w:rsidP="002A0218">
      <w:pPr>
        <w:spacing w:line="360" w:lineRule="auto"/>
        <w:jc w:val="both"/>
      </w:pPr>
      <w:r>
        <w:fldChar w:fldCharType="begin"/>
      </w:r>
      <w:r w:rsidR="00AB58D4">
        <w:instrText xml:space="preserve"> REF _Ref331400926 \h </w:instrText>
      </w:r>
      <w:r>
        <w:fldChar w:fldCharType="separate"/>
      </w:r>
      <w:r w:rsidR="0042305F">
        <w:t xml:space="preserve">Figure </w:t>
      </w:r>
      <w:r w:rsidR="0042305F">
        <w:rPr>
          <w:noProof/>
        </w:rPr>
        <w:t>1</w:t>
      </w:r>
      <w:r>
        <w:fldChar w:fldCharType="end"/>
      </w:r>
      <w:r w:rsidR="00AB58D4">
        <w:t xml:space="preserve"> </w:t>
      </w:r>
      <w:r w:rsidR="00042492">
        <w:t xml:space="preserve">shows how the method has been applied in the first example, where the aim is to map the </w:t>
      </w:r>
      <w:proofErr w:type="spellStart"/>
      <w:proofErr w:type="gramStart"/>
      <w:r w:rsidR="00042492">
        <w:t>mRS</w:t>
      </w:r>
      <w:proofErr w:type="spellEnd"/>
      <w:proofErr w:type="gramEnd"/>
      <w:r w:rsidR="00042492">
        <w:t xml:space="preserve"> states onto the three mutually exclusive states of ‘independent stroke’, ‘dependent stroke’ and ‘dead’.</w:t>
      </w:r>
      <w:r w:rsidR="00333488">
        <w:t xml:space="preserve"> </w:t>
      </w:r>
      <w:r>
        <w:fldChar w:fldCharType="begin"/>
      </w:r>
      <w:r w:rsidR="00333488">
        <w:instrText xml:space="preserve"> REF _Ref336007551 \h </w:instrText>
      </w:r>
      <w:r>
        <w:fldChar w:fldCharType="separate"/>
      </w:r>
      <w:r w:rsidR="00047E69">
        <w:t xml:space="preserve">Figure </w:t>
      </w:r>
      <w:r w:rsidR="00047E69">
        <w:rPr>
          <w:noProof/>
        </w:rPr>
        <w:t>2</w:t>
      </w:r>
      <w:r>
        <w:fldChar w:fldCharType="end"/>
      </w:r>
      <w:r w:rsidR="00333488">
        <w:t xml:space="preserve"> shows the equivalent method for mapping from the </w:t>
      </w:r>
      <w:proofErr w:type="spellStart"/>
      <w:proofErr w:type="gramStart"/>
      <w:r w:rsidR="00333488">
        <w:t>mRS</w:t>
      </w:r>
      <w:proofErr w:type="spellEnd"/>
      <w:proofErr w:type="gramEnd"/>
      <w:r w:rsidR="00333488">
        <w:t xml:space="preserve"> states to the GOS states. As the figures show, the approaches are identical apart from the final stages, where </w:t>
      </w:r>
      <w:proofErr w:type="spellStart"/>
      <w:proofErr w:type="gramStart"/>
      <w:r w:rsidR="00333488">
        <w:t>mRS</w:t>
      </w:r>
      <w:proofErr w:type="spellEnd"/>
      <w:proofErr w:type="gramEnd"/>
      <w:r w:rsidR="00333488">
        <w:t xml:space="preserve"> state information are combined in different ways. For this reason the stages which are common to both ex</w:t>
      </w:r>
      <w:r w:rsidR="0022085B">
        <w:t xml:space="preserve">amples will be described first. </w:t>
      </w:r>
    </w:p>
    <w:p w:rsidR="003650BD" w:rsidRDefault="003650BD" w:rsidP="003650BD">
      <w:pPr>
        <w:spacing w:line="360" w:lineRule="auto"/>
        <w:jc w:val="center"/>
      </w:pPr>
      <w:r>
        <w:t>[</w:t>
      </w:r>
      <w:r>
        <w:fldChar w:fldCharType="begin"/>
      </w:r>
      <w:r>
        <w:instrText xml:space="preserve"> REF _Ref331400926 \h </w:instrText>
      </w:r>
      <w:r>
        <w:instrText xml:space="preserve"> \* MERGEFORMAT </w:instrText>
      </w:r>
      <w:r>
        <w:fldChar w:fldCharType="separate"/>
      </w:r>
      <w:r w:rsidR="00047E69">
        <w:t xml:space="preserve">Figure </w:t>
      </w:r>
      <w:r w:rsidR="00047E69">
        <w:rPr>
          <w:noProof/>
        </w:rPr>
        <w:t>1</w:t>
      </w:r>
      <w:r>
        <w:fldChar w:fldCharType="end"/>
      </w:r>
      <w:r>
        <w:t xml:space="preserve"> about here]</w:t>
      </w:r>
    </w:p>
    <w:p w:rsidR="003650BD" w:rsidRDefault="003650BD" w:rsidP="003650BD">
      <w:pPr>
        <w:spacing w:line="360" w:lineRule="auto"/>
        <w:jc w:val="center"/>
      </w:pPr>
      <w:r>
        <w:t>[</w:t>
      </w:r>
      <w:r>
        <w:fldChar w:fldCharType="begin"/>
      </w:r>
      <w:r>
        <w:instrText xml:space="preserve"> REF _Ref336007551 \h </w:instrText>
      </w:r>
      <w:r>
        <w:instrText xml:space="preserve"> \* MERGEFORMAT </w:instrText>
      </w:r>
      <w:r>
        <w:fldChar w:fldCharType="separate"/>
      </w:r>
      <w:r w:rsidR="00047E69">
        <w:t xml:space="preserve">Figure </w:t>
      </w:r>
      <w:r w:rsidR="00047E69">
        <w:rPr>
          <w:noProof/>
        </w:rPr>
        <w:t>2</w:t>
      </w:r>
      <w:r>
        <w:fldChar w:fldCharType="end"/>
      </w:r>
      <w:r>
        <w:t xml:space="preserve"> about here]</w:t>
      </w:r>
    </w:p>
    <w:p w:rsidR="0022085B" w:rsidRDefault="0022085B" w:rsidP="0022085B">
      <w:pPr>
        <w:pStyle w:val="Heading3"/>
      </w:pPr>
      <w:r>
        <w:t xml:space="preserve">Simulating proportions in each </w:t>
      </w:r>
      <w:proofErr w:type="spellStart"/>
      <w:proofErr w:type="gramStart"/>
      <w:r>
        <w:t>mRS</w:t>
      </w:r>
      <w:proofErr w:type="spellEnd"/>
      <w:proofErr w:type="gramEnd"/>
      <w:r>
        <w:t xml:space="preserve"> s</w:t>
      </w:r>
      <w:r w:rsidR="006849D8">
        <w:t>tate</w:t>
      </w:r>
    </w:p>
    <w:p w:rsidR="00425694" w:rsidRDefault="0022085B" w:rsidP="0022085B">
      <w:pPr>
        <w:spacing w:line="360" w:lineRule="auto"/>
        <w:jc w:val="both"/>
      </w:pPr>
      <w:r w:rsidRPr="0022085B">
        <w:lastRenderedPageBreak/>
        <w:t xml:space="preserve">The proportions in each of the </w:t>
      </w:r>
      <w:proofErr w:type="spellStart"/>
      <w:proofErr w:type="gramStart"/>
      <w:r w:rsidRPr="0022085B">
        <w:t>mRS</w:t>
      </w:r>
      <w:proofErr w:type="spellEnd"/>
      <w:proofErr w:type="gramEnd"/>
      <w:r w:rsidRPr="0022085B">
        <w:t xml:space="preserve"> states at 24 months, which was assumed to be the long-term outcome, were simulated in a two stage process using data from the source paper. In the first stage (Node 1 in both </w:t>
      </w:r>
      <w:r w:rsidR="00357E95">
        <w:fldChar w:fldCharType="begin"/>
      </w:r>
      <w:r w:rsidR="00357E95">
        <w:instrText xml:space="preserve"> REF _Ref331400926 \h  \* MERGEFORMAT </w:instrText>
      </w:r>
      <w:r w:rsidR="00357E95">
        <w:fldChar w:fldCharType="separate"/>
      </w:r>
      <w:r w:rsidR="0042305F">
        <w:t>Figure 1</w:t>
      </w:r>
      <w:r w:rsidR="00357E95">
        <w:fldChar w:fldCharType="end"/>
      </w:r>
      <w:r w:rsidRPr="0022085B">
        <w:t xml:space="preserve"> and </w:t>
      </w:r>
      <w:r w:rsidR="00357E95">
        <w:fldChar w:fldCharType="begin"/>
      </w:r>
      <w:r w:rsidR="00357E95">
        <w:instrText xml:space="preserve"> REF _Ref336007551 \h  \* MERGEFORMAT </w:instrText>
      </w:r>
      <w:r w:rsidR="00357E95">
        <w:fldChar w:fldCharType="separate"/>
      </w:r>
      <w:r w:rsidR="0042305F">
        <w:t>Figure 2</w:t>
      </w:r>
      <w:r w:rsidR="00357E95">
        <w:fldChar w:fldCharType="end"/>
      </w:r>
      <w:r w:rsidRPr="0022085B">
        <w:t xml:space="preserve">) the proportion </w:t>
      </w:r>
      <w:r>
        <w:t xml:space="preserve">that dies </w:t>
      </w:r>
      <w:r w:rsidRPr="0022085B">
        <w:t>as a result of suffering a stroke is first simulated using a binomial distribution. In the second stage</w:t>
      </w:r>
      <w:r>
        <w:t xml:space="preserve"> (Node 2a </w:t>
      </w:r>
      <w:r w:rsidRPr="0022085B">
        <w:t xml:space="preserve">in both </w:t>
      </w:r>
      <w:r w:rsidR="00357E95">
        <w:fldChar w:fldCharType="begin"/>
      </w:r>
      <w:r w:rsidR="00357E95">
        <w:instrText xml:space="preserve"> REF _Ref331400926 \h  \* MERGEFORMAT </w:instrText>
      </w:r>
      <w:r w:rsidR="00357E95">
        <w:fldChar w:fldCharType="separate"/>
      </w:r>
      <w:r w:rsidR="0042305F">
        <w:t>Figure 1</w:t>
      </w:r>
      <w:r w:rsidR="00357E95">
        <w:fldChar w:fldCharType="end"/>
      </w:r>
      <w:r w:rsidRPr="0022085B">
        <w:t xml:space="preserve"> and </w:t>
      </w:r>
      <w:r w:rsidR="00357E95">
        <w:fldChar w:fldCharType="begin"/>
      </w:r>
      <w:r w:rsidR="00357E95">
        <w:instrText xml:space="preserve"> REF _Ref336007551 \h  \* MERGEFORMAT </w:instrText>
      </w:r>
      <w:r w:rsidR="00357E95">
        <w:fldChar w:fldCharType="separate"/>
      </w:r>
      <w:r w:rsidR="0042305F">
        <w:t>Figure 2</w:t>
      </w:r>
      <w:r w:rsidR="00357E95">
        <w:fldChar w:fldCharType="end"/>
      </w:r>
      <w:r>
        <w:t>)</w:t>
      </w:r>
      <w:r w:rsidRPr="0022085B">
        <w:t xml:space="preserve">, the distribution of those alive in each of the six </w:t>
      </w:r>
      <w:r>
        <w:t>li</w:t>
      </w:r>
      <w:r w:rsidRPr="0022085B">
        <w:t xml:space="preserve">ving </w:t>
      </w:r>
      <w:proofErr w:type="spellStart"/>
      <w:r w:rsidRPr="0022085B">
        <w:t>mRS</w:t>
      </w:r>
      <w:proofErr w:type="spellEnd"/>
      <w:r w:rsidRPr="0022085B">
        <w:t xml:space="preserve"> states (</w:t>
      </w:r>
      <w:proofErr w:type="spellStart"/>
      <w:r w:rsidRPr="0022085B">
        <w:t>mRS</w:t>
      </w:r>
      <w:proofErr w:type="spellEnd"/>
      <w:r w:rsidRPr="0022085B">
        <w:t xml:space="preserve"> categories 0 to 5) was simulated using a </w:t>
      </w:r>
      <w:proofErr w:type="spellStart"/>
      <w:r w:rsidRPr="0022085B">
        <w:t>Dirichlet</w:t>
      </w:r>
      <w:proofErr w:type="spellEnd"/>
      <w:r w:rsidRPr="0022085B">
        <w:t xml:space="preserve"> distribution</w:t>
      </w:r>
      <w:r w:rsidR="0015167B">
        <w:t xml:space="preserve"> </w:t>
      </w:r>
      <w:r w:rsidRPr="0022085B">
        <w:t xml:space="preserve">using cell counts from the source paper at 24 months as input parameters. </w:t>
      </w:r>
      <w:r>
        <w:t xml:space="preserve">These simulated proportions were then stored </w:t>
      </w:r>
      <w:r w:rsidR="006849D8">
        <w:t xml:space="preserve">for later use </w:t>
      </w:r>
      <w:r>
        <w:t>(</w:t>
      </w:r>
      <w:r w:rsidR="006849D8">
        <w:t xml:space="preserve">Node 3a </w:t>
      </w:r>
      <w:r w:rsidR="006849D8" w:rsidRPr="0022085B">
        <w:t xml:space="preserve">in both </w:t>
      </w:r>
      <w:r w:rsidR="00357E95">
        <w:fldChar w:fldCharType="begin"/>
      </w:r>
      <w:r w:rsidR="00357E95">
        <w:instrText xml:space="preserve"> REF _Ref331400926 \h  \* MERGEFORMAT </w:instrText>
      </w:r>
      <w:r w:rsidR="00357E95">
        <w:fldChar w:fldCharType="separate"/>
      </w:r>
      <w:r w:rsidR="0042305F">
        <w:t>Figure 1</w:t>
      </w:r>
      <w:r w:rsidR="00357E95">
        <w:fldChar w:fldCharType="end"/>
      </w:r>
      <w:r w:rsidR="006849D8" w:rsidRPr="0022085B">
        <w:t xml:space="preserve"> and </w:t>
      </w:r>
      <w:r w:rsidR="00357E95">
        <w:fldChar w:fldCharType="begin"/>
      </w:r>
      <w:r w:rsidR="00357E95">
        <w:instrText xml:space="preserve"> REF _Ref336007551 \h  \* MERGEFORMAT </w:instrText>
      </w:r>
      <w:r w:rsidR="00357E95">
        <w:fldChar w:fldCharType="separate"/>
      </w:r>
      <w:r w:rsidR="00047E69">
        <w:t>Figure 2</w:t>
      </w:r>
      <w:r w:rsidR="00357E95">
        <w:fldChar w:fldCharType="end"/>
      </w:r>
      <w:r w:rsidR="006849D8">
        <w:t xml:space="preserve">). </w:t>
      </w:r>
      <w:r w:rsidR="008B75EC">
        <w:fldChar w:fldCharType="begin"/>
      </w:r>
      <w:r w:rsidR="008B75EC">
        <w:instrText xml:space="preserve"> REF _Ref342390844 \h </w:instrText>
      </w:r>
      <w:r w:rsidR="008B75EC">
        <w:fldChar w:fldCharType="separate"/>
      </w:r>
      <w:r w:rsidR="00047E69">
        <w:t xml:space="preserve">Table </w:t>
      </w:r>
      <w:r w:rsidR="00047E69">
        <w:rPr>
          <w:noProof/>
        </w:rPr>
        <w:t>2</w:t>
      </w:r>
      <w:r w:rsidR="008B75EC">
        <w:fldChar w:fldCharType="end"/>
      </w:r>
      <w:r w:rsidR="008B75EC">
        <w:t xml:space="preserve"> </w:t>
      </w:r>
      <w:r w:rsidR="00425694">
        <w:t xml:space="preserve">shows how to do this in R. </w:t>
      </w:r>
    </w:p>
    <w:p w:rsidR="003650BD" w:rsidRDefault="003650BD" w:rsidP="003650BD">
      <w:pPr>
        <w:spacing w:line="360" w:lineRule="auto"/>
        <w:jc w:val="center"/>
      </w:pPr>
      <w:r>
        <w:t>[</w:t>
      </w:r>
      <w:r>
        <w:fldChar w:fldCharType="begin"/>
      </w:r>
      <w:r>
        <w:instrText xml:space="preserve"> REF _Ref342390844 \h </w:instrText>
      </w:r>
      <w:r>
        <w:instrText xml:space="preserve"> \* MERGEFORMAT </w:instrText>
      </w:r>
      <w:r>
        <w:fldChar w:fldCharType="separate"/>
      </w:r>
      <w:r w:rsidR="00047E69">
        <w:t xml:space="preserve">Table </w:t>
      </w:r>
      <w:r w:rsidR="00047E69">
        <w:rPr>
          <w:noProof/>
        </w:rPr>
        <w:t>2</w:t>
      </w:r>
      <w:r>
        <w:fldChar w:fldCharType="end"/>
      </w:r>
      <w:r>
        <w:t xml:space="preserve"> about here]</w:t>
      </w:r>
    </w:p>
    <w:p w:rsidR="006849D8" w:rsidRDefault="006849D8" w:rsidP="006849D8">
      <w:pPr>
        <w:pStyle w:val="Heading3"/>
      </w:pPr>
      <w:r>
        <w:t xml:space="preserve">Simulating utilities associated with each </w:t>
      </w:r>
      <w:proofErr w:type="spellStart"/>
      <w:proofErr w:type="gramStart"/>
      <w:r>
        <w:t>mRS</w:t>
      </w:r>
      <w:proofErr w:type="spellEnd"/>
      <w:proofErr w:type="gramEnd"/>
      <w:r>
        <w:t xml:space="preserve"> state</w:t>
      </w:r>
    </w:p>
    <w:p w:rsidR="006922C5" w:rsidRDefault="008B75EC" w:rsidP="006849D8">
      <w:pPr>
        <w:spacing w:line="360" w:lineRule="auto"/>
        <w:jc w:val="both"/>
      </w:pPr>
      <w:r>
        <w:t>T</w:t>
      </w:r>
      <w:r w:rsidR="006849D8">
        <w:t xml:space="preserve">he source paper presents mean EQ-5D utility values and standard </w:t>
      </w:r>
      <w:r>
        <w:t xml:space="preserve">deviations for </w:t>
      </w:r>
      <w:r w:rsidR="006849D8">
        <w:t xml:space="preserve">each </w:t>
      </w:r>
      <w:proofErr w:type="spellStart"/>
      <w:proofErr w:type="gramStart"/>
      <w:r w:rsidR="006849D8">
        <w:t>mRS</w:t>
      </w:r>
      <w:proofErr w:type="spellEnd"/>
      <w:proofErr w:type="gramEnd"/>
      <w:r w:rsidR="006849D8">
        <w:t xml:space="preserve"> state. These values were use</w:t>
      </w:r>
      <w:r w:rsidR="00835A98">
        <w:t xml:space="preserve">d to produce a large number of simulated </w:t>
      </w:r>
      <w:r>
        <w:t xml:space="preserve">utility distributions for </w:t>
      </w:r>
      <w:r w:rsidR="00835A98">
        <w:t xml:space="preserve">each state, </w:t>
      </w:r>
      <w:r>
        <w:t>a</w:t>
      </w:r>
      <w:r w:rsidR="006922C5">
        <w:t xml:space="preserve">ssuming that the distributions of values for each state followed a normal distribution. </w:t>
      </w:r>
      <w:r w:rsidR="00835A98">
        <w:t xml:space="preserve">This process allows parameter uncertainty at this stage to be propagated through to later stages rather than disregarded. </w:t>
      </w:r>
      <w:r w:rsidR="00103881">
        <w:fldChar w:fldCharType="begin"/>
      </w:r>
      <w:r w:rsidR="00103881">
        <w:instrText xml:space="preserve"> REF _Ref344633614 \h </w:instrText>
      </w:r>
      <w:r w:rsidR="00103881">
        <w:fldChar w:fldCharType="separate"/>
      </w:r>
      <w:r w:rsidR="00047E69">
        <w:t xml:space="preserve">Table </w:t>
      </w:r>
      <w:r w:rsidR="00047E69">
        <w:rPr>
          <w:noProof/>
        </w:rPr>
        <w:t>3</w:t>
      </w:r>
      <w:r w:rsidR="00103881">
        <w:fldChar w:fldCharType="end"/>
      </w:r>
      <w:r w:rsidR="00103881">
        <w:t xml:space="preserve"> </w:t>
      </w:r>
      <w:r w:rsidR="006922C5">
        <w:t xml:space="preserve">presents an example of this process in R. </w:t>
      </w:r>
    </w:p>
    <w:p w:rsidR="003650BD" w:rsidRDefault="003650BD" w:rsidP="005B51A6">
      <w:pPr>
        <w:spacing w:line="360" w:lineRule="auto"/>
        <w:jc w:val="center"/>
      </w:pPr>
      <w:r>
        <w:t>[</w:t>
      </w:r>
      <w:r>
        <w:fldChar w:fldCharType="begin"/>
      </w:r>
      <w:r>
        <w:instrText xml:space="preserve"> REF _Ref344633614 \h </w:instrText>
      </w:r>
      <w:r>
        <w:fldChar w:fldCharType="separate"/>
      </w:r>
      <w:r w:rsidR="00047E69">
        <w:t xml:space="preserve">Table </w:t>
      </w:r>
      <w:r w:rsidR="00047E69">
        <w:rPr>
          <w:noProof/>
        </w:rPr>
        <w:t>3</w:t>
      </w:r>
      <w:r>
        <w:fldChar w:fldCharType="end"/>
      </w:r>
      <w:r>
        <w:t xml:space="preserve"> about here]</w:t>
      </w:r>
    </w:p>
    <w:p w:rsidR="00C6302C" w:rsidRDefault="00C6302C" w:rsidP="00C6302C">
      <w:pPr>
        <w:pStyle w:val="Heading3"/>
      </w:pPr>
      <w:r>
        <w:t>Converting simulated utility values into utility multipliers</w:t>
      </w:r>
    </w:p>
    <w:p w:rsidR="00C6302C" w:rsidRDefault="00C6302C" w:rsidP="00C6302C">
      <w:pPr>
        <w:spacing w:line="360" w:lineRule="auto"/>
        <w:jc w:val="both"/>
      </w:pPr>
      <w:r w:rsidRPr="00C6302C">
        <w:t>In the economic model we developed, utility multipliers rather than uti</w:t>
      </w:r>
      <w:r w:rsidR="000100A7">
        <w:t xml:space="preserve">lity values themselves were used, so that the multipliers could be applied to populations with different baseline utility values. Producing utility multipliers in this way means that uncertainty in both the numerator and denominator values are incorporated in the simulation. </w:t>
      </w:r>
      <w:r w:rsidR="000100A7">
        <w:fldChar w:fldCharType="begin"/>
      </w:r>
      <w:r w:rsidR="000100A7">
        <w:instrText xml:space="preserve"> REF _Ref342394690 \h </w:instrText>
      </w:r>
      <w:r w:rsidR="000100A7">
        <w:fldChar w:fldCharType="separate"/>
      </w:r>
      <w:r w:rsidR="00047E69">
        <w:t xml:space="preserve">Table </w:t>
      </w:r>
      <w:r w:rsidR="00047E69">
        <w:rPr>
          <w:noProof/>
        </w:rPr>
        <w:t>4</w:t>
      </w:r>
      <w:r w:rsidR="000100A7">
        <w:fldChar w:fldCharType="end"/>
      </w:r>
      <w:r w:rsidR="000100A7">
        <w:t xml:space="preserve"> describes this procedure in more detail. </w:t>
      </w:r>
    </w:p>
    <w:p w:rsidR="005B51A6" w:rsidRDefault="005B51A6" w:rsidP="005B51A6">
      <w:pPr>
        <w:spacing w:line="360" w:lineRule="auto"/>
        <w:jc w:val="center"/>
      </w:pPr>
      <w:r>
        <w:t>[</w:t>
      </w:r>
      <w:r>
        <w:fldChar w:fldCharType="begin"/>
      </w:r>
      <w:r>
        <w:instrText xml:space="preserve"> REF _Ref342394690 \h </w:instrText>
      </w:r>
      <w:r>
        <w:instrText xml:space="preserve"> \* MERGEFORMAT </w:instrText>
      </w:r>
      <w:r>
        <w:fldChar w:fldCharType="separate"/>
      </w:r>
      <w:r w:rsidR="00047E69">
        <w:t xml:space="preserve">Table </w:t>
      </w:r>
      <w:r w:rsidR="00047E69">
        <w:rPr>
          <w:noProof/>
        </w:rPr>
        <w:t>4</w:t>
      </w:r>
      <w:r>
        <w:fldChar w:fldCharType="end"/>
      </w:r>
      <w:r>
        <w:t xml:space="preserve"> about here]</w:t>
      </w:r>
    </w:p>
    <w:p w:rsidR="00835A98" w:rsidRDefault="004660DC" w:rsidP="00835A98">
      <w:pPr>
        <w:pStyle w:val="Heading3"/>
      </w:pPr>
      <w:r>
        <w:t xml:space="preserve">Simulating relative proportions of </w:t>
      </w:r>
      <w:proofErr w:type="spellStart"/>
      <w:proofErr w:type="gramStart"/>
      <w:r>
        <w:t>mRS</w:t>
      </w:r>
      <w:proofErr w:type="spellEnd"/>
      <w:proofErr w:type="gramEnd"/>
      <w:r>
        <w:t xml:space="preserve"> states in each of the collapsed states</w:t>
      </w:r>
    </w:p>
    <w:p w:rsidR="00127524" w:rsidRDefault="004660DC" w:rsidP="00BA3D34">
      <w:pPr>
        <w:spacing w:line="360" w:lineRule="auto"/>
        <w:jc w:val="both"/>
      </w:pPr>
      <w:r w:rsidRPr="00BA3D34">
        <w:t xml:space="preserve">Within the first example, illustrated in </w:t>
      </w:r>
      <w:r w:rsidR="00357E95">
        <w:fldChar w:fldCharType="begin"/>
      </w:r>
      <w:r w:rsidR="00357E95">
        <w:instrText xml:space="preserve"> REF _Ref331400926 \h  \* MERGEFORMAT </w:instrText>
      </w:r>
      <w:r w:rsidR="00357E95">
        <w:fldChar w:fldCharType="separate"/>
      </w:r>
      <w:r w:rsidR="00047E69">
        <w:t>Figure 1</w:t>
      </w:r>
      <w:r w:rsidR="00357E95">
        <w:fldChar w:fldCharType="end"/>
      </w:r>
      <w:r>
        <w:t xml:space="preserve">, the independent state category </w:t>
      </w:r>
      <w:r w:rsidR="00CC6261">
        <w:t xml:space="preserve">(Node 4a) </w:t>
      </w:r>
      <w:r>
        <w:t>is comprised of</w:t>
      </w:r>
      <w:r w:rsidR="00FB793F">
        <w:t xml:space="preserve"> a mix of</w:t>
      </w:r>
      <w:r>
        <w:t xml:space="preserve"> the three component states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r w:rsidR="00CC6261">
        <w:t>, and the dependent state category is comprised of</w:t>
      </w:r>
      <w:r w:rsidR="00FB793F">
        <w:t xml:space="preserve"> a mix of</w:t>
      </w:r>
      <w:r w:rsidR="00CC6261">
        <w:t xml:space="preserve"> the three component states </w:t>
      </w:r>
      <w:proofErr w:type="spellStart"/>
      <w:r w:rsidR="00CC6261">
        <w:t>mRS</w:t>
      </w:r>
      <w:proofErr w:type="spellEnd"/>
      <w:r w:rsidR="00CC6261">
        <w:t xml:space="preserve"> 3, </w:t>
      </w:r>
      <w:proofErr w:type="spellStart"/>
      <w:r w:rsidR="00CC6261">
        <w:t>mRS</w:t>
      </w:r>
      <w:proofErr w:type="spellEnd"/>
      <w:r w:rsidR="00CC6261">
        <w:t xml:space="preserve"> 4 and </w:t>
      </w:r>
      <w:proofErr w:type="spellStart"/>
      <w:r w:rsidR="00CC6261">
        <w:t>mRS</w:t>
      </w:r>
      <w:proofErr w:type="spellEnd"/>
      <w:r w:rsidR="00CC6261">
        <w:t xml:space="preserve"> 5</w:t>
      </w:r>
      <w:r>
        <w:t xml:space="preserve">. However, </w:t>
      </w:r>
      <w:r w:rsidR="00CC6261">
        <w:t xml:space="preserve">neither the </w:t>
      </w:r>
      <w:r>
        <w:t xml:space="preserve">independent state category </w:t>
      </w:r>
      <w:r w:rsidR="00CC6261">
        <w:t xml:space="preserve">nor the </w:t>
      </w:r>
      <w:r w:rsidR="00CC6261">
        <w:lastRenderedPageBreak/>
        <w:t>dependent state categories are</w:t>
      </w:r>
      <w:r>
        <w:t xml:space="preserve"> composed of equal amounts of each component state, and so an equal weighting should not be assumed</w:t>
      </w:r>
      <w:r w:rsidRPr="003650BD">
        <w:t>. It would also be wrong to disregard parameter uncertainty due to the finite sample size on which these estimates are based</w:t>
      </w:r>
      <w:r w:rsidR="00844DCE">
        <w:t xml:space="preserve">. For example, there might be three mutually exclusive states A B C, and two samples of patients. In the first sample A=5, B=10, C=5, and in the second sample A=50, B=100, C=50. In both cases the proportion of the sample in each category was the same – 25%, 50%, 25% - but in the first case the smaller sample size means there is more uncertainty about the true proportion of patients in each category. </w:t>
      </w:r>
      <w:r w:rsidR="000100A7">
        <w:t xml:space="preserve"> </w:t>
      </w:r>
      <w:r w:rsidR="007237BA">
        <w:t xml:space="preserve">This is the reason </w:t>
      </w:r>
      <w:proofErr w:type="spellStart"/>
      <w:r w:rsidR="007237BA">
        <w:t>Dirichlet</w:t>
      </w:r>
      <w:proofErr w:type="spellEnd"/>
      <w:r w:rsidR="007237BA">
        <w:t xml:space="preserve"> distributions were used and repeatedly resampled from. The weight of the each of the component states in the collapsed states was calculated for each </w:t>
      </w:r>
      <w:proofErr w:type="spellStart"/>
      <w:r w:rsidR="007237BA">
        <w:t>Dirichlet</w:t>
      </w:r>
      <w:proofErr w:type="spellEnd"/>
      <w:r w:rsidR="007237BA">
        <w:t xml:space="preserve"> draw. </w:t>
      </w:r>
      <w:r w:rsidR="00CC6261">
        <w:t xml:space="preserve">This process is illustrated graphically for a single draw from the </w:t>
      </w:r>
      <w:proofErr w:type="spellStart"/>
      <w:r w:rsidR="00CC6261">
        <w:t>Dirichlet</w:t>
      </w:r>
      <w:proofErr w:type="spellEnd"/>
      <w:r w:rsidR="00CC6261">
        <w:t xml:space="preserve"> distribution in </w:t>
      </w:r>
      <w:r w:rsidR="00336D04">
        <w:fldChar w:fldCharType="begin"/>
      </w:r>
      <w:r w:rsidR="00CC6261">
        <w:instrText xml:space="preserve"> REF _Ref336020267 \h </w:instrText>
      </w:r>
      <w:r w:rsidR="00336D04">
        <w:fldChar w:fldCharType="separate"/>
      </w:r>
      <w:r w:rsidR="00047E69">
        <w:t xml:space="preserve">Figure </w:t>
      </w:r>
      <w:r w:rsidR="00047E69">
        <w:rPr>
          <w:noProof/>
        </w:rPr>
        <w:t>3</w:t>
      </w:r>
      <w:r w:rsidR="00336D04">
        <w:fldChar w:fldCharType="end"/>
      </w:r>
      <w:r w:rsidR="00CC6261">
        <w:t>.</w:t>
      </w:r>
      <w:r w:rsidR="00844DCE">
        <w:t xml:space="preserve"> </w:t>
      </w:r>
      <w:r w:rsidR="001924BA">
        <w:fldChar w:fldCharType="begin"/>
      </w:r>
      <w:r w:rsidR="001924BA">
        <w:instrText xml:space="preserve"> REF _Ref342395900 \h </w:instrText>
      </w:r>
      <w:r w:rsidR="001924BA">
        <w:fldChar w:fldCharType="separate"/>
      </w:r>
      <w:r w:rsidR="00047E69">
        <w:t xml:space="preserve">Table </w:t>
      </w:r>
      <w:r w:rsidR="00047E69">
        <w:rPr>
          <w:noProof/>
        </w:rPr>
        <w:t>5</w:t>
      </w:r>
      <w:r w:rsidR="001924BA">
        <w:fldChar w:fldCharType="end"/>
      </w:r>
      <w:r w:rsidR="00844DCE">
        <w:t xml:space="preserve"> i</w:t>
      </w:r>
      <w:r w:rsidR="0090212F">
        <w:t>llustrates how to do this in R.</w:t>
      </w:r>
    </w:p>
    <w:p w:rsidR="0090212F" w:rsidRDefault="0090212F" w:rsidP="0090212F">
      <w:pPr>
        <w:keepNext/>
        <w:jc w:val="center"/>
      </w:pPr>
      <w:r>
        <w:t>[</w:t>
      </w:r>
      <w:r>
        <w:fldChar w:fldCharType="begin"/>
      </w:r>
      <w:r>
        <w:instrText xml:space="preserve"> REF _Ref336020267 \h </w:instrText>
      </w:r>
      <w:r>
        <w:fldChar w:fldCharType="separate"/>
      </w:r>
      <w:r w:rsidR="00047E69">
        <w:t xml:space="preserve">Figure </w:t>
      </w:r>
      <w:r w:rsidR="00047E69">
        <w:rPr>
          <w:noProof/>
        </w:rPr>
        <w:t>3</w:t>
      </w:r>
      <w:r>
        <w:fldChar w:fldCharType="end"/>
      </w:r>
      <w:r>
        <w:t xml:space="preserve"> about here]</w:t>
      </w:r>
    </w:p>
    <w:p w:rsidR="005B51A6" w:rsidRPr="005B51A6" w:rsidRDefault="0090212F" w:rsidP="005B51A6">
      <w:pPr>
        <w:jc w:val="center"/>
      </w:pPr>
      <w:r>
        <w:t xml:space="preserve"> </w:t>
      </w:r>
      <w:r w:rsidR="005B51A6">
        <w:t>[</w:t>
      </w:r>
      <w:r w:rsidR="005B51A6">
        <w:fldChar w:fldCharType="begin"/>
      </w:r>
      <w:r w:rsidR="005B51A6">
        <w:instrText xml:space="preserve"> REF _Ref342395900 \h </w:instrText>
      </w:r>
      <w:r w:rsidR="005B51A6">
        <w:instrText xml:space="preserve"> \* MERGEFORMAT </w:instrText>
      </w:r>
      <w:r w:rsidR="005B51A6">
        <w:fldChar w:fldCharType="separate"/>
      </w:r>
      <w:r w:rsidR="00047E69">
        <w:t xml:space="preserve">Table </w:t>
      </w:r>
      <w:r w:rsidR="00047E69">
        <w:rPr>
          <w:noProof/>
        </w:rPr>
        <w:t>5</w:t>
      </w:r>
      <w:r w:rsidR="005B51A6">
        <w:fldChar w:fldCharType="end"/>
      </w:r>
      <w:r w:rsidR="005B51A6">
        <w:t xml:space="preserve"> about here]</w:t>
      </w:r>
    </w:p>
    <w:p w:rsidR="00127524" w:rsidRDefault="00127524" w:rsidP="00127524">
      <w:pPr>
        <w:pStyle w:val="Heading3"/>
      </w:pPr>
      <w:r>
        <w:t>Producing weighted utility multiplier estimates for independent and dependent stroke categories</w:t>
      </w:r>
    </w:p>
    <w:p w:rsidR="006B36C8" w:rsidRDefault="001924BA" w:rsidP="00F048DA">
      <w:pPr>
        <w:spacing w:line="360" w:lineRule="auto"/>
        <w:jc w:val="both"/>
      </w:pPr>
      <w:r>
        <w:t xml:space="preserve">Simulated distributions of the utility values associated with the independent and dependent states were produced by combining estimates of the relative proportions in each of the component states with estimates of the utility multipliers associated with each of the </w:t>
      </w:r>
      <w:proofErr w:type="spellStart"/>
      <w:proofErr w:type="gramStart"/>
      <w:r>
        <w:t>mRS</w:t>
      </w:r>
      <w:proofErr w:type="spellEnd"/>
      <w:proofErr w:type="gramEnd"/>
      <w:r>
        <w:t xml:space="preserve"> states. </w:t>
      </w:r>
      <w:r>
        <w:fldChar w:fldCharType="begin"/>
      </w:r>
      <w:r>
        <w:instrText xml:space="preserve"> REF _Ref342396370 \h </w:instrText>
      </w:r>
      <w:r>
        <w:fldChar w:fldCharType="separate"/>
      </w:r>
      <w:r w:rsidR="0042305F">
        <w:t xml:space="preserve">Table </w:t>
      </w:r>
      <w:r w:rsidR="0042305F">
        <w:rPr>
          <w:noProof/>
        </w:rPr>
        <w:t>6</w:t>
      </w:r>
      <w:r>
        <w:fldChar w:fldCharType="end"/>
      </w:r>
      <w:r>
        <w:t xml:space="preserve"> describes how this process is conducted in R. The results of this process are distribution</w:t>
      </w:r>
      <w:r w:rsidR="00103881">
        <w:t>s</w:t>
      </w:r>
      <w:r>
        <w:t xml:space="preserve"> of predicted values for the utility associated with independent and dependent stroke states which take into account both uncertainty in the predicted utilities for each of the component states, and uncertainty in the true proportion of each component state within each collapsed state. </w:t>
      </w:r>
    </w:p>
    <w:p w:rsidR="005B51A6" w:rsidRPr="005B51A6" w:rsidRDefault="005B51A6" w:rsidP="005B51A6">
      <w:pPr>
        <w:jc w:val="center"/>
      </w:pPr>
      <w:r>
        <w:t xml:space="preserve"> [</w:t>
      </w:r>
      <w:r>
        <w:fldChar w:fldCharType="begin"/>
      </w:r>
      <w:r>
        <w:instrText xml:space="preserve"> REF _Ref342396370 \h </w:instrText>
      </w:r>
      <w:r>
        <w:fldChar w:fldCharType="separate"/>
      </w:r>
      <w:r w:rsidR="00047E69">
        <w:t xml:space="preserve">Table </w:t>
      </w:r>
      <w:r w:rsidR="00047E69">
        <w:rPr>
          <w:noProof/>
        </w:rPr>
        <w:t>6</w:t>
      </w:r>
      <w:r>
        <w:fldChar w:fldCharType="end"/>
      </w:r>
      <w:r>
        <w:t xml:space="preserve"> about here]</w:t>
      </w:r>
    </w:p>
    <w:p w:rsidR="00544E74" w:rsidRDefault="005403B9" w:rsidP="00544E74">
      <w:pPr>
        <w:pStyle w:val="Heading3"/>
      </w:pPr>
      <w:r>
        <w:t>Simulating</w:t>
      </w:r>
      <w:r w:rsidR="00544E74">
        <w:t xml:space="preserve"> the distribution of outcomes </w:t>
      </w:r>
      <w:r>
        <w:t xml:space="preserve">following an intracranial </w:t>
      </w:r>
      <w:r w:rsidRPr="005403B9">
        <w:rPr>
          <w:lang w:val="en-GB"/>
        </w:rPr>
        <w:t>haemorrhage</w:t>
      </w:r>
      <w:r>
        <w:t xml:space="preserve"> by </w:t>
      </w:r>
      <w:r w:rsidR="00544E74">
        <w:t>GOS state</w:t>
      </w:r>
    </w:p>
    <w:p w:rsidR="006B36C8" w:rsidRPr="00EF4EB9" w:rsidRDefault="00A96231" w:rsidP="00FC6134">
      <w:pPr>
        <w:spacing w:line="360" w:lineRule="auto"/>
        <w:jc w:val="both"/>
      </w:pPr>
      <w:r>
        <w:t xml:space="preserve">In the first example, the same data source was used to estimate both the mean outcome associated with being in each </w:t>
      </w:r>
      <w:proofErr w:type="spellStart"/>
      <w:proofErr w:type="gramStart"/>
      <w:r>
        <w:t>mRS</w:t>
      </w:r>
      <w:proofErr w:type="spellEnd"/>
      <w:proofErr w:type="gramEnd"/>
      <w:r>
        <w:t xml:space="preserve"> category, and the proportion of patients who are in each category. In the second example, mapping onto GOS states, a different data source was used to estimate the distribution of outcomes by </w:t>
      </w:r>
      <w:r w:rsidR="005403B9">
        <w:t>GOS state following an intracranial haemorrhag</w:t>
      </w:r>
      <w:r w:rsidR="00BB4688">
        <w:t>e</w:t>
      </w:r>
      <w:r>
        <w:t xml:space="preserve">. </w:t>
      </w:r>
      <w:r w:rsidR="00BB4688">
        <w:t xml:space="preserve">These are shown in </w:t>
      </w:r>
      <w:r w:rsidR="00336D04">
        <w:fldChar w:fldCharType="begin"/>
      </w:r>
      <w:r w:rsidR="00BB4688">
        <w:instrText xml:space="preserve"> REF _Ref339266939 \h </w:instrText>
      </w:r>
      <w:r w:rsidR="00336D04">
        <w:fldChar w:fldCharType="separate"/>
      </w:r>
      <w:r w:rsidR="00047E69">
        <w:t xml:space="preserve">Table </w:t>
      </w:r>
      <w:r w:rsidR="00047E69">
        <w:rPr>
          <w:noProof/>
        </w:rPr>
        <w:t>7</w:t>
      </w:r>
      <w:r w:rsidR="00336D04">
        <w:fldChar w:fldCharType="end"/>
      </w:r>
      <w:r w:rsidR="00BB4688">
        <w:t xml:space="preserve"> below</w:t>
      </w:r>
      <w:r>
        <w:t xml:space="preserve">, and were previously reported in Holmes et al </w:t>
      </w:r>
      <w:r w:rsidR="00336D04">
        <w:fldChar w:fldCharType="begin" w:fldLock="1"/>
      </w:r>
      <w:r w:rsidR="004E6CD8">
        <w:instrText xml:space="preserve">ADDIN CSL_CITATION { "citationItems" : [ { "id" : "ITEM-1", "itemData" : { "DOI" : "10.1016/j.injury.2011.07.017", "ISBN" : "0020-1383", "abstract" : "Study objective To estimate the cost-effectiveness of diagnostic </w:instrText>
      </w:r>
      <w:r w:rsidR="004E6CD8">
        <w:lastRenderedPageBreak/>
        <w:instrText xml:space="preserve">management strategies for adults with minor head injury. Methods A mathematical model was constructed to evaluate the incremental costs and effectiveness (Quality Adjusted Life years Gained, QALYs) of ten diagnostic management strategies for adults with minor head injuries. Secondary analyses were undertaken to determine the cost-effectiveness of hospital admission compared to discharge home and to explore the cost-effectiveness of strategies when no responsible adult was available to observe the patient after discharge. Results The apparent optimal strategy was based on the high and medium risk Canadian CT Head Rule (CCHRhm), although the costs and outcomes associated with each strategy were broadly similar. Hospital admission for patients with non-neurosurgical injury on CT dominated discharge home, whilst hospital admission for clinically normal patients with a normal CT was not cost-effective compared to discharge home with or without a responsible adult at \u00a339 and \u00a32.5 million per QALY, respectively. A selective CT strategy with discharge home if the CT scan was normal remained optimal compared to not investigating or CT scanning all patients when there was no responsible adult available to observe them after discharge. Conclusion Our economic analysis confirms that the recent extension of access to CT scanning for minor head injury is appropriate. Liberal use of CT scanning based on a high sensitivity decision rule is not only effective but also cost-saving. The cost of CT scanning is very small compared to the estimated cost of caring for patients with brain injury worsened by delayed treatment. It is recommended therefore that all hospitals receiving patients with minor head injury should have unrestricted access to CT scanning for use in conjunction with evidence based guidelines. Provisionally the CCHRhm decision rule appears to be the best strategy although there is considerable uncertainty around the optimal decision rule. However, the CCHRhm rule appears to be the most widely validated and it therefore seems appropriate to conclude that the CCHRhm rule has the best evidence to support its use.", "author" : [ { "dropping-particle" : "", "family" : "Holmes", "given" : "M W", "non-dropping-particle" : "", "parse-names" : false, "suffix" : "" }, { "dropping-particle" : "", "family" : "Goodacre", "given" : "S", "non-dropping-particle" : "", "parse-names" : false, "suffix" : "" }, { "dropping-particle" : "", "family" : "Stevenson", "given" : "M D", "non-dropping-particle" : "", "parse-names" : false, "suffix" : "" }, { "dropping-particle" : "", "family" : "Pandor", "given" : "A", "non-dropping-particle" : "", "parse-names" : false, "suffix" : "" }, { "dropping-particle" : "", "family" : "Pickering", "given" : "A", "non-dropping-particle" : "", "parse-names" : false, "suffix" : "" } ], "container-title" : "Injury", "id" : "ITEM-1", "issue" : "0", "issued" : { "date-parts" : [ [ "0" ] ] }, "title" : "The cost-effectiveness of diagnostic management strategies for adults with minor head injury", "type" : "article-journal" }, "uris" : [ "http://www.mendeley.com/documents/?uuid=9ebb4884-c77b-4c06-baf2-9733f322cbb6" ] } ], </w:instrText>
      </w:r>
      <w:r w:rsidR="004E6CD8">
        <w:lastRenderedPageBreak/>
        <w:instrText>"mendeley" : { "previouslyFormattedCitation" : "(7)" }, "properties" : { "noteIndex" : 0 }, "schema" : "https://github.com/citation-style-language/schema/raw/master/csl-citation.json" }</w:instrText>
      </w:r>
      <w:r w:rsidR="00336D04">
        <w:fldChar w:fldCharType="separate"/>
      </w:r>
      <w:r w:rsidR="004C25D9" w:rsidRPr="004C25D9">
        <w:rPr>
          <w:noProof/>
        </w:rPr>
        <w:t>(7)</w:t>
      </w:r>
      <w:r w:rsidR="00336D04">
        <w:fldChar w:fldCharType="end"/>
      </w:r>
      <w:r w:rsidR="00BB4688">
        <w:t>.</w:t>
      </w:r>
      <w:r w:rsidRPr="00A96231">
        <w:t xml:space="preserve"> </w:t>
      </w:r>
      <w:r>
        <w:t xml:space="preserve"> </w:t>
      </w:r>
    </w:p>
    <w:p w:rsidR="005B51A6" w:rsidRPr="005B51A6" w:rsidRDefault="005B51A6" w:rsidP="005B51A6">
      <w:pPr>
        <w:jc w:val="center"/>
      </w:pPr>
      <w:r>
        <w:t xml:space="preserve"> [</w:t>
      </w:r>
      <w:r>
        <w:fldChar w:fldCharType="begin"/>
      </w:r>
      <w:r>
        <w:instrText xml:space="preserve"> REF _Ref339266939 \h </w:instrText>
      </w:r>
      <w:r>
        <w:fldChar w:fldCharType="separate"/>
      </w:r>
      <w:r w:rsidR="00047E69">
        <w:t xml:space="preserve">Table </w:t>
      </w:r>
      <w:r w:rsidR="00047E69">
        <w:rPr>
          <w:noProof/>
        </w:rPr>
        <w:t>7</w:t>
      </w:r>
      <w:r>
        <w:fldChar w:fldCharType="end"/>
      </w:r>
      <w:r>
        <w:t xml:space="preserve"> about here]</w:t>
      </w:r>
    </w:p>
    <w:p w:rsidR="00A8345F" w:rsidRDefault="00CE0229" w:rsidP="00A8345F">
      <w:pPr>
        <w:pStyle w:val="Heading3"/>
      </w:pPr>
      <w:r>
        <w:t>Bootstrapping means from the collapsed distributions</w:t>
      </w:r>
    </w:p>
    <w:p w:rsidR="006C77F9" w:rsidRDefault="00D3687D" w:rsidP="00103881">
      <w:pPr>
        <w:spacing w:before="120" w:line="360" w:lineRule="auto"/>
        <w:jc w:val="both"/>
      </w:pPr>
      <w:r>
        <w:t>The weighted utility multipliers were based on predicted values from the component distributions (</w:t>
      </w:r>
      <w:proofErr w:type="spellStart"/>
      <w:r>
        <w:t>mRS</w:t>
      </w:r>
      <w:proofErr w:type="spellEnd"/>
      <w:r>
        <w:t xml:space="preserve"> 0, </w:t>
      </w:r>
      <w:proofErr w:type="spellStart"/>
      <w:r>
        <w:t>mRS</w:t>
      </w:r>
      <w:proofErr w:type="spellEnd"/>
      <w:r>
        <w:t xml:space="preserve"> 1 and so on), whereas modellers are typically interested in using expected values, i.e. distributions representing uncertainty in the mean values. To produce estimates of the expected values, a bootstrapping procedure </w:t>
      </w:r>
      <w:r w:rsidR="007237BA">
        <w:t xml:space="preserve">was used, in which the distribution of predicted values was resampled with replacement to produce 1,000 simulated datasets, and the mean values of each of these datasets recorded.  </w:t>
      </w:r>
    </w:p>
    <w:p w:rsidR="000D28AB" w:rsidRDefault="00F316CA" w:rsidP="004F46C2">
      <w:pPr>
        <w:pStyle w:val="Heading2"/>
      </w:pPr>
      <w:r>
        <w:t>Results</w:t>
      </w:r>
    </w:p>
    <w:p w:rsidR="00937A05" w:rsidRPr="007C55BB" w:rsidRDefault="00937A05" w:rsidP="007C55BB">
      <w:pPr>
        <w:spacing w:line="360" w:lineRule="auto"/>
        <w:jc w:val="both"/>
      </w:pPr>
      <w:r w:rsidRPr="007C55BB">
        <w:t>The following section shows first the simulated proportion and mean simulated utility in the three state example (dead, independent state, and dependent state)</w:t>
      </w:r>
      <w:r w:rsidR="007C55BB">
        <w:t xml:space="preserve">, and then the mean simulated utilities in the </w:t>
      </w:r>
      <w:r w:rsidRPr="007C55BB">
        <w:t xml:space="preserve">GOS example. </w:t>
      </w:r>
    </w:p>
    <w:p w:rsidR="000D28AB" w:rsidRDefault="00937A05" w:rsidP="000D28AB">
      <w:pPr>
        <w:pStyle w:val="Heading3"/>
      </w:pPr>
      <w:r>
        <w:t>Results for three state simulation</w:t>
      </w:r>
    </w:p>
    <w:p w:rsidR="004F46C2" w:rsidRDefault="00336D04" w:rsidP="004F46C2">
      <w:pPr>
        <w:spacing w:line="360" w:lineRule="auto"/>
        <w:jc w:val="both"/>
      </w:pPr>
      <w:r>
        <w:fldChar w:fldCharType="begin"/>
      </w:r>
      <w:r w:rsidR="00937A05">
        <w:instrText xml:space="preserve"> REF _Ref336341764 \h </w:instrText>
      </w:r>
      <w:r>
        <w:fldChar w:fldCharType="separate"/>
      </w:r>
      <w:r w:rsidR="0042305F">
        <w:t xml:space="preserve">Table </w:t>
      </w:r>
      <w:r w:rsidR="0042305F">
        <w:rPr>
          <w:noProof/>
        </w:rPr>
        <w:t>8</w:t>
      </w:r>
      <w:r>
        <w:fldChar w:fldCharType="end"/>
      </w:r>
      <w:r w:rsidR="00937A05">
        <w:t xml:space="preserve"> </w:t>
      </w:r>
      <w:r w:rsidR="00F316CA">
        <w:t xml:space="preserve">below shows </w:t>
      </w:r>
      <w:r w:rsidR="00937A05">
        <w:t xml:space="preserve">the mean simulated proportions in the dead, independent and dependent stroke state, together with 95% </w:t>
      </w:r>
      <w:r w:rsidR="00C36C44">
        <w:t>predictive</w:t>
      </w:r>
      <w:r w:rsidR="00937A05">
        <w:t xml:space="preserve"> intervals</w:t>
      </w:r>
      <w:r w:rsidR="00C36C44">
        <w:t xml:space="preserve"> (95% </w:t>
      </w:r>
      <w:proofErr w:type="spellStart"/>
      <w:r w:rsidR="00C36C44">
        <w:t>P</w:t>
      </w:r>
      <w:r w:rsidR="00937A05">
        <w:t>rIs</w:t>
      </w:r>
      <w:proofErr w:type="spellEnd"/>
      <w:r w:rsidR="00937A05">
        <w:t>) as well as mean simulated utility multipliers associated with eac</w:t>
      </w:r>
      <w:r w:rsidR="00C36C44">
        <w:t xml:space="preserve">h of the states, also with 95% </w:t>
      </w:r>
      <w:proofErr w:type="spellStart"/>
      <w:r w:rsidR="00C36C44">
        <w:t>P</w:t>
      </w:r>
      <w:r w:rsidR="00937A05">
        <w:t>rIs</w:t>
      </w:r>
      <w:proofErr w:type="spellEnd"/>
      <w:r w:rsidR="00937A05">
        <w:t xml:space="preserve">. The simulation suggests that approximately one quarter of patients die as a result of a stroke, around one fifth are left in a dependent state, and the remainder </w:t>
      </w:r>
      <w:r w:rsidR="00BF29D3">
        <w:t>are left in an independent state. Being in a dependent state leads, on average, to slightly more than a halving of the patient’s quality of life, whereas being in an independent state leads to quality of live reducing by around one fifth.</w:t>
      </w:r>
    </w:p>
    <w:p w:rsidR="006E393E" w:rsidRDefault="005B51A6" w:rsidP="00047E69">
      <w:pPr>
        <w:spacing w:line="360" w:lineRule="auto"/>
        <w:jc w:val="center"/>
        <w:rPr>
          <w:rFonts w:asciiTheme="majorHAnsi" w:eastAsiaTheme="majorEastAsia" w:hAnsiTheme="majorHAnsi" w:cstheme="majorBidi"/>
          <w:b/>
          <w:bCs/>
          <w:sz w:val="28"/>
          <w:szCs w:val="26"/>
          <w:lang w:val="en-US" w:bidi="en-US"/>
        </w:rPr>
      </w:pPr>
      <w:r>
        <w:t>[</w:t>
      </w:r>
      <w:r>
        <w:fldChar w:fldCharType="begin"/>
      </w:r>
      <w:r>
        <w:instrText xml:space="preserve"> REF _Ref336341764 \h </w:instrText>
      </w:r>
      <w:r>
        <w:fldChar w:fldCharType="separate"/>
      </w:r>
      <w:r w:rsidR="0042305F">
        <w:t xml:space="preserve">Table </w:t>
      </w:r>
      <w:r w:rsidR="0042305F">
        <w:rPr>
          <w:noProof/>
        </w:rPr>
        <w:t>8</w:t>
      </w:r>
      <w:r>
        <w:fldChar w:fldCharType="end"/>
      </w:r>
      <w:r>
        <w:t xml:space="preserve"> about here]</w:t>
      </w:r>
    </w:p>
    <w:p w:rsidR="00BF29D3" w:rsidRDefault="00BF29D3" w:rsidP="00BF29D3">
      <w:pPr>
        <w:pStyle w:val="Heading3"/>
      </w:pPr>
      <w:r>
        <w:lastRenderedPageBreak/>
        <w:t>Results for GOS simulation</w:t>
      </w:r>
    </w:p>
    <w:p w:rsidR="00762BDF" w:rsidRDefault="00762BDF" w:rsidP="00E83E36">
      <w:pPr>
        <w:spacing w:line="360" w:lineRule="auto"/>
        <w:jc w:val="both"/>
      </w:pPr>
      <w:r>
        <w:t xml:space="preserve">The utility multipliers associated with different GOS states, based on the simulation approach described above, are shown in </w:t>
      </w:r>
      <w:r w:rsidR="00336D04">
        <w:fldChar w:fldCharType="begin"/>
      </w:r>
      <w:r>
        <w:instrText xml:space="preserve"> REF _Ref336343433 \h </w:instrText>
      </w:r>
      <w:r w:rsidR="00336D04">
        <w:fldChar w:fldCharType="separate"/>
      </w:r>
      <w:r w:rsidR="0042305F">
        <w:t xml:space="preserve">Table </w:t>
      </w:r>
      <w:r w:rsidR="0042305F">
        <w:rPr>
          <w:noProof/>
        </w:rPr>
        <w:t>10</w:t>
      </w:r>
      <w:r w:rsidR="00336D04">
        <w:fldChar w:fldCharType="end"/>
      </w:r>
      <w:r>
        <w:t xml:space="preserve"> below. </w:t>
      </w:r>
      <w:r w:rsidR="00363825">
        <w:t xml:space="preserve"> </w:t>
      </w:r>
    </w:p>
    <w:p w:rsidR="005B51A6" w:rsidRDefault="005B51A6" w:rsidP="005B51A6">
      <w:pPr>
        <w:spacing w:line="360" w:lineRule="auto"/>
        <w:jc w:val="center"/>
      </w:pPr>
      <w:r>
        <w:t>[</w:t>
      </w:r>
      <w:r>
        <w:fldChar w:fldCharType="begin"/>
      </w:r>
      <w:r>
        <w:instrText xml:space="preserve"> REF _Ref336343433 \h </w:instrText>
      </w:r>
      <w:r>
        <w:fldChar w:fldCharType="separate"/>
      </w:r>
      <w:r w:rsidR="0042305F">
        <w:t xml:space="preserve">Table </w:t>
      </w:r>
      <w:r w:rsidR="0042305F">
        <w:rPr>
          <w:noProof/>
        </w:rPr>
        <w:t>10</w:t>
      </w:r>
      <w:r>
        <w:fldChar w:fldCharType="end"/>
      </w:r>
      <w:r>
        <w:t xml:space="preserve"> about here]</w:t>
      </w:r>
    </w:p>
    <w:p w:rsidR="000D28AB" w:rsidRDefault="009E25B0" w:rsidP="000D28AB">
      <w:pPr>
        <w:pStyle w:val="Heading3"/>
      </w:pPr>
      <w:r>
        <w:t>Summary</w:t>
      </w:r>
    </w:p>
    <w:p w:rsidR="00524B10" w:rsidRPr="00A96231" w:rsidRDefault="007C55BB" w:rsidP="00A96231">
      <w:pPr>
        <w:spacing w:line="360" w:lineRule="auto"/>
        <w:jc w:val="both"/>
      </w:pPr>
      <w:r w:rsidRPr="00A96231">
        <w:t>This section has shown that</w:t>
      </w:r>
      <w:r w:rsidR="00A96231" w:rsidRPr="00A96231">
        <w:t xml:space="preserve"> </w:t>
      </w:r>
      <w:r w:rsidR="00A96231">
        <w:t xml:space="preserve">summary data which reports both mean utility scores associated with each of a finite number of categories, alongside the proportion of patients in each of those categories, can be used to simulate the mean utility scores associated with a smaller number of finite categories.  </w:t>
      </w:r>
    </w:p>
    <w:p w:rsidR="000D28AB" w:rsidRDefault="00524B10" w:rsidP="00524B10">
      <w:pPr>
        <w:pStyle w:val="Heading2"/>
      </w:pPr>
      <w:r>
        <w:t>Discussion</w:t>
      </w:r>
    </w:p>
    <w:p w:rsidR="000D28AB" w:rsidRDefault="00264389" w:rsidP="000D28AB">
      <w:pPr>
        <w:pStyle w:val="Heading3"/>
      </w:pPr>
      <w:r>
        <w:t>K</w:t>
      </w:r>
      <w:r w:rsidR="00DB70BB">
        <w:t>ey findings</w:t>
      </w:r>
    </w:p>
    <w:p w:rsidR="008F3B8C" w:rsidRDefault="006F79C5" w:rsidP="00E83E36">
      <w:pPr>
        <w:spacing w:line="360" w:lineRule="auto"/>
        <w:jc w:val="both"/>
      </w:pPr>
      <w:r>
        <w:t xml:space="preserve">This paper shows </w:t>
      </w:r>
      <w:r w:rsidR="00524B10">
        <w:t xml:space="preserve">how a simulation-based approach can be used to collapse utility values from a larger to a smaller number of discrete states in a way which incorporates </w:t>
      </w:r>
      <w:r w:rsidR="005C12CA">
        <w:t>uncertainty at the intermediate stages. This means that the estimates produced are replicable and involve a minimum of modeller assumptions being made.</w:t>
      </w:r>
    </w:p>
    <w:p w:rsidR="008F3B8C" w:rsidRDefault="005C12CA" w:rsidP="00E83E36">
      <w:pPr>
        <w:spacing w:line="360" w:lineRule="auto"/>
        <w:jc w:val="both"/>
      </w:pPr>
      <w:r>
        <w:t xml:space="preserve"> </w:t>
      </w:r>
      <w:r w:rsidR="00BC63CC">
        <w:t>All that is</w:t>
      </w:r>
      <w:r w:rsidR="00264389">
        <w:t xml:space="preserve"> </w:t>
      </w:r>
      <w:r w:rsidR="00BC63CC">
        <w:t>required are the sample sizes and utility estimates o</w:t>
      </w:r>
      <w:r w:rsidR="002B4670">
        <w:t xml:space="preserve">f the </w:t>
      </w:r>
      <w:proofErr w:type="spellStart"/>
      <w:r w:rsidR="002B4670">
        <w:t>uncollapsed</w:t>
      </w:r>
      <w:proofErr w:type="spellEnd"/>
      <w:r w:rsidR="002B4670">
        <w:t xml:space="preserve"> states, and a clearly stated assumption about which of the </w:t>
      </w:r>
      <w:proofErr w:type="spellStart"/>
      <w:r w:rsidR="002B4670">
        <w:t>uncollapsed</w:t>
      </w:r>
      <w:proofErr w:type="spellEnd"/>
      <w:r w:rsidR="002B4670">
        <w:t xml:space="preserve"> states map onto each of the collapsed states. Using this approach</w:t>
      </w:r>
      <w:r w:rsidR="006F79C5">
        <w:t xml:space="preserve">, it is possible to make use of more recent and /or more pertinent data to inform the economic model than was previously possible using summary data alone. </w:t>
      </w:r>
      <w:r w:rsidR="002B4670">
        <w:t xml:space="preserve">This is useful where one type of information of interest to modellers, such as cost or transition probabilities to other states, is presented at a coarser level of aggregation (i.e. fewer states) than another type of information of interest to modellers, such as utility scores. </w:t>
      </w:r>
    </w:p>
    <w:p w:rsidR="006F79C5" w:rsidRDefault="006F79C5" w:rsidP="00E83E36">
      <w:pPr>
        <w:spacing w:line="360" w:lineRule="auto"/>
        <w:jc w:val="both"/>
      </w:pPr>
      <w:r>
        <w:t>The approach involves making a number of assumptions, but these assumptions are clearly stated and can be developed and improved upon where additional clinical and statistical data allow it.</w:t>
      </w:r>
      <w:r w:rsidR="00EF7545">
        <w:t xml:space="preserve"> These are discussed in more detail in the implications for research section below. In the case studies provided the approach was shown to be able to make use of the same population to inform both the utility consequences of strokes, and the utility consequences of intracranial haemorrhages which may result from prescribing oral anticoagulants to try to present strokes, allowing a model based on such data some level of greater consistency</w:t>
      </w:r>
      <w:r w:rsidR="00155473">
        <w:t xml:space="preserve">. </w:t>
      </w:r>
      <w:r w:rsidR="00EF7545">
        <w:t xml:space="preserve">The approach can be applied to other similar situations, provided the right form of summary data exist, which report the frequency of patients in different states, as well as the utilities associated with each state. </w:t>
      </w:r>
    </w:p>
    <w:p w:rsidR="000D28AB" w:rsidRDefault="00DB70BB" w:rsidP="000D28AB">
      <w:pPr>
        <w:pStyle w:val="Heading3"/>
      </w:pPr>
      <w:r>
        <w:lastRenderedPageBreak/>
        <w:t>Possible mechanisms and explanations for the findings</w:t>
      </w:r>
    </w:p>
    <w:p w:rsidR="00DD0E7B" w:rsidRPr="00DD0E7B" w:rsidRDefault="00D009D4" w:rsidP="00F242FA">
      <w:pPr>
        <w:spacing w:line="360" w:lineRule="auto"/>
        <w:jc w:val="both"/>
        <w:rPr>
          <w:lang w:val="en-US" w:bidi="en-US"/>
        </w:rPr>
      </w:pPr>
      <w:r w:rsidRPr="00D009D4">
        <w:t>The approach illustrated here show the implications of making simple and standard assumptions about how the sum</w:t>
      </w:r>
      <w:r>
        <w:t xml:space="preserve">mary estimates presented in </w:t>
      </w:r>
      <w:proofErr w:type="spellStart"/>
      <w:r>
        <w:t>Rivero</w:t>
      </w:r>
      <w:proofErr w:type="spellEnd"/>
      <w:r>
        <w:t xml:space="preserve">-Arias et al </w:t>
      </w:r>
      <w:r w:rsidR="00336D04">
        <w:fldChar w:fldCharType="begin" w:fldLock="1"/>
      </w:r>
      <w:r w:rsidR="004E6CD8">
        <w:instrText xml:space="preserve">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"http://www.mendeley.com/documents/?uuid=91cba504-031d-4df1-afac-72fd12a7da12" ] } ], "mendeley" : { "previouslyFormattedCitation" : "(8)" }, "properties" : { "noteIndex" : 0 }, "schema" : </w:instrText>
      </w:r>
      <w:r w:rsidR="004E6CD8">
        <w:lastRenderedPageBreak/>
        <w:instrText>"https://github.com/citation-style-language/schema/raw/master/csl-citation.json" }</w:instrText>
      </w:r>
      <w:r w:rsidR="00336D04">
        <w:fldChar w:fldCharType="separate"/>
      </w:r>
      <w:r w:rsidR="004C25D9" w:rsidRPr="004C25D9">
        <w:rPr>
          <w:noProof/>
        </w:rPr>
        <w:t>(8)</w:t>
      </w:r>
      <w:r w:rsidR="00336D04">
        <w:fldChar w:fldCharType="end"/>
      </w:r>
      <w:r>
        <w:t xml:space="preserve"> relate to the individual patient data. This includes making the assumption that mean utility scores for each </w:t>
      </w:r>
      <w:proofErr w:type="spellStart"/>
      <w:proofErr w:type="gramStart"/>
      <w:r>
        <w:t>mRS</w:t>
      </w:r>
      <w:proofErr w:type="spellEnd"/>
      <w:proofErr w:type="gramEnd"/>
      <w:r>
        <w:t xml:space="preserve"> category was normally distributed, that the distribution of patients who live can be represented with a </w:t>
      </w:r>
      <w:r w:rsidR="00F242FA">
        <w:t>B</w:t>
      </w:r>
      <w:r>
        <w:t xml:space="preserve">inomial distribution, and that the distribution of the long-term </w:t>
      </w:r>
      <w:proofErr w:type="spellStart"/>
      <w:r>
        <w:t>mRS</w:t>
      </w:r>
      <w:proofErr w:type="spellEnd"/>
      <w:r>
        <w:t xml:space="preserve"> states </w:t>
      </w:r>
      <w:r w:rsidR="00F242FA">
        <w:t xml:space="preserve">amongst those who are alive can be represented by a </w:t>
      </w:r>
      <w:proofErr w:type="spellStart"/>
      <w:r w:rsidR="00F242FA">
        <w:t>Dirichlet</w:t>
      </w:r>
      <w:proofErr w:type="spellEnd"/>
      <w:r w:rsidR="00F242FA">
        <w:t xml:space="preserve"> distribution. These statistical model assumptions are made in order to produce fake individual level simulations, which are a necessary intermediate stage for estimating what the mean scores and proportions would be if the patients were subdivided into a different, and smaller, number of categories. The reliability of these estimates </w:t>
      </w:r>
      <w:r w:rsidR="0090212F">
        <w:t>is</w:t>
      </w:r>
      <w:r w:rsidR="00F242FA">
        <w:t xml:space="preserve"> dependent on the appropriateness of the assumptions made. Without access to the individual level data, however, it is difficult to assess the appropriateness of the assumptions made. </w:t>
      </w:r>
    </w:p>
    <w:p w:rsidR="00DB70BB" w:rsidRDefault="00D009D4" w:rsidP="00DB70BB">
      <w:pPr>
        <w:pStyle w:val="Heading3"/>
      </w:pPr>
      <w:r>
        <w:t>Comparison with previous published research</w:t>
      </w:r>
    </w:p>
    <w:p w:rsidR="00BE7232" w:rsidRPr="00E83E36" w:rsidRDefault="00264389" w:rsidP="00DB70BB">
      <w:pPr>
        <w:spacing w:line="360" w:lineRule="auto"/>
        <w:jc w:val="both"/>
      </w:pPr>
      <w:r>
        <w:t>For our main example, our estimated utility multipliers are very similar to those presented in Dorman et al.,</w:t>
      </w:r>
      <w:r w:rsidR="00336D04">
        <w:fldChar w:fldCharType="begin" w:fldLock="1"/>
      </w:r>
      <w:r w:rsidR="004E6CD8">
        <w:instrText xml:space="preserve">ADDIN CSL_CITATION { "citationItems" : [ { "id" : "ITEM-1",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w:instrText>
      </w:r>
      <w:r w:rsidR="004E6CD8">
        <w:lastRenderedPageBreak/>
        <w:instrText>"",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"ITEM-1",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"mendeley" : { "previouslyFormattedCitation" : "(9)" }, "properties" : { "noteIndex" : 0 }, "schema" : "https://github.com/citation-style-language/schema/raw/master/csl-citation.json" }</w:instrText>
      </w:r>
      <w:r w:rsidR="00336D04">
        <w:fldChar w:fldCharType="separate"/>
      </w:r>
      <w:r w:rsidR="004C25D9" w:rsidRPr="004C25D9">
        <w:rPr>
          <w:noProof/>
        </w:rPr>
        <w:t>(9)</w:t>
      </w:r>
      <w:r w:rsidR="00336D04">
        <w:fldChar w:fldCharType="end"/>
      </w:r>
      <w:r>
        <w:t xml:space="preserve">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In the case of dependent strokes (</w:t>
      </w:r>
      <w:proofErr w:type="spellStart"/>
      <w:proofErr w:type="gramStart"/>
      <w:r>
        <w:t>mRS</w:t>
      </w:r>
      <w:proofErr w:type="spellEnd"/>
      <w:proofErr w:type="gramEnd"/>
      <w:r>
        <w:t xml:space="preserve"> 3-5), for example, only around 4% were the worst category </w:t>
      </w:r>
      <w:proofErr w:type="spellStart"/>
      <w:r>
        <w:t>mRS</w:t>
      </w:r>
      <w:proofErr w:type="spellEnd"/>
      <w:r>
        <w:t xml:space="preserve"> 5, which has an estimated EQ-5D score around zero, and around 75% were in the least worst category </w:t>
      </w:r>
      <w:proofErr w:type="spellStart"/>
      <w:r>
        <w:t>mRS</w:t>
      </w:r>
      <w:proofErr w:type="spellEnd"/>
      <w:r>
        <w:t xml:space="preserve"> 3, which has an estimated EQ-5D score over 0.5. The discrepancy may reflect improvements in the prognosis following strokes in the decade that separates the studies used. </w:t>
      </w:r>
      <w:r w:rsidR="00EF7545">
        <w:t>This highlights the importance of making use of more recent data where possible, given that healthca</w:t>
      </w:r>
      <w:r w:rsidR="00D009D4">
        <w:t>re systems change and improve. T</w:t>
      </w:r>
      <w:r w:rsidR="00EF7545">
        <w:t xml:space="preserve">o do otherwise may be </w:t>
      </w:r>
      <w:r w:rsidR="00D009D4">
        <w:t>to misrepresent</w:t>
      </w:r>
      <w:r w:rsidR="00EF7545">
        <w:t xml:space="preserve"> the costs and clinical consequences of modern treatment regimens for particular conditions. </w:t>
      </w:r>
    </w:p>
    <w:p w:rsidR="00DB70BB" w:rsidRDefault="0086180D" w:rsidP="00DB70BB">
      <w:pPr>
        <w:pStyle w:val="Heading3"/>
      </w:pPr>
      <w:r>
        <w:t>Limitations</w:t>
      </w:r>
    </w:p>
    <w:p w:rsidR="004E6CD8" w:rsidRDefault="00FC090E" w:rsidP="00E83E36">
      <w:pPr>
        <w:spacing w:line="360" w:lineRule="auto"/>
        <w:jc w:val="both"/>
      </w:pPr>
      <w:r>
        <w:t xml:space="preserve">The approach described here is designed to allow better use of existing summary data, in the absence of true individual level data. It does this by creating fake individual level data as an intermediate stage. The approach is necessarily limited by the need to make assumptions about the statistical relationship between the summary data available and the individual level data. </w:t>
      </w:r>
      <w:r w:rsidR="0089737A">
        <w:t xml:space="preserve">For example, we assumed that the mean EQ-5D estimates for each </w:t>
      </w:r>
      <w:proofErr w:type="spellStart"/>
      <w:r w:rsidR="0089737A">
        <w:t>mRS</w:t>
      </w:r>
      <w:proofErr w:type="spellEnd"/>
      <w:r w:rsidR="0089737A">
        <w:t xml:space="preserve"> followed a normal distribution, which is of course bounded between negative and positive infinity. We know that in fact EQ-5D </w:t>
      </w:r>
      <w:r w:rsidR="001701B7">
        <w:t xml:space="preserve">utility </w:t>
      </w:r>
      <w:r w:rsidR="0089737A">
        <w:t xml:space="preserve">scores </w:t>
      </w:r>
      <w:r w:rsidR="001701B7">
        <w:t xml:space="preserve">show a negative lower bound whose value depends on the valuation Tariff </w:t>
      </w:r>
      <w:proofErr w:type="gramStart"/>
      <w:r w:rsidR="001701B7">
        <w:t>used  and</w:t>
      </w:r>
      <w:proofErr w:type="gramEnd"/>
      <w:r w:rsidR="001701B7">
        <w:t xml:space="preserve"> an upper ceiling</w:t>
      </w:r>
      <w:r w:rsidR="0089737A">
        <w:t xml:space="preserve"> 1.00</w:t>
      </w:r>
      <w:r w:rsidR="001701B7">
        <w:t xml:space="preserve"> by construction</w:t>
      </w:r>
      <w:r w:rsidR="0089737A">
        <w:t xml:space="preserve">, and so a statistical distribution where these bounds are applied may be more appropriate. We also know that EQ-5D data are only poorly approximated by the Normal distribution, as the distribution of EQ-5D is typically known to be ‘multimodal’. This represents a more general limitation common to a range of modelling approaches, rather than something specific to this approach. </w:t>
      </w:r>
      <w:r w:rsidR="004E6CD8">
        <w:fldChar w:fldCharType="begin" w:fldLock="1"/>
      </w:r>
      <w:r w:rsidR="004E6CD8">
        <w:instrText xml:space="preserve">ADDIN CSL_CITATION { "citationItems" : [ { "id" : "ITEM-1", "itemData" : { "DOI" : "10.1007/s00127-008-0463-5", "abstract" : "Generic health preference </w:instrText>
      </w:r>
      <w:r w:rsidR="004E6CD8">
        <w:lastRenderedPageBreak/>
        <w:instrText>measures that capture quality of life improvements in depression are important for economic analysis of new technologies.", "author" : [ { "dropping-particle" : "", "family" : "Mann", "given" : "Rachel", "non-dropping-particle" : "", "parse-names" : false, "suffix" : "" }, { "dropping-particle" : "", "family" : "Gilbody", "given" : "Simon", "non-dropping-particle" : "", "parse-names" : false, "suffix" : "" }, { "dropping-particle" : "", "family" : "Richards", "given" : "David", "non-dropping-particle" : "", "parse-names" : false, "suffix" : "" } ], "container-title" : "Social psychiatry and psychiatric epidemiology", "id" : "ITEM-1", "issue" : "7", "issued" : { "date-parts" : [ [ "2009", "7" ] ] }, "page" : "569-78", "title" : "Putting the 'Q' in depression QALYs: a comparison of utility measurement using EQ-5D and SF-6D health related quality of life measures.", "type" : "article-journal", "volume" : "44" }, "uris" : [ "http://www.mendeley.com/documents/?uuid=0852f56e-f9f4-4355-a7fc-5e400f00113a" ] } ], "mendeley" : { "previouslyFormattedCitation" : "(10)" }, "properties" : { "noteIndex" : 0 }, "schema" : "https://github.com/citation-style-language/schema/raw/master/csl-citation.json" }</w:instrText>
      </w:r>
      <w:r w:rsidR="004E6CD8">
        <w:fldChar w:fldCharType="separate"/>
      </w:r>
      <w:r w:rsidR="004E6CD8" w:rsidRPr="004E6CD8">
        <w:rPr>
          <w:noProof/>
        </w:rPr>
        <w:t>(10)</w:t>
      </w:r>
      <w:r w:rsidR="004E6CD8">
        <w:fldChar w:fldCharType="end"/>
      </w:r>
      <w:r w:rsidR="004E6CD8">
        <w:t xml:space="preserve"> </w:t>
      </w:r>
    </w:p>
    <w:p w:rsidR="002013B9" w:rsidRDefault="00FC090E" w:rsidP="00E83E36">
      <w:pPr>
        <w:spacing w:line="360" w:lineRule="auto"/>
        <w:jc w:val="both"/>
      </w:pPr>
      <w:r>
        <w:t>Without access to the individual level data the appropriateness of the statistical assumpti</w:t>
      </w:r>
      <w:r w:rsidR="002013B9">
        <w:t xml:space="preserve">ons made, such as the choice of stochastic distributions, cannot be assessed. The dependence of the reconstructed summary estimates on the choice of statistical distributions can be assessed, however, by using different statistical models and comparing the results. As the R code is presented in the appendix, it is convenient for interested readers to assess the dependence of the estimates on modelling assumptions themselves, and suggest alternative choices of statistical distributions which use the same summary data. </w:t>
      </w:r>
    </w:p>
    <w:p w:rsidR="00D301EE" w:rsidRDefault="002013B9" w:rsidP="00E83E36">
      <w:pPr>
        <w:spacing w:line="360" w:lineRule="auto"/>
        <w:jc w:val="both"/>
      </w:pPr>
      <w:r>
        <w:t xml:space="preserve">In addition to assumptions about the choice of statistical distribution, this method involves making two further types of qualitative assumption. Firstly, we made the assumption of perfect mapping, or deterministic </w:t>
      </w:r>
      <w:proofErr w:type="spellStart"/>
      <w:r>
        <w:t>bijection</w:t>
      </w:r>
      <w:proofErr w:type="spellEnd"/>
      <w:r>
        <w:t xml:space="preserve">, between </w:t>
      </w:r>
      <w:r w:rsidR="00D301EE">
        <w:t>health states based on descriptions of states</w:t>
      </w:r>
      <w:r>
        <w:t xml:space="preserve">. </w:t>
      </w:r>
      <w:r w:rsidR="0089737A">
        <w:t xml:space="preserve">Secondly, we made the assumption in the second example that a persistent vegetative state has mean utility equal to death, whereas it may be that the utility associated with this state is different to this, and possibly negative (‘worse than death’) </w:t>
      </w:r>
      <w:r w:rsidR="009D3297">
        <w:t xml:space="preserve"> </w:t>
      </w:r>
    </w:p>
    <w:p w:rsidR="00D301EE" w:rsidRDefault="00D301EE" w:rsidP="00E83E36">
      <w:pPr>
        <w:spacing w:line="360" w:lineRule="auto"/>
        <w:jc w:val="both"/>
      </w:pPr>
      <w:r>
        <w:t>The</w:t>
      </w:r>
      <w:r w:rsidR="0089737A">
        <w:t xml:space="preserve"> first type of assumption, the </w:t>
      </w:r>
      <w:r w:rsidR="00C2366B">
        <w:t>per</w:t>
      </w:r>
      <w:r w:rsidR="0089737A">
        <w:t xml:space="preserve">fect mapping or </w:t>
      </w:r>
      <w:proofErr w:type="spellStart"/>
      <w:r>
        <w:t>bijection</w:t>
      </w:r>
      <w:proofErr w:type="spellEnd"/>
      <w:r>
        <w:t xml:space="preserve"> as</w:t>
      </w:r>
      <w:r w:rsidR="00373238">
        <w:t>sumption</w:t>
      </w:r>
      <w:r w:rsidR="0089737A">
        <w:t>,</w:t>
      </w:r>
      <w:r w:rsidR="00373238">
        <w:t xml:space="preserve"> should represent the b</w:t>
      </w:r>
      <w:r>
        <w:t xml:space="preserve">est assumption of the economic modeller based on clinical knowledge, and where other clinical evidence and opinion exists which suggests alternative mapping arrangements should be considered or used instead, the effect of making these assumptions on the modelling results and utility/cost estimates should </w:t>
      </w:r>
      <w:r w:rsidR="00373238">
        <w:t xml:space="preserve">be </w:t>
      </w:r>
      <w:r>
        <w:t xml:space="preserve">explored and presented where </w:t>
      </w:r>
      <w:r w:rsidR="00373238">
        <w:t>possible</w:t>
      </w:r>
      <w:r>
        <w:t>.</w:t>
      </w:r>
    </w:p>
    <w:p w:rsidR="0089737A" w:rsidRDefault="0089737A" w:rsidP="00E83E36">
      <w:pPr>
        <w:spacing w:line="360" w:lineRule="auto"/>
        <w:jc w:val="both"/>
      </w:pPr>
      <w:r>
        <w:t xml:space="preserve">A further assumption made was </w:t>
      </w:r>
      <w:r w:rsidRPr="003650BD">
        <w:t xml:space="preserve">that </w:t>
      </w:r>
      <w:r w:rsidR="004E5D56" w:rsidRPr="003650BD">
        <w:t>th</w:t>
      </w:r>
      <w:r w:rsidR="00D41B33" w:rsidRPr="003650BD">
        <w:t>e</w:t>
      </w:r>
      <w:r w:rsidR="004E5D56" w:rsidRPr="003650BD">
        <w:t xml:space="preserve"> 24 month</w:t>
      </w:r>
      <w:r w:rsidR="004E5D56">
        <w:t xml:space="preserve"> state </w:t>
      </w:r>
      <w:r w:rsidR="00373238">
        <w:t xml:space="preserve">reported in the </w:t>
      </w:r>
      <w:proofErr w:type="spellStart"/>
      <w:r w:rsidR="00373238">
        <w:t>Rivero</w:t>
      </w:r>
      <w:proofErr w:type="spellEnd"/>
      <w:r w:rsidR="00373238">
        <w:t xml:space="preserve">-Arias paper was </w:t>
      </w:r>
      <w:r w:rsidR="004E5D56">
        <w:t xml:space="preserve">the patient’s permanent state, and the patients for whom </w:t>
      </w:r>
      <w:proofErr w:type="spellStart"/>
      <w:proofErr w:type="gramStart"/>
      <w:r w:rsidR="004E5D56">
        <w:t>mRS</w:t>
      </w:r>
      <w:proofErr w:type="spellEnd"/>
      <w:proofErr w:type="gramEnd"/>
      <w:r w:rsidR="004E5D56">
        <w:t xml:space="preserve"> outcomes were reported were assumed </w:t>
      </w:r>
      <w:r w:rsidR="004E5D56">
        <w:lastRenderedPageBreak/>
        <w:t>to be representative of those for whom the data were not collected.</w:t>
      </w:r>
      <w:r w:rsidR="00373238">
        <w:t xml:space="preserve"> Additionally, </w:t>
      </w:r>
      <w:r>
        <w:t xml:space="preserve">we </w:t>
      </w:r>
      <w:r w:rsidR="00373238">
        <w:t>assumed that all patients who died of strokes died instantly</w:t>
      </w:r>
      <w:r w:rsidR="006975FF">
        <w:t xml:space="preserve">, which will underestimate both the costs and utilities associated with this event. </w:t>
      </w:r>
    </w:p>
    <w:p w:rsidR="004E5D56" w:rsidRPr="00D41B33" w:rsidRDefault="006975FF" w:rsidP="00E83E36">
      <w:pPr>
        <w:spacing w:line="360" w:lineRule="auto"/>
        <w:jc w:val="both"/>
        <w:rPr>
          <w:highlight w:val="yellow"/>
        </w:rPr>
      </w:pPr>
      <w:r>
        <w:t xml:space="preserve">There are also potential issues of </w:t>
      </w:r>
      <w:proofErr w:type="spellStart"/>
      <w:r>
        <w:t>generalisability</w:t>
      </w:r>
      <w:proofErr w:type="spellEnd"/>
      <w:r>
        <w:t xml:space="preserve"> when applying estimates based on a sample of the </w:t>
      </w:r>
      <w:proofErr w:type="spellStart"/>
      <w:r>
        <w:t>OXVASc</w:t>
      </w:r>
      <w:proofErr w:type="spellEnd"/>
      <w:r>
        <w:t xml:space="preserve"> study population to other patient populations, especially if adapting models based on these estimates to other countries.</w:t>
      </w:r>
      <w:r w:rsidR="005C04B4">
        <w:t xml:space="preserve"> This is always the case for disease-specific utility and cost data of this type.</w:t>
      </w:r>
      <w:r w:rsidR="00D41B33">
        <w:t xml:space="preserve"> </w:t>
      </w:r>
    </w:p>
    <w:p w:rsidR="000D28AB" w:rsidRPr="003650BD" w:rsidRDefault="0086180D" w:rsidP="000D28AB">
      <w:pPr>
        <w:pStyle w:val="Heading3"/>
      </w:pPr>
      <w:r w:rsidRPr="003650BD">
        <w:t>Research recommendations</w:t>
      </w:r>
    </w:p>
    <w:p w:rsidR="000C76D7" w:rsidRDefault="006975FF" w:rsidP="001E520F">
      <w:pPr>
        <w:spacing w:line="360" w:lineRule="auto"/>
        <w:jc w:val="both"/>
      </w:pPr>
      <w:r>
        <w:t>A range of further research directions are possible based on this approach. The most important of these is to attempt to verify the accuracy of this approach using individual patient data</w:t>
      </w:r>
      <w:r w:rsidR="00C2366B">
        <w:t>,</w:t>
      </w:r>
      <w:r>
        <w:t xml:space="preserve"> where the true answers are already known. The comparison presented in this paper was unable to do that because the results were based on different studies. Research should also be </w:t>
      </w:r>
      <w:r w:rsidR="000C76D7">
        <w:t>conducted</w:t>
      </w:r>
      <w:r>
        <w:t xml:space="preserve"> to try to identify the most appropriate way of applying this form of approach to a range of clinical </w:t>
      </w:r>
      <w:r w:rsidR="000C76D7">
        <w:t>areas</w:t>
      </w:r>
      <w:r>
        <w:t xml:space="preserve">, including the most appropriate choice of </w:t>
      </w:r>
      <w:r w:rsidR="000C76D7">
        <w:t>distributions</w:t>
      </w:r>
      <w:r>
        <w:t xml:space="preserve"> and </w:t>
      </w:r>
      <w:proofErr w:type="spellStart"/>
      <w:r w:rsidR="000C76D7">
        <w:t>bijection</w:t>
      </w:r>
      <w:proofErr w:type="spellEnd"/>
      <w:r w:rsidR="000C76D7">
        <w:t xml:space="preserve"> assumptions to make. </w:t>
      </w:r>
    </w:p>
    <w:p w:rsidR="000C76D7" w:rsidRDefault="000C76D7" w:rsidP="001E520F">
      <w:pPr>
        <w:spacing w:line="360" w:lineRule="auto"/>
        <w:jc w:val="both"/>
      </w:pPr>
      <w:r>
        <w:t>The main purpose of the approach described here is to make sure that decision models are based on all pertinent available information, and are not limited by lack of clear interoperability between costs and utility summaries. The effectiveness of this approach should be judged on whether it offers an improvement on current practice, rather than whether it produced the most accurate summary estimates theoretically possible.</w:t>
      </w:r>
    </w:p>
    <w:p w:rsidR="00D41B33" w:rsidRDefault="000C76D7" w:rsidP="001E520F">
      <w:pPr>
        <w:spacing w:line="360" w:lineRule="auto"/>
        <w:jc w:val="both"/>
      </w:pPr>
      <w:r>
        <w:t xml:space="preserve">In the clinical area considered in the case study, it may also be valuable to see how the model could be applied to summary data which report either mean cost or utility data using the </w:t>
      </w:r>
      <w:proofErr w:type="spellStart"/>
      <w:r>
        <w:t>Barthel</w:t>
      </w:r>
      <w:proofErr w:type="spellEnd"/>
      <w:r>
        <w:t xml:space="preserve"> index, which is also commonly used in this area. </w:t>
      </w:r>
      <w:r w:rsidR="00336D04">
        <w:fldChar w:fldCharType="begin" w:fldLock="1"/>
      </w:r>
      <w:r w:rsidR="004E6CD8">
        <w:instrText xml:space="preserve">ADDIN CSL_CITATION { "citationItems" : [ { "id" : "ITEM-1", "itemData" : { "DOI" : "10.1161/01.str.27.10.1760", "abstract" : "Background and Purpose Stroke occurring with atrial fibrillation (AF) is more likely to be fatal or more severe than non-AF stroke based on clinical series, but data from prospective epidemiological studies are sparse and inconsistent. Methods Over 40-year follow-up of the original 5070 Framingham cohort, 501 initial ischemic strokes, including 103 with AF, were analyzed. Stroke severity was rated as none, mild, moderate, severe, or fatal. Since 1981, functional status indicated by the Barthel index has been evaluated acutely and at 3, 6, and 12 months. Severity and functional status of AF strokes were compared with non-AF strokes using \u03c72 test and Student's t test. Thirty-day mortality was assessed by logistic regression analyses. Results AF was associated with increased stroke severity (P=.048). Thirty-day mortality was greater in AF strokes than in non-AF strokes (25% versus 14%). The multivariate-adjusted odds ratio for 30-day mortality for AF subjects was 1.84 (95% confidence </w:instrText>
      </w:r>
      <w:r w:rsidR="004E6CD8">
        <w:lastRenderedPageBreak/>
        <w:instrText xml:space="preserve">interval, 1.04 to 3.27). Since 1981, follow-up was available for 150 initial ischemic strokes, including 30 with AF. Compared with the non-AF group, the AF group had poorer survival and more recurrences during 1 year of follow-up. The AF subjects had lower mean Barthel index scores acutely (29.6 versus 58.6, P&lt;.001) and at 3 months (P=.005), 6 months (P=.003), and 12 months (P=.130) after stroke among survivors. Conclusions Ischemic stroke associated with AF was nearly twice as likely to be fatal as non-AF stroke. Recurrence was more frequent, and functional deficits were more likely to be severe among survivors. Since stroke is usually the initial manifestation of embolism in AF, prevention is critical to reducing disability and mortality.", "author" : [ { "dropping-particle" : "", "family" : "Lin", "given" : "Huey-Juan", "non-dropping-particle" : "", "parse-names" : false, "suffix" : "" }, { "dropping-particle" : "", "family" : "Wolf", "given" : "Philip A", "non-dropping-particle" : "", "parse-names" : false, "suffix" : "" }, { "dropping-particle" : "", "family" : "Kelly-Hayes", "given" : "Margaret", "non-dropping-particle" : "", "parse-names" : false, "suffix" : "" }, { "dropping-particle" : "", "family" : "Beiser", "given" : "Alexa S", "non-dropping-particle" : "", "parse-names" : false, "suffix" : "" }, { "dropping-particle" : "", "family" : "Kase", "given" : "Carlos S", "non-dropping-particle" : "", "parse-names" : false, "suffix" : "" }, { "dropping-particle" : "", "family" : "Benjamin", "given" : "Emelia J", "non-dropping-particle" : "", "parse-names" : false, "suffix" : "" }, { "dropping-particle" : "", "family" : "D'Agostino", "given" : "Ralph B", "non-dropping-particle" : "", "parse-names" : false, "suffix" : "" } ], "container-title" : "Stroke", "id" : "ITEM-1", "issue" : "10", "issued" : { "date-parts" : [ [ "1996" ] ] }, "page" : "1760-1764", "title" : "Stroke Severity in Atrial Fibrillation: The Framingham Study", "type" : "article-journal", "volume" : "27" }, "uris" : [ "http://www.mendeley.com/documents/?uuid=64f1324f-8fb7-4c72-bcb8-ce0f1960a79d" ] }, { "id" : "ITEM-2",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w:instrText>
      </w:r>
      <w:r w:rsidR="004E6CD8">
        <w:lastRenderedPageBreak/>
        <w:instrText xml:space="preserve">\u201cdependency\u201d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"ITEM-2",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"id" : "ITEM-3", "itemData" : { "author" : [ { "dropping-particle" : "", "family" : "Sandercock", "given" : "P", "non-dropping-particle" : "", "parse-names" : false, "suffix" : "" }, { "dropping-particle" : "", "family" : "Berge", "given" : "E", "non-dropping-particle" : "", "parse-names" : false, "suffix" : "" }, { "dropping-particle" : "", "family" : "Dennis", "given" : "M", "non-dropping-particle" : "", "parse-names" : false, "suffix" : "" }, { "dropping-particle" : "", "family" : "Forbes", "given" : "J", "non-dropping-particle" : "", "parse-names" : false, "suffix" : "" }, { "dropping-particle" : "", "family" : "Hand", "given" : "P", "non-dropping-particle" : "", "parse-names" : false, "suffix" : "" }, { "dropping-particle" : "", "family" : "Kwan", "given" : "J", "non-dropping-particle" : "", "parse-names" : false, "suffix" : "" }, { "dropping-particle" : "", "family" : "Lewis", "given" : "S", "non-dropping-particle" : "", "parse-names" : false, "suffix" : "" }, { "dropping-particle" : "", "family" : "Lindley", "given" : "R", "non-dropping-particle" : "", "parse-names" : false, "suffix" : "" }, { "dropping-particle" : "", "family" : "Neilson", "given" : "A", "non-dropping-particle" : "", "parse-names" : false, "suffix" : "" }, { "dropping-particle" : "", "family" : "Thomas", "given" : "B", "non-dropping-particle" : "", "parse-names" : false, "suffix" : "" }, { "dropping-particle" : "", "family" : "Wardlaw", "given" : "J", "non-dropping-particle" : "", "parse-names" : false, "suffix" : "" } ], "container-title" : "Health Technology Assessment", "id" : "ITEM-3", "issue" : "26", "issued" : { "date-parts" : [ [ "2002" ] ] }, "title" : "A systematic review of the effectiveness, cost-effectiveness and barriers to implementation of thrombolytic and neuroprotective therapy for acute ischaemic stroke in the NHS", "type" : </w:instrText>
      </w:r>
      <w:r w:rsidR="004E6CD8">
        <w:lastRenderedPageBreak/>
        <w:instrText>"article-journal", "volume" : "6" }, "uris" : [ "http://www.mendeley.com/documents/?uuid=bd4d8f3a-ea79-42f8-98dd-23e6f4f46cb5" ] } ], "mendeley" : { "previouslyFormattedCitation" : "(9,11,12)" }, "properties" : { "noteIndex" : 0 }, "schema" : "https://github.com/citation-style-language/schema/raw/master/csl-citation.json" }</w:instrText>
      </w:r>
      <w:r w:rsidR="00336D04">
        <w:fldChar w:fldCharType="separate"/>
      </w:r>
      <w:r w:rsidR="004E6CD8" w:rsidRPr="004E6CD8">
        <w:rPr>
          <w:noProof/>
        </w:rPr>
        <w:t>(9,11,12)</w:t>
      </w:r>
      <w:r w:rsidR="00336D04">
        <w:fldChar w:fldCharType="end"/>
      </w:r>
    </w:p>
    <w:p w:rsidR="000D28AB" w:rsidRDefault="00431A06" w:rsidP="00D41B33">
      <w:pPr>
        <w:pStyle w:val="Heading3"/>
      </w:pPr>
      <w:r>
        <w:t>Conclusions</w:t>
      </w:r>
      <w:r w:rsidR="00D41B33">
        <w:br/>
      </w:r>
    </w:p>
    <w:p w:rsidR="00264389" w:rsidRDefault="001E520F" w:rsidP="00EB210C">
      <w:pPr>
        <w:spacing w:line="360" w:lineRule="auto"/>
        <w:jc w:val="both"/>
      </w:pPr>
      <w:r>
        <w:t xml:space="preserve">The implications for clinical practice of this research are subtle, but have the potential to be significant. The choice of cost and utility estimates in cost </w:t>
      </w:r>
      <w:r w:rsidR="00EB210C">
        <w:t xml:space="preserve">effectiveness </w:t>
      </w:r>
      <w:r>
        <w:t>models affects the results the</w:t>
      </w:r>
      <w:r w:rsidR="00EB210C">
        <w:t>y</w:t>
      </w:r>
      <w:r>
        <w:t xml:space="preserve"> produce, which in turn has the potential to affect the decision</w:t>
      </w:r>
      <w:r w:rsidR="00EB210C">
        <w:t>s</w:t>
      </w:r>
      <w:r>
        <w:t xml:space="preserve"> made by healthcare reimbursement </w:t>
      </w:r>
      <w:r w:rsidR="00EB210C">
        <w:t xml:space="preserve">agencies </w:t>
      </w:r>
      <w:r>
        <w:t xml:space="preserve">like </w:t>
      </w:r>
      <w:r w:rsidR="00EB210C">
        <w:t>NICE</w:t>
      </w:r>
      <w:r>
        <w:t xml:space="preserve">, and </w:t>
      </w:r>
      <w:r w:rsidR="00EB210C">
        <w:t xml:space="preserve">so </w:t>
      </w:r>
      <w:r>
        <w:t>the range and quality of the healthcare experienced by patients. An implication of this model for cost-effectiv</w:t>
      </w:r>
      <w:r w:rsidR="00EB210C">
        <w:t>ene</w:t>
      </w:r>
      <w:r>
        <w:t>ss models is that, if the modeller chooses to accept the limitations of the method used to produce them, a newer set of ut</w:t>
      </w:r>
      <w:r w:rsidR="00EB210C">
        <w:t>i</w:t>
      </w:r>
      <w:r>
        <w:t xml:space="preserve">lity multiplier estimates are available to modellers using mathematical </w:t>
      </w:r>
      <w:r w:rsidR="00EB210C">
        <w:t>models</w:t>
      </w:r>
      <w:r>
        <w:t xml:space="preserve"> which </w:t>
      </w:r>
      <w:r w:rsidR="00EB210C">
        <w:t>involve strokes and different stroke categories as health states. The approach described also could be adapted to other datasets in other clinical areas. The validity and attractiveness of this approach in comparison to the alternatives needs further investigation and consideration.</w:t>
      </w:r>
    </w:p>
    <w:p w:rsidR="00047E69" w:rsidRDefault="00047E69" w:rsidP="00264389"/>
    <w:p w:rsidR="00F048DA" w:rsidRDefault="00F048DA" w:rsidP="00264389">
      <w:pPr>
        <w:sectPr w:rsidR="00F048DA" w:rsidSect="0090212F">
          <w:pgSz w:w="11906" w:h="16838"/>
          <w:pgMar w:top="1440" w:right="1440" w:bottom="1440" w:left="1440" w:header="708" w:footer="708" w:gutter="0"/>
          <w:cols w:space="708"/>
          <w:docGrid w:linePitch="360"/>
        </w:sectPr>
      </w:pPr>
    </w:p>
    <w:p w:rsidR="00431A06" w:rsidRPr="00431A06" w:rsidRDefault="00431A06" w:rsidP="00431A06">
      <w:pPr>
        <w:pStyle w:val="Heading1"/>
      </w:pPr>
      <w:r>
        <w:t>References</w:t>
      </w:r>
    </w:p>
    <w:p w:rsidR="004E6CD8" w:rsidRPr="004E6CD8" w:rsidRDefault="00336D04">
      <w:pPr>
        <w:pStyle w:val="NormalWeb"/>
        <w:ind w:left="640" w:hanging="640"/>
        <w:divId w:val="1671251169"/>
        <w:rPr>
          <w:rFonts w:ascii="Calibri" w:hAnsi="Calibri"/>
          <w:noProof/>
          <w:sz w:val="22"/>
        </w:rPr>
      </w:pPr>
      <w:r>
        <w:fldChar w:fldCharType="begin" w:fldLock="1"/>
      </w:r>
      <w:r w:rsidR="00A97C3E">
        <w:instrText xml:space="preserve">ADDIN Mendeley Bibliography CSL_BIBLIOGRAPHY </w:instrText>
      </w:r>
      <w:r>
        <w:fldChar w:fldCharType="separate"/>
      </w:r>
      <w:r w:rsidR="004E6CD8" w:rsidRPr="004E6CD8">
        <w:rPr>
          <w:rFonts w:ascii="Calibri" w:hAnsi="Calibri"/>
          <w:noProof/>
          <w:sz w:val="22"/>
        </w:rPr>
        <w:t xml:space="preserve">1. </w:t>
      </w:r>
      <w:r w:rsidR="004E6CD8" w:rsidRPr="004E6CD8">
        <w:rPr>
          <w:rFonts w:ascii="Calibri" w:hAnsi="Calibri"/>
          <w:noProof/>
          <w:sz w:val="22"/>
        </w:rPr>
        <w:tab/>
        <w:t>Chuang L-H, Whitehead SJ. Mapping for economic evaluation. British medical bulletin [Internet]. 2012 Jan [cited 2012 Dec 4];101:1–15. Available from: http://www.ncbi.nlm.nih.gov/pubmed/22209743</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2. </w:t>
      </w:r>
      <w:r w:rsidRPr="004E6CD8">
        <w:rPr>
          <w:rFonts w:ascii="Calibri" w:hAnsi="Calibri"/>
          <w:noProof/>
          <w:sz w:val="22"/>
        </w:rPr>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3. </w:t>
      </w:r>
      <w:r w:rsidRPr="004E6CD8">
        <w:rPr>
          <w:rFonts w:ascii="Calibri" w:hAnsi="Calibri"/>
          <w:noProof/>
          <w:sz w:val="22"/>
        </w:rPr>
        <w:tab/>
        <w:t>van Swieten JC, Koudstaal PJ, Visser MC, Schouten HJ, van Gijn J. Interobserver agreement for the assessment of handicap in stroke patients. Stroke [Internet]. 1988 May 1 [cited 2012 Mar 18];19(5):604–7. Available from: http://stroke.ahajournals.org/cgi/doi/10.1161/01.STR.19.5.604</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4. </w:t>
      </w:r>
      <w:r w:rsidRPr="004E6CD8">
        <w:rPr>
          <w:rFonts w:ascii="Calibri" w:hAnsi="Calibri"/>
          <w:noProof/>
          <w:sz w:val="22"/>
        </w:rPr>
        <w:tab/>
        <w:t>RANKIN J. Cerebral vascular accidents in patients over the age of 60. II. Prognosis. Scottish medical journal [Internet]. 1957 May [cited 2012 Apr 4];2(5):200–15. Available from: http://www.ncbi.nlm.nih.gov/pubmed/13432835</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5. </w:t>
      </w:r>
      <w:r w:rsidRPr="004E6CD8">
        <w:rPr>
          <w:rFonts w:ascii="Calibri" w:hAnsi="Calibri"/>
          <w:noProof/>
          <w:sz w:val="22"/>
        </w:rPr>
        <w:tab/>
        <w:t>Wilson JTL, Hareendran A, Hendry A, Potter J, Bone I, Muir KW. Reliability of the modified Rankin Scale across multiple raters: benefits of a structured interview. Stroke; a journal of cerebral circulation [Internet]. 2005 Apr [cited 2012 Apr 4];36(4):777–81. Available from: http://www.ncbi.nlm.nih.gov/pubmed/15718510</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6. </w:t>
      </w:r>
      <w:r w:rsidRPr="004E6CD8">
        <w:rPr>
          <w:rFonts w:ascii="Calibri" w:hAnsi="Calibri"/>
          <w:noProof/>
          <w:sz w:val="22"/>
        </w:rPr>
        <w:tab/>
        <w:t>Rothwell PM, Coull AJ, Giles MF, Howard SC, Silver LE, Bull LM, et al. Change in stroke incidence, mortality, case-fatality, severity, and risk factors in Oxfordshire, UK from 1981 to 2004 (Oxford Vascular Study). Lancet [Internet]. 2004 Jun 12 [cited 2012 Sep 28];363(9425):1925–33. Available from: http://www.ncbi.nlm.nih.gov/pubmed/15194251</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7. </w:t>
      </w:r>
      <w:r w:rsidRPr="004E6CD8">
        <w:rPr>
          <w:rFonts w:ascii="Calibri" w:hAnsi="Calibri"/>
          <w:noProof/>
          <w:sz w:val="22"/>
        </w:rPr>
        <w:tab/>
        <w:t>Holmes MW, Goodacre S, Stevenson MD, Pandor A, Pickering A. The cost-effectiveness of diagnostic management strategies for adults with minor head injury. Injury [Internet]. (0). Available from: http://www.sciencedirect.com/science/article/pii/S0020138311003573</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8. </w:t>
      </w:r>
      <w:r w:rsidRPr="004E6CD8">
        <w:rPr>
          <w:rFonts w:ascii="Calibri" w:hAnsi="Calibri"/>
          <w:noProof/>
          <w:sz w:val="22"/>
        </w:rPr>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9. </w:t>
      </w:r>
      <w:r w:rsidRPr="004E6CD8">
        <w:rPr>
          <w:rFonts w:ascii="Calibri" w:hAnsi="Calibri"/>
          <w:noProof/>
          <w:sz w:val="22"/>
        </w:rPr>
        <w:tab/>
        <w:t>Dorman P, Dennis M, Sandercock P. Are the modified “simple questions” a valid and reliable measure of health related quality of life after stroke? Journal of Neurology, Neurosurgery &amp; Psychiatry [Internet]. 2000;69(4):487–93. Available from: http://jnnp.bmj.com/content/69/4/487.abstract</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10. </w:t>
      </w:r>
      <w:r w:rsidRPr="004E6CD8">
        <w:rPr>
          <w:rFonts w:ascii="Calibri" w:hAnsi="Calibri"/>
          <w:noProof/>
          <w:sz w:val="22"/>
        </w:rPr>
        <w:tab/>
        <w:t>Mann R, Gilbody S, Richards D. Putting the “Q” in depression QALYs: a comparison of utility measurement using EQ-5D and SF-6D health related quality of life measures. Social psychiatry and psychiatric epidemiology [Internet]. 2009 Jul [cited 2012 Dec 4];44(7):569–78. Available from: http://www.ncbi.nlm.nih.gov/pubmed/19011721</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11. </w:t>
      </w:r>
      <w:r w:rsidRPr="004E6CD8">
        <w:rPr>
          <w:rFonts w:ascii="Calibri" w:hAnsi="Calibri"/>
          <w:noProof/>
          <w:sz w:val="22"/>
        </w:rPr>
        <w:tab/>
        <w:t>Lin H-J, Wolf PA, Kelly-Hayes M, Beiser AS, Kase CS, Benjamin EJ, et al. Stroke Severity in Atrial Fibrillation: The Framingham Study. Stroke [Internet]. 1996;27(10):1760–4. Available from: http://stroke.ahajournals.org/content/27/10/1760.abstract</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12. </w:t>
      </w:r>
      <w:r w:rsidRPr="004E6CD8">
        <w:rPr>
          <w:rFonts w:ascii="Calibri" w:hAnsi="Calibri"/>
          <w:noProof/>
          <w:sz w:val="22"/>
        </w:rPr>
        <w:tab/>
        <w:t xml:space="preserve">Sandercock P, Berge E, Dennis M, Forbes J, Hand P, Kwan J, et al. A systematic review of the effectiveness, cost-effectiveness and barriers to implementation of thrombolytic and neuroprotective therapy for acute ischaemic stroke in the NHS. Health Technology Assessment. 2002;6(26). </w:t>
      </w:r>
    </w:p>
    <w:p w:rsidR="00047E69" w:rsidRDefault="00336D04" w:rsidP="00047E69">
      <w:pPr>
        <w:pStyle w:val="NormalWeb"/>
        <w:ind w:left="640" w:hanging="640"/>
        <w:sectPr w:rsidR="00047E69" w:rsidSect="0090212F">
          <w:pgSz w:w="11906" w:h="16838"/>
          <w:pgMar w:top="1440" w:right="1440" w:bottom="1440" w:left="1440" w:header="708" w:footer="708" w:gutter="0"/>
          <w:cols w:space="708"/>
          <w:docGrid w:linePitch="360"/>
        </w:sectPr>
      </w:pPr>
      <w:r>
        <w:fldChar w:fldCharType="end"/>
      </w:r>
    </w:p>
    <w:p w:rsidR="00C61C1F" w:rsidRDefault="00431A06" w:rsidP="005B51A6">
      <w:pPr>
        <w:pStyle w:val="Heading1"/>
        <w:divId w:val="1311982601"/>
      </w:pPr>
      <w:r>
        <w:t>Tables</w:t>
      </w:r>
    </w:p>
    <w:tbl>
      <w:tblPr>
        <w:tblStyle w:val="TableGrid"/>
        <w:tblW w:w="0" w:type="auto"/>
        <w:tblLook w:val="04A0" w:firstRow="1" w:lastRow="0" w:firstColumn="1" w:lastColumn="0" w:noHBand="0" w:noVBand="1"/>
      </w:tblPr>
      <w:tblGrid>
        <w:gridCol w:w="858"/>
        <w:gridCol w:w="1604"/>
        <w:gridCol w:w="2533"/>
        <w:gridCol w:w="1961"/>
        <w:gridCol w:w="2286"/>
      </w:tblGrid>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proofErr w:type="spellStart"/>
            <w:r>
              <w:rPr>
                <w:b/>
              </w:rPr>
              <w:t>mRS</w:t>
            </w:r>
            <w:proofErr w:type="spellEnd"/>
            <w:r>
              <w:rPr>
                <w:b/>
              </w:rPr>
              <w:t xml:space="preserve"> Score</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Category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Description</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Reduced Category</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Glasgow Outcome Scale State</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0</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Symptoms</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symptoms at all.</w:t>
            </w:r>
          </w:p>
        </w:tc>
        <w:tc>
          <w:tcPr>
            <w:tcW w:w="1961" w:type="dxa"/>
            <w:vMerge w:val="restart"/>
            <w:tcBorders>
              <w:top w:val="single" w:sz="4" w:space="0" w:color="auto"/>
              <w:left w:val="single" w:sz="4" w:space="0" w:color="auto"/>
              <w:right w:val="single" w:sz="4" w:space="0" w:color="auto"/>
            </w:tcBorders>
          </w:tcPr>
          <w:p w:rsidR="00DA2E94" w:rsidRDefault="00DA2E94" w:rsidP="00EF1865">
            <w:pPr>
              <w:jc w:val="both"/>
            </w:pPr>
            <w:r>
              <w:t>Independent stroke</w:t>
            </w: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5: Good Recovery</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1</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Significant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significant disability despite symptoms; able to perform all usual duties and activities.</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2</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Slight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Slight disability; unable to perform all normal activities but able to look after own affairs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4: Moderately disabled</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3</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 disability requiring some help but able to walk without assistance.</w:t>
            </w:r>
          </w:p>
        </w:tc>
        <w:tc>
          <w:tcPr>
            <w:tcW w:w="1961" w:type="dxa"/>
            <w:vMerge w:val="restart"/>
            <w:tcBorders>
              <w:left w:val="single" w:sz="4" w:space="0" w:color="auto"/>
              <w:right w:val="single" w:sz="4" w:space="0" w:color="auto"/>
            </w:tcBorders>
          </w:tcPr>
          <w:p w:rsidR="00DA2E94" w:rsidRDefault="00DA2E94" w:rsidP="00EF1865">
            <w:pPr>
              <w:jc w:val="both"/>
            </w:pPr>
            <w:r>
              <w:t>Dependent stroke</w:t>
            </w: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4</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Moderately Severe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Moderately severe disability; unable to walk without assistance and unable to attend to own bodily needs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3: Severely disabled</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5</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 xml:space="preserve">Severe Disability </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keepNext/>
              <w:jc w:val="both"/>
              <w:rPr>
                <w:rFonts w:eastAsiaTheme="minorEastAsia"/>
                <w:sz w:val="22"/>
                <w:szCs w:val="22"/>
                <w:lang w:bidi="en-US"/>
              </w:rPr>
            </w:pPr>
            <w:r>
              <w:t>Severe disability; bedridden, incontinent, and requiring constant nursing care and attention.</w:t>
            </w:r>
          </w:p>
        </w:tc>
        <w:tc>
          <w:tcPr>
            <w:tcW w:w="1961" w:type="dxa"/>
            <w:vMerge/>
            <w:tcBorders>
              <w:left w:val="single" w:sz="4" w:space="0" w:color="auto"/>
              <w:bottom w:val="single" w:sz="4" w:space="0" w:color="auto"/>
              <w:right w:val="single" w:sz="4" w:space="0" w:color="auto"/>
            </w:tcBorders>
          </w:tcPr>
          <w:p w:rsidR="00DA2E94" w:rsidRDefault="00DA2E94" w:rsidP="00EF1865">
            <w:pPr>
              <w:keepNext/>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keepNext/>
              <w:jc w:val="both"/>
            </w:pP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tcPr>
          <w:p w:rsidR="00DA2E94" w:rsidRDefault="00DA2E94" w:rsidP="00EF1865">
            <w:pPr>
              <w:jc w:val="both"/>
            </w:pPr>
            <w:r>
              <w:t>6</w:t>
            </w:r>
          </w:p>
        </w:tc>
        <w:tc>
          <w:tcPr>
            <w:tcW w:w="1604" w:type="dxa"/>
            <w:tcBorders>
              <w:top w:val="single" w:sz="4" w:space="0" w:color="auto"/>
              <w:left w:val="single" w:sz="4" w:space="0" w:color="auto"/>
              <w:bottom w:val="single" w:sz="4" w:space="0" w:color="auto"/>
              <w:right w:val="single" w:sz="4" w:space="0" w:color="auto"/>
            </w:tcBorders>
          </w:tcPr>
          <w:p w:rsidR="00DA2E94" w:rsidRDefault="00DA2E94" w:rsidP="00EF1865">
            <w:r>
              <w:t>Dead</w:t>
            </w:r>
          </w:p>
        </w:tc>
        <w:tc>
          <w:tcPr>
            <w:tcW w:w="2533"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GOS 1: Dead;</w:t>
            </w:r>
          </w:p>
          <w:p w:rsidR="00DA2E94" w:rsidRDefault="00DA2E94" w:rsidP="00DA2E94">
            <w:pPr>
              <w:keepNext/>
              <w:jc w:val="both"/>
            </w:pPr>
            <w:r>
              <w:t>GOS 2: Vegetative state</w:t>
            </w:r>
          </w:p>
        </w:tc>
      </w:tr>
    </w:tbl>
    <w:p w:rsidR="00431A06" w:rsidRDefault="00431A06" w:rsidP="00E20F51">
      <w:pPr>
        <w:pStyle w:val="Caption"/>
        <w:divId w:val="665133477"/>
      </w:pPr>
      <w:bookmarkStart w:id="1" w:name="_Ref321300871"/>
      <w:bookmarkStart w:id="2" w:name="_Ref331416679"/>
      <w:r>
        <w:t xml:space="preserve">Table </w:t>
      </w:r>
      <w:fldSimple w:instr=" SEQ Table \* ARABIC ">
        <w:r w:rsidR="0042305F">
          <w:rPr>
            <w:noProof/>
          </w:rPr>
          <w:t>1</w:t>
        </w:r>
      </w:fldSimple>
      <w:bookmarkEnd w:id="1"/>
      <w:bookmarkEnd w:id="2"/>
      <w:r>
        <w:t xml:space="preserve"> </w:t>
      </w:r>
      <w:proofErr w:type="gramStart"/>
      <w:r>
        <w:t>The</w:t>
      </w:r>
      <w:proofErr w:type="gramEnd"/>
      <w:r>
        <w:t xml:space="preserve"> modified Rankin Score (</w:t>
      </w:r>
      <w:proofErr w:type="spellStart"/>
      <w:r>
        <w:t>mRS</w:t>
      </w:r>
      <w:proofErr w:type="spellEnd"/>
      <w:r>
        <w:t>) categories</w:t>
      </w:r>
      <w:r w:rsidR="00DA2E94">
        <w:t xml:space="preserve">, and assumed mapping between </w:t>
      </w:r>
      <w:proofErr w:type="spellStart"/>
      <w:r w:rsidR="00DA2E94">
        <w:t>mRS</w:t>
      </w:r>
      <w:proofErr w:type="spellEnd"/>
      <w:r w:rsidR="00DA2E94">
        <w:t xml:space="preserve"> states and reduced stroke categories and Glasgow Outcome Scale (GOS) states</w:t>
      </w:r>
    </w:p>
    <w:p w:rsidR="0090212F" w:rsidRDefault="0090212F">
      <w:pPr>
        <w:divId w:val="665133477"/>
      </w:pPr>
      <w:r>
        <w:br w:type="page"/>
      </w:r>
    </w:p>
    <w:tbl>
      <w:tblPr>
        <w:tblStyle w:val="TableGrid"/>
        <w:tblW w:w="0" w:type="auto"/>
        <w:tblLook w:val="04A0" w:firstRow="1" w:lastRow="0" w:firstColumn="1" w:lastColumn="0" w:noHBand="0" w:noVBand="1"/>
      </w:tblPr>
      <w:tblGrid>
        <w:gridCol w:w="9242"/>
      </w:tblGrid>
      <w:tr w:rsidR="003650BD" w:rsidTr="003650BD">
        <w:trPr>
          <w:divId w:val="665133477"/>
        </w:trPr>
        <w:tc>
          <w:tcPr>
            <w:tcW w:w="9242" w:type="dxa"/>
          </w:tcPr>
          <w:p w:rsidR="003650BD" w:rsidRDefault="003650BD" w:rsidP="00047E69">
            <w:pPr>
              <w:spacing w:line="360" w:lineRule="auto"/>
              <w:jc w:val="both"/>
            </w:pPr>
            <w:r>
              <w:lastRenderedPageBreak/>
              <w:t xml:space="preserve">The R code for doing this is: </w:t>
            </w:r>
          </w:p>
          <w:p w:rsidR="003650BD" w:rsidRDefault="003650BD" w:rsidP="00047E69">
            <w:pPr>
              <w:spacing w:line="360" w:lineRule="auto"/>
              <w:jc w:val="both"/>
            </w:pPr>
          </w:p>
          <w:p w:rsidR="003650BD" w:rsidRDefault="003650BD" w:rsidP="00047E69">
            <w:pPr>
              <w:spacing w:line="360" w:lineRule="auto"/>
              <w:jc w:val="both"/>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r w:rsidRPr="00AC177B">
              <w:rPr>
                <w:rFonts w:ascii="Courier New" w:hAnsi="Courier New"/>
              </w:rPr>
              <w:t>rdirichlet</w:t>
            </w:r>
            <w:proofErr w:type="spellEnd"/>
            <w:r w:rsidRPr="00AC177B">
              <w:rPr>
                <w:rFonts w:ascii="Courier New" w:hAnsi="Courier New"/>
              </w:rPr>
              <w:t>(N.P</w:t>
            </w:r>
            <w:r>
              <w:rPr>
                <w:rFonts w:ascii="Courier New" w:hAnsi="Courier New"/>
              </w:rPr>
              <w:t>SA, c(61, 143, 111, 82, 24, 4))</w:t>
            </w:r>
          </w:p>
          <w:p w:rsidR="003650BD" w:rsidRDefault="003650BD" w:rsidP="00047E69">
            <w:pPr>
              <w:spacing w:line="360" w:lineRule="auto"/>
              <w:jc w:val="both"/>
              <w:rPr>
                <w:rFonts w:ascii="Courier New" w:hAnsi="Courier New"/>
              </w:rPr>
            </w:pPr>
          </w:p>
          <w:p w:rsidR="003650BD" w:rsidRPr="00425694" w:rsidRDefault="003650BD" w:rsidP="00047E69">
            <w:pPr>
              <w:keepNext/>
              <w:spacing w:line="360" w:lineRule="auto"/>
              <w:jc w:val="both"/>
              <w:rPr>
                <w:rFonts w:ascii="Courier New" w:hAnsi="Courier New"/>
              </w:rPr>
            </w:pPr>
            <w:r>
              <w:rPr>
                <w:rFonts w:ascii="Courier New" w:hAnsi="Courier New"/>
              </w:rPr>
              <w:t>W</w:t>
            </w:r>
            <w:r>
              <w:t xml:space="preserve">here N.PSA and </w:t>
            </w:r>
            <w:proofErr w:type="gramStart"/>
            <w:r>
              <w:t>c(</w:t>
            </w:r>
            <w:proofErr w:type="gramEnd"/>
            <w:r>
              <w:t xml:space="preserve">61, 143, 111, 82, 24, 4) are both arguments to the </w:t>
            </w:r>
            <w:proofErr w:type="spellStart"/>
            <w:r>
              <w:t>rdirichlet</w:t>
            </w:r>
            <w:proofErr w:type="spellEnd"/>
            <w:r>
              <w:t xml:space="preserve"> function. N.PSA provides the number of samples used in probabilistic sensitivity analysis (PSA), and </w:t>
            </w:r>
            <w:proofErr w:type="gramStart"/>
            <w:r>
              <w:t>c(</w:t>
            </w:r>
            <w:proofErr w:type="gramEnd"/>
            <w:r>
              <w:t xml:space="preserve">61, 143, 111, 82, 24, 4) providing the parameter values for the </w:t>
            </w:r>
            <w:proofErr w:type="spellStart"/>
            <w:r>
              <w:t>Dirichlet</w:t>
            </w:r>
            <w:proofErr w:type="spellEnd"/>
            <w:r>
              <w:t xml:space="preserve"> function. These parameter values are taken directly from the source paper.</w:t>
            </w:r>
          </w:p>
        </w:tc>
      </w:tr>
    </w:tbl>
    <w:p w:rsidR="003650BD" w:rsidRDefault="003650BD" w:rsidP="003650BD">
      <w:pPr>
        <w:pStyle w:val="Caption"/>
        <w:divId w:val="665133477"/>
      </w:pPr>
      <w:bookmarkStart w:id="3" w:name="_Ref342390844"/>
      <w:r>
        <w:t xml:space="preserve">Table </w:t>
      </w:r>
      <w:fldSimple w:instr=" SEQ Table \* ARABIC ">
        <w:r w:rsidR="0042305F">
          <w:rPr>
            <w:noProof/>
          </w:rPr>
          <w:t>2</w:t>
        </w:r>
      </w:fldSimple>
      <w:bookmarkEnd w:id="3"/>
      <w:r>
        <w:t xml:space="preserve"> Example code for simulating proportions in each </w:t>
      </w:r>
      <w:proofErr w:type="spellStart"/>
      <w:proofErr w:type="gramStart"/>
      <w:r>
        <w:t>mRS</w:t>
      </w:r>
      <w:proofErr w:type="spellEnd"/>
      <w:proofErr w:type="gramEnd"/>
      <w:r>
        <w:t xml:space="preserve"> state</w:t>
      </w:r>
    </w:p>
    <w:p w:rsidR="0090212F" w:rsidRDefault="0090212F">
      <w:pPr>
        <w:divId w:val="665133477"/>
      </w:pPr>
      <w:r>
        <w:br w:type="page"/>
      </w:r>
    </w:p>
    <w:tbl>
      <w:tblPr>
        <w:tblStyle w:val="TableGrid"/>
        <w:tblW w:w="0" w:type="auto"/>
        <w:tblLook w:val="04A0" w:firstRow="1" w:lastRow="0" w:firstColumn="1" w:lastColumn="0" w:noHBand="0" w:noVBand="1"/>
      </w:tblPr>
      <w:tblGrid>
        <w:gridCol w:w="9242"/>
      </w:tblGrid>
      <w:tr w:rsidR="003650BD" w:rsidTr="003650BD">
        <w:trPr>
          <w:divId w:val="665133477"/>
        </w:trPr>
        <w:tc>
          <w:tcPr>
            <w:tcW w:w="9242" w:type="dxa"/>
          </w:tcPr>
          <w:p w:rsidR="003650BD" w:rsidRDefault="003650BD" w:rsidP="00047E69">
            <w:pPr>
              <w:spacing w:line="360" w:lineRule="auto"/>
              <w:jc w:val="both"/>
            </w:pPr>
            <w:r>
              <w:lastRenderedPageBreak/>
              <w:t xml:space="preserve">The R code for doing this for the </w:t>
            </w:r>
            <w:proofErr w:type="spellStart"/>
            <w:r>
              <w:t>mRS</w:t>
            </w:r>
            <w:proofErr w:type="spellEnd"/>
            <w:r>
              <w:t xml:space="preserve"> 3 state is:</w:t>
            </w:r>
          </w:p>
          <w:p w:rsidR="003650BD" w:rsidRDefault="003650BD" w:rsidP="00047E69">
            <w:pPr>
              <w:spacing w:line="360" w:lineRule="auto"/>
              <w:jc w:val="both"/>
            </w:pPr>
          </w:p>
          <w:p w:rsidR="003650BD" w:rsidRDefault="003650BD" w:rsidP="00047E69">
            <w:pPr>
              <w:rPr>
                <w:rFonts w:ascii="Courier New" w:hAnsi="Courier New"/>
              </w:rPr>
            </w:pPr>
            <w:r w:rsidRPr="00AC177B">
              <w:rPr>
                <w:rFonts w:ascii="Courier New" w:hAnsi="Courier New"/>
              </w:rPr>
              <w:t xml:space="preserve">s3 &lt;- </w:t>
            </w:r>
            <w:proofErr w:type="spellStart"/>
            <w:r w:rsidRPr="00AC177B">
              <w:rPr>
                <w:rFonts w:ascii="Courier New" w:hAnsi="Courier New"/>
              </w:rPr>
              <w:t>rnorm</w:t>
            </w:r>
            <w:proofErr w:type="spellEnd"/>
            <w:r w:rsidRPr="00AC177B">
              <w:rPr>
                <w:rFonts w:ascii="Courier New" w:hAnsi="Courier New"/>
              </w:rPr>
              <w:t>(N.PSA, .545, .277)</w:t>
            </w:r>
          </w:p>
          <w:p w:rsidR="003650BD" w:rsidRPr="00AC177B" w:rsidRDefault="003650BD" w:rsidP="00047E69">
            <w:pPr>
              <w:rPr>
                <w:rFonts w:ascii="Courier New" w:hAnsi="Courier New"/>
              </w:rPr>
            </w:pPr>
          </w:p>
          <w:p w:rsidR="003650BD" w:rsidRDefault="003650BD" w:rsidP="00047E69">
            <w:pPr>
              <w:spacing w:line="360" w:lineRule="auto"/>
              <w:jc w:val="both"/>
            </w:pPr>
            <w:r>
              <w:t xml:space="preserve">Where 0.545 is the mean utility reported in the source paper for this </w:t>
            </w:r>
            <w:proofErr w:type="spellStart"/>
            <w:r>
              <w:t>mRS</w:t>
            </w:r>
            <w:proofErr w:type="spellEnd"/>
            <w:r>
              <w:t xml:space="preserve"> state, and 0.277 is the standard deviation report. The simulated values for the other </w:t>
            </w:r>
            <w:proofErr w:type="spellStart"/>
            <w:r>
              <w:t>mRS</w:t>
            </w:r>
            <w:proofErr w:type="spellEnd"/>
            <w:r>
              <w:t xml:space="preserve"> states are produced similarly.</w:t>
            </w:r>
          </w:p>
        </w:tc>
      </w:tr>
    </w:tbl>
    <w:p w:rsidR="003650BD" w:rsidRDefault="003650BD" w:rsidP="003650BD">
      <w:pPr>
        <w:pStyle w:val="Caption"/>
        <w:divId w:val="665133477"/>
      </w:pPr>
      <w:bookmarkStart w:id="4" w:name="_Ref344633614"/>
      <w:r>
        <w:t xml:space="preserve">Table </w:t>
      </w:r>
      <w:fldSimple w:instr=" SEQ Table \* ARABIC ">
        <w:r w:rsidR="0042305F">
          <w:rPr>
            <w:noProof/>
          </w:rPr>
          <w:t>3</w:t>
        </w:r>
      </w:fldSimple>
      <w:bookmarkEnd w:id="4"/>
      <w:r>
        <w:t xml:space="preserve"> Example code for producing random draws from a normal distribution. </w:t>
      </w:r>
    </w:p>
    <w:p w:rsidR="0090212F" w:rsidRDefault="0090212F">
      <w:pPr>
        <w:divId w:val="665133477"/>
      </w:pPr>
      <w:r>
        <w:br w:type="page"/>
      </w:r>
    </w:p>
    <w:tbl>
      <w:tblPr>
        <w:tblStyle w:val="TableGrid"/>
        <w:tblW w:w="0" w:type="auto"/>
        <w:tblLook w:val="04A0" w:firstRow="1" w:lastRow="0" w:firstColumn="1" w:lastColumn="0" w:noHBand="0" w:noVBand="1"/>
      </w:tblPr>
      <w:tblGrid>
        <w:gridCol w:w="9242"/>
      </w:tblGrid>
      <w:tr w:rsidR="005B51A6" w:rsidTr="005B51A6">
        <w:trPr>
          <w:divId w:val="665133477"/>
        </w:trPr>
        <w:tc>
          <w:tcPr>
            <w:tcW w:w="9242" w:type="dxa"/>
          </w:tcPr>
          <w:p w:rsidR="005B51A6" w:rsidRDefault="0090212F" w:rsidP="00047E69">
            <w:pPr>
              <w:spacing w:line="360" w:lineRule="auto"/>
              <w:jc w:val="both"/>
            </w:pPr>
            <w:r>
              <w:rPr>
                <w:rFonts w:asciiTheme="minorHAnsi" w:eastAsiaTheme="minorHAnsi" w:hAnsiTheme="minorHAnsi" w:cstheme="minorBidi"/>
                <w:sz w:val="22"/>
                <w:szCs w:val="22"/>
                <w:lang w:val="en-GB"/>
              </w:rPr>
              <w:lastRenderedPageBreak/>
              <w:br w:type="page"/>
            </w:r>
            <w:r w:rsidR="005B51A6" w:rsidRPr="00C6302C">
              <w:t>To turn the utility simulations into utility multipliers</w:t>
            </w:r>
            <w:r w:rsidR="005B51A6">
              <w:t xml:space="preserve"> (indicated in node 5 of </w:t>
            </w:r>
            <w:r w:rsidR="005B51A6" w:rsidRPr="0022085B">
              <w:t xml:space="preserve">both </w:t>
            </w:r>
            <w:r w:rsidR="005B51A6">
              <w:fldChar w:fldCharType="begin"/>
            </w:r>
            <w:r w:rsidR="005B51A6">
              <w:instrText xml:space="preserve"> REF _Ref331400926 \h  \* MERGEFORMAT </w:instrText>
            </w:r>
            <w:r w:rsidR="005B51A6">
              <w:fldChar w:fldCharType="separate"/>
            </w:r>
            <w:r w:rsidR="0042305F">
              <w:t>Figure 1</w:t>
            </w:r>
            <w:r w:rsidR="005B51A6">
              <w:fldChar w:fldCharType="end"/>
            </w:r>
            <w:r w:rsidR="005B51A6" w:rsidRPr="0022085B">
              <w:t xml:space="preserve"> and </w:t>
            </w:r>
            <w:r w:rsidR="005B51A6">
              <w:fldChar w:fldCharType="begin"/>
            </w:r>
            <w:r w:rsidR="005B51A6">
              <w:instrText xml:space="preserve"> REF _Ref336007551 \h  \* MERGEFORMAT </w:instrText>
            </w:r>
            <w:r w:rsidR="005B51A6">
              <w:fldChar w:fldCharType="separate"/>
            </w:r>
            <w:r w:rsidR="0042305F">
              <w:t>Figure 2</w:t>
            </w:r>
            <w:r w:rsidR="005B51A6">
              <w:fldChar w:fldCharType="end"/>
            </w:r>
            <w:r w:rsidR="005B51A6">
              <w:t>)</w:t>
            </w:r>
            <w:r w:rsidR="005B51A6" w:rsidRPr="00C6302C">
              <w:t xml:space="preserve"> we assumed that </w:t>
            </w:r>
            <w:proofErr w:type="spellStart"/>
            <w:r w:rsidR="005B51A6" w:rsidRPr="00C6302C">
              <w:t>mRS</w:t>
            </w:r>
            <w:proofErr w:type="spellEnd"/>
            <w:r w:rsidR="005B51A6" w:rsidRPr="00C6302C">
              <w:t xml:space="preserve"> 0 (‘no symptoms’) represented full health. The multipliers for </w:t>
            </w:r>
            <w:proofErr w:type="spellStart"/>
            <w:r w:rsidR="005B51A6" w:rsidRPr="00C6302C">
              <w:t>mRS</w:t>
            </w:r>
            <w:proofErr w:type="spellEnd"/>
            <w:r w:rsidR="005B51A6" w:rsidRPr="00C6302C">
              <w:t xml:space="preserve"> states 1-5 were therefore produced by dividing simulated values from the more severe category by simulated val</w:t>
            </w:r>
            <w:r w:rsidR="005B51A6">
              <w:t xml:space="preserve">ues from the </w:t>
            </w:r>
            <w:proofErr w:type="spellStart"/>
            <w:r w:rsidR="005B51A6">
              <w:t>mRS</w:t>
            </w:r>
            <w:proofErr w:type="spellEnd"/>
            <w:r w:rsidR="005B51A6">
              <w:t xml:space="preserve"> 0 distribution. The R command for producing the utility multiplier associated with </w:t>
            </w:r>
            <w:proofErr w:type="spellStart"/>
            <w:r w:rsidR="005B51A6">
              <w:t>mRS</w:t>
            </w:r>
            <w:proofErr w:type="spellEnd"/>
            <w:r w:rsidR="005B51A6">
              <w:t xml:space="preserve"> 3, for example, is simply: </w:t>
            </w:r>
          </w:p>
          <w:p w:rsidR="005B51A6" w:rsidRDefault="005B51A6" w:rsidP="00047E69">
            <w:pPr>
              <w:rPr>
                <w:rFonts w:ascii="Courier New" w:hAnsi="Courier New"/>
              </w:rPr>
            </w:pPr>
          </w:p>
          <w:p w:rsidR="005B51A6" w:rsidRDefault="005B51A6" w:rsidP="00047E69">
            <w:pPr>
              <w:rPr>
                <w:rFonts w:ascii="Courier New" w:hAnsi="Courier New"/>
              </w:rPr>
            </w:pPr>
            <w:r w:rsidRPr="00AC177B">
              <w:rPr>
                <w:rFonts w:ascii="Courier New" w:hAnsi="Courier New"/>
              </w:rPr>
              <w:t>mult.s3 &lt;- s3/s0</w:t>
            </w:r>
          </w:p>
          <w:p w:rsidR="005B51A6" w:rsidRPr="00AC177B" w:rsidRDefault="005B51A6" w:rsidP="00047E69">
            <w:pPr>
              <w:rPr>
                <w:rFonts w:ascii="Courier New" w:hAnsi="Courier New"/>
              </w:rPr>
            </w:pPr>
          </w:p>
          <w:p w:rsidR="005B51A6" w:rsidRDefault="005B51A6" w:rsidP="00047E69">
            <w:pPr>
              <w:keepNext/>
              <w:spacing w:line="360" w:lineRule="auto"/>
              <w:jc w:val="both"/>
            </w:pPr>
            <w:r>
              <w:t xml:space="preserve">This produces a vector of length N.PSA, because both s3 and s0 are also vectors of length N.PSA. The multipliers associated with the other </w:t>
            </w:r>
            <w:proofErr w:type="spellStart"/>
            <w:r>
              <w:t>mRS</w:t>
            </w:r>
            <w:proofErr w:type="spellEnd"/>
            <w:r>
              <w:t xml:space="preserve"> states are produced similarly.</w:t>
            </w:r>
          </w:p>
        </w:tc>
      </w:tr>
    </w:tbl>
    <w:p w:rsidR="005B51A6" w:rsidRDefault="005B51A6" w:rsidP="005B51A6">
      <w:pPr>
        <w:pStyle w:val="Caption"/>
        <w:divId w:val="665133477"/>
      </w:pPr>
      <w:bookmarkStart w:id="5" w:name="_Ref342394690"/>
      <w:r>
        <w:t xml:space="preserve">Table </w:t>
      </w:r>
      <w:fldSimple w:instr=" SEQ Table \* ARABIC ">
        <w:r w:rsidR="0042305F">
          <w:rPr>
            <w:noProof/>
          </w:rPr>
          <w:t>4</w:t>
        </w:r>
      </w:fldSimple>
      <w:bookmarkEnd w:id="5"/>
      <w:r>
        <w:t xml:space="preserve"> Example code for converting from utility values to utility multipliers </w:t>
      </w:r>
    </w:p>
    <w:p w:rsidR="0090212F" w:rsidRDefault="0090212F">
      <w:pPr>
        <w:divId w:val="665133477"/>
      </w:pPr>
      <w:r>
        <w:br w:type="page"/>
      </w:r>
    </w:p>
    <w:tbl>
      <w:tblPr>
        <w:tblStyle w:val="TableGrid"/>
        <w:tblW w:w="0" w:type="auto"/>
        <w:tblLook w:val="04A0" w:firstRow="1" w:lastRow="0" w:firstColumn="1" w:lastColumn="0" w:noHBand="0" w:noVBand="1"/>
      </w:tblPr>
      <w:tblGrid>
        <w:gridCol w:w="9242"/>
      </w:tblGrid>
      <w:tr w:rsidR="005B51A6" w:rsidTr="005B51A6">
        <w:trPr>
          <w:divId w:val="665133477"/>
        </w:trPr>
        <w:tc>
          <w:tcPr>
            <w:tcW w:w="9242" w:type="dxa"/>
          </w:tcPr>
          <w:p w:rsidR="005B51A6" w:rsidRDefault="005B51A6" w:rsidP="00047E69">
            <w:pPr>
              <w:spacing w:line="360" w:lineRule="auto"/>
              <w:jc w:val="both"/>
            </w:pPr>
            <w:r>
              <w:lastRenderedPageBreak/>
              <w:t xml:space="preserve">The R code for doing this for each draw from the </w:t>
            </w:r>
            <w:proofErr w:type="spellStart"/>
            <w:r>
              <w:t>Dirichlet</w:t>
            </w:r>
            <w:proofErr w:type="spellEnd"/>
            <w:r>
              <w:t xml:space="preserve"> distribution for the Independent state category is shown below: </w:t>
            </w:r>
          </w:p>
          <w:p w:rsidR="005B51A6" w:rsidRDefault="005B51A6" w:rsidP="00047E69">
            <w:pPr>
              <w:rPr>
                <w:rFonts w:ascii="Courier New" w:hAnsi="Courier New"/>
              </w:rPr>
            </w:pPr>
          </w:p>
          <w:p w:rsidR="005B51A6" w:rsidRDefault="005B51A6" w:rsidP="00047E69">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[,1:3]</w:t>
            </w:r>
          </w:p>
          <w:p w:rsidR="005B51A6" w:rsidRPr="00AC177B" w:rsidRDefault="005B51A6" w:rsidP="00047E69">
            <w:pPr>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1, sum)</w:t>
            </w:r>
          </w:p>
          <w:p w:rsidR="005B51A6" w:rsidRDefault="005B51A6" w:rsidP="00047E69">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5B51A6" w:rsidRPr="00AC177B" w:rsidRDefault="005B51A6" w:rsidP="00047E69">
            <w:pPr>
              <w:rPr>
                <w:rFonts w:ascii="Courier New" w:hAnsi="Courier New"/>
              </w:rPr>
            </w:pPr>
          </w:p>
          <w:p w:rsidR="005B51A6" w:rsidRDefault="005B51A6" w:rsidP="00047E69">
            <w:pPr>
              <w:spacing w:line="360" w:lineRule="auto"/>
              <w:jc w:val="both"/>
            </w:pPr>
            <w:r>
              <w:t xml:space="preserve">The approach for the Dependent stroke category is similar, but uses columns 4, 5 and 6 of the object </w:t>
            </w:r>
            <w:proofErr w:type="spellStart"/>
            <w:r w:rsidRPr="00AC177B">
              <w:rPr>
                <w:rFonts w:ascii="Courier New" w:hAnsi="Courier New"/>
              </w:rPr>
              <w:t>mRS_followingStroke</w:t>
            </w:r>
            <w:proofErr w:type="spellEnd"/>
            <w:r>
              <w:t>, instead of columns 1, 2 and 3.</w:t>
            </w:r>
          </w:p>
        </w:tc>
      </w:tr>
    </w:tbl>
    <w:p w:rsidR="005B51A6" w:rsidRDefault="005B51A6" w:rsidP="005B51A6">
      <w:pPr>
        <w:pStyle w:val="Caption"/>
        <w:divId w:val="665133477"/>
      </w:pPr>
      <w:bookmarkStart w:id="6" w:name="_Ref342395900"/>
      <w:r>
        <w:t xml:space="preserve">Table </w:t>
      </w:r>
      <w:fldSimple w:instr=" SEQ Table \* ARABIC ">
        <w:r w:rsidR="0042305F">
          <w:rPr>
            <w:noProof/>
          </w:rPr>
          <w:t>5</w:t>
        </w:r>
      </w:fldSimple>
      <w:bookmarkEnd w:id="6"/>
      <w:r>
        <w:t xml:space="preserve"> Description of how to simulate uncertainty in the distribution of component states in each collapsed state</w:t>
      </w:r>
    </w:p>
    <w:p w:rsidR="0090212F" w:rsidRDefault="0090212F">
      <w:pPr>
        <w:divId w:val="665133477"/>
      </w:pPr>
      <w:r>
        <w:br w:type="page"/>
      </w:r>
    </w:p>
    <w:tbl>
      <w:tblPr>
        <w:tblStyle w:val="TableGrid"/>
        <w:tblW w:w="0" w:type="auto"/>
        <w:tblLook w:val="04A0" w:firstRow="1" w:lastRow="0" w:firstColumn="1" w:lastColumn="0" w:noHBand="0" w:noVBand="1"/>
      </w:tblPr>
      <w:tblGrid>
        <w:gridCol w:w="9242"/>
      </w:tblGrid>
      <w:tr w:rsidR="005B51A6" w:rsidTr="005B51A6">
        <w:trPr>
          <w:divId w:val="665133477"/>
        </w:trPr>
        <w:tc>
          <w:tcPr>
            <w:tcW w:w="9242" w:type="dxa"/>
          </w:tcPr>
          <w:p w:rsidR="005B51A6" w:rsidRDefault="005B51A6" w:rsidP="00047E69">
            <w:pPr>
              <w:spacing w:line="360" w:lineRule="auto"/>
            </w:pPr>
            <w:r>
              <w:lastRenderedPageBreak/>
              <w:t>For the Independent state the R code for doing this is as follows:</w:t>
            </w:r>
          </w:p>
          <w:p w:rsidR="005B51A6" w:rsidRDefault="005B51A6" w:rsidP="00047E69">
            <w:pPr>
              <w:spacing w:line="360" w:lineRule="auto"/>
            </w:pPr>
          </w:p>
          <w:p w:rsidR="005B51A6" w:rsidRDefault="005B51A6" w:rsidP="00047E69">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r w:rsidRPr="00AC177B">
              <w:rPr>
                <w:rFonts w:ascii="Courier New" w:hAnsi="Courier New"/>
              </w:rPr>
              <w:t>Stroke.Ind</w:t>
            </w:r>
            <w:proofErr w:type="spell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5B51A6" w:rsidRPr="00AC177B" w:rsidRDefault="005B51A6" w:rsidP="00047E69">
            <w:pPr>
              <w:rPr>
                <w:rFonts w:ascii="Courier New" w:hAnsi="Courier New"/>
              </w:rPr>
            </w:pPr>
          </w:p>
          <w:p w:rsidR="005B51A6" w:rsidRDefault="005B51A6" w:rsidP="00047E69">
            <w:pPr>
              <w:keepNext/>
              <w:spacing w:line="360" w:lineRule="auto"/>
            </w:pPr>
            <w:r w:rsidRPr="00A9339A">
              <w:t xml:space="preserve">Here </w:t>
            </w:r>
            <w:proofErr w:type="spellStart"/>
            <w:proofErr w:type="gramStart"/>
            <w:r w:rsidRPr="00A9339A">
              <w:t>Stroke.Ind</w:t>
            </w:r>
            <w:proofErr w:type="spellEnd"/>
            <w:r w:rsidRPr="00A9339A">
              <w:t>[</w:t>
            </w:r>
            <w:proofErr w:type="gramEnd"/>
            <w:r w:rsidRPr="00A9339A">
              <w:t>,1] refers to the first column,</w:t>
            </w:r>
            <w:r>
              <w:t xml:space="preserve"> the weight of </w:t>
            </w:r>
            <w:proofErr w:type="spellStart"/>
            <w:r>
              <w:t>mRS</w:t>
            </w:r>
            <w:proofErr w:type="spellEnd"/>
            <w:r>
              <w:t xml:space="preserve"> 0, and </w:t>
            </w:r>
            <w:proofErr w:type="spellStart"/>
            <w:r w:rsidRPr="00A9339A">
              <w:t>Stroke.Ind</w:t>
            </w:r>
            <w:proofErr w:type="spellEnd"/>
            <w:r w:rsidRPr="00A9339A">
              <w:t xml:space="preserve">[,1] </w:t>
            </w:r>
            <w:r>
              <w:t xml:space="preserve">refers to column 2, the corresponding weights of </w:t>
            </w:r>
            <w:proofErr w:type="spellStart"/>
            <w:r>
              <w:t>mRS</w:t>
            </w:r>
            <w:proofErr w:type="spellEnd"/>
            <w:r>
              <w:t xml:space="preserve"> 1.  The object </w:t>
            </w:r>
            <w:r w:rsidRPr="00A9339A">
              <w:t xml:space="preserve">mult.s1 </w:t>
            </w:r>
            <w:r>
              <w:t xml:space="preserve">is a vector of estimates of the utility multiplier of </w:t>
            </w:r>
            <w:proofErr w:type="spellStart"/>
            <w:r>
              <w:t>mRS</w:t>
            </w:r>
            <w:proofErr w:type="spellEnd"/>
            <w:r>
              <w:t xml:space="preserve"> 1 compared with </w:t>
            </w:r>
            <w:proofErr w:type="spellStart"/>
            <w:r>
              <w:t>mRS</w:t>
            </w:r>
            <w:proofErr w:type="spellEnd"/>
            <w:r>
              <w:t xml:space="preserve"> 0, and </w:t>
            </w:r>
            <w:r w:rsidRPr="00A9339A">
              <w:t xml:space="preserve">mult.s1 </w:t>
            </w:r>
            <w:r>
              <w:t xml:space="preserve">is a vector of estimates of the utility multiplier of </w:t>
            </w:r>
            <w:proofErr w:type="spellStart"/>
            <w:r>
              <w:t>mRS</w:t>
            </w:r>
            <w:proofErr w:type="spellEnd"/>
            <w:r>
              <w:t xml:space="preserve"> 2 compared with </w:t>
            </w:r>
            <w:proofErr w:type="spellStart"/>
            <w:r>
              <w:t>mRS</w:t>
            </w:r>
            <w:proofErr w:type="spellEnd"/>
            <w:r>
              <w:t xml:space="preserve"> 0. As the reference utility value is </w:t>
            </w:r>
            <w:proofErr w:type="spellStart"/>
            <w:r>
              <w:t>mRS</w:t>
            </w:r>
            <w:proofErr w:type="spellEnd"/>
            <w:r>
              <w:t xml:space="preserve"> 0, the utility multiplier associated with </w:t>
            </w:r>
            <w:proofErr w:type="spellStart"/>
            <w:r>
              <w:t>mRS</w:t>
            </w:r>
            <w:proofErr w:type="spellEnd"/>
            <w:r>
              <w:t xml:space="preserve"> 0 is just 1. The weighted utility multiplier estimates associated with Dependent strokes are calculated similarly.</w:t>
            </w:r>
          </w:p>
        </w:tc>
      </w:tr>
    </w:tbl>
    <w:p w:rsidR="005B51A6" w:rsidRDefault="005B51A6" w:rsidP="005B51A6">
      <w:pPr>
        <w:pStyle w:val="Caption"/>
        <w:divId w:val="665133477"/>
      </w:pPr>
      <w:bookmarkStart w:id="7" w:name="_Ref342396370"/>
      <w:r>
        <w:t xml:space="preserve">Table </w:t>
      </w:r>
      <w:fldSimple w:instr=" SEQ Table \* ARABIC ">
        <w:r w:rsidR="0042305F">
          <w:rPr>
            <w:noProof/>
          </w:rPr>
          <w:t>6</w:t>
        </w:r>
      </w:fldSimple>
      <w:bookmarkEnd w:id="7"/>
      <w:r>
        <w:t xml:space="preserve"> Description of how to produce weighted utility multiplier estimates for independent and dependent stroke categories</w:t>
      </w:r>
    </w:p>
    <w:p w:rsidR="0090212F" w:rsidRDefault="0090212F">
      <w:pPr>
        <w:divId w:val="665133477"/>
      </w:pPr>
      <w:r>
        <w:br w:type="page"/>
      </w:r>
    </w:p>
    <w:tbl>
      <w:tblPr>
        <w:tblStyle w:val="TableGrid"/>
        <w:tblW w:w="0" w:type="auto"/>
        <w:tblLook w:val="04A0" w:firstRow="1" w:lastRow="0" w:firstColumn="1" w:lastColumn="0" w:noHBand="0" w:noVBand="1"/>
      </w:tblPr>
      <w:tblGrid>
        <w:gridCol w:w="1809"/>
        <w:gridCol w:w="2694"/>
        <w:gridCol w:w="2693"/>
      </w:tblGrid>
      <w:tr w:rsidR="005B51A6" w:rsidRPr="00EF4EB9" w:rsidTr="005B51A6">
        <w:trPr>
          <w:divId w:val="665133477"/>
        </w:trPr>
        <w:tc>
          <w:tcPr>
            <w:tcW w:w="1809" w:type="dxa"/>
          </w:tcPr>
          <w:p w:rsidR="005B51A6" w:rsidRPr="00EF4EB9" w:rsidRDefault="005B51A6" w:rsidP="00047E69">
            <w:pPr>
              <w:spacing w:line="360" w:lineRule="auto"/>
              <w:jc w:val="both"/>
              <w:rPr>
                <w:b/>
                <w:sz w:val="22"/>
                <w:szCs w:val="22"/>
              </w:rPr>
            </w:pPr>
            <w:r w:rsidRPr="00EF4EB9">
              <w:rPr>
                <w:b/>
                <w:sz w:val="22"/>
                <w:szCs w:val="22"/>
              </w:rPr>
              <w:lastRenderedPageBreak/>
              <w:t>Event category</w:t>
            </w:r>
          </w:p>
        </w:tc>
        <w:tc>
          <w:tcPr>
            <w:tcW w:w="2694" w:type="dxa"/>
          </w:tcPr>
          <w:p w:rsidR="005B51A6" w:rsidRPr="00EF4EB9" w:rsidRDefault="005B51A6" w:rsidP="00047E69">
            <w:pPr>
              <w:spacing w:line="360" w:lineRule="auto"/>
              <w:jc w:val="both"/>
              <w:rPr>
                <w:b/>
                <w:sz w:val="22"/>
                <w:szCs w:val="22"/>
              </w:rPr>
            </w:pPr>
            <w:proofErr w:type="spellStart"/>
            <w:r w:rsidRPr="00EF4EB9">
              <w:rPr>
                <w:b/>
                <w:sz w:val="22"/>
                <w:szCs w:val="22"/>
              </w:rPr>
              <w:t>Dirichlet</w:t>
            </w:r>
            <w:proofErr w:type="spellEnd"/>
            <w:r w:rsidRPr="00EF4EB9">
              <w:rPr>
                <w:b/>
                <w:sz w:val="22"/>
                <w:szCs w:val="22"/>
              </w:rPr>
              <w:t xml:space="preserve"> distribution value</w:t>
            </w:r>
          </w:p>
        </w:tc>
        <w:tc>
          <w:tcPr>
            <w:tcW w:w="2693" w:type="dxa"/>
          </w:tcPr>
          <w:p w:rsidR="005B51A6" w:rsidRPr="00EF4EB9" w:rsidRDefault="005B51A6" w:rsidP="00047E69">
            <w:pPr>
              <w:spacing w:line="360" w:lineRule="auto"/>
              <w:jc w:val="both"/>
              <w:rPr>
                <w:b/>
                <w:sz w:val="22"/>
                <w:szCs w:val="22"/>
              </w:rPr>
            </w:pPr>
            <w:r w:rsidRPr="00EF4EB9">
              <w:rPr>
                <w:b/>
                <w:sz w:val="22"/>
                <w:szCs w:val="22"/>
              </w:rPr>
              <w:t xml:space="preserve">Central estimate (95% </w:t>
            </w:r>
            <w:proofErr w:type="spellStart"/>
            <w:r w:rsidRPr="00EF4EB9">
              <w:rPr>
                <w:b/>
                <w:sz w:val="22"/>
                <w:szCs w:val="22"/>
              </w:rPr>
              <w:t>CrIs</w:t>
            </w:r>
            <w:proofErr w:type="spellEnd"/>
            <w:r w:rsidRPr="00EF4EB9">
              <w:rPr>
                <w:b/>
                <w:sz w:val="22"/>
                <w:szCs w:val="22"/>
              </w:rPr>
              <w:t>)</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2</w:t>
            </w:r>
          </w:p>
        </w:tc>
        <w:tc>
          <w:tcPr>
            <w:tcW w:w="2694" w:type="dxa"/>
          </w:tcPr>
          <w:p w:rsidR="005B51A6" w:rsidRPr="00EF4EB9" w:rsidRDefault="005B51A6" w:rsidP="00047E69">
            <w:pPr>
              <w:spacing w:line="360" w:lineRule="auto"/>
              <w:jc w:val="both"/>
              <w:rPr>
                <w:sz w:val="22"/>
                <w:szCs w:val="22"/>
              </w:rPr>
            </w:pPr>
            <w:r w:rsidRPr="00EF4EB9">
              <w:rPr>
                <w:sz w:val="22"/>
                <w:szCs w:val="22"/>
              </w:rPr>
              <w:t>115.5</w:t>
            </w:r>
          </w:p>
        </w:tc>
        <w:tc>
          <w:tcPr>
            <w:tcW w:w="2693" w:type="dxa"/>
          </w:tcPr>
          <w:p w:rsidR="005B51A6" w:rsidRPr="00EF4EB9" w:rsidRDefault="005B51A6" w:rsidP="00047E69">
            <w:pPr>
              <w:spacing w:line="360" w:lineRule="auto"/>
              <w:jc w:val="both"/>
              <w:rPr>
                <w:sz w:val="22"/>
                <w:szCs w:val="22"/>
              </w:rPr>
            </w:pPr>
            <w:r w:rsidRPr="00EF4EB9">
              <w:rPr>
                <w:sz w:val="22"/>
                <w:szCs w:val="22"/>
              </w:rPr>
              <w:t>0.116 (0.097 to 0.136)</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3</w:t>
            </w:r>
          </w:p>
        </w:tc>
        <w:tc>
          <w:tcPr>
            <w:tcW w:w="2694" w:type="dxa"/>
          </w:tcPr>
          <w:p w:rsidR="005B51A6" w:rsidRPr="00EF4EB9" w:rsidRDefault="005B51A6" w:rsidP="00047E69">
            <w:pPr>
              <w:spacing w:line="360" w:lineRule="auto"/>
              <w:jc w:val="both"/>
              <w:rPr>
                <w:sz w:val="22"/>
                <w:szCs w:val="22"/>
              </w:rPr>
            </w:pPr>
            <w:r w:rsidRPr="00EF4EB9">
              <w:rPr>
                <w:sz w:val="22"/>
                <w:szCs w:val="22"/>
              </w:rPr>
              <w:t>140</w:t>
            </w:r>
          </w:p>
        </w:tc>
        <w:tc>
          <w:tcPr>
            <w:tcW w:w="2693" w:type="dxa"/>
          </w:tcPr>
          <w:p w:rsidR="005B51A6" w:rsidRPr="00EF4EB9" w:rsidRDefault="005B51A6" w:rsidP="00047E69">
            <w:pPr>
              <w:spacing w:line="360" w:lineRule="auto"/>
              <w:jc w:val="both"/>
              <w:rPr>
                <w:sz w:val="22"/>
                <w:szCs w:val="22"/>
              </w:rPr>
            </w:pPr>
            <w:r w:rsidRPr="00EF4EB9">
              <w:rPr>
                <w:sz w:val="22"/>
                <w:szCs w:val="22"/>
              </w:rPr>
              <w:t>0.140 (0.119 to 0.162)</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4</w:t>
            </w:r>
          </w:p>
        </w:tc>
        <w:tc>
          <w:tcPr>
            <w:tcW w:w="2694" w:type="dxa"/>
          </w:tcPr>
          <w:p w:rsidR="005B51A6" w:rsidRPr="00EF4EB9" w:rsidRDefault="005B51A6" w:rsidP="00047E69">
            <w:pPr>
              <w:spacing w:line="360" w:lineRule="auto"/>
              <w:jc w:val="both"/>
              <w:rPr>
                <w:sz w:val="22"/>
                <w:szCs w:val="22"/>
              </w:rPr>
            </w:pPr>
            <w:r w:rsidRPr="00EF4EB9">
              <w:rPr>
                <w:sz w:val="22"/>
                <w:szCs w:val="22"/>
              </w:rPr>
              <w:t>79.3</w:t>
            </w:r>
          </w:p>
        </w:tc>
        <w:tc>
          <w:tcPr>
            <w:tcW w:w="2693" w:type="dxa"/>
          </w:tcPr>
          <w:p w:rsidR="005B51A6" w:rsidRPr="00EF4EB9" w:rsidRDefault="005B51A6" w:rsidP="00047E69">
            <w:pPr>
              <w:keepNext/>
              <w:spacing w:line="360" w:lineRule="auto"/>
              <w:jc w:val="both"/>
              <w:rPr>
                <w:sz w:val="22"/>
                <w:szCs w:val="22"/>
              </w:rPr>
            </w:pPr>
            <w:r w:rsidRPr="00EF4EB9">
              <w:rPr>
                <w:sz w:val="22"/>
                <w:szCs w:val="22"/>
              </w:rPr>
              <w:t>0.079 (0.063 to 0.097)</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5</w:t>
            </w:r>
          </w:p>
        </w:tc>
        <w:tc>
          <w:tcPr>
            <w:tcW w:w="2694" w:type="dxa"/>
          </w:tcPr>
          <w:p w:rsidR="005B51A6" w:rsidRPr="00EF4EB9" w:rsidRDefault="005B51A6" w:rsidP="00047E69">
            <w:pPr>
              <w:spacing w:line="360" w:lineRule="auto"/>
              <w:jc w:val="both"/>
              <w:rPr>
                <w:sz w:val="22"/>
                <w:szCs w:val="22"/>
              </w:rPr>
            </w:pPr>
            <w:r w:rsidRPr="00EF4EB9">
              <w:rPr>
                <w:sz w:val="22"/>
                <w:szCs w:val="22"/>
              </w:rPr>
              <w:t>665.1</w:t>
            </w:r>
          </w:p>
        </w:tc>
        <w:tc>
          <w:tcPr>
            <w:tcW w:w="2693" w:type="dxa"/>
          </w:tcPr>
          <w:p w:rsidR="005B51A6" w:rsidRPr="00EF4EB9" w:rsidRDefault="005B51A6" w:rsidP="00047E69">
            <w:pPr>
              <w:keepNext/>
              <w:spacing w:line="360" w:lineRule="auto"/>
              <w:jc w:val="both"/>
              <w:rPr>
                <w:sz w:val="22"/>
                <w:szCs w:val="22"/>
              </w:rPr>
            </w:pPr>
            <w:r w:rsidRPr="00EF4EB9">
              <w:rPr>
                <w:sz w:val="22"/>
                <w:szCs w:val="22"/>
              </w:rPr>
              <w:t>0.665 (0.636 to 0.694)</w:t>
            </w:r>
          </w:p>
        </w:tc>
      </w:tr>
    </w:tbl>
    <w:p w:rsidR="005B51A6" w:rsidRDefault="005B51A6" w:rsidP="005B51A6">
      <w:pPr>
        <w:pStyle w:val="Caption"/>
        <w:divId w:val="665133477"/>
      </w:pPr>
      <w:bookmarkStart w:id="8" w:name="_Ref339266939"/>
      <w:r>
        <w:t xml:space="preserve">Table </w:t>
      </w:r>
      <w:fldSimple w:instr=" SEQ Table \* ARABIC ">
        <w:r w:rsidR="0042305F">
          <w:rPr>
            <w:noProof/>
          </w:rPr>
          <w:t>7</w:t>
        </w:r>
      </w:fldSimple>
      <w:bookmarkEnd w:id="8"/>
      <w:r>
        <w:t xml:space="preserve"> Probability of GOS categories following non-fatal intracranial haemorrhage</w:t>
      </w:r>
    </w:p>
    <w:p w:rsidR="0090212F" w:rsidRDefault="0090212F">
      <w:pPr>
        <w:divId w:val="665133477"/>
      </w:pPr>
      <w:r>
        <w:br w:type="page"/>
      </w:r>
    </w:p>
    <w:tbl>
      <w:tblPr>
        <w:tblStyle w:val="TableGrid"/>
        <w:tblW w:w="0" w:type="auto"/>
        <w:tblLook w:val="04A0" w:firstRow="1" w:lastRow="0" w:firstColumn="1" w:lastColumn="0" w:noHBand="0" w:noVBand="1"/>
      </w:tblPr>
      <w:tblGrid>
        <w:gridCol w:w="2235"/>
        <w:gridCol w:w="2693"/>
        <w:gridCol w:w="2551"/>
      </w:tblGrid>
      <w:tr w:rsidR="005B51A6" w:rsidTr="005B51A6">
        <w:trPr>
          <w:divId w:val="665133477"/>
        </w:trPr>
        <w:tc>
          <w:tcPr>
            <w:tcW w:w="2235" w:type="dxa"/>
          </w:tcPr>
          <w:p w:rsidR="005B51A6" w:rsidRDefault="005B51A6" w:rsidP="00047E69">
            <w:pPr>
              <w:keepNext/>
              <w:spacing w:line="360" w:lineRule="auto"/>
              <w:jc w:val="both"/>
            </w:pPr>
            <w:r>
              <w:lastRenderedPageBreak/>
              <w:t>Aggregate health State</w:t>
            </w:r>
          </w:p>
        </w:tc>
        <w:tc>
          <w:tcPr>
            <w:tcW w:w="2693" w:type="dxa"/>
          </w:tcPr>
          <w:p w:rsidR="005B51A6" w:rsidRDefault="005B51A6" w:rsidP="00047E69">
            <w:pPr>
              <w:keepNext/>
              <w:spacing w:line="360" w:lineRule="auto"/>
              <w:jc w:val="both"/>
            </w:pPr>
            <w:r>
              <w:t>Proportion</w:t>
            </w:r>
          </w:p>
          <w:p w:rsidR="005B51A6" w:rsidRDefault="005B51A6" w:rsidP="00047E69">
            <w:pPr>
              <w:keepNext/>
              <w:spacing w:line="360" w:lineRule="auto"/>
              <w:jc w:val="both"/>
            </w:pPr>
            <w:r>
              <w:t xml:space="preserve">Mean (95% </w:t>
            </w:r>
            <w:proofErr w:type="spellStart"/>
            <w:r>
              <w:t>PrIs</w:t>
            </w:r>
            <w:proofErr w:type="spellEnd"/>
            <w:r>
              <w:t>)</w:t>
            </w:r>
          </w:p>
        </w:tc>
        <w:tc>
          <w:tcPr>
            <w:tcW w:w="2551" w:type="dxa"/>
          </w:tcPr>
          <w:p w:rsidR="005B51A6" w:rsidRDefault="005B51A6" w:rsidP="00047E69">
            <w:pPr>
              <w:keepNext/>
              <w:spacing w:line="360" w:lineRule="auto"/>
              <w:jc w:val="both"/>
            </w:pPr>
            <w:r>
              <w:t xml:space="preserve">Utility Multiplier </w:t>
            </w:r>
          </w:p>
          <w:p w:rsidR="005B51A6" w:rsidRDefault="005B51A6" w:rsidP="00047E69">
            <w:pPr>
              <w:keepNext/>
              <w:spacing w:line="360" w:lineRule="auto"/>
              <w:jc w:val="both"/>
            </w:pPr>
            <w:r>
              <w:t xml:space="preserve">Mean (95% </w:t>
            </w:r>
            <w:proofErr w:type="spellStart"/>
            <w:r>
              <w:t>PrIs</w:t>
            </w:r>
            <w:proofErr w:type="spellEnd"/>
            <w:r>
              <w:t>)</w:t>
            </w:r>
          </w:p>
        </w:tc>
      </w:tr>
      <w:tr w:rsidR="005B51A6" w:rsidTr="005B51A6">
        <w:trPr>
          <w:divId w:val="665133477"/>
        </w:trPr>
        <w:tc>
          <w:tcPr>
            <w:tcW w:w="2235" w:type="dxa"/>
          </w:tcPr>
          <w:p w:rsidR="005B51A6" w:rsidRDefault="005B51A6" w:rsidP="00047E69">
            <w:pPr>
              <w:keepNext/>
              <w:spacing w:line="360" w:lineRule="auto"/>
              <w:jc w:val="both"/>
            </w:pPr>
            <w:r>
              <w:t>Dead</w:t>
            </w:r>
          </w:p>
        </w:tc>
        <w:tc>
          <w:tcPr>
            <w:tcW w:w="2693" w:type="dxa"/>
          </w:tcPr>
          <w:p w:rsidR="005B51A6" w:rsidRDefault="005B51A6" w:rsidP="00047E69">
            <w:pPr>
              <w:keepNext/>
              <w:spacing w:line="360" w:lineRule="auto"/>
              <w:jc w:val="both"/>
            </w:pPr>
            <w:r>
              <w:t>0.249 (0.225 to 0.273)</w:t>
            </w:r>
          </w:p>
        </w:tc>
        <w:tc>
          <w:tcPr>
            <w:tcW w:w="2551" w:type="dxa"/>
          </w:tcPr>
          <w:p w:rsidR="005B51A6" w:rsidRDefault="005B51A6" w:rsidP="00047E69">
            <w:pPr>
              <w:keepNext/>
              <w:spacing w:line="360" w:lineRule="auto"/>
              <w:jc w:val="both"/>
            </w:pPr>
            <w:r>
              <w:t>0</w:t>
            </w:r>
          </w:p>
        </w:tc>
      </w:tr>
      <w:tr w:rsidR="005B51A6" w:rsidTr="005B51A6">
        <w:trPr>
          <w:divId w:val="665133477"/>
        </w:trPr>
        <w:tc>
          <w:tcPr>
            <w:tcW w:w="2235" w:type="dxa"/>
          </w:tcPr>
          <w:p w:rsidR="005B51A6" w:rsidRDefault="005B51A6" w:rsidP="00047E69">
            <w:pPr>
              <w:keepNext/>
              <w:spacing w:line="360" w:lineRule="auto"/>
              <w:jc w:val="both"/>
            </w:pPr>
            <w:r>
              <w:t>Independent</w:t>
            </w:r>
          </w:p>
        </w:tc>
        <w:tc>
          <w:tcPr>
            <w:tcW w:w="2693" w:type="dxa"/>
          </w:tcPr>
          <w:p w:rsidR="005B51A6" w:rsidRDefault="005B51A6" w:rsidP="00047E69">
            <w:pPr>
              <w:keepNext/>
              <w:spacing w:line="360" w:lineRule="auto"/>
              <w:jc w:val="both"/>
            </w:pPr>
            <w:r>
              <w:t>0.557 (0.520 to 0.592)</w:t>
            </w:r>
          </w:p>
        </w:tc>
        <w:tc>
          <w:tcPr>
            <w:tcW w:w="2551" w:type="dxa"/>
          </w:tcPr>
          <w:p w:rsidR="005B51A6" w:rsidRDefault="005B51A6" w:rsidP="00047E69">
            <w:pPr>
              <w:keepNext/>
              <w:spacing w:line="360" w:lineRule="auto"/>
              <w:jc w:val="both"/>
            </w:pPr>
            <w:r>
              <w:t>0.823 (0.821 to 0.826)</w:t>
            </w:r>
          </w:p>
        </w:tc>
      </w:tr>
      <w:tr w:rsidR="005B51A6" w:rsidTr="005B51A6">
        <w:trPr>
          <w:divId w:val="665133477"/>
        </w:trPr>
        <w:tc>
          <w:tcPr>
            <w:tcW w:w="2235" w:type="dxa"/>
          </w:tcPr>
          <w:p w:rsidR="005B51A6" w:rsidRDefault="005B51A6" w:rsidP="00047E69">
            <w:pPr>
              <w:keepNext/>
              <w:spacing w:line="360" w:lineRule="auto"/>
              <w:jc w:val="both"/>
            </w:pPr>
            <w:r>
              <w:t>Dependent</w:t>
            </w:r>
          </w:p>
        </w:tc>
        <w:tc>
          <w:tcPr>
            <w:tcW w:w="2693" w:type="dxa"/>
          </w:tcPr>
          <w:p w:rsidR="005B51A6" w:rsidRDefault="005B51A6" w:rsidP="00047E69">
            <w:pPr>
              <w:keepNext/>
              <w:spacing w:line="360" w:lineRule="auto"/>
              <w:jc w:val="both"/>
            </w:pPr>
            <w:r>
              <w:t>0.194 (0.164 to 0.228)</w:t>
            </w:r>
          </w:p>
        </w:tc>
        <w:tc>
          <w:tcPr>
            <w:tcW w:w="2551" w:type="dxa"/>
          </w:tcPr>
          <w:p w:rsidR="005B51A6" w:rsidRDefault="005B51A6" w:rsidP="00047E69">
            <w:pPr>
              <w:keepNext/>
              <w:spacing w:line="360" w:lineRule="auto"/>
              <w:jc w:val="both"/>
            </w:pPr>
            <w:r>
              <w:t>0.483 (0.478 to 0.487)</w:t>
            </w:r>
          </w:p>
        </w:tc>
      </w:tr>
    </w:tbl>
    <w:p w:rsidR="005B51A6" w:rsidRDefault="005B51A6" w:rsidP="005B51A6">
      <w:pPr>
        <w:pStyle w:val="Caption"/>
        <w:divId w:val="665133477"/>
      </w:pPr>
      <w:bookmarkStart w:id="9" w:name="_Ref336341764"/>
      <w:r>
        <w:t xml:space="preserve">Table </w:t>
      </w:r>
      <w:fldSimple w:instr=" SEQ Table \* ARABIC ">
        <w:r w:rsidR="0042305F">
          <w:rPr>
            <w:noProof/>
          </w:rPr>
          <w:t>8</w:t>
        </w:r>
      </w:fldSimple>
      <w:bookmarkEnd w:id="9"/>
      <w:r>
        <w:t xml:space="preserve"> Mean simulated proportions dead, or in dependent state or independent state following a stroke, together with 95% predictive intervals</w:t>
      </w:r>
    </w:p>
    <w:p w:rsidR="0090212F" w:rsidRDefault="0090212F">
      <w:pPr>
        <w:divId w:val="665133477"/>
      </w:pPr>
      <w:r>
        <w:br w:type="page"/>
      </w:r>
    </w:p>
    <w:tbl>
      <w:tblPr>
        <w:tblStyle w:val="TableGrid"/>
        <w:tblW w:w="0" w:type="auto"/>
        <w:tblLook w:val="04A0" w:firstRow="1" w:lastRow="0" w:firstColumn="1" w:lastColumn="0" w:noHBand="0" w:noVBand="1"/>
      </w:tblPr>
      <w:tblGrid>
        <w:gridCol w:w="1384"/>
        <w:gridCol w:w="1067"/>
        <w:gridCol w:w="1099"/>
        <w:gridCol w:w="1263"/>
        <w:gridCol w:w="1816"/>
      </w:tblGrid>
      <w:tr w:rsidR="00F316CA" w:rsidTr="00F316CA">
        <w:trPr>
          <w:divId w:val="665133477"/>
        </w:trPr>
        <w:tc>
          <w:tcPr>
            <w:tcW w:w="1384" w:type="dxa"/>
          </w:tcPr>
          <w:p w:rsidR="00F316CA" w:rsidRDefault="00F316CA" w:rsidP="00524B10">
            <w:pPr>
              <w:spacing w:line="360" w:lineRule="auto"/>
              <w:jc w:val="both"/>
            </w:pPr>
            <w:proofErr w:type="spellStart"/>
            <w:r>
              <w:lastRenderedPageBreak/>
              <w:t>mRS</w:t>
            </w:r>
            <w:proofErr w:type="spellEnd"/>
            <w:r>
              <w:t xml:space="preserve"> Category</w:t>
            </w:r>
          </w:p>
        </w:tc>
        <w:tc>
          <w:tcPr>
            <w:tcW w:w="1067" w:type="dxa"/>
          </w:tcPr>
          <w:p w:rsidR="00F316CA" w:rsidRDefault="00F316CA" w:rsidP="00524B10">
            <w:pPr>
              <w:spacing w:line="360" w:lineRule="auto"/>
              <w:jc w:val="both"/>
            </w:pPr>
            <w:r>
              <w:t>Frequency</w:t>
            </w:r>
          </w:p>
        </w:tc>
        <w:tc>
          <w:tcPr>
            <w:tcW w:w="1099" w:type="dxa"/>
          </w:tcPr>
          <w:p w:rsidR="00F316CA" w:rsidRDefault="00F316CA" w:rsidP="00524B10">
            <w:pPr>
              <w:spacing w:line="360" w:lineRule="auto"/>
              <w:jc w:val="both"/>
            </w:pPr>
            <w:r>
              <w:t>Proportion of total</w:t>
            </w:r>
          </w:p>
        </w:tc>
        <w:tc>
          <w:tcPr>
            <w:tcW w:w="1263" w:type="dxa"/>
          </w:tcPr>
          <w:p w:rsidR="00F316CA" w:rsidRDefault="00F316CA" w:rsidP="00524B10">
            <w:pPr>
              <w:spacing w:line="360" w:lineRule="auto"/>
              <w:jc w:val="both"/>
            </w:pPr>
            <w:r>
              <w:t>Collapsed category</w:t>
            </w:r>
          </w:p>
        </w:tc>
        <w:tc>
          <w:tcPr>
            <w:tcW w:w="1816" w:type="dxa"/>
          </w:tcPr>
          <w:p w:rsidR="00F316CA" w:rsidRDefault="00F316CA" w:rsidP="00524B10">
            <w:pPr>
              <w:spacing w:line="360" w:lineRule="auto"/>
              <w:jc w:val="both"/>
            </w:pPr>
            <w:r>
              <w:t>Proportion of collapsed category</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0</w:t>
            </w:r>
          </w:p>
        </w:tc>
        <w:tc>
          <w:tcPr>
            <w:tcW w:w="1067" w:type="dxa"/>
          </w:tcPr>
          <w:p w:rsidR="00F316CA" w:rsidRDefault="00F316CA" w:rsidP="00524B10">
            <w:pPr>
              <w:spacing w:line="360" w:lineRule="auto"/>
              <w:jc w:val="both"/>
            </w:pPr>
            <w:r>
              <w:t>61</w:t>
            </w:r>
          </w:p>
        </w:tc>
        <w:tc>
          <w:tcPr>
            <w:tcW w:w="1099" w:type="dxa"/>
          </w:tcPr>
          <w:p w:rsidR="00F316CA" w:rsidRDefault="00F316CA" w:rsidP="00524B10">
            <w:pPr>
              <w:spacing w:line="360" w:lineRule="auto"/>
              <w:jc w:val="both"/>
            </w:pPr>
            <w:r>
              <w:t>0.144</w:t>
            </w:r>
          </w:p>
        </w:tc>
        <w:tc>
          <w:tcPr>
            <w:tcW w:w="1263" w:type="dxa"/>
            <w:vMerge w:val="restart"/>
          </w:tcPr>
          <w:p w:rsidR="00F316CA" w:rsidRDefault="00F316CA" w:rsidP="00524B10">
            <w:pPr>
              <w:spacing w:line="360" w:lineRule="auto"/>
              <w:jc w:val="both"/>
            </w:pPr>
            <w:r>
              <w:t>Independent State</w:t>
            </w:r>
          </w:p>
        </w:tc>
        <w:tc>
          <w:tcPr>
            <w:tcW w:w="1816" w:type="dxa"/>
          </w:tcPr>
          <w:p w:rsidR="00F316CA" w:rsidRDefault="00F316CA" w:rsidP="00524B10">
            <w:pPr>
              <w:spacing w:line="360" w:lineRule="auto"/>
              <w:jc w:val="both"/>
            </w:pPr>
            <w:r>
              <w:t>0.194</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1</w:t>
            </w:r>
          </w:p>
        </w:tc>
        <w:tc>
          <w:tcPr>
            <w:tcW w:w="1067" w:type="dxa"/>
          </w:tcPr>
          <w:p w:rsidR="00F316CA" w:rsidRDefault="00F316CA" w:rsidP="00524B10">
            <w:pPr>
              <w:spacing w:line="360" w:lineRule="auto"/>
              <w:jc w:val="both"/>
            </w:pPr>
            <w:r>
              <w:t>143</w:t>
            </w:r>
          </w:p>
        </w:tc>
        <w:tc>
          <w:tcPr>
            <w:tcW w:w="1099" w:type="dxa"/>
          </w:tcPr>
          <w:p w:rsidR="00F316CA" w:rsidRDefault="00F316CA" w:rsidP="00524B10">
            <w:pPr>
              <w:spacing w:line="360" w:lineRule="auto"/>
              <w:jc w:val="both"/>
            </w:pPr>
            <w:r>
              <w:t>0.336</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0.454</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2</w:t>
            </w:r>
          </w:p>
        </w:tc>
        <w:tc>
          <w:tcPr>
            <w:tcW w:w="1067" w:type="dxa"/>
          </w:tcPr>
          <w:p w:rsidR="00F316CA" w:rsidRDefault="00F316CA" w:rsidP="00524B10">
            <w:pPr>
              <w:spacing w:line="360" w:lineRule="auto"/>
              <w:jc w:val="both"/>
            </w:pPr>
            <w:r>
              <w:t>111</w:t>
            </w:r>
          </w:p>
        </w:tc>
        <w:tc>
          <w:tcPr>
            <w:tcW w:w="1099" w:type="dxa"/>
          </w:tcPr>
          <w:p w:rsidR="00F316CA" w:rsidRDefault="00F316CA" w:rsidP="00524B10">
            <w:pPr>
              <w:spacing w:line="360" w:lineRule="auto"/>
              <w:jc w:val="both"/>
            </w:pPr>
            <w:r>
              <w:t>0.261</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0.352</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3</w:t>
            </w:r>
          </w:p>
        </w:tc>
        <w:tc>
          <w:tcPr>
            <w:tcW w:w="1067" w:type="dxa"/>
          </w:tcPr>
          <w:p w:rsidR="00F316CA" w:rsidRDefault="00F316CA" w:rsidP="00524B10">
            <w:pPr>
              <w:spacing w:line="360" w:lineRule="auto"/>
              <w:jc w:val="both"/>
            </w:pPr>
            <w:r>
              <w:t>82</w:t>
            </w:r>
          </w:p>
        </w:tc>
        <w:tc>
          <w:tcPr>
            <w:tcW w:w="1099" w:type="dxa"/>
          </w:tcPr>
          <w:p w:rsidR="00F316CA" w:rsidRDefault="00F316CA" w:rsidP="00524B10">
            <w:pPr>
              <w:spacing w:line="360" w:lineRule="auto"/>
              <w:jc w:val="both"/>
            </w:pPr>
            <w:r>
              <w:t>0.193</w:t>
            </w:r>
          </w:p>
        </w:tc>
        <w:tc>
          <w:tcPr>
            <w:tcW w:w="1263" w:type="dxa"/>
            <w:vMerge w:val="restart"/>
          </w:tcPr>
          <w:p w:rsidR="00F316CA" w:rsidRDefault="00F316CA" w:rsidP="00524B10">
            <w:pPr>
              <w:spacing w:line="360" w:lineRule="auto"/>
              <w:jc w:val="both"/>
            </w:pPr>
            <w:r>
              <w:t>Dependent State</w:t>
            </w:r>
          </w:p>
        </w:tc>
        <w:tc>
          <w:tcPr>
            <w:tcW w:w="1816" w:type="dxa"/>
          </w:tcPr>
          <w:p w:rsidR="00F316CA" w:rsidRDefault="00F316CA" w:rsidP="00524B10">
            <w:pPr>
              <w:spacing w:line="360" w:lineRule="auto"/>
              <w:jc w:val="both"/>
            </w:pPr>
            <w:r>
              <w:t>0.745</w:t>
            </w:r>
          </w:p>
        </w:tc>
      </w:tr>
      <w:tr w:rsidR="00F316CA" w:rsidTr="00F316CA">
        <w:trPr>
          <w:divId w:val="665133477"/>
          <w:trHeight w:val="230"/>
        </w:trPr>
        <w:tc>
          <w:tcPr>
            <w:tcW w:w="1384" w:type="dxa"/>
          </w:tcPr>
          <w:p w:rsidR="00F316CA" w:rsidRDefault="00F316CA" w:rsidP="00524B10">
            <w:pPr>
              <w:spacing w:line="360" w:lineRule="auto"/>
              <w:jc w:val="both"/>
            </w:pPr>
            <w:proofErr w:type="spellStart"/>
            <w:r>
              <w:t>mRS</w:t>
            </w:r>
            <w:proofErr w:type="spellEnd"/>
            <w:r>
              <w:t xml:space="preserve"> 4</w:t>
            </w:r>
          </w:p>
        </w:tc>
        <w:tc>
          <w:tcPr>
            <w:tcW w:w="1067" w:type="dxa"/>
          </w:tcPr>
          <w:p w:rsidR="00F316CA" w:rsidRDefault="00F316CA" w:rsidP="00524B10">
            <w:pPr>
              <w:spacing w:line="360" w:lineRule="auto"/>
              <w:jc w:val="both"/>
            </w:pPr>
            <w:r>
              <w:t>24</w:t>
            </w:r>
          </w:p>
        </w:tc>
        <w:tc>
          <w:tcPr>
            <w:tcW w:w="1099" w:type="dxa"/>
          </w:tcPr>
          <w:p w:rsidR="00F316CA" w:rsidRDefault="00F316CA" w:rsidP="00524B10">
            <w:pPr>
              <w:spacing w:line="360" w:lineRule="auto"/>
              <w:jc w:val="both"/>
            </w:pPr>
            <w:r>
              <w:t>0.056</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0.218</w:t>
            </w:r>
          </w:p>
        </w:tc>
      </w:tr>
      <w:tr w:rsidR="00F316CA" w:rsidTr="00F316CA">
        <w:trPr>
          <w:divId w:val="665133477"/>
          <w:trHeight w:val="150"/>
        </w:trPr>
        <w:tc>
          <w:tcPr>
            <w:tcW w:w="1384" w:type="dxa"/>
          </w:tcPr>
          <w:p w:rsidR="00F316CA" w:rsidRDefault="00F316CA" w:rsidP="00524B10">
            <w:pPr>
              <w:spacing w:line="360" w:lineRule="auto"/>
              <w:jc w:val="both"/>
            </w:pPr>
            <w:proofErr w:type="spellStart"/>
            <w:r>
              <w:t>mRS</w:t>
            </w:r>
            <w:proofErr w:type="spellEnd"/>
            <w:r>
              <w:t xml:space="preserve"> 5</w:t>
            </w:r>
          </w:p>
        </w:tc>
        <w:tc>
          <w:tcPr>
            <w:tcW w:w="1067" w:type="dxa"/>
          </w:tcPr>
          <w:p w:rsidR="00F316CA" w:rsidRDefault="00F316CA" w:rsidP="00524B10">
            <w:pPr>
              <w:spacing w:line="360" w:lineRule="auto"/>
              <w:jc w:val="both"/>
            </w:pPr>
            <w:r>
              <w:t>4</w:t>
            </w:r>
          </w:p>
        </w:tc>
        <w:tc>
          <w:tcPr>
            <w:tcW w:w="1099" w:type="dxa"/>
          </w:tcPr>
          <w:p w:rsidR="00F316CA" w:rsidRDefault="00F316CA" w:rsidP="00524B10">
            <w:pPr>
              <w:spacing w:line="360" w:lineRule="auto"/>
              <w:jc w:val="both"/>
            </w:pPr>
            <w:r>
              <w:t>0.009</w:t>
            </w:r>
          </w:p>
        </w:tc>
        <w:tc>
          <w:tcPr>
            <w:tcW w:w="1263" w:type="dxa"/>
            <w:vMerge/>
          </w:tcPr>
          <w:p w:rsidR="00F316CA" w:rsidRDefault="00F316CA" w:rsidP="00524B10">
            <w:pPr>
              <w:spacing w:line="360" w:lineRule="auto"/>
              <w:jc w:val="both"/>
            </w:pPr>
          </w:p>
        </w:tc>
        <w:tc>
          <w:tcPr>
            <w:tcW w:w="1816" w:type="dxa"/>
          </w:tcPr>
          <w:p w:rsidR="00F316CA" w:rsidRDefault="00F316CA" w:rsidP="00524B10">
            <w:pPr>
              <w:keepNext/>
              <w:spacing w:line="360" w:lineRule="auto"/>
              <w:jc w:val="both"/>
            </w:pPr>
            <w:r>
              <w:t>0.036</w:t>
            </w:r>
          </w:p>
        </w:tc>
      </w:tr>
    </w:tbl>
    <w:p w:rsidR="00F316CA" w:rsidRDefault="00F316CA" w:rsidP="00F316CA">
      <w:pPr>
        <w:pStyle w:val="Caption"/>
        <w:divId w:val="665133477"/>
      </w:pPr>
      <w:bookmarkStart w:id="10" w:name="_Ref336071835"/>
      <w:r>
        <w:t xml:space="preserve">Table </w:t>
      </w:r>
      <w:fldSimple w:instr=" SEQ Table \* ARABIC ">
        <w:r w:rsidR="0042305F">
          <w:rPr>
            <w:noProof/>
          </w:rPr>
          <w:t>9</w:t>
        </w:r>
      </w:fldSimple>
      <w:bookmarkEnd w:id="10"/>
      <w:r>
        <w:t xml:space="preserve"> Cell counts used from source paper to populate the </w:t>
      </w:r>
      <w:proofErr w:type="spellStart"/>
      <w:r>
        <w:t>Dirichlet</w:t>
      </w:r>
      <w:proofErr w:type="spellEnd"/>
      <w:r>
        <w:t xml:space="preserve"> distribution in this </w:t>
      </w:r>
      <w:r w:rsidR="0090212F">
        <w:t>simulation</w:t>
      </w:r>
    </w:p>
    <w:p w:rsidR="0090212F" w:rsidRDefault="0090212F">
      <w:pPr>
        <w:divId w:val="665133477"/>
      </w:pPr>
      <w:r>
        <w:br w:type="page"/>
      </w:r>
    </w:p>
    <w:tbl>
      <w:tblPr>
        <w:tblStyle w:val="TableGrid"/>
        <w:tblW w:w="0" w:type="auto"/>
        <w:tblLook w:val="04A0" w:firstRow="1" w:lastRow="0" w:firstColumn="1" w:lastColumn="0" w:noHBand="0" w:noVBand="1"/>
      </w:tblPr>
      <w:tblGrid>
        <w:gridCol w:w="2518"/>
        <w:gridCol w:w="2410"/>
      </w:tblGrid>
      <w:tr w:rsidR="005B51A6" w:rsidTr="005B51A6">
        <w:trPr>
          <w:divId w:val="665133477"/>
        </w:trPr>
        <w:tc>
          <w:tcPr>
            <w:tcW w:w="2518" w:type="dxa"/>
          </w:tcPr>
          <w:p w:rsidR="005B51A6" w:rsidRPr="005B51A6" w:rsidRDefault="005B51A6" w:rsidP="00047E69">
            <w:pPr>
              <w:keepNext/>
              <w:spacing w:line="360" w:lineRule="auto"/>
              <w:jc w:val="both"/>
              <w:rPr>
                <w:b/>
              </w:rPr>
            </w:pPr>
            <w:r w:rsidRPr="005B51A6">
              <w:rPr>
                <w:b/>
              </w:rPr>
              <w:lastRenderedPageBreak/>
              <w:t xml:space="preserve">State </w:t>
            </w:r>
          </w:p>
        </w:tc>
        <w:tc>
          <w:tcPr>
            <w:tcW w:w="2410" w:type="dxa"/>
          </w:tcPr>
          <w:p w:rsidR="005B51A6" w:rsidRPr="005B51A6" w:rsidRDefault="005B51A6" w:rsidP="00047E69">
            <w:pPr>
              <w:keepNext/>
              <w:spacing w:line="360" w:lineRule="auto"/>
              <w:jc w:val="both"/>
              <w:rPr>
                <w:b/>
              </w:rPr>
            </w:pPr>
            <w:r w:rsidRPr="005B51A6">
              <w:rPr>
                <w:b/>
              </w:rPr>
              <w:t xml:space="preserve">Utility Multiplier </w:t>
            </w:r>
          </w:p>
          <w:p w:rsidR="005B51A6" w:rsidRPr="005B51A6" w:rsidRDefault="005B51A6" w:rsidP="00047E69">
            <w:pPr>
              <w:keepNext/>
              <w:spacing w:line="360" w:lineRule="auto"/>
              <w:jc w:val="both"/>
              <w:rPr>
                <w:b/>
              </w:rPr>
            </w:pPr>
            <w:r>
              <w:rPr>
                <w:b/>
              </w:rPr>
              <w:t xml:space="preserve">Mean (95% </w:t>
            </w:r>
            <w:proofErr w:type="spellStart"/>
            <w:r>
              <w:rPr>
                <w:b/>
              </w:rPr>
              <w:t>P</w:t>
            </w:r>
            <w:r w:rsidRPr="005B51A6">
              <w:rPr>
                <w:b/>
              </w:rPr>
              <w:t>rIs</w:t>
            </w:r>
            <w:proofErr w:type="spellEnd"/>
            <w:r w:rsidRPr="005B51A6">
              <w:rPr>
                <w:b/>
              </w:rPr>
              <w:t>)</w:t>
            </w:r>
          </w:p>
        </w:tc>
      </w:tr>
      <w:tr w:rsidR="005B51A6" w:rsidTr="005B51A6">
        <w:trPr>
          <w:divId w:val="665133477"/>
        </w:trPr>
        <w:tc>
          <w:tcPr>
            <w:tcW w:w="2518" w:type="dxa"/>
          </w:tcPr>
          <w:p w:rsidR="005B51A6" w:rsidRDefault="005B51A6" w:rsidP="00047E69">
            <w:pPr>
              <w:keepNext/>
              <w:spacing w:line="360" w:lineRule="auto"/>
              <w:jc w:val="both"/>
            </w:pPr>
            <w:r>
              <w:t>GOS 1: Dead</w:t>
            </w:r>
          </w:p>
          <w:p w:rsidR="005B51A6" w:rsidRDefault="005B51A6" w:rsidP="00047E69">
            <w:pPr>
              <w:keepNext/>
              <w:spacing w:line="360" w:lineRule="auto"/>
              <w:jc w:val="both"/>
            </w:pPr>
            <w:r>
              <w:t xml:space="preserve">Or </w:t>
            </w:r>
          </w:p>
          <w:p w:rsidR="005B51A6" w:rsidRDefault="005B51A6" w:rsidP="00047E69">
            <w:pPr>
              <w:keepNext/>
              <w:spacing w:line="360" w:lineRule="auto"/>
              <w:jc w:val="both"/>
            </w:pPr>
            <w:r>
              <w:t>GOS 2: Vegetative State</w:t>
            </w:r>
          </w:p>
        </w:tc>
        <w:tc>
          <w:tcPr>
            <w:tcW w:w="2410" w:type="dxa"/>
          </w:tcPr>
          <w:p w:rsidR="005B51A6" w:rsidRDefault="005B51A6" w:rsidP="00047E69">
            <w:pPr>
              <w:keepNext/>
              <w:spacing w:line="360" w:lineRule="auto"/>
              <w:jc w:val="both"/>
            </w:pPr>
            <w:r>
              <w:t>0</w:t>
            </w:r>
          </w:p>
        </w:tc>
      </w:tr>
      <w:tr w:rsidR="005B51A6" w:rsidTr="005B51A6">
        <w:trPr>
          <w:divId w:val="665133477"/>
        </w:trPr>
        <w:tc>
          <w:tcPr>
            <w:tcW w:w="2518" w:type="dxa"/>
          </w:tcPr>
          <w:p w:rsidR="005B51A6" w:rsidRDefault="005B51A6" w:rsidP="00047E69">
            <w:pPr>
              <w:keepNext/>
              <w:spacing w:line="360" w:lineRule="auto"/>
              <w:jc w:val="both"/>
            </w:pPr>
            <w:r>
              <w:t>GOS 3: Severely Disabled</w:t>
            </w:r>
          </w:p>
        </w:tc>
        <w:tc>
          <w:tcPr>
            <w:tcW w:w="2410" w:type="dxa"/>
          </w:tcPr>
          <w:p w:rsidR="005B51A6" w:rsidRDefault="005B51A6" w:rsidP="00047E69">
            <w:pPr>
              <w:keepNext/>
              <w:spacing w:line="360" w:lineRule="auto"/>
              <w:jc w:val="both"/>
            </w:pPr>
            <w:r>
              <w:t>0.226 ( 0.221 to 0.231)</w:t>
            </w:r>
          </w:p>
        </w:tc>
      </w:tr>
      <w:tr w:rsidR="005B51A6" w:rsidTr="005B51A6">
        <w:trPr>
          <w:divId w:val="665133477"/>
        </w:trPr>
        <w:tc>
          <w:tcPr>
            <w:tcW w:w="2518" w:type="dxa"/>
          </w:tcPr>
          <w:p w:rsidR="005B51A6" w:rsidRDefault="005B51A6" w:rsidP="00047E69">
            <w:pPr>
              <w:keepNext/>
              <w:spacing w:line="360" w:lineRule="auto"/>
              <w:jc w:val="both"/>
            </w:pPr>
            <w:r>
              <w:t>GOS 4: Moderately Disabled</w:t>
            </w:r>
          </w:p>
        </w:tc>
        <w:tc>
          <w:tcPr>
            <w:tcW w:w="2410" w:type="dxa"/>
          </w:tcPr>
          <w:p w:rsidR="005B51A6" w:rsidRDefault="005B51A6" w:rsidP="00047E69">
            <w:pPr>
              <w:keepNext/>
              <w:spacing w:line="360" w:lineRule="auto"/>
              <w:jc w:val="both"/>
            </w:pPr>
            <w:r>
              <w:t>0.642 (0.638 to 0.645)</w:t>
            </w:r>
          </w:p>
        </w:tc>
      </w:tr>
      <w:tr w:rsidR="005B51A6" w:rsidTr="005B51A6">
        <w:trPr>
          <w:divId w:val="665133477"/>
        </w:trPr>
        <w:tc>
          <w:tcPr>
            <w:tcW w:w="2518" w:type="dxa"/>
          </w:tcPr>
          <w:p w:rsidR="005B51A6" w:rsidRDefault="005B51A6" w:rsidP="00047E69">
            <w:pPr>
              <w:keepNext/>
              <w:spacing w:line="360" w:lineRule="auto"/>
              <w:jc w:val="both"/>
            </w:pPr>
            <w:r>
              <w:t>GOS 5: Good Recovery</w:t>
            </w:r>
          </w:p>
        </w:tc>
        <w:tc>
          <w:tcPr>
            <w:tcW w:w="2410" w:type="dxa"/>
          </w:tcPr>
          <w:p w:rsidR="005B51A6" w:rsidRDefault="005B51A6" w:rsidP="00047E69">
            <w:pPr>
              <w:keepNext/>
              <w:spacing w:line="360" w:lineRule="auto"/>
              <w:jc w:val="both"/>
            </w:pPr>
            <w:r>
              <w:t xml:space="preserve">0.895 (0.892 to 0.898) </w:t>
            </w:r>
          </w:p>
        </w:tc>
      </w:tr>
    </w:tbl>
    <w:p w:rsidR="005B51A6" w:rsidRDefault="005B51A6" w:rsidP="005B51A6">
      <w:pPr>
        <w:pStyle w:val="Caption"/>
        <w:divId w:val="665133477"/>
      </w:pPr>
      <w:bookmarkStart w:id="11" w:name="_Ref336343433"/>
      <w:r>
        <w:t xml:space="preserve">Table </w:t>
      </w:r>
      <w:fldSimple w:instr=" SEQ Table \* ARABIC ">
        <w:r w:rsidR="0042305F">
          <w:rPr>
            <w:noProof/>
          </w:rPr>
          <w:t>10</w:t>
        </w:r>
      </w:fldSimple>
      <w:bookmarkEnd w:id="11"/>
      <w:r>
        <w:t xml:space="preserve"> Mean utility multipliers associated with different GOS states</w:t>
      </w:r>
    </w:p>
    <w:p w:rsidR="003650BD" w:rsidRPr="003650BD" w:rsidRDefault="003650BD" w:rsidP="003650BD">
      <w:pPr>
        <w:divId w:val="665133477"/>
      </w:pPr>
    </w:p>
    <w:p w:rsidR="0090212F" w:rsidRDefault="0090212F">
      <w:pPr>
        <w:sectPr w:rsidR="0090212F" w:rsidSect="0090212F">
          <w:pgSz w:w="11906" w:h="16838"/>
          <w:pgMar w:top="1440" w:right="1440" w:bottom="1440" w:left="1440" w:header="708" w:footer="708" w:gutter="0"/>
          <w:cols w:space="708"/>
          <w:docGrid w:linePitch="360"/>
        </w:sectPr>
      </w:pPr>
    </w:p>
    <w:p w:rsidR="004660DC" w:rsidRDefault="005B51A6" w:rsidP="005B51A6">
      <w:pPr>
        <w:pStyle w:val="Heading1"/>
        <w:divId w:val="665133477"/>
      </w:pPr>
      <w:r>
        <w:lastRenderedPageBreak/>
        <w:t>Figures</w:t>
      </w:r>
    </w:p>
    <w:p w:rsidR="0090212F" w:rsidRDefault="0090212F" w:rsidP="0090212F">
      <w:pPr>
        <w:keepNext/>
        <w:spacing w:line="360" w:lineRule="auto"/>
        <w:jc w:val="both"/>
      </w:pPr>
      <w:r>
        <w:rPr>
          <w:noProof/>
          <w:lang w:eastAsia="en-GB"/>
        </w:rPr>
        <w:drawing>
          <wp:inline distT="0" distB="0" distL="0" distR="0" wp14:anchorId="0BAA3771" wp14:editId="1C1DA911">
            <wp:extent cx="8858250" cy="3829050"/>
            <wp:effectExtent l="0" t="0" r="0" b="0"/>
            <wp:docPr id="1" name="Picture 1" descr="X:\Utility Derivation Manuscript\Images\Algorithm Dep Inde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Utility Derivation Manuscript\Images\Algorithm Dep Indep.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8250" cy="3829050"/>
                    </a:xfrm>
                    <a:prstGeom prst="rect">
                      <a:avLst/>
                    </a:prstGeom>
                    <a:noFill/>
                    <a:ln>
                      <a:noFill/>
                    </a:ln>
                  </pic:spPr>
                </pic:pic>
              </a:graphicData>
            </a:graphic>
          </wp:inline>
        </w:drawing>
      </w:r>
    </w:p>
    <w:p w:rsidR="0090212F" w:rsidRDefault="0090212F" w:rsidP="0090212F">
      <w:pPr>
        <w:pStyle w:val="Caption"/>
        <w:jc w:val="both"/>
      </w:pPr>
      <w:bookmarkStart w:id="12" w:name="_Ref331400926"/>
      <w:r>
        <w:t xml:space="preserve">Figure </w:t>
      </w:r>
      <w:fldSimple w:instr=" SEQ Figure \* ARABIC ">
        <w:r w:rsidR="0042305F">
          <w:rPr>
            <w:noProof/>
          </w:rPr>
          <w:t>1</w:t>
        </w:r>
      </w:fldSimple>
      <w:bookmarkEnd w:id="12"/>
      <w:r>
        <w:t xml:space="preserve"> Graphical representation of approach for mapping from </w:t>
      </w:r>
      <w:proofErr w:type="spellStart"/>
      <w:proofErr w:type="gramStart"/>
      <w:r>
        <w:t>mRS</w:t>
      </w:r>
      <w:proofErr w:type="spellEnd"/>
      <w:proofErr w:type="gramEnd"/>
      <w:r>
        <w:t xml:space="preserve"> states to dependent stroke and independent stroke states. (Sources refer to sources in </w:t>
      </w:r>
      <w:proofErr w:type="spellStart"/>
      <w:r>
        <w:t>Rivero</w:t>
      </w:r>
      <w:proofErr w:type="spellEnd"/>
      <w:r>
        <w:t>-Arias).</w:t>
      </w:r>
    </w:p>
    <w:p w:rsidR="0090212F" w:rsidRDefault="0090212F" w:rsidP="0090212F">
      <w:pPr>
        <w:keepNext/>
      </w:pPr>
      <w:r>
        <w:rPr>
          <w:noProof/>
          <w:lang w:eastAsia="en-GB"/>
        </w:rPr>
        <w:lastRenderedPageBreak/>
        <w:drawing>
          <wp:inline distT="0" distB="0" distL="0" distR="0" wp14:anchorId="38EBC1CD" wp14:editId="47769A08">
            <wp:extent cx="8863330" cy="396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 GOS.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63330" cy="3965575"/>
                    </a:xfrm>
                    <a:prstGeom prst="rect">
                      <a:avLst/>
                    </a:prstGeom>
                  </pic:spPr>
                </pic:pic>
              </a:graphicData>
            </a:graphic>
          </wp:inline>
        </w:drawing>
      </w:r>
    </w:p>
    <w:p w:rsidR="0090212F" w:rsidRDefault="0090212F" w:rsidP="0090212F">
      <w:pPr>
        <w:pStyle w:val="Caption"/>
      </w:pPr>
      <w:bookmarkStart w:id="13" w:name="_Ref336007551"/>
      <w:r>
        <w:t xml:space="preserve">Figure </w:t>
      </w:r>
      <w:fldSimple w:instr=" SEQ Figure \* ARABIC ">
        <w:r w:rsidR="0042305F">
          <w:rPr>
            <w:noProof/>
          </w:rPr>
          <w:t>2</w:t>
        </w:r>
      </w:fldSimple>
      <w:bookmarkEnd w:id="13"/>
      <w:r>
        <w:t xml:space="preserve"> Graphical representation of approach for mapping from </w:t>
      </w:r>
      <w:proofErr w:type="spellStart"/>
      <w:proofErr w:type="gramStart"/>
      <w:r>
        <w:t>mRS</w:t>
      </w:r>
      <w:proofErr w:type="spellEnd"/>
      <w:proofErr w:type="gramEnd"/>
      <w:r>
        <w:t xml:space="preserve"> states to GOS states</w:t>
      </w:r>
    </w:p>
    <w:p w:rsidR="0090212F" w:rsidRDefault="0090212F" w:rsidP="0090212F"/>
    <w:p w:rsidR="0090212F" w:rsidRDefault="0090212F" w:rsidP="0090212F">
      <w:pPr>
        <w:keepNext/>
      </w:pPr>
      <w:r>
        <w:rPr>
          <w:noProof/>
          <w:lang w:eastAsia="en-GB"/>
        </w:rPr>
        <w:lastRenderedPageBreak/>
        <w:drawing>
          <wp:inline distT="0" distB="0" distL="0" distR="0" wp14:anchorId="2C000677" wp14:editId="1804C9BE">
            <wp:extent cx="5731510" cy="159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 Weighting.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p w:rsidR="0090212F" w:rsidRDefault="0090212F" w:rsidP="0090212F">
      <w:pPr>
        <w:pStyle w:val="Caption"/>
        <w:rPr>
          <w:noProof/>
        </w:rPr>
      </w:pPr>
      <w:bookmarkStart w:id="14" w:name="_Ref336020267"/>
      <w:r>
        <w:t xml:space="preserve">Figure </w:t>
      </w:r>
      <w:fldSimple w:instr=" SEQ Figure \* ARABIC ">
        <w:r w:rsidR="0042305F">
          <w:rPr>
            <w:noProof/>
          </w:rPr>
          <w:t>3</w:t>
        </w:r>
      </w:fldSimple>
      <w:bookmarkEnd w:id="14"/>
      <w:r>
        <w:t xml:space="preserve"> </w:t>
      </w:r>
      <w:proofErr w:type="gramStart"/>
      <w:r>
        <w:t>Weighting</w:t>
      </w:r>
      <w:proofErr w:type="gramEnd"/>
      <w:r>
        <w:t xml:space="preserve"> the component states in the collapsed states (dependent state, independent state) </w:t>
      </w:r>
      <w:r>
        <w:rPr>
          <w:noProof/>
        </w:rPr>
        <w:t>based on a draw from the Dirichlet distribution</w:t>
      </w:r>
    </w:p>
    <w:p w:rsidR="00047E69" w:rsidRDefault="00047E69">
      <w:pPr>
        <w:rPr>
          <w:lang w:val="en-US" w:bidi="en-US"/>
        </w:rPr>
        <w:sectPr w:rsidR="00047E69" w:rsidSect="0090212F">
          <w:pgSz w:w="16838" w:h="11906" w:orient="landscape"/>
          <w:pgMar w:top="1440" w:right="1440" w:bottom="1440" w:left="1440" w:header="708" w:footer="708" w:gutter="0"/>
          <w:cols w:space="708"/>
          <w:docGrid w:linePitch="360"/>
        </w:sectPr>
      </w:pPr>
    </w:p>
    <w:p w:rsidR="00047E69" w:rsidRDefault="00047E69" w:rsidP="00047E69">
      <w:pPr>
        <w:pStyle w:val="Heading2"/>
      </w:pPr>
      <w:r>
        <w:t xml:space="preserve">Appendix   </w:t>
      </w:r>
    </w:p>
    <w:p w:rsidR="00047E69" w:rsidRDefault="00047E69" w:rsidP="00047E69"/>
    <w:tbl>
      <w:tblPr>
        <w:tblStyle w:val="TableGrid"/>
        <w:tblW w:w="0" w:type="auto"/>
        <w:tblLook w:val="04A0" w:firstRow="1" w:lastRow="0" w:firstColumn="1" w:lastColumn="0" w:noHBand="0" w:noVBand="1"/>
      </w:tblPr>
      <w:tblGrid>
        <w:gridCol w:w="5211"/>
        <w:gridCol w:w="4031"/>
      </w:tblGrid>
      <w:tr w:rsidR="00047E69" w:rsidTr="00047E69">
        <w:trPr>
          <w:trHeight w:val="82"/>
        </w:trPr>
        <w:tc>
          <w:tcPr>
            <w:tcW w:w="5211" w:type="dxa"/>
          </w:tcPr>
          <w:p w:rsidR="00047E69" w:rsidRPr="00877D18" w:rsidRDefault="00047E69" w:rsidP="00047E69">
            <w:pPr>
              <w:jc w:val="center"/>
              <w:rPr>
                <w:b/>
              </w:rPr>
            </w:pPr>
            <w:r w:rsidRPr="00877D18">
              <w:rPr>
                <w:b/>
              </w:rPr>
              <w:t>R code</w:t>
            </w:r>
          </w:p>
        </w:tc>
        <w:tc>
          <w:tcPr>
            <w:tcW w:w="4031" w:type="dxa"/>
          </w:tcPr>
          <w:p w:rsidR="00047E69" w:rsidRPr="00877D18" w:rsidRDefault="00047E69" w:rsidP="00047E69">
            <w:pPr>
              <w:jc w:val="center"/>
              <w:rPr>
                <w:b/>
              </w:rPr>
            </w:pPr>
            <w:r w:rsidRPr="00877D18">
              <w:rPr>
                <w:b/>
              </w:rPr>
              <w:t>Comments</w:t>
            </w:r>
          </w:p>
        </w:tc>
      </w:tr>
      <w:tr w:rsidR="00047E69" w:rsidTr="00047E69">
        <w:trPr>
          <w:trHeight w:val="60"/>
        </w:trPr>
        <w:tc>
          <w:tcPr>
            <w:tcW w:w="5211" w:type="dxa"/>
          </w:tcPr>
          <w:p w:rsidR="00047E69" w:rsidRPr="00AC177B" w:rsidRDefault="00047E69" w:rsidP="00047E69">
            <w:pPr>
              <w:rPr>
                <w:rFonts w:ascii="Courier New" w:hAnsi="Courier New"/>
              </w:rPr>
            </w:pPr>
            <w:proofErr w:type="spellStart"/>
            <w:r w:rsidRPr="00AC177B">
              <w:rPr>
                <w:rFonts w:ascii="Courier New" w:hAnsi="Courier New"/>
              </w:rPr>
              <w:t>Bootstrapper</w:t>
            </w:r>
            <w:proofErr w:type="spellEnd"/>
            <w:r w:rsidRPr="00AC177B">
              <w:rPr>
                <w:rFonts w:ascii="Courier New" w:hAnsi="Courier New"/>
              </w:rPr>
              <w:t xml:space="preserve"> &lt;- function(inputs, simulates = 10000){</w:t>
            </w:r>
          </w:p>
          <w:p w:rsidR="00047E69" w:rsidRPr="00AC177B" w:rsidRDefault="00047E69" w:rsidP="00047E69">
            <w:pPr>
              <w:rPr>
                <w:rFonts w:ascii="Courier New" w:hAnsi="Courier New"/>
              </w:rPr>
            </w:pPr>
            <w:r w:rsidRPr="00AC177B">
              <w:rPr>
                <w:rFonts w:ascii="Courier New" w:hAnsi="Courier New"/>
              </w:rPr>
              <w:t xml:space="preserve">  </w:t>
            </w:r>
            <w:proofErr w:type="spellStart"/>
            <w:r w:rsidRPr="00AC177B">
              <w:rPr>
                <w:rFonts w:ascii="Courier New" w:hAnsi="Courier New"/>
              </w:rPr>
              <w:t>X.mean</w:t>
            </w:r>
            <w:proofErr w:type="spellEnd"/>
            <w:r w:rsidRPr="00AC177B">
              <w:rPr>
                <w:rFonts w:ascii="Courier New" w:hAnsi="Courier New"/>
              </w:rPr>
              <w:t xml:space="preserve"> &lt;- vector("numeric", simulates)</w:t>
            </w:r>
          </w:p>
          <w:p w:rsidR="00047E69" w:rsidRPr="00AC177B" w:rsidRDefault="00047E69" w:rsidP="00047E69">
            <w:pPr>
              <w:rPr>
                <w:rFonts w:ascii="Courier New" w:hAnsi="Courier New"/>
              </w:rPr>
            </w:pPr>
            <w:r w:rsidRPr="00AC177B">
              <w:rPr>
                <w:rFonts w:ascii="Courier New" w:hAnsi="Courier New"/>
              </w:rPr>
              <w:t xml:space="preserve">  </w:t>
            </w:r>
            <w:proofErr w:type="spellStart"/>
            <w:r w:rsidRPr="00AC177B">
              <w:rPr>
                <w:rFonts w:ascii="Courier New" w:hAnsi="Courier New"/>
              </w:rPr>
              <w:t>N.inputs</w:t>
            </w:r>
            <w:proofErr w:type="spellEnd"/>
            <w:r w:rsidRPr="00AC177B">
              <w:rPr>
                <w:rFonts w:ascii="Courier New" w:hAnsi="Courier New"/>
              </w:rPr>
              <w:t xml:space="preserve"> &lt;- length(inputs)</w:t>
            </w:r>
          </w:p>
          <w:p w:rsidR="00047E69" w:rsidRPr="00AC177B" w:rsidRDefault="00047E69" w:rsidP="00047E69">
            <w:pPr>
              <w:rPr>
                <w:rFonts w:ascii="Courier New" w:hAnsi="Courier New"/>
              </w:rPr>
            </w:pPr>
            <w:r w:rsidRPr="00AC177B">
              <w:rPr>
                <w:rFonts w:ascii="Courier New" w:hAnsi="Courier New"/>
              </w:rPr>
              <w:t xml:space="preserve">  for (</w:t>
            </w:r>
            <w:proofErr w:type="spellStart"/>
            <w:r w:rsidRPr="00AC177B">
              <w:rPr>
                <w:rFonts w:ascii="Courier New" w:hAnsi="Courier New"/>
              </w:rPr>
              <w:t>i</w:t>
            </w:r>
            <w:proofErr w:type="spellEnd"/>
            <w:r w:rsidRPr="00AC177B">
              <w:rPr>
                <w:rFonts w:ascii="Courier New" w:hAnsi="Courier New"/>
              </w:rPr>
              <w:t xml:space="preserve"> in 1:simulates) {</w:t>
            </w:r>
            <w:proofErr w:type="spellStart"/>
            <w:r w:rsidRPr="00AC177B">
              <w:rPr>
                <w:rFonts w:ascii="Courier New" w:hAnsi="Courier New"/>
              </w:rPr>
              <w:t>X.mean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mean(inputs[sample(1:N.inputs, replace=T)])}</w:t>
            </w:r>
          </w:p>
          <w:p w:rsidR="00047E69" w:rsidRPr="00AC177B" w:rsidRDefault="00047E69" w:rsidP="00047E69">
            <w:pPr>
              <w:rPr>
                <w:rFonts w:ascii="Courier New" w:hAnsi="Courier New"/>
              </w:rPr>
            </w:pPr>
            <w:r w:rsidRPr="00AC177B">
              <w:rPr>
                <w:rFonts w:ascii="Courier New" w:hAnsi="Courier New"/>
              </w:rPr>
              <w:t xml:space="preserve">  return(</w:t>
            </w:r>
            <w:proofErr w:type="spellStart"/>
            <w:r w:rsidRPr="00AC177B">
              <w:rPr>
                <w:rFonts w:ascii="Courier New" w:hAnsi="Courier New"/>
              </w:rPr>
              <w:t>X.mean</w:t>
            </w:r>
            <w:proofErr w:type="spellEnd"/>
            <w:r w:rsidRPr="00AC177B">
              <w:rPr>
                <w:rFonts w:ascii="Courier New" w:hAnsi="Courier New"/>
              </w:rPr>
              <w:t>)</w:t>
            </w:r>
          </w:p>
          <w:p w:rsidR="00047E69" w:rsidRDefault="00047E69" w:rsidP="00047E69">
            <w:pPr>
              <w:rPr>
                <w:rFonts w:ascii="Courier New" w:hAnsi="Courier New"/>
              </w:rPr>
            </w:pPr>
            <w:r w:rsidRPr="00AC177B">
              <w:rPr>
                <w:rFonts w:ascii="Courier New" w:hAnsi="Courier New"/>
              </w:rPr>
              <w:t>}</w:t>
            </w:r>
          </w:p>
          <w:p w:rsidR="00047E69" w:rsidRPr="00AC177B" w:rsidRDefault="00047E69" w:rsidP="00047E69">
            <w:pPr>
              <w:rPr>
                <w:rFonts w:ascii="Courier New" w:hAnsi="Courier New"/>
              </w:rPr>
            </w:pPr>
          </w:p>
          <w:p w:rsidR="00047E69" w:rsidRDefault="00047E69" w:rsidP="00047E69">
            <w:pPr>
              <w:rPr>
                <w:rFonts w:ascii="Courier New" w:hAnsi="Courier New"/>
              </w:rPr>
            </w:pPr>
            <w:r>
              <w:rPr>
                <w:rFonts w:ascii="Courier New" w:hAnsi="Courier New"/>
              </w:rPr>
              <w:t>Require(</w:t>
            </w:r>
            <w:proofErr w:type="spellStart"/>
            <w:r>
              <w:rPr>
                <w:rFonts w:ascii="Courier New" w:hAnsi="Courier New"/>
              </w:rPr>
              <w:t>MCMCpack</w:t>
            </w:r>
            <w:proofErr w:type="spellEnd"/>
            <w:r>
              <w:rPr>
                <w:rFonts w:ascii="Courier New" w:hAnsi="Courier New"/>
              </w:rPr>
              <w:t>)</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r w:rsidRPr="00AC177B">
              <w:rPr>
                <w:rFonts w:ascii="Courier New" w:hAnsi="Courier New"/>
              </w:rPr>
              <w:t>N.PSA &lt;- 10000</w:t>
            </w: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Dead_nonDead</w:t>
            </w:r>
            <w:proofErr w:type="spellEnd"/>
            <w:r w:rsidRPr="00AC177B">
              <w:rPr>
                <w:rFonts w:ascii="Courier New" w:hAnsi="Courier New"/>
              </w:rPr>
              <w:t xml:space="preserve"> &lt;- </w:t>
            </w:r>
            <w:proofErr w:type="spellStart"/>
            <w:r w:rsidRPr="00AC177B">
              <w:rPr>
                <w:rFonts w:ascii="Courier New" w:hAnsi="Courier New"/>
              </w:rPr>
              <w:t>rbinom</w:t>
            </w:r>
            <w:proofErr w:type="spellEnd"/>
            <w:r w:rsidRPr="00AC177B">
              <w:rPr>
                <w:rFonts w:ascii="Courier New" w:hAnsi="Courier New"/>
              </w:rPr>
              <w:t>(N.PSA, 1283, (319/1283)) / 1283</w:t>
            </w:r>
          </w:p>
          <w:p w:rsidR="00047E69" w:rsidRPr="00AC177B"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r w:rsidRPr="00AC177B">
              <w:rPr>
                <w:rFonts w:ascii="Courier New" w:hAnsi="Courier New"/>
              </w:rPr>
              <w:t>rdirichlet</w:t>
            </w:r>
            <w:proofErr w:type="spellEnd"/>
            <w:r w:rsidRPr="00AC177B">
              <w:rPr>
                <w:rFonts w:ascii="Courier New" w:hAnsi="Courier New"/>
              </w:rPr>
              <w:t>(N.PSA, c(61, 143, 111, 82, 24, 4))</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(apply(</w:t>
            </w:r>
            <w:proofErr w:type="spellStart"/>
            <w:r w:rsidRPr="00AC177B">
              <w:rPr>
                <w:rFonts w:ascii="Courier New" w:hAnsi="Courier New"/>
              </w:rPr>
              <w:t>mRS_followingStroke</w:t>
            </w:r>
            <w:proofErr w:type="spellEnd"/>
            <w:r w:rsidRPr="00AC177B">
              <w:rPr>
                <w:rFonts w:ascii="Courier New" w:hAnsi="Courier New"/>
              </w:rPr>
              <w:t>[,1:3], 1, sum), apply(</w:t>
            </w:r>
            <w:proofErr w:type="spellStart"/>
            <w:r w:rsidRPr="00AC177B">
              <w:rPr>
                <w:rFonts w:ascii="Courier New" w:hAnsi="Courier New"/>
              </w:rPr>
              <w:t>mRS_followingStroke</w:t>
            </w:r>
            <w:proofErr w:type="spellEnd"/>
            <w:r w:rsidRPr="00AC177B">
              <w:rPr>
                <w:rFonts w:ascii="Courier New" w:hAnsi="Courier New"/>
              </w:rPr>
              <w:t>[,4:6], 1, sum))</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DeadDepInd_followingStroke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w:t>
            </w:r>
            <w:proofErr w:type="spellStart"/>
            <w:r w:rsidRPr="00AC177B">
              <w:rPr>
                <w:rFonts w:ascii="Courier New" w:hAnsi="Courier New"/>
              </w:rPr>
              <w:t>Dead_nonDead</w:t>
            </w:r>
            <w:proofErr w:type="spellEnd"/>
            <w:r w:rsidRPr="00AC177B">
              <w:rPr>
                <w:rFonts w:ascii="Courier New" w:hAnsi="Courier New"/>
              </w:rPr>
              <w:t xml:space="preserve">, (1 - </w:t>
            </w:r>
            <w:proofErr w:type="spellStart"/>
            <w:r w:rsidRPr="00AC177B">
              <w:rPr>
                <w:rFonts w:ascii="Courier New" w:hAnsi="Courier New"/>
              </w:rPr>
              <w:t>Dead_nonDead</w:t>
            </w:r>
            <w:proofErr w:type="spellEnd"/>
            <w:r w:rsidRPr="00AC177B">
              <w:rPr>
                <w:rFonts w:ascii="Courier New" w:hAnsi="Courier New"/>
              </w:rPr>
              <w:t xml:space="preserve">) * </w:t>
            </w:r>
            <w:proofErr w:type="spellStart"/>
            <w:r w:rsidRPr="00AC177B">
              <w:rPr>
                <w:rFonts w:ascii="Courier New" w:hAnsi="Courier New"/>
              </w:rPr>
              <w:t>DepInd_followingStroke</w:t>
            </w:r>
            <w:proofErr w:type="spellEnd"/>
            <w:r w:rsidRPr="00AC177B">
              <w:rPr>
                <w:rFonts w:ascii="Courier New" w:hAnsi="Courier New"/>
              </w:rPr>
              <w:t xml:space="preserve">[,1], (1-Dead_nonDead) * </w:t>
            </w:r>
            <w:proofErr w:type="spellStart"/>
            <w:r w:rsidRPr="00AC177B">
              <w:rPr>
                <w:rFonts w:ascii="Courier New" w:hAnsi="Courier New"/>
              </w:rPr>
              <w:t>DepInd_followingStroke</w:t>
            </w:r>
            <w:proofErr w:type="spellEnd"/>
            <w:r w:rsidRPr="00AC177B">
              <w:rPr>
                <w:rFonts w:ascii="Courier New" w:hAnsi="Courier New"/>
              </w:rPr>
              <w:t>[,2])</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colnames</w:t>
            </w:r>
            <w:proofErr w:type="spellEnd"/>
            <w:r w:rsidRPr="00AC177B">
              <w:rPr>
                <w:rFonts w:ascii="Courier New" w:hAnsi="Courier New"/>
              </w:rPr>
              <w:t>(</w:t>
            </w:r>
            <w:proofErr w:type="spellStart"/>
            <w:r w:rsidRPr="00AC177B">
              <w:rPr>
                <w:rFonts w:ascii="Courier New" w:hAnsi="Courier New"/>
              </w:rPr>
              <w:t>DeadDepInd_followingStroke</w:t>
            </w:r>
            <w:proofErr w:type="spellEnd"/>
            <w:r w:rsidRPr="00AC177B">
              <w:rPr>
                <w:rFonts w:ascii="Courier New" w:hAnsi="Courier New"/>
              </w:rPr>
              <w:t>) &lt;- c("Dead", "Independent", "Dependent")</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 xml:space="preserve">s0 &lt;- </w:t>
            </w:r>
            <w:proofErr w:type="spellStart"/>
            <w:r w:rsidRPr="00AC177B">
              <w:rPr>
                <w:rFonts w:ascii="Courier New" w:hAnsi="Courier New"/>
              </w:rPr>
              <w:t>rnorm</w:t>
            </w:r>
            <w:proofErr w:type="spellEnd"/>
            <w:r w:rsidRPr="00AC177B">
              <w:rPr>
                <w:rFonts w:ascii="Courier New" w:hAnsi="Courier New"/>
              </w:rPr>
              <w:t>(N.PSA, .959, .074)</w:t>
            </w:r>
          </w:p>
          <w:p w:rsidR="00047E69" w:rsidRPr="00AC177B" w:rsidRDefault="00047E69" w:rsidP="00047E69">
            <w:pPr>
              <w:rPr>
                <w:rFonts w:ascii="Courier New" w:hAnsi="Courier New"/>
              </w:rPr>
            </w:pPr>
            <w:r w:rsidRPr="00AC177B">
              <w:rPr>
                <w:rFonts w:ascii="Courier New" w:hAnsi="Courier New"/>
              </w:rPr>
              <w:t xml:space="preserve">s1 &lt;- </w:t>
            </w:r>
            <w:proofErr w:type="spellStart"/>
            <w:r w:rsidRPr="00AC177B">
              <w:rPr>
                <w:rFonts w:ascii="Courier New" w:hAnsi="Courier New"/>
              </w:rPr>
              <w:t>rnorm</w:t>
            </w:r>
            <w:proofErr w:type="spellEnd"/>
            <w:r w:rsidRPr="00AC177B">
              <w:rPr>
                <w:rFonts w:ascii="Courier New" w:hAnsi="Courier New"/>
              </w:rPr>
              <w:t>(N.PSA, .812 , .181)</w:t>
            </w:r>
          </w:p>
          <w:p w:rsidR="00047E69" w:rsidRPr="00AC177B" w:rsidRDefault="00047E69" w:rsidP="00047E69">
            <w:pPr>
              <w:rPr>
                <w:rFonts w:ascii="Courier New" w:hAnsi="Courier New"/>
              </w:rPr>
            </w:pPr>
            <w:r w:rsidRPr="00AC177B">
              <w:rPr>
                <w:rFonts w:ascii="Courier New" w:hAnsi="Courier New"/>
              </w:rPr>
              <w:t xml:space="preserve">s2 &lt;- </w:t>
            </w:r>
            <w:proofErr w:type="spellStart"/>
            <w:r w:rsidRPr="00AC177B">
              <w:rPr>
                <w:rFonts w:ascii="Courier New" w:hAnsi="Courier New"/>
              </w:rPr>
              <w:t>rnorm</w:t>
            </w:r>
            <w:proofErr w:type="spellEnd"/>
            <w:r w:rsidRPr="00AC177B">
              <w:rPr>
                <w:rFonts w:ascii="Courier New" w:hAnsi="Courier New"/>
              </w:rPr>
              <w:t>(N.PSA, .656, .218)</w:t>
            </w:r>
          </w:p>
          <w:p w:rsidR="00047E69" w:rsidRPr="00AC177B" w:rsidRDefault="00047E69" w:rsidP="00047E69">
            <w:pPr>
              <w:rPr>
                <w:rFonts w:ascii="Courier New" w:hAnsi="Courier New"/>
              </w:rPr>
            </w:pPr>
            <w:r w:rsidRPr="00AC177B">
              <w:rPr>
                <w:rFonts w:ascii="Courier New" w:hAnsi="Courier New"/>
              </w:rPr>
              <w:t xml:space="preserve">s3 &lt;- </w:t>
            </w:r>
            <w:proofErr w:type="spellStart"/>
            <w:r w:rsidRPr="00AC177B">
              <w:rPr>
                <w:rFonts w:ascii="Courier New" w:hAnsi="Courier New"/>
              </w:rPr>
              <w:t>rnorm</w:t>
            </w:r>
            <w:proofErr w:type="spellEnd"/>
            <w:r w:rsidRPr="00AC177B">
              <w:rPr>
                <w:rFonts w:ascii="Courier New" w:hAnsi="Courier New"/>
              </w:rPr>
              <w:t>(N.PSA, .545, .277)</w:t>
            </w:r>
          </w:p>
          <w:p w:rsidR="00047E69" w:rsidRPr="00AC177B" w:rsidRDefault="00047E69" w:rsidP="00047E69">
            <w:pPr>
              <w:rPr>
                <w:rFonts w:ascii="Courier New" w:hAnsi="Courier New"/>
              </w:rPr>
            </w:pPr>
            <w:r w:rsidRPr="00AC177B">
              <w:rPr>
                <w:rFonts w:ascii="Courier New" w:hAnsi="Courier New"/>
              </w:rPr>
              <w:t xml:space="preserve">s4 &lt;- </w:t>
            </w:r>
            <w:proofErr w:type="spellStart"/>
            <w:r w:rsidRPr="00AC177B">
              <w:rPr>
                <w:rFonts w:ascii="Courier New" w:hAnsi="Courier New"/>
              </w:rPr>
              <w:t>rnorm</w:t>
            </w:r>
            <w:proofErr w:type="spellEnd"/>
            <w:r w:rsidRPr="00AC177B">
              <w:rPr>
                <w:rFonts w:ascii="Courier New" w:hAnsi="Courier New"/>
              </w:rPr>
              <w:t>(N.PSA, .248, .281)</w:t>
            </w:r>
          </w:p>
          <w:p w:rsidR="00047E69" w:rsidRPr="00AC177B" w:rsidRDefault="00047E69" w:rsidP="00047E69">
            <w:pPr>
              <w:rPr>
                <w:rFonts w:ascii="Courier New" w:hAnsi="Courier New"/>
              </w:rPr>
            </w:pPr>
            <w:r w:rsidRPr="00AC177B">
              <w:rPr>
                <w:rFonts w:ascii="Courier New" w:hAnsi="Courier New"/>
              </w:rPr>
              <w:t xml:space="preserve">s5 &lt;- </w:t>
            </w:r>
            <w:proofErr w:type="spellStart"/>
            <w:r w:rsidRPr="00AC177B">
              <w:rPr>
                <w:rFonts w:ascii="Courier New" w:hAnsi="Courier New"/>
              </w:rPr>
              <w:t>rnorm</w:t>
            </w:r>
            <w:proofErr w:type="spellEnd"/>
            <w:r w:rsidRPr="00AC177B">
              <w:rPr>
                <w:rFonts w:ascii="Courier New" w:hAnsi="Courier New"/>
              </w:rPr>
              <w:t>(N.PSA, .020, .046)</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mult.s1 &lt;- s1/s0</w:t>
            </w:r>
          </w:p>
          <w:p w:rsidR="00047E69" w:rsidRPr="00AC177B" w:rsidRDefault="00047E69" w:rsidP="00047E69">
            <w:pPr>
              <w:rPr>
                <w:rFonts w:ascii="Courier New" w:hAnsi="Courier New"/>
              </w:rPr>
            </w:pPr>
            <w:r w:rsidRPr="00AC177B">
              <w:rPr>
                <w:rFonts w:ascii="Courier New" w:hAnsi="Courier New"/>
              </w:rPr>
              <w:t>mult.s2 &lt;- s2/s0</w:t>
            </w:r>
          </w:p>
          <w:p w:rsidR="00047E69" w:rsidRPr="00AC177B" w:rsidRDefault="00047E69" w:rsidP="00047E69">
            <w:pPr>
              <w:rPr>
                <w:rFonts w:ascii="Courier New" w:hAnsi="Courier New"/>
              </w:rPr>
            </w:pPr>
            <w:r w:rsidRPr="00AC177B">
              <w:rPr>
                <w:rFonts w:ascii="Courier New" w:hAnsi="Courier New"/>
              </w:rPr>
              <w:t>mult.s3 &lt;- s3/s0</w:t>
            </w:r>
          </w:p>
          <w:p w:rsidR="00047E69" w:rsidRPr="00AC177B" w:rsidRDefault="00047E69" w:rsidP="00047E69">
            <w:pPr>
              <w:rPr>
                <w:rFonts w:ascii="Courier New" w:hAnsi="Courier New"/>
              </w:rPr>
            </w:pPr>
            <w:r w:rsidRPr="00AC177B">
              <w:rPr>
                <w:rFonts w:ascii="Courier New" w:hAnsi="Courier New"/>
              </w:rPr>
              <w:t>mult.s4 &lt;- s4/s0</w:t>
            </w:r>
          </w:p>
          <w:p w:rsidR="00047E69" w:rsidRDefault="00047E69" w:rsidP="00047E69">
            <w:pPr>
              <w:rPr>
                <w:rFonts w:ascii="Courier New" w:hAnsi="Courier New"/>
              </w:rPr>
            </w:pPr>
            <w:r w:rsidRPr="00AC177B">
              <w:rPr>
                <w:rFonts w:ascii="Courier New" w:hAnsi="Courier New"/>
              </w:rPr>
              <w:t>mult.s5 &lt;- s5/s0</w:t>
            </w:r>
          </w:p>
          <w:p w:rsidR="00047E69" w:rsidRDefault="00047E69" w:rsidP="00047E69"/>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[,1:3]</w:t>
            </w:r>
          </w:p>
          <w:p w:rsidR="00047E69" w:rsidRPr="00AC177B" w:rsidRDefault="00047E69" w:rsidP="00047E69">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[,4:6]</w:t>
            </w:r>
          </w:p>
          <w:p w:rsidR="00047E69" w:rsidRPr="00AC177B"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Stroke.Dep.sums</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1, sum)</w:t>
            </w:r>
          </w:p>
          <w:p w:rsidR="00047E69" w:rsidRPr="00AC177B" w:rsidRDefault="00047E69" w:rsidP="00047E69">
            <w:pPr>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1, sum)</w:t>
            </w:r>
          </w:p>
          <w:p w:rsidR="00047E69" w:rsidRPr="00AC177B"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xml:space="preserve">, 2, function (x) x / </w:t>
            </w:r>
            <w:proofErr w:type="spellStart"/>
            <w:r w:rsidRPr="00AC177B">
              <w:rPr>
                <w:rFonts w:ascii="Courier New" w:hAnsi="Courier New"/>
              </w:rPr>
              <w:t>Stroke.Dep.sums</w:t>
            </w:r>
            <w:proofErr w:type="spellEnd"/>
            <w:r w:rsidRPr="00AC177B">
              <w:rPr>
                <w:rFonts w:ascii="Courier New" w:hAnsi="Courier New"/>
              </w:rPr>
              <w:t>)</w:t>
            </w:r>
          </w:p>
          <w:p w:rsidR="00047E69" w:rsidRPr="00AC177B" w:rsidRDefault="00047E69" w:rsidP="00047E69">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047E69" w:rsidRDefault="00047E69" w:rsidP="00047E69"/>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r w:rsidRPr="00AC177B">
              <w:rPr>
                <w:rFonts w:ascii="Courier New" w:hAnsi="Courier New"/>
              </w:rPr>
              <w:t>Stroke.Ind</w:t>
            </w:r>
            <w:proofErr w:type="spell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047E69" w:rsidRPr="00AC177B"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roofErr w:type="spellStart"/>
            <w:r w:rsidRPr="00AC177B">
              <w:rPr>
                <w:rFonts w:ascii="Courier New" w:hAnsi="Courier New"/>
              </w:rPr>
              <w:t>Stroke.Dep.utils</w:t>
            </w:r>
            <w:proofErr w:type="spellEnd"/>
            <w:r w:rsidRPr="00AC177B">
              <w:rPr>
                <w:rFonts w:ascii="Courier New" w:hAnsi="Courier New"/>
              </w:rPr>
              <w:t xml:space="preserve"> &lt;-   </w:t>
            </w:r>
            <w:proofErr w:type="spellStart"/>
            <w:r w:rsidRPr="00AC177B">
              <w:rPr>
                <w:rFonts w:ascii="Courier New" w:hAnsi="Courier New"/>
              </w:rPr>
              <w:t>Stroke.Dep</w:t>
            </w:r>
            <w:proofErr w:type="spellEnd"/>
            <w:r w:rsidRPr="00AC177B">
              <w:rPr>
                <w:rFonts w:ascii="Courier New" w:hAnsi="Courier New"/>
              </w:rPr>
              <w:t xml:space="preserve">[,1] * mult.s3    + </w:t>
            </w:r>
            <w:proofErr w:type="spellStart"/>
            <w:r w:rsidRPr="00AC177B">
              <w:rPr>
                <w:rFonts w:ascii="Courier New" w:hAnsi="Courier New"/>
              </w:rPr>
              <w:t>Stroke.Dep</w:t>
            </w:r>
            <w:proofErr w:type="spellEnd"/>
            <w:r w:rsidRPr="00AC177B">
              <w:rPr>
                <w:rFonts w:ascii="Courier New" w:hAnsi="Courier New"/>
              </w:rPr>
              <w:t xml:space="preserve">[,2] * mult.s4   + </w:t>
            </w:r>
            <w:proofErr w:type="spellStart"/>
            <w:r w:rsidRPr="00AC177B">
              <w:rPr>
                <w:rFonts w:ascii="Courier New" w:hAnsi="Courier New"/>
              </w:rPr>
              <w:t>Stroke.Dep</w:t>
            </w:r>
            <w:proofErr w:type="spellEnd"/>
            <w:r w:rsidRPr="00AC177B">
              <w:rPr>
                <w:rFonts w:ascii="Courier New" w:hAnsi="Courier New"/>
              </w:rPr>
              <w:t>[,3] * mult.s5</w:t>
            </w:r>
          </w:p>
          <w:p w:rsidR="00047E69" w:rsidRDefault="00047E69" w:rsidP="00047E69"/>
          <w:p w:rsidR="00047E69" w:rsidRDefault="00047E69" w:rsidP="00047E69"/>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Stroke.Ind.utils</w:t>
            </w:r>
            <w:proofErr w:type="spellEnd"/>
            <w:r w:rsidRPr="00AC177B">
              <w:rPr>
                <w:rFonts w:ascii="Courier New" w:hAnsi="Courier New"/>
              </w:rPr>
              <w:t>)</w:t>
            </w:r>
          </w:p>
          <w:p w:rsidR="00047E69" w:rsidRDefault="00047E69" w:rsidP="00047E69">
            <w:pPr>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Stroke.Dep.utils</w:t>
            </w:r>
            <w:proofErr w:type="spellEnd"/>
            <w:r w:rsidRPr="00AC177B">
              <w:rPr>
                <w:rFonts w:ascii="Courier New" w:hAnsi="Courier New"/>
              </w:rPr>
              <w:t>)</w:t>
            </w:r>
          </w:p>
          <w:p w:rsidR="00047E69" w:rsidRDefault="00047E69" w:rsidP="00047E69"/>
        </w:tc>
        <w:tc>
          <w:tcPr>
            <w:tcW w:w="4031" w:type="dxa"/>
          </w:tcPr>
          <w:p w:rsidR="00047E69" w:rsidRDefault="00047E69" w:rsidP="00047E69">
            <w:r>
              <w:t>This is code for a bespoke function in R for finding the bootstrapped means of a vector of numbers. Other bootstrapping functions exist, but this function is easy to make.</w:t>
            </w:r>
          </w:p>
          <w:p w:rsidR="00047E69" w:rsidRDefault="00047E69" w:rsidP="00047E69">
            <w:r>
              <w:t>The function defaults to running 10,000 bootstraps of the dataset. This can be adjusted by specifying a different ‘simulates’ argument.</w:t>
            </w:r>
          </w:p>
          <w:p w:rsidR="00047E69" w:rsidRDefault="00047E69" w:rsidP="00047E69"/>
          <w:p w:rsidR="00047E69" w:rsidRDefault="00047E69" w:rsidP="00047E69"/>
          <w:p w:rsidR="00047E69" w:rsidRDefault="00047E69" w:rsidP="00047E69">
            <w:r>
              <w:t xml:space="preserve">Loads a library containing the </w:t>
            </w:r>
            <w:proofErr w:type="spellStart"/>
            <w:proofErr w:type="gramStart"/>
            <w:r>
              <w:t>rdirichlet</w:t>
            </w:r>
            <w:proofErr w:type="spellEnd"/>
            <w:r>
              <w:t>(</w:t>
            </w:r>
            <w:proofErr w:type="gramEnd"/>
            <w:r>
              <w:t>) function used later.</w:t>
            </w:r>
          </w:p>
          <w:p w:rsidR="00047E69" w:rsidRDefault="00047E69" w:rsidP="00047E69"/>
          <w:p w:rsidR="00047E69" w:rsidRDefault="00047E69" w:rsidP="00047E69">
            <w:r>
              <w:t>Specify that PSA involves 10,000 sets of draws</w:t>
            </w:r>
          </w:p>
          <w:p w:rsidR="00047E69" w:rsidRDefault="00047E69" w:rsidP="00047E69"/>
          <w:p w:rsidR="00047E69" w:rsidRPr="00FA6983" w:rsidRDefault="00047E69" w:rsidP="00047E69">
            <w:pPr>
              <w:rPr>
                <w:b/>
                <w:u w:val="single"/>
              </w:rPr>
            </w:pPr>
            <w:r w:rsidRPr="00FA6983">
              <w:rPr>
                <w:b/>
                <w:u w:val="single"/>
              </w:rPr>
              <w:t>NODE 1</w:t>
            </w:r>
          </w:p>
          <w:p w:rsidR="00047E69" w:rsidRDefault="00047E69" w:rsidP="00047E69">
            <w:r>
              <w:t xml:space="preserve">Specifies that the object </w:t>
            </w:r>
            <w:proofErr w:type="spellStart"/>
            <w:r>
              <w:t>Dead_nonDead</w:t>
            </w:r>
            <w:proofErr w:type="spellEnd"/>
            <w:r>
              <w:t xml:space="preserve"> should be created containing 10,000 draws from a binomial distribution. </w:t>
            </w:r>
          </w:p>
          <w:p w:rsidR="00047E69" w:rsidRDefault="00047E69" w:rsidP="00047E69">
            <w:r>
              <w:t xml:space="preserve">The binomial distribution is parameterized with two numbers from table 1 of </w:t>
            </w:r>
            <w:proofErr w:type="spellStart"/>
            <w:r>
              <w:t>Rivero</w:t>
            </w:r>
            <w:proofErr w:type="spellEnd"/>
            <w:r>
              <w:t xml:space="preserve">-Arias. ‘319’ is the number dead following stroke. ‘1283’ is the sample size of relevant individuals. The outputs from </w:t>
            </w:r>
            <w:proofErr w:type="spellStart"/>
            <w:r>
              <w:t>rbinom</w:t>
            </w:r>
            <w:proofErr w:type="spellEnd"/>
            <w:r>
              <w:t xml:space="preserve"> are all divided by 1283 to produce proportions rather than frequencies.</w:t>
            </w:r>
          </w:p>
          <w:p w:rsidR="00047E69" w:rsidRDefault="00047E69" w:rsidP="00047E69"/>
          <w:p w:rsidR="00047E69" w:rsidRDefault="00047E69" w:rsidP="00047E69"/>
          <w:p w:rsidR="00047E69" w:rsidRPr="00FA6983" w:rsidRDefault="00047E69" w:rsidP="00047E69">
            <w:pPr>
              <w:rPr>
                <w:b/>
                <w:u w:val="single"/>
              </w:rPr>
            </w:pPr>
            <w:r w:rsidRPr="00FA6983">
              <w:rPr>
                <w:b/>
                <w:u w:val="single"/>
              </w:rPr>
              <w:t>NODE 2a</w:t>
            </w:r>
            <w:r>
              <w:rPr>
                <w:b/>
                <w:u w:val="single"/>
              </w:rPr>
              <w:t xml:space="preserve"> + NODE 3A</w:t>
            </w:r>
          </w:p>
          <w:p w:rsidR="00047E69" w:rsidRDefault="00047E69" w:rsidP="00047E69">
            <w:r>
              <w:t xml:space="preserve">This creates a matrix containing the output of 10,000 draws from a </w:t>
            </w:r>
            <w:proofErr w:type="spellStart"/>
            <w:r>
              <w:t>dirichlet</w:t>
            </w:r>
            <w:proofErr w:type="spellEnd"/>
            <w:r>
              <w:t xml:space="preserve"> distribution populated by the values from table 1 of the </w:t>
            </w:r>
            <w:proofErr w:type="spellStart"/>
            <w:r>
              <w:t>Rivero</w:t>
            </w:r>
            <w:proofErr w:type="spellEnd"/>
            <w:r>
              <w:t xml:space="preserve">-Arias paper showing distribution of modified Rankin Scale stroke outcomes at 24 months. </w:t>
            </w:r>
          </w:p>
          <w:p w:rsidR="00047E69" w:rsidRDefault="00047E69" w:rsidP="00047E69"/>
          <w:p w:rsidR="00047E69" w:rsidRPr="00FA6983" w:rsidRDefault="00047E69" w:rsidP="00047E69">
            <w:pPr>
              <w:rPr>
                <w:b/>
                <w:u w:val="single"/>
              </w:rPr>
            </w:pPr>
            <w:r w:rsidRPr="00FA6983">
              <w:rPr>
                <w:b/>
                <w:u w:val="single"/>
              </w:rPr>
              <w:t>NODE 4a + NODE 4b</w:t>
            </w:r>
          </w:p>
          <w:p w:rsidR="00047E69" w:rsidRDefault="00047E69" w:rsidP="00047E69">
            <w:r>
              <w:t xml:space="preserve">This converts six columns of </w:t>
            </w:r>
            <w:proofErr w:type="spellStart"/>
            <w:r>
              <w:t>mRS_followingStroke</w:t>
            </w:r>
            <w:proofErr w:type="spellEnd"/>
            <w:r>
              <w:t xml:space="preserve"> into two columns, giving the sums of ‘independent’ and ‘dependent’ strokes respectively. The two calls to the apply function take the first three and last three columns of the </w:t>
            </w:r>
            <w:proofErr w:type="spellStart"/>
            <w:r>
              <w:t>mRS_followingStroke</w:t>
            </w:r>
            <w:proofErr w:type="spellEnd"/>
            <w:r>
              <w:t xml:space="preserve"> </w:t>
            </w:r>
            <w:proofErr w:type="spellStart"/>
            <w:r>
              <w:t>dataframe</w:t>
            </w:r>
            <w:proofErr w:type="spellEnd"/>
            <w:r>
              <w:t xml:space="preserve">, and output the sums of each row. </w:t>
            </w:r>
          </w:p>
          <w:p w:rsidR="00047E69" w:rsidRDefault="00047E69" w:rsidP="00047E69"/>
          <w:p w:rsidR="00047E69" w:rsidRDefault="00047E69" w:rsidP="00047E69"/>
          <w:p w:rsidR="00047E69" w:rsidRDefault="00047E69" w:rsidP="00047E69">
            <w:r>
              <w:t xml:space="preserve">This combines estimates of the proportion alive following a stroke, </w:t>
            </w:r>
            <w:proofErr w:type="spellStart"/>
            <w:r>
              <w:t>Dead_nonDead</w:t>
            </w:r>
            <w:proofErr w:type="spellEnd"/>
            <w:r>
              <w:t xml:space="preserve">, with the proportion of those alive in either dependent or independent states, </w:t>
            </w:r>
            <w:proofErr w:type="spellStart"/>
            <w:r>
              <w:t>DepInd_followingStroke</w:t>
            </w:r>
            <w:proofErr w:type="spellEnd"/>
            <w:r>
              <w:t xml:space="preserve">. The output is a three column matrix giving 1) proportion alive; 2) proportion in independent state; 3) proportion in dependent state. </w:t>
            </w:r>
          </w:p>
          <w:p w:rsidR="00047E69" w:rsidRDefault="00047E69" w:rsidP="00047E69"/>
          <w:p w:rsidR="00047E69" w:rsidRDefault="00047E69" w:rsidP="00047E69"/>
          <w:p w:rsidR="00047E69" w:rsidRDefault="00047E69" w:rsidP="00047E69">
            <w:r>
              <w:t>This command labels the columns of the previously created matrix to be easier to interpret.</w:t>
            </w:r>
          </w:p>
          <w:p w:rsidR="00047E69" w:rsidRDefault="00047E69" w:rsidP="00047E69"/>
          <w:p w:rsidR="00047E69" w:rsidRDefault="00047E69" w:rsidP="00047E69"/>
          <w:p w:rsidR="00047E69" w:rsidRPr="00FA6983" w:rsidRDefault="00047E69" w:rsidP="00047E69">
            <w:pPr>
              <w:rPr>
                <w:b/>
                <w:u w:val="single"/>
              </w:rPr>
            </w:pPr>
            <w:r w:rsidRPr="00FA6983">
              <w:rPr>
                <w:b/>
                <w:u w:val="single"/>
              </w:rPr>
              <w:t>NODE 2b</w:t>
            </w:r>
            <w:r>
              <w:rPr>
                <w:b/>
                <w:u w:val="single"/>
              </w:rPr>
              <w:t xml:space="preserve"> + NODE 3b</w:t>
            </w:r>
          </w:p>
          <w:p w:rsidR="00047E69" w:rsidRDefault="00047E69" w:rsidP="00047E69">
            <w:r>
              <w:t xml:space="preserve">These commands use data from table 3 (the 24 months column) from </w:t>
            </w:r>
            <w:proofErr w:type="spellStart"/>
            <w:r>
              <w:t>Rivero</w:t>
            </w:r>
            <w:proofErr w:type="spellEnd"/>
            <w:r>
              <w:t xml:space="preserve">-Arias to produce 10,000 draws from Normal distributions parameterized with the means and standard deviation values from the paper. </w:t>
            </w:r>
            <w:proofErr w:type="gramStart"/>
            <w:r>
              <w:t>s0</w:t>
            </w:r>
            <w:proofErr w:type="gramEnd"/>
            <w:r>
              <w:t xml:space="preserve"> is the estimated utility following an </w:t>
            </w:r>
            <w:proofErr w:type="spellStart"/>
            <w:r>
              <w:t>mRS</w:t>
            </w:r>
            <w:proofErr w:type="spellEnd"/>
            <w:r>
              <w:t xml:space="preserve"> 0 outcome, s1 is the estimated utility following an </w:t>
            </w:r>
            <w:proofErr w:type="spellStart"/>
            <w:r>
              <w:t>mRS</w:t>
            </w:r>
            <w:proofErr w:type="spellEnd"/>
            <w:r>
              <w:t xml:space="preserve"> 1 outcome, and so on. </w:t>
            </w:r>
          </w:p>
          <w:p w:rsidR="00047E69" w:rsidRDefault="00047E69" w:rsidP="00047E69"/>
          <w:p w:rsidR="00047E69" w:rsidRPr="00FA6983" w:rsidRDefault="00047E69" w:rsidP="00047E69">
            <w:pPr>
              <w:rPr>
                <w:b/>
                <w:u w:val="single"/>
              </w:rPr>
            </w:pPr>
            <w:r w:rsidRPr="00FA6983">
              <w:rPr>
                <w:b/>
                <w:u w:val="single"/>
              </w:rPr>
              <w:t>NODE 5</w:t>
            </w:r>
            <w:r>
              <w:rPr>
                <w:b/>
                <w:u w:val="single"/>
              </w:rPr>
              <w:t xml:space="preserve"> + NODE 6a + NODE 7a</w:t>
            </w:r>
          </w:p>
          <w:p w:rsidR="00047E69" w:rsidRDefault="00047E69" w:rsidP="00047E69">
            <w:r>
              <w:t xml:space="preserve">These convert the draws of estimates associated with each of the </w:t>
            </w:r>
            <w:proofErr w:type="spellStart"/>
            <w:r>
              <w:t>mRS</w:t>
            </w:r>
            <w:proofErr w:type="spellEnd"/>
            <w:r>
              <w:t xml:space="preserve"> states into utility multipliers for each of states </w:t>
            </w:r>
            <w:proofErr w:type="spellStart"/>
            <w:r>
              <w:t>mRS</w:t>
            </w:r>
            <w:proofErr w:type="spellEnd"/>
            <w:r>
              <w:t xml:space="preserve"> 1 to 5, where </w:t>
            </w:r>
            <w:proofErr w:type="spellStart"/>
            <w:r>
              <w:t>mRS</w:t>
            </w:r>
            <w:proofErr w:type="spellEnd"/>
            <w:r>
              <w:t xml:space="preserve"> 0 is the reference category. </w:t>
            </w:r>
          </w:p>
          <w:p w:rsidR="00047E69" w:rsidRDefault="00047E69" w:rsidP="00047E69"/>
          <w:p w:rsidR="00047E69" w:rsidRDefault="00047E69" w:rsidP="00047E69"/>
          <w:p w:rsidR="00047E69" w:rsidRPr="00FA6983" w:rsidRDefault="00047E69" w:rsidP="00047E69">
            <w:pPr>
              <w:rPr>
                <w:b/>
                <w:u w:val="single"/>
              </w:rPr>
            </w:pPr>
            <w:r>
              <w:rPr>
                <w:b/>
                <w:u w:val="single"/>
              </w:rPr>
              <w:t>NODE 4a + NODE 4b</w:t>
            </w:r>
          </w:p>
          <w:p w:rsidR="00047E69" w:rsidRDefault="00047E69" w:rsidP="00047E69">
            <w:r>
              <w:t xml:space="preserve">These commands calculate the relative distribution of </w:t>
            </w:r>
            <w:proofErr w:type="spellStart"/>
            <w:r>
              <w:t>mRS</w:t>
            </w:r>
            <w:proofErr w:type="spellEnd"/>
            <w:r>
              <w:t xml:space="preserve"> states among those within either the ‘dependent’ (</w:t>
            </w:r>
            <w:proofErr w:type="spellStart"/>
            <w:r>
              <w:t>mRS</w:t>
            </w:r>
            <w:proofErr w:type="spellEnd"/>
            <w:r>
              <w:t xml:space="preserve"> 3-5) in ‘independent’ (</w:t>
            </w:r>
            <w:proofErr w:type="spellStart"/>
            <w:r>
              <w:t>mRS</w:t>
            </w:r>
            <w:proofErr w:type="spellEnd"/>
            <w:r>
              <w:t xml:space="preserve"> 0-2) stroke categories.</w:t>
            </w:r>
          </w:p>
          <w:p w:rsidR="00047E69" w:rsidRDefault="00047E69" w:rsidP="00047E69">
            <w:r>
              <w:t xml:space="preserve"> This allows weighted averages of utilities from </w:t>
            </w:r>
            <w:proofErr w:type="spellStart"/>
            <w:r>
              <w:t>mRS</w:t>
            </w:r>
            <w:proofErr w:type="spellEnd"/>
            <w:r>
              <w:t xml:space="preserve"> specific utility multipliers to be produced later. </w:t>
            </w:r>
          </w:p>
          <w:p w:rsidR="00047E69" w:rsidRDefault="00047E69" w:rsidP="00047E69"/>
          <w:p w:rsidR="00047E69" w:rsidRDefault="00047E69" w:rsidP="00047E69"/>
          <w:p w:rsidR="00047E69" w:rsidRDefault="00047E69" w:rsidP="00047E69"/>
          <w:p w:rsidR="00047E69" w:rsidRDefault="00047E69" w:rsidP="00047E69"/>
          <w:p w:rsidR="00047E69" w:rsidRDefault="00047E69" w:rsidP="00047E69"/>
          <w:p w:rsidR="00047E69" w:rsidRPr="00FA6983" w:rsidRDefault="00047E69" w:rsidP="00047E69">
            <w:pPr>
              <w:rPr>
                <w:b/>
                <w:u w:val="single"/>
              </w:rPr>
            </w:pPr>
            <w:r w:rsidRPr="00FA6983">
              <w:rPr>
                <w:b/>
                <w:u w:val="single"/>
              </w:rPr>
              <w:t>NODE 7a</w:t>
            </w:r>
          </w:p>
          <w:p w:rsidR="00047E69" w:rsidRDefault="00047E69" w:rsidP="00047E69">
            <w:r>
              <w:t xml:space="preserve">This produces an estimate of the utility multiplier associated with an independent stroke using a weighted average of utility multipliers associated with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p>
          <w:p w:rsidR="00047E69" w:rsidRDefault="00047E69" w:rsidP="00047E69"/>
          <w:p w:rsidR="00047E69" w:rsidRPr="00FA6983" w:rsidRDefault="00047E69" w:rsidP="00047E69">
            <w:pPr>
              <w:rPr>
                <w:b/>
                <w:u w:val="single"/>
              </w:rPr>
            </w:pPr>
            <w:r w:rsidRPr="00FA6983">
              <w:rPr>
                <w:b/>
                <w:u w:val="single"/>
              </w:rPr>
              <w:t>NODE 7b</w:t>
            </w:r>
          </w:p>
          <w:p w:rsidR="00047E69" w:rsidRDefault="00047E69" w:rsidP="00047E69">
            <w:r>
              <w:t xml:space="preserve">This produces an estimate of the utility multiplier associated with a dependent stroke using a weighted average of utility multipliers associated with </w:t>
            </w:r>
            <w:proofErr w:type="spellStart"/>
            <w:r>
              <w:t>mRS</w:t>
            </w:r>
            <w:proofErr w:type="spellEnd"/>
            <w:r>
              <w:t xml:space="preserve"> states 3, 4 and 5.</w:t>
            </w:r>
          </w:p>
          <w:p w:rsidR="00047E69" w:rsidRDefault="00047E69" w:rsidP="00047E69"/>
          <w:p w:rsidR="00047E69" w:rsidRPr="00FA6983" w:rsidRDefault="00047E69" w:rsidP="00047E69">
            <w:pPr>
              <w:rPr>
                <w:b/>
                <w:u w:val="single"/>
              </w:rPr>
            </w:pPr>
            <w:r>
              <w:rPr>
                <w:b/>
                <w:u w:val="single"/>
              </w:rPr>
              <w:t>BOOTSTRAPPING</w:t>
            </w:r>
          </w:p>
          <w:p w:rsidR="00047E69" w:rsidRDefault="00047E69" w:rsidP="00047E69">
            <w:r>
              <w:t xml:space="preserve">These commands run the bootstrapping function created earlier to produce 10,000 bootstrapped estimates of the </w:t>
            </w:r>
            <w:proofErr w:type="spellStart"/>
            <w:r>
              <w:t>centre</w:t>
            </w:r>
            <w:proofErr w:type="spellEnd"/>
            <w:r>
              <w:t xml:space="preserve"> of the distributions </w:t>
            </w:r>
            <w:proofErr w:type="spellStart"/>
            <w:r>
              <w:t>Stroke.Dep.utils</w:t>
            </w:r>
            <w:proofErr w:type="spellEnd"/>
            <w:r>
              <w:t xml:space="preserve"> and </w:t>
            </w:r>
            <w:proofErr w:type="spellStart"/>
            <w:r>
              <w:t>Stroke.Ind.utils</w:t>
            </w:r>
            <w:proofErr w:type="spellEnd"/>
            <w:r>
              <w:t xml:space="preserve">. </w:t>
            </w:r>
          </w:p>
          <w:p w:rsidR="00047E69" w:rsidRDefault="00047E69" w:rsidP="00047E69"/>
        </w:tc>
      </w:tr>
      <w:tr w:rsidR="00047E69" w:rsidTr="00047E69">
        <w:trPr>
          <w:trHeight w:val="192"/>
        </w:trPr>
        <w:tc>
          <w:tcPr>
            <w:tcW w:w="5211" w:type="dxa"/>
          </w:tcPr>
          <w:p w:rsidR="00047E69" w:rsidRPr="00264389" w:rsidRDefault="00047E69" w:rsidP="00047E69">
            <w:pPr>
              <w:jc w:val="center"/>
              <w:rPr>
                <w:rFonts w:ascii="Courier New" w:hAnsi="Courier New"/>
                <w:b/>
              </w:rPr>
            </w:pPr>
            <w:r w:rsidRPr="00264389">
              <w:rPr>
                <w:b/>
              </w:rPr>
              <w:t>R code</w:t>
            </w:r>
          </w:p>
        </w:tc>
        <w:tc>
          <w:tcPr>
            <w:tcW w:w="4031" w:type="dxa"/>
          </w:tcPr>
          <w:p w:rsidR="00047E69" w:rsidRPr="00FA6983" w:rsidRDefault="00047E69" w:rsidP="00047E69">
            <w:pPr>
              <w:jc w:val="center"/>
              <w:rPr>
                <w:b/>
              </w:rPr>
            </w:pPr>
            <w:r w:rsidRPr="00FA6983">
              <w:rPr>
                <w:b/>
              </w:rPr>
              <w:t>Comments</w:t>
            </w:r>
          </w:p>
        </w:tc>
      </w:tr>
      <w:tr w:rsidR="00047E69" w:rsidTr="00047E69">
        <w:trPr>
          <w:trHeight w:val="416"/>
        </w:trPr>
        <w:tc>
          <w:tcPr>
            <w:tcW w:w="5211" w:type="dxa"/>
          </w:tcPr>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 xml:space="preserve">GOS_5 &lt;- </w:t>
            </w:r>
            <w:proofErr w:type="spellStart"/>
            <w:r w:rsidRPr="00AC177B">
              <w:rPr>
                <w:rFonts w:ascii="Courier New" w:hAnsi="Courier New"/>
              </w:rPr>
              <w:t>mRS_followingStroke</w:t>
            </w:r>
            <w:proofErr w:type="spellEnd"/>
            <w:r w:rsidRPr="00AC177B">
              <w:rPr>
                <w:rFonts w:ascii="Courier New" w:hAnsi="Courier New"/>
              </w:rPr>
              <w:t>[,1:2]</w:t>
            </w:r>
          </w:p>
          <w:p w:rsidR="00047E69" w:rsidRPr="00AC177B" w:rsidRDefault="00047E69" w:rsidP="00047E69">
            <w:pPr>
              <w:rPr>
                <w:rFonts w:ascii="Courier New" w:hAnsi="Courier New"/>
              </w:rPr>
            </w:pPr>
            <w:r w:rsidRPr="00AC177B">
              <w:rPr>
                <w:rFonts w:ascii="Courier New" w:hAnsi="Courier New"/>
              </w:rPr>
              <w:t xml:space="preserve">GOS_4 &lt;- </w:t>
            </w:r>
            <w:proofErr w:type="spellStart"/>
            <w:r w:rsidRPr="00AC177B">
              <w:rPr>
                <w:rFonts w:ascii="Courier New" w:hAnsi="Courier New"/>
              </w:rPr>
              <w:t>mRS_followingStroke</w:t>
            </w:r>
            <w:proofErr w:type="spellEnd"/>
            <w:r w:rsidRPr="00AC177B">
              <w:rPr>
                <w:rFonts w:ascii="Courier New" w:hAnsi="Courier New"/>
              </w:rPr>
              <w:t>[,3:4]</w:t>
            </w:r>
          </w:p>
          <w:p w:rsidR="00047E69" w:rsidRPr="00AC177B" w:rsidRDefault="00047E69" w:rsidP="00047E69">
            <w:pPr>
              <w:rPr>
                <w:rFonts w:ascii="Courier New" w:hAnsi="Courier New"/>
              </w:rPr>
            </w:pPr>
            <w:r w:rsidRPr="00AC177B">
              <w:rPr>
                <w:rFonts w:ascii="Courier New" w:hAnsi="Courier New"/>
              </w:rPr>
              <w:t xml:space="preserve">GOS_3 &lt;- </w:t>
            </w:r>
            <w:proofErr w:type="spellStart"/>
            <w:r w:rsidRPr="00AC177B">
              <w:rPr>
                <w:rFonts w:ascii="Courier New" w:hAnsi="Courier New"/>
              </w:rPr>
              <w:t>mRS_followingStroke</w:t>
            </w:r>
            <w:proofErr w:type="spellEnd"/>
            <w:r w:rsidRPr="00AC177B">
              <w:rPr>
                <w:rFonts w:ascii="Courier New" w:hAnsi="Courier New"/>
              </w:rPr>
              <w:t>[,5:6]</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GOS_5.sums &lt;- apply(GOS_5, 1, sum)</w:t>
            </w:r>
          </w:p>
          <w:p w:rsidR="00047E69" w:rsidRPr="00AC177B" w:rsidRDefault="00047E69" w:rsidP="00047E69">
            <w:pPr>
              <w:rPr>
                <w:rFonts w:ascii="Courier New" w:hAnsi="Courier New"/>
              </w:rPr>
            </w:pPr>
            <w:r w:rsidRPr="00AC177B">
              <w:rPr>
                <w:rFonts w:ascii="Courier New" w:hAnsi="Courier New"/>
              </w:rPr>
              <w:t>GOS_4.sums &lt;- apply(GOS_4, 1, sum)</w:t>
            </w:r>
          </w:p>
          <w:p w:rsidR="00047E69" w:rsidRPr="00AC177B" w:rsidRDefault="00047E69" w:rsidP="00047E69">
            <w:pPr>
              <w:rPr>
                <w:rFonts w:ascii="Courier New" w:hAnsi="Courier New"/>
              </w:rPr>
            </w:pPr>
            <w:r w:rsidRPr="00AC177B">
              <w:rPr>
                <w:rFonts w:ascii="Courier New" w:hAnsi="Courier New"/>
              </w:rPr>
              <w:t>GOS_3.sums &lt;- apply(GOS_3, 1, sum)</w:t>
            </w: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GOS_5 &lt;- apply(GOS_5, 2, function (x) x / GOS_5.sums)</w:t>
            </w:r>
          </w:p>
          <w:p w:rsidR="00047E69" w:rsidRPr="00AC177B" w:rsidRDefault="00047E69" w:rsidP="00047E69">
            <w:pPr>
              <w:rPr>
                <w:rFonts w:ascii="Courier New" w:hAnsi="Courier New"/>
              </w:rPr>
            </w:pPr>
            <w:r w:rsidRPr="00AC177B">
              <w:rPr>
                <w:rFonts w:ascii="Courier New" w:hAnsi="Courier New"/>
              </w:rPr>
              <w:t>GOS_4 &lt;- apply(GOS_4, 2, function (x) x / GOS_4.sums)</w:t>
            </w:r>
          </w:p>
          <w:p w:rsidR="00047E69" w:rsidRPr="00AC177B" w:rsidRDefault="00047E69" w:rsidP="00047E69">
            <w:pPr>
              <w:rPr>
                <w:rFonts w:ascii="Courier New" w:hAnsi="Courier New"/>
              </w:rPr>
            </w:pPr>
            <w:r w:rsidRPr="00AC177B">
              <w:rPr>
                <w:rFonts w:ascii="Courier New" w:hAnsi="Courier New"/>
              </w:rPr>
              <w:t>GOS_3 &lt;- apply(GOS_3, 2, function (x) x / GOS_3.sums)</w:t>
            </w:r>
          </w:p>
          <w:p w:rsidR="00047E69" w:rsidRPr="00AC177B" w:rsidRDefault="00047E69" w:rsidP="00047E69">
            <w:pPr>
              <w:rPr>
                <w:rFonts w:ascii="Courier New" w:hAnsi="Courier New"/>
              </w:rPr>
            </w:pPr>
          </w:p>
          <w:p w:rsidR="00047E69" w:rsidRPr="00FF6FC4" w:rsidRDefault="00047E69" w:rsidP="00047E69">
            <w:pPr>
              <w:rPr>
                <w:rFonts w:ascii="Courier New" w:hAnsi="Courier New"/>
                <w:lang w:val="fr-BE"/>
              </w:rPr>
            </w:pPr>
            <w:r w:rsidRPr="00FF6FC4">
              <w:rPr>
                <w:rFonts w:ascii="Courier New" w:hAnsi="Courier New"/>
                <w:lang w:val="fr-BE"/>
              </w:rPr>
              <w:t>GOS_5.utils &lt;- GOS_</w:t>
            </w:r>
            <w:proofErr w:type="gramStart"/>
            <w:r w:rsidRPr="00FF6FC4">
              <w:rPr>
                <w:rFonts w:ascii="Courier New" w:hAnsi="Courier New"/>
                <w:lang w:val="fr-BE"/>
              </w:rPr>
              <w:t>5[</w:t>
            </w:r>
            <w:proofErr w:type="gramEnd"/>
            <w:r w:rsidRPr="00FF6FC4">
              <w:rPr>
                <w:rFonts w:ascii="Courier New" w:hAnsi="Courier New"/>
                <w:lang w:val="fr-BE"/>
              </w:rPr>
              <w:t>,1] * 1        + GOS_5[,2] * mult.s1</w:t>
            </w:r>
          </w:p>
          <w:p w:rsidR="00047E69" w:rsidRPr="00FF6FC4" w:rsidRDefault="00047E69" w:rsidP="00047E69">
            <w:pPr>
              <w:rPr>
                <w:rFonts w:ascii="Courier New" w:hAnsi="Courier New"/>
                <w:lang w:val="fr-BE"/>
              </w:rPr>
            </w:pPr>
            <w:r w:rsidRPr="00FF6FC4">
              <w:rPr>
                <w:rFonts w:ascii="Courier New" w:hAnsi="Courier New"/>
                <w:lang w:val="fr-BE"/>
              </w:rPr>
              <w:t>GOS_4.utils &lt;- GOS_</w:t>
            </w:r>
            <w:proofErr w:type="gramStart"/>
            <w:r w:rsidRPr="00FF6FC4">
              <w:rPr>
                <w:rFonts w:ascii="Courier New" w:hAnsi="Courier New"/>
                <w:lang w:val="fr-BE"/>
              </w:rPr>
              <w:t>4[</w:t>
            </w:r>
            <w:proofErr w:type="gramEnd"/>
            <w:r w:rsidRPr="00FF6FC4">
              <w:rPr>
                <w:rFonts w:ascii="Courier New" w:hAnsi="Courier New"/>
                <w:lang w:val="fr-BE"/>
              </w:rPr>
              <w:t>,1] * mult.s2  + GOS_4[,2] * mult.s3</w:t>
            </w:r>
          </w:p>
          <w:p w:rsidR="00047E69" w:rsidRPr="00FF6FC4" w:rsidRDefault="00047E69" w:rsidP="00047E69">
            <w:pPr>
              <w:rPr>
                <w:rFonts w:ascii="Courier New" w:hAnsi="Courier New"/>
                <w:lang w:val="fr-BE"/>
              </w:rPr>
            </w:pPr>
            <w:r w:rsidRPr="00FF6FC4">
              <w:rPr>
                <w:rFonts w:ascii="Courier New" w:hAnsi="Courier New"/>
                <w:lang w:val="fr-BE"/>
              </w:rPr>
              <w:t>GOS_3.utils &lt;- GOS_</w:t>
            </w:r>
            <w:proofErr w:type="gramStart"/>
            <w:r w:rsidRPr="00FF6FC4">
              <w:rPr>
                <w:rFonts w:ascii="Courier New" w:hAnsi="Courier New"/>
                <w:lang w:val="fr-BE"/>
              </w:rPr>
              <w:t>3[</w:t>
            </w:r>
            <w:proofErr w:type="gramEnd"/>
            <w:r w:rsidRPr="00FF6FC4">
              <w:rPr>
                <w:rFonts w:ascii="Courier New" w:hAnsi="Courier New"/>
                <w:lang w:val="fr-BE"/>
              </w:rPr>
              <w:t>,1] * mult.s4  + GOS_3[,2] * mult.s5</w:t>
            </w:r>
          </w:p>
          <w:p w:rsidR="00047E69" w:rsidRPr="001A1307" w:rsidRDefault="00047E69" w:rsidP="00047E69">
            <w:pPr>
              <w:rPr>
                <w:rFonts w:ascii="Courier New" w:hAnsi="Courier New"/>
                <w:lang w:val="fr-BE"/>
              </w:rPr>
            </w:pPr>
          </w:p>
          <w:p w:rsidR="00047E69" w:rsidRPr="001A1307" w:rsidRDefault="00047E69" w:rsidP="00047E69">
            <w:pPr>
              <w:rPr>
                <w:rFonts w:ascii="Courier New" w:hAnsi="Courier New"/>
                <w:lang w:val="fr-BE"/>
              </w:rPr>
            </w:pPr>
          </w:p>
          <w:p w:rsidR="00047E69" w:rsidRPr="001A1307" w:rsidRDefault="00047E69" w:rsidP="00047E69">
            <w:pPr>
              <w:rPr>
                <w:rFonts w:ascii="Courier New" w:hAnsi="Courier New"/>
                <w:lang w:val="fr-BE"/>
              </w:rPr>
            </w:pPr>
          </w:p>
          <w:p w:rsidR="00047E69" w:rsidRPr="001A1307" w:rsidRDefault="00047E69" w:rsidP="00047E69">
            <w:pPr>
              <w:rPr>
                <w:rFonts w:ascii="Courier New" w:hAnsi="Courier New"/>
                <w:lang w:val="fr-BE"/>
              </w:rPr>
            </w:pPr>
          </w:p>
          <w:p w:rsidR="00047E69" w:rsidRDefault="00047E69" w:rsidP="00047E69">
            <w:pPr>
              <w:rPr>
                <w:rFonts w:ascii="Courier New" w:hAnsi="Courier New"/>
              </w:rPr>
            </w:pPr>
            <w:proofErr w:type="spellStart"/>
            <w:r>
              <w:rPr>
                <w:rFonts w:ascii="Courier New" w:hAnsi="Courier New"/>
              </w:rPr>
              <w:t>n.bootstraps</w:t>
            </w:r>
            <w:proofErr w:type="spellEnd"/>
            <w:r>
              <w:rPr>
                <w:rFonts w:ascii="Courier New" w:hAnsi="Courier New"/>
              </w:rPr>
              <w:t xml:space="preserve"> &lt;- 10000</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205F08" w:rsidRDefault="00047E69" w:rsidP="00047E69">
            <w:pPr>
              <w:rPr>
                <w:rFonts w:ascii="Courier New" w:hAnsi="Courier New"/>
              </w:rPr>
            </w:pPr>
            <w:r w:rsidRPr="00205F08">
              <w:rPr>
                <w:rFonts w:ascii="Courier New" w:hAnsi="Courier New"/>
              </w:rPr>
              <w:t xml:space="preserve">GOS_5.mean &lt;- vector("numeric", </w:t>
            </w:r>
            <w:proofErr w:type="spellStart"/>
            <w:r w:rsidRPr="00205F08">
              <w:rPr>
                <w:rFonts w:ascii="Courier New" w:hAnsi="Courier New"/>
              </w:rPr>
              <w:t>n.bootstraps</w:t>
            </w:r>
            <w:proofErr w:type="spellEnd"/>
            <w:r w:rsidRPr="00205F08">
              <w:rPr>
                <w:rFonts w:ascii="Courier New" w:hAnsi="Courier New"/>
              </w:rPr>
              <w:t>)</w:t>
            </w:r>
          </w:p>
          <w:p w:rsidR="00047E69" w:rsidRPr="00205F08" w:rsidRDefault="00047E69" w:rsidP="00047E69">
            <w:pPr>
              <w:rPr>
                <w:rFonts w:ascii="Courier New" w:hAnsi="Courier New"/>
              </w:rPr>
            </w:pPr>
            <w:r w:rsidRPr="00205F08">
              <w:rPr>
                <w:rFonts w:ascii="Courier New" w:hAnsi="Courier New"/>
              </w:rPr>
              <w:t xml:space="preserve">GOS_4.mean &lt;- vector("numeric", </w:t>
            </w:r>
            <w:proofErr w:type="spellStart"/>
            <w:r w:rsidRPr="00205F08">
              <w:rPr>
                <w:rFonts w:ascii="Courier New" w:hAnsi="Courier New"/>
              </w:rPr>
              <w:t>n.bootstraps</w:t>
            </w:r>
            <w:proofErr w:type="spellEnd"/>
            <w:r w:rsidRPr="00205F08">
              <w:rPr>
                <w:rFonts w:ascii="Courier New" w:hAnsi="Courier New"/>
              </w:rPr>
              <w:t>)</w:t>
            </w:r>
          </w:p>
          <w:p w:rsidR="00047E69" w:rsidRPr="00205F08" w:rsidRDefault="00047E69" w:rsidP="00047E69">
            <w:pPr>
              <w:rPr>
                <w:rFonts w:ascii="Courier New" w:hAnsi="Courier New"/>
              </w:rPr>
            </w:pPr>
            <w:r w:rsidRPr="00205F08">
              <w:rPr>
                <w:rFonts w:ascii="Courier New" w:hAnsi="Courier New"/>
              </w:rPr>
              <w:t xml:space="preserve">GOS_3.mean &lt;- vector("numeric", </w:t>
            </w:r>
            <w:proofErr w:type="spellStart"/>
            <w:r w:rsidRPr="00205F08">
              <w:rPr>
                <w:rFonts w:ascii="Courier New" w:hAnsi="Courier New"/>
              </w:rPr>
              <w:t>n.bootstraps</w:t>
            </w:r>
            <w:proofErr w:type="spellEnd"/>
            <w:r w:rsidRPr="00205F08">
              <w:rPr>
                <w:rFonts w:ascii="Courier New" w:hAnsi="Courier New"/>
              </w:rPr>
              <w:t>)</w:t>
            </w:r>
          </w:p>
          <w:p w:rsidR="00047E69" w:rsidRDefault="00047E69" w:rsidP="00047E69">
            <w:pPr>
              <w:rPr>
                <w:rFonts w:ascii="Courier New" w:hAnsi="Courier New"/>
              </w:rPr>
            </w:pPr>
          </w:p>
          <w:p w:rsidR="00047E69" w:rsidRDefault="00047E69" w:rsidP="00047E69">
            <w:pPr>
              <w:rPr>
                <w:rFonts w:ascii="Courier New" w:hAnsi="Courier New"/>
              </w:rPr>
            </w:pPr>
            <w:r w:rsidRPr="00205F08">
              <w:rPr>
                <w:rFonts w:ascii="Courier New" w:hAnsi="Courier New"/>
              </w:rPr>
              <w:t>for (</w:t>
            </w:r>
            <w:proofErr w:type="spellStart"/>
            <w:r w:rsidRPr="00205F08">
              <w:rPr>
                <w:rFonts w:ascii="Courier New" w:hAnsi="Courier New"/>
              </w:rPr>
              <w:t>i</w:t>
            </w:r>
            <w:proofErr w:type="spellEnd"/>
            <w:r w:rsidRPr="00205F08">
              <w:rPr>
                <w:rFonts w:ascii="Courier New" w:hAnsi="Courier New"/>
              </w:rPr>
              <w:t xml:space="preserve"> in 1:n.bootstraps){</w:t>
            </w:r>
          </w:p>
          <w:p w:rsidR="00047E69" w:rsidRDefault="00047E69" w:rsidP="00047E69">
            <w:pPr>
              <w:rPr>
                <w:rFonts w:ascii="Courier New" w:hAnsi="Courier New"/>
              </w:rPr>
            </w:pPr>
            <w:r w:rsidRPr="00205F08">
              <w:rPr>
                <w:rFonts w:ascii="Courier New" w:hAnsi="Courier New"/>
              </w:rPr>
              <w:t>GOS_5.mean[</w:t>
            </w:r>
            <w:proofErr w:type="spellStart"/>
            <w:r w:rsidRPr="00205F08">
              <w:rPr>
                <w:rFonts w:ascii="Courier New" w:hAnsi="Courier New"/>
              </w:rPr>
              <w:t>i</w:t>
            </w:r>
            <w:proofErr w:type="spellEnd"/>
            <w:r w:rsidRPr="00205F08">
              <w:rPr>
                <w:rFonts w:ascii="Courier New" w:hAnsi="Courier New"/>
              </w:rPr>
              <w:t xml:space="preserve">] &lt;- mean(GOS_5.utils[sample(1:N.PSA, </w:t>
            </w:r>
            <w:proofErr w:type="spellStart"/>
            <w:r w:rsidRPr="00205F08">
              <w:rPr>
                <w:rFonts w:ascii="Courier New" w:hAnsi="Courier New"/>
              </w:rPr>
              <w:t>n.bootstraps</w:t>
            </w:r>
            <w:proofErr w:type="spellEnd"/>
            <w:r w:rsidRPr="00205F08">
              <w:rPr>
                <w:rFonts w:ascii="Courier New" w:hAnsi="Courier New"/>
              </w:rPr>
              <w:t>, replace=T)])</w:t>
            </w:r>
          </w:p>
          <w:p w:rsidR="00047E69" w:rsidRDefault="00047E69" w:rsidP="00047E69">
            <w:pPr>
              <w:rPr>
                <w:rFonts w:ascii="Courier New" w:hAnsi="Courier New"/>
              </w:rPr>
            </w:pPr>
            <w:r w:rsidRPr="00205F08">
              <w:rPr>
                <w:rFonts w:ascii="Courier New" w:hAnsi="Courier New"/>
              </w:rPr>
              <w:t>GOS_4.mean[</w:t>
            </w:r>
            <w:proofErr w:type="spellStart"/>
            <w:r w:rsidRPr="00205F08">
              <w:rPr>
                <w:rFonts w:ascii="Courier New" w:hAnsi="Courier New"/>
              </w:rPr>
              <w:t>i</w:t>
            </w:r>
            <w:proofErr w:type="spellEnd"/>
            <w:r w:rsidRPr="00205F08">
              <w:rPr>
                <w:rFonts w:ascii="Courier New" w:hAnsi="Courier New"/>
              </w:rPr>
              <w:t xml:space="preserve">] &lt;- mean(GOS_4.utils[sample(1:N.PSA, </w:t>
            </w:r>
            <w:proofErr w:type="spellStart"/>
            <w:r w:rsidRPr="00205F08">
              <w:rPr>
                <w:rFonts w:ascii="Courier New" w:hAnsi="Courier New"/>
              </w:rPr>
              <w:t>n.bootstraps</w:t>
            </w:r>
            <w:proofErr w:type="spellEnd"/>
            <w:r w:rsidRPr="00205F08">
              <w:rPr>
                <w:rFonts w:ascii="Courier New" w:hAnsi="Courier New"/>
              </w:rPr>
              <w:t>, replace=T)])</w:t>
            </w:r>
          </w:p>
          <w:p w:rsidR="00047E69" w:rsidRDefault="00047E69" w:rsidP="00047E69">
            <w:pPr>
              <w:rPr>
                <w:rFonts w:ascii="Courier New" w:hAnsi="Courier New"/>
              </w:rPr>
            </w:pPr>
            <w:r w:rsidRPr="00205F08">
              <w:rPr>
                <w:rFonts w:ascii="Courier New" w:hAnsi="Courier New"/>
              </w:rPr>
              <w:t>GOS_3.mean[</w:t>
            </w:r>
            <w:proofErr w:type="spellStart"/>
            <w:r w:rsidRPr="00205F08">
              <w:rPr>
                <w:rFonts w:ascii="Courier New" w:hAnsi="Courier New"/>
              </w:rPr>
              <w:t>i</w:t>
            </w:r>
            <w:proofErr w:type="spellEnd"/>
            <w:r w:rsidRPr="00205F08">
              <w:rPr>
                <w:rFonts w:ascii="Courier New" w:hAnsi="Courier New"/>
              </w:rPr>
              <w:t xml:space="preserve">] &lt;- mean(GOS_3.utils[sample(1:N.PSA, </w:t>
            </w:r>
            <w:proofErr w:type="spellStart"/>
            <w:r w:rsidRPr="00205F08">
              <w:rPr>
                <w:rFonts w:ascii="Courier New" w:hAnsi="Courier New"/>
              </w:rPr>
              <w:t>n.bootstraps</w:t>
            </w:r>
            <w:proofErr w:type="spellEnd"/>
            <w:r w:rsidRPr="00205F08">
              <w:rPr>
                <w:rFonts w:ascii="Courier New" w:hAnsi="Courier New"/>
              </w:rPr>
              <w:t>, replace=T)])</w:t>
            </w:r>
          </w:p>
          <w:p w:rsidR="00047E69" w:rsidRPr="00205F08" w:rsidRDefault="00047E69" w:rsidP="00047E69">
            <w:pPr>
              <w:rPr>
                <w:rFonts w:ascii="Courier New" w:hAnsi="Courier New"/>
              </w:rPr>
            </w:pPr>
            <w:r w:rsidRPr="00205F08">
              <w:rPr>
                <w:rFonts w:ascii="Courier New" w:hAnsi="Courier New"/>
              </w:rPr>
              <w:t>}</w:t>
            </w:r>
          </w:p>
          <w:p w:rsidR="00047E69" w:rsidRPr="00AC177B" w:rsidRDefault="00047E69" w:rsidP="00047E69">
            <w:pPr>
              <w:rPr>
                <w:rFonts w:ascii="Courier New" w:hAnsi="Courier New"/>
              </w:rPr>
            </w:pPr>
          </w:p>
        </w:tc>
        <w:tc>
          <w:tcPr>
            <w:tcW w:w="4031" w:type="dxa"/>
          </w:tcPr>
          <w:p w:rsidR="00047E69" w:rsidRDefault="00047E69" w:rsidP="00047E69">
            <w:r>
              <w:t xml:space="preserve">Approach for mapping from </w:t>
            </w:r>
            <w:proofErr w:type="spellStart"/>
            <w:r>
              <w:t>mRS</w:t>
            </w:r>
            <w:proofErr w:type="spellEnd"/>
            <w:r>
              <w:t xml:space="preserve"> to GOS</w:t>
            </w:r>
          </w:p>
          <w:p w:rsidR="00047E69" w:rsidRDefault="00047E69" w:rsidP="00047E69"/>
          <w:p w:rsidR="00047E69" w:rsidRDefault="00047E69" w:rsidP="00047E69">
            <w:r>
              <w:t xml:space="preserve">Assuming code above has all been run (so </w:t>
            </w:r>
            <w:proofErr w:type="spellStart"/>
            <w:r>
              <w:t>mRS</w:t>
            </w:r>
            <w:proofErr w:type="spellEnd"/>
            <w:r>
              <w:t xml:space="preserve"> estimates and so on have all been calculated)</w:t>
            </w:r>
          </w:p>
          <w:p w:rsidR="00047E69" w:rsidRDefault="00047E69" w:rsidP="00047E69"/>
          <w:p w:rsidR="00047E69" w:rsidRPr="004E2F63" w:rsidRDefault="00047E69" w:rsidP="00047E69">
            <w:pPr>
              <w:rPr>
                <w:b/>
                <w:u w:val="single"/>
              </w:rPr>
            </w:pPr>
            <w:r w:rsidRPr="004E2F63">
              <w:rPr>
                <w:b/>
                <w:u w:val="single"/>
              </w:rPr>
              <w:t>NODE 4a + NOD 4b + NODE 4c</w:t>
            </w:r>
          </w:p>
          <w:p w:rsidR="00047E69" w:rsidRDefault="00047E69" w:rsidP="00047E69">
            <w:r>
              <w:t xml:space="preserve">These commands the </w:t>
            </w:r>
            <w:proofErr w:type="spellStart"/>
            <w:r>
              <w:t>Dirichlet</w:t>
            </w:r>
            <w:proofErr w:type="spellEnd"/>
            <w:r>
              <w:t xml:space="preserve"> derived cell counts into GOS 5 (columns 1 and 2), GOS 4 (columns 3 and 4), and GOS 3 (columns 5 and 6).</w:t>
            </w:r>
          </w:p>
          <w:p w:rsidR="00047E69" w:rsidRDefault="00047E69" w:rsidP="00047E69"/>
          <w:p w:rsidR="00047E69" w:rsidRDefault="00047E69" w:rsidP="00047E69">
            <w:r>
              <w:t>These commands calculate the sums across the rows of the newly created variables GOS_5, GOS_4, and GOS_3</w:t>
            </w:r>
          </w:p>
          <w:p w:rsidR="00047E69" w:rsidRDefault="00047E69" w:rsidP="00047E69"/>
          <w:p w:rsidR="00047E69" w:rsidRDefault="00047E69" w:rsidP="00047E69">
            <w:r>
              <w:t>These commands convert the cell counts into proportions.</w:t>
            </w:r>
          </w:p>
          <w:p w:rsidR="00047E69" w:rsidRDefault="00047E69" w:rsidP="00047E69"/>
          <w:p w:rsidR="00047E69" w:rsidRDefault="00047E69" w:rsidP="00047E69"/>
          <w:p w:rsidR="00047E69" w:rsidRDefault="00047E69" w:rsidP="00047E69"/>
          <w:p w:rsidR="00047E69" w:rsidRDefault="00047E69" w:rsidP="00047E69"/>
          <w:p w:rsidR="00047E69" w:rsidRDefault="00047E69" w:rsidP="00047E69"/>
          <w:p w:rsidR="00047E69" w:rsidRPr="004E2F63" w:rsidRDefault="00047E69" w:rsidP="00047E69">
            <w:pPr>
              <w:rPr>
                <w:b/>
                <w:u w:val="single"/>
              </w:rPr>
            </w:pPr>
            <w:r w:rsidRPr="004E2F63">
              <w:rPr>
                <w:b/>
                <w:u w:val="single"/>
              </w:rPr>
              <w:t>NODE 6a + NODE 6b + NODE 6c + NODE 7a + NODE 7b + NODE 7c</w:t>
            </w:r>
          </w:p>
          <w:p w:rsidR="00047E69" w:rsidRDefault="00047E69" w:rsidP="00047E69">
            <w:r>
              <w:t>These commands calculate a weighted utility multiplier value for each row in GOS_5, GOS_4 and GOS_3 given the relative proportion of each of the component states.</w:t>
            </w:r>
          </w:p>
          <w:p w:rsidR="00047E69" w:rsidRDefault="00047E69" w:rsidP="00047E69"/>
          <w:p w:rsidR="00047E69" w:rsidRDefault="00047E69" w:rsidP="00047E69"/>
          <w:p w:rsidR="00047E69" w:rsidRDefault="00047E69" w:rsidP="00047E69"/>
          <w:p w:rsidR="00047E69" w:rsidRDefault="00047E69" w:rsidP="00047E69">
            <w:pPr>
              <w:rPr>
                <w:b/>
                <w:u w:val="single"/>
              </w:rPr>
            </w:pPr>
            <w:r>
              <w:rPr>
                <w:b/>
                <w:u w:val="single"/>
              </w:rPr>
              <w:t>BOOTSTRAPPING</w:t>
            </w:r>
          </w:p>
          <w:p w:rsidR="00047E69" w:rsidRDefault="00047E69" w:rsidP="00047E69">
            <w:pPr>
              <w:rPr>
                <w:i/>
              </w:rPr>
            </w:pPr>
            <w:r>
              <w:rPr>
                <w:i/>
              </w:rPr>
              <w:t xml:space="preserve">These commands show how to perform bootstrapping without use of the </w:t>
            </w:r>
            <w:proofErr w:type="spellStart"/>
            <w:r>
              <w:rPr>
                <w:i/>
              </w:rPr>
              <w:t>Bootstrapper</w:t>
            </w:r>
            <w:proofErr w:type="spellEnd"/>
            <w:r>
              <w:rPr>
                <w:i/>
              </w:rPr>
              <w:t xml:space="preserve"> function developed earlier</w:t>
            </w:r>
          </w:p>
          <w:p w:rsidR="00047E69" w:rsidRPr="004E2F63" w:rsidRDefault="00047E69" w:rsidP="00047E69">
            <w:pPr>
              <w:rPr>
                <w:i/>
              </w:rPr>
            </w:pPr>
          </w:p>
          <w:p w:rsidR="00047E69" w:rsidRDefault="00047E69" w:rsidP="00047E69">
            <w:r>
              <w:t>Sets the number of bootstrap replicates to 10,000</w:t>
            </w:r>
          </w:p>
          <w:p w:rsidR="00047E69" w:rsidRDefault="00047E69" w:rsidP="00047E69"/>
          <w:p w:rsidR="00047E69" w:rsidRDefault="00047E69" w:rsidP="00047E69"/>
          <w:p w:rsidR="00047E69" w:rsidRDefault="00047E69" w:rsidP="00047E69">
            <w:r>
              <w:t>Creates three empty vectors for storing bootstrapped estimates of the means</w:t>
            </w:r>
          </w:p>
          <w:p w:rsidR="00047E69" w:rsidRDefault="00047E69" w:rsidP="00047E69"/>
          <w:p w:rsidR="00047E69" w:rsidRDefault="00047E69" w:rsidP="00047E69"/>
          <w:p w:rsidR="00047E69" w:rsidRDefault="00047E69" w:rsidP="00047E69"/>
          <w:p w:rsidR="00047E69" w:rsidRDefault="00047E69" w:rsidP="00047E69"/>
          <w:p w:rsidR="00047E69" w:rsidRDefault="00047E69" w:rsidP="00047E69"/>
          <w:p w:rsidR="00047E69" w:rsidRDefault="00047E69" w:rsidP="00047E69">
            <w:r>
              <w:t>Produces 10,000 bootstrapped estimates of the means of GOS_5, GOS_4 and GOS_3</w:t>
            </w:r>
          </w:p>
          <w:p w:rsidR="00047E69" w:rsidRDefault="00047E69" w:rsidP="00047E69"/>
        </w:tc>
      </w:tr>
    </w:tbl>
    <w:p w:rsidR="00047E69" w:rsidRPr="005B51A6" w:rsidRDefault="00047E69">
      <w:pPr>
        <w:rPr>
          <w:lang w:val="en-US" w:bidi="en-US"/>
        </w:rPr>
      </w:pPr>
    </w:p>
    <w:sectPr w:rsidR="00047E69" w:rsidRPr="005B51A6" w:rsidSect="00047E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E69" w:rsidRDefault="00047E69" w:rsidP="00843868">
      <w:pPr>
        <w:spacing w:after="0" w:line="240" w:lineRule="auto"/>
      </w:pPr>
      <w:r>
        <w:separator/>
      </w:r>
    </w:p>
  </w:endnote>
  <w:endnote w:type="continuationSeparator" w:id="0">
    <w:p w:rsidR="00047E69" w:rsidRDefault="00047E69" w:rsidP="00843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7777825"/>
      <w:docPartObj>
        <w:docPartGallery w:val="Page Numbers (Bottom of Page)"/>
        <w:docPartUnique/>
      </w:docPartObj>
    </w:sdtPr>
    <w:sdtEndPr>
      <w:rPr>
        <w:noProof/>
      </w:rPr>
    </w:sdtEndPr>
    <w:sdtContent>
      <w:p w:rsidR="00047E69" w:rsidRDefault="00047E69">
        <w:pPr>
          <w:pStyle w:val="Footer"/>
          <w:jc w:val="center"/>
        </w:pPr>
        <w:r>
          <w:fldChar w:fldCharType="begin"/>
        </w:r>
        <w:r>
          <w:instrText xml:space="preserve"> PAGE   \* MERGEFORMAT </w:instrText>
        </w:r>
        <w:r>
          <w:fldChar w:fldCharType="separate"/>
        </w:r>
        <w:r w:rsidR="00F048DA">
          <w:rPr>
            <w:noProof/>
          </w:rPr>
          <w:t>1</w:t>
        </w:r>
        <w:r>
          <w:rPr>
            <w:noProof/>
          </w:rPr>
          <w:fldChar w:fldCharType="end"/>
        </w:r>
      </w:p>
    </w:sdtContent>
  </w:sdt>
  <w:p w:rsidR="00047E69" w:rsidRDefault="00047E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E69" w:rsidRDefault="00047E69" w:rsidP="00843868">
      <w:pPr>
        <w:spacing w:after="0" w:line="240" w:lineRule="auto"/>
      </w:pPr>
      <w:r>
        <w:separator/>
      </w:r>
    </w:p>
  </w:footnote>
  <w:footnote w:type="continuationSeparator" w:id="0">
    <w:p w:rsidR="00047E69" w:rsidRDefault="00047E69" w:rsidP="008438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92D76"/>
    <w:multiLevelType w:val="multilevel"/>
    <w:tmpl w:val="6624D892"/>
    <w:styleLink w:val="Headings"/>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Restart w:val="1"/>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72053D6"/>
    <w:multiLevelType w:val="hybridMultilevel"/>
    <w:tmpl w:val="19623BD2"/>
    <w:lvl w:ilvl="0" w:tplc="08090001">
      <w:start w:val="1"/>
      <w:numFmt w:val="decimal"/>
      <w:lvlText w:val="%1."/>
      <w:lvlJc w:val="left"/>
      <w:pPr>
        <w:ind w:left="774" w:hanging="360"/>
      </w:pPr>
    </w:lvl>
    <w:lvl w:ilvl="1" w:tplc="08090003">
      <w:start w:val="1"/>
      <w:numFmt w:val="lowerLetter"/>
      <w:lvlText w:val="%2."/>
      <w:lvlJc w:val="left"/>
      <w:pPr>
        <w:ind w:left="1494" w:hanging="360"/>
      </w:pPr>
    </w:lvl>
    <w:lvl w:ilvl="2" w:tplc="08090005">
      <w:start w:val="1"/>
      <w:numFmt w:val="lowerRoman"/>
      <w:lvlText w:val="%3."/>
      <w:lvlJc w:val="right"/>
      <w:pPr>
        <w:ind w:left="2214" w:hanging="180"/>
      </w:pPr>
    </w:lvl>
    <w:lvl w:ilvl="3" w:tplc="08090001">
      <w:start w:val="1"/>
      <w:numFmt w:val="decimal"/>
      <w:lvlText w:val="%4."/>
      <w:lvlJc w:val="left"/>
      <w:pPr>
        <w:ind w:left="2934" w:hanging="360"/>
      </w:pPr>
    </w:lvl>
    <w:lvl w:ilvl="4" w:tplc="08090003">
      <w:start w:val="1"/>
      <w:numFmt w:val="lowerLetter"/>
      <w:lvlText w:val="%5."/>
      <w:lvlJc w:val="left"/>
      <w:pPr>
        <w:ind w:left="3654" w:hanging="360"/>
      </w:pPr>
    </w:lvl>
    <w:lvl w:ilvl="5" w:tplc="08090005">
      <w:start w:val="1"/>
      <w:numFmt w:val="lowerRoman"/>
      <w:lvlText w:val="%6."/>
      <w:lvlJc w:val="right"/>
      <w:pPr>
        <w:ind w:left="4374" w:hanging="180"/>
      </w:pPr>
    </w:lvl>
    <w:lvl w:ilvl="6" w:tplc="08090001">
      <w:start w:val="1"/>
      <w:numFmt w:val="decimal"/>
      <w:lvlText w:val="%7."/>
      <w:lvlJc w:val="left"/>
      <w:pPr>
        <w:ind w:left="5094" w:hanging="360"/>
      </w:pPr>
    </w:lvl>
    <w:lvl w:ilvl="7" w:tplc="08090003">
      <w:start w:val="1"/>
      <w:numFmt w:val="lowerLetter"/>
      <w:lvlText w:val="%8."/>
      <w:lvlJc w:val="left"/>
      <w:pPr>
        <w:ind w:left="5814" w:hanging="360"/>
      </w:pPr>
    </w:lvl>
    <w:lvl w:ilvl="8" w:tplc="08090005">
      <w:start w:val="1"/>
      <w:numFmt w:val="lowerRoman"/>
      <w:lvlText w:val="%9."/>
      <w:lvlJc w:val="right"/>
      <w:pPr>
        <w:ind w:left="6534" w:hanging="180"/>
      </w:pPr>
    </w:lvl>
  </w:abstractNum>
  <w:abstractNum w:abstractNumId="3">
    <w:nsid w:val="50B33269"/>
    <w:multiLevelType w:val="hybridMultilevel"/>
    <w:tmpl w:val="4A561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27D4DF3"/>
    <w:multiLevelType w:val="hybridMultilevel"/>
    <w:tmpl w:val="5F188636"/>
    <w:lvl w:ilvl="0" w:tplc="E9305C18">
      <w:start w:val="1"/>
      <w:numFmt w:val="bullet"/>
      <w:lvlText w:val=""/>
      <w:lvlJc w:val="left"/>
      <w:pPr>
        <w:ind w:left="720" w:hanging="360"/>
      </w:pPr>
      <w:rPr>
        <w:rFonts w:ascii="Symbol" w:hAnsi="Symbol" w:hint="default"/>
      </w:rPr>
    </w:lvl>
    <w:lvl w:ilvl="1" w:tplc="6982233C">
      <w:start w:val="1"/>
      <w:numFmt w:val="bullet"/>
      <w:lvlText w:val="o"/>
      <w:lvlJc w:val="left"/>
      <w:pPr>
        <w:ind w:left="1440" w:hanging="360"/>
      </w:pPr>
      <w:rPr>
        <w:rFonts w:ascii="Courier New" w:hAnsi="Courier New" w:cs="Courier New" w:hint="default"/>
      </w:rPr>
    </w:lvl>
    <w:lvl w:ilvl="2" w:tplc="3E1E5B0E">
      <w:start w:val="1"/>
      <w:numFmt w:val="bullet"/>
      <w:lvlText w:val=""/>
      <w:lvlJc w:val="left"/>
      <w:pPr>
        <w:ind w:left="2160" w:hanging="360"/>
      </w:pPr>
      <w:rPr>
        <w:rFonts w:ascii="Wingdings" w:hAnsi="Wingdings" w:hint="default"/>
      </w:rPr>
    </w:lvl>
    <w:lvl w:ilvl="3" w:tplc="B1C68352">
      <w:start w:val="1"/>
      <w:numFmt w:val="bullet"/>
      <w:lvlText w:val=""/>
      <w:lvlJc w:val="left"/>
      <w:pPr>
        <w:ind w:left="2880" w:hanging="360"/>
      </w:pPr>
      <w:rPr>
        <w:rFonts w:ascii="Symbol" w:hAnsi="Symbol" w:hint="default"/>
      </w:rPr>
    </w:lvl>
    <w:lvl w:ilvl="4" w:tplc="408813EE">
      <w:start w:val="1"/>
      <w:numFmt w:val="bullet"/>
      <w:lvlText w:val="o"/>
      <w:lvlJc w:val="left"/>
      <w:pPr>
        <w:ind w:left="3600" w:hanging="360"/>
      </w:pPr>
      <w:rPr>
        <w:rFonts w:ascii="Courier New" w:hAnsi="Courier New" w:cs="Courier New" w:hint="default"/>
      </w:rPr>
    </w:lvl>
    <w:lvl w:ilvl="5" w:tplc="FD262BC8">
      <w:start w:val="1"/>
      <w:numFmt w:val="bullet"/>
      <w:lvlText w:val=""/>
      <w:lvlJc w:val="left"/>
      <w:pPr>
        <w:ind w:left="4320" w:hanging="360"/>
      </w:pPr>
      <w:rPr>
        <w:rFonts w:ascii="Wingdings" w:hAnsi="Wingdings" w:hint="default"/>
      </w:rPr>
    </w:lvl>
    <w:lvl w:ilvl="6" w:tplc="04BC2116">
      <w:start w:val="1"/>
      <w:numFmt w:val="bullet"/>
      <w:lvlText w:val=""/>
      <w:lvlJc w:val="left"/>
      <w:pPr>
        <w:ind w:left="5040" w:hanging="360"/>
      </w:pPr>
      <w:rPr>
        <w:rFonts w:ascii="Symbol" w:hAnsi="Symbol" w:hint="default"/>
      </w:rPr>
    </w:lvl>
    <w:lvl w:ilvl="7" w:tplc="AD66B2C0">
      <w:start w:val="1"/>
      <w:numFmt w:val="bullet"/>
      <w:lvlText w:val="o"/>
      <w:lvlJc w:val="left"/>
      <w:pPr>
        <w:ind w:left="5760" w:hanging="360"/>
      </w:pPr>
      <w:rPr>
        <w:rFonts w:ascii="Courier New" w:hAnsi="Courier New" w:cs="Courier New" w:hint="default"/>
      </w:rPr>
    </w:lvl>
    <w:lvl w:ilvl="8" w:tplc="EDFEED28">
      <w:start w:val="1"/>
      <w:numFmt w:val="bullet"/>
      <w:lvlText w:val=""/>
      <w:lvlJc w:val="left"/>
      <w:pPr>
        <w:ind w:left="6480" w:hanging="360"/>
      </w:pPr>
      <w:rPr>
        <w:rFonts w:ascii="Wingdings" w:hAnsi="Wingdings" w:hint="default"/>
      </w:rPr>
    </w:lvl>
  </w:abstractNum>
  <w:abstractNum w:abstractNumId="5">
    <w:nsid w:val="5F1274DD"/>
    <w:multiLevelType w:val="hybridMultilevel"/>
    <w:tmpl w:val="40487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6E062AC1"/>
    <w:multiLevelType w:val="hybridMultilevel"/>
    <w:tmpl w:val="019E709A"/>
    <w:lvl w:ilvl="0" w:tplc="D3CCD95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8AB"/>
    <w:rsid w:val="000100A7"/>
    <w:rsid w:val="00042492"/>
    <w:rsid w:val="00042546"/>
    <w:rsid w:val="00044A99"/>
    <w:rsid w:val="00047E69"/>
    <w:rsid w:val="00063AB9"/>
    <w:rsid w:val="00076A89"/>
    <w:rsid w:val="00084F4A"/>
    <w:rsid w:val="00090547"/>
    <w:rsid w:val="000C76D7"/>
    <w:rsid w:val="000D0043"/>
    <w:rsid w:val="000D28AB"/>
    <w:rsid w:val="000F49A4"/>
    <w:rsid w:val="00103881"/>
    <w:rsid w:val="00127524"/>
    <w:rsid w:val="00144560"/>
    <w:rsid w:val="0015167B"/>
    <w:rsid w:val="00152913"/>
    <w:rsid w:val="00155473"/>
    <w:rsid w:val="001701B7"/>
    <w:rsid w:val="00180C1C"/>
    <w:rsid w:val="001924BA"/>
    <w:rsid w:val="001A006F"/>
    <w:rsid w:val="001A1307"/>
    <w:rsid w:val="001D724A"/>
    <w:rsid w:val="001E520F"/>
    <w:rsid w:val="001F369F"/>
    <w:rsid w:val="001F43FB"/>
    <w:rsid w:val="001F4739"/>
    <w:rsid w:val="001F49C2"/>
    <w:rsid w:val="002007C5"/>
    <w:rsid w:val="002013B9"/>
    <w:rsid w:val="00205F08"/>
    <w:rsid w:val="00211C84"/>
    <w:rsid w:val="00213A91"/>
    <w:rsid w:val="0022085B"/>
    <w:rsid w:val="00223847"/>
    <w:rsid w:val="00224716"/>
    <w:rsid w:val="00260BF5"/>
    <w:rsid w:val="00264389"/>
    <w:rsid w:val="002A0218"/>
    <w:rsid w:val="002A4372"/>
    <w:rsid w:val="002B4670"/>
    <w:rsid w:val="002C7DE5"/>
    <w:rsid w:val="002E271F"/>
    <w:rsid w:val="0030132C"/>
    <w:rsid w:val="00313A2A"/>
    <w:rsid w:val="00316BF4"/>
    <w:rsid w:val="00330ADA"/>
    <w:rsid w:val="00333488"/>
    <w:rsid w:val="00336D04"/>
    <w:rsid w:val="0035675E"/>
    <w:rsid w:val="00357E95"/>
    <w:rsid w:val="00363825"/>
    <w:rsid w:val="003650BD"/>
    <w:rsid w:val="00373238"/>
    <w:rsid w:val="0037407B"/>
    <w:rsid w:val="0038332A"/>
    <w:rsid w:val="00390D5B"/>
    <w:rsid w:val="0039295E"/>
    <w:rsid w:val="003A76F9"/>
    <w:rsid w:val="003D5EAE"/>
    <w:rsid w:val="003F4DB8"/>
    <w:rsid w:val="0042305F"/>
    <w:rsid w:val="00425694"/>
    <w:rsid w:val="00431A06"/>
    <w:rsid w:val="0044660C"/>
    <w:rsid w:val="00451BCE"/>
    <w:rsid w:val="00462BB1"/>
    <w:rsid w:val="004660DC"/>
    <w:rsid w:val="00477595"/>
    <w:rsid w:val="004A2A85"/>
    <w:rsid w:val="004B3CD1"/>
    <w:rsid w:val="004C25D9"/>
    <w:rsid w:val="004C5201"/>
    <w:rsid w:val="004E1405"/>
    <w:rsid w:val="004E2F63"/>
    <w:rsid w:val="004E5D56"/>
    <w:rsid w:val="004E6CD8"/>
    <w:rsid w:val="004F289F"/>
    <w:rsid w:val="004F46C2"/>
    <w:rsid w:val="00521ACB"/>
    <w:rsid w:val="00524B10"/>
    <w:rsid w:val="00525B09"/>
    <w:rsid w:val="005403B9"/>
    <w:rsid w:val="00544E74"/>
    <w:rsid w:val="0054719D"/>
    <w:rsid w:val="00562CD7"/>
    <w:rsid w:val="00585CB9"/>
    <w:rsid w:val="00592400"/>
    <w:rsid w:val="00597577"/>
    <w:rsid w:val="005B51A6"/>
    <w:rsid w:val="005C04B4"/>
    <w:rsid w:val="005C12CA"/>
    <w:rsid w:val="005D6A01"/>
    <w:rsid w:val="005E3183"/>
    <w:rsid w:val="00604D50"/>
    <w:rsid w:val="00604F99"/>
    <w:rsid w:val="00611998"/>
    <w:rsid w:val="00634199"/>
    <w:rsid w:val="00666151"/>
    <w:rsid w:val="00672D19"/>
    <w:rsid w:val="006849D8"/>
    <w:rsid w:val="00691419"/>
    <w:rsid w:val="006922C5"/>
    <w:rsid w:val="006975FF"/>
    <w:rsid w:val="006A30F6"/>
    <w:rsid w:val="006A41E8"/>
    <w:rsid w:val="006B36C8"/>
    <w:rsid w:val="006B4862"/>
    <w:rsid w:val="006B6E78"/>
    <w:rsid w:val="006C4ADB"/>
    <w:rsid w:val="006C77F9"/>
    <w:rsid w:val="006D77B2"/>
    <w:rsid w:val="006E201E"/>
    <w:rsid w:val="006E393E"/>
    <w:rsid w:val="006E50C8"/>
    <w:rsid w:val="006F79C5"/>
    <w:rsid w:val="00704B5F"/>
    <w:rsid w:val="007237BA"/>
    <w:rsid w:val="0074233F"/>
    <w:rsid w:val="007518F5"/>
    <w:rsid w:val="00760FD0"/>
    <w:rsid w:val="00762BDF"/>
    <w:rsid w:val="00763745"/>
    <w:rsid w:val="007767A2"/>
    <w:rsid w:val="00780233"/>
    <w:rsid w:val="00793892"/>
    <w:rsid w:val="007A1D5D"/>
    <w:rsid w:val="007A4682"/>
    <w:rsid w:val="007B5157"/>
    <w:rsid w:val="007B52B3"/>
    <w:rsid w:val="007C1686"/>
    <w:rsid w:val="007C55BB"/>
    <w:rsid w:val="007C7108"/>
    <w:rsid w:val="007D487D"/>
    <w:rsid w:val="007E2AF9"/>
    <w:rsid w:val="00835A98"/>
    <w:rsid w:val="00842580"/>
    <w:rsid w:val="00843868"/>
    <w:rsid w:val="00844DCE"/>
    <w:rsid w:val="00850EFC"/>
    <w:rsid w:val="0086180D"/>
    <w:rsid w:val="0087458D"/>
    <w:rsid w:val="00877D18"/>
    <w:rsid w:val="0089737A"/>
    <w:rsid w:val="008B75EC"/>
    <w:rsid w:val="008F3B8C"/>
    <w:rsid w:val="0090212F"/>
    <w:rsid w:val="00937A05"/>
    <w:rsid w:val="009D3297"/>
    <w:rsid w:val="009E25B0"/>
    <w:rsid w:val="00A10BE5"/>
    <w:rsid w:val="00A15484"/>
    <w:rsid w:val="00A255E2"/>
    <w:rsid w:val="00A37A2B"/>
    <w:rsid w:val="00A461DD"/>
    <w:rsid w:val="00A5669B"/>
    <w:rsid w:val="00A630CF"/>
    <w:rsid w:val="00A632B1"/>
    <w:rsid w:val="00A67653"/>
    <w:rsid w:val="00A8345F"/>
    <w:rsid w:val="00A9339A"/>
    <w:rsid w:val="00A96231"/>
    <w:rsid w:val="00A97C3E"/>
    <w:rsid w:val="00AB58D4"/>
    <w:rsid w:val="00AC177B"/>
    <w:rsid w:val="00AF2A83"/>
    <w:rsid w:val="00B06F97"/>
    <w:rsid w:val="00B078DD"/>
    <w:rsid w:val="00B24B0D"/>
    <w:rsid w:val="00B41287"/>
    <w:rsid w:val="00B44707"/>
    <w:rsid w:val="00B506BC"/>
    <w:rsid w:val="00B51A87"/>
    <w:rsid w:val="00B60F0C"/>
    <w:rsid w:val="00B83A44"/>
    <w:rsid w:val="00BA3D34"/>
    <w:rsid w:val="00BA4A9D"/>
    <w:rsid w:val="00BB1951"/>
    <w:rsid w:val="00BB4688"/>
    <w:rsid w:val="00BC63CC"/>
    <w:rsid w:val="00BE67CC"/>
    <w:rsid w:val="00BE7232"/>
    <w:rsid w:val="00BF29D3"/>
    <w:rsid w:val="00C2366B"/>
    <w:rsid w:val="00C23CF5"/>
    <w:rsid w:val="00C36C44"/>
    <w:rsid w:val="00C61C1F"/>
    <w:rsid w:val="00C6302C"/>
    <w:rsid w:val="00C9621D"/>
    <w:rsid w:val="00CA0AD2"/>
    <w:rsid w:val="00CB4FA2"/>
    <w:rsid w:val="00CB586A"/>
    <w:rsid w:val="00CB5AB2"/>
    <w:rsid w:val="00CC24AD"/>
    <w:rsid w:val="00CC6261"/>
    <w:rsid w:val="00CC7206"/>
    <w:rsid w:val="00CD7CA6"/>
    <w:rsid w:val="00CE0229"/>
    <w:rsid w:val="00D009D4"/>
    <w:rsid w:val="00D152F4"/>
    <w:rsid w:val="00D301EE"/>
    <w:rsid w:val="00D3687D"/>
    <w:rsid w:val="00D37BD5"/>
    <w:rsid w:val="00D41B33"/>
    <w:rsid w:val="00D425F2"/>
    <w:rsid w:val="00D64E03"/>
    <w:rsid w:val="00DA2E94"/>
    <w:rsid w:val="00DA46A6"/>
    <w:rsid w:val="00DB5DC1"/>
    <w:rsid w:val="00DB70BB"/>
    <w:rsid w:val="00DC2FC4"/>
    <w:rsid w:val="00DC6D9E"/>
    <w:rsid w:val="00DC7290"/>
    <w:rsid w:val="00DC7AAC"/>
    <w:rsid w:val="00DD0E7B"/>
    <w:rsid w:val="00DD1189"/>
    <w:rsid w:val="00DE3B2E"/>
    <w:rsid w:val="00E01A3D"/>
    <w:rsid w:val="00E20F51"/>
    <w:rsid w:val="00E36C46"/>
    <w:rsid w:val="00E51535"/>
    <w:rsid w:val="00E71817"/>
    <w:rsid w:val="00E838DB"/>
    <w:rsid w:val="00E83E36"/>
    <w:rsid w:val="00E961A7"/>
    <w:rsid w:val="00EA04CD"/>
    <w:rsid w:val="00EB210C"/>
    <w:rsid w:val="00EE087D"/>
    <w:rsid w:val="00EF1865"/>
    <w:rsid w:val="00EF7545"/>
    <w:rsid w:val="00F048DA"/>
    <w:rsid w:val="00F10B98"/>
    <w:rsid w:val="00F242FA"/>
    <w:rsid w:val="00F316CA"/>
    <w:rsid w:val="00F46C01"/>
    <w:rsid w:val="00F46D3D"/>
    <w:rsid w:val="00F6657B"/>
    <w:rsid w:val="00F82373"/>
    <w:rsid w:val="00F838FF"/>
    <w:rsid w:val="00F9663C"/>
    <w:rsid w:val="00FA2BD1"/>
    <w:rsid w:val="00FA6983"/>
    <w:rsid w:val="00FB0752"/>
    <w:rsid w:val="00FB793F"/>
    <w:rsid w:val="00FC090E"/>
    <w:rsid w:val="00FC6134"/>
    <w:rsid w:val="00FD739C"/>
    <w:rsid w:val="00FE22C0"/>
    <w:rsid w:val="00FF679D"/>
    <w:rsid w:val="00FF6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 w:type="paragraph" w:styleId="Header">
    <w:name w:val="header"/>
    <w:basedOn w:val="Normal"/>
    <w:link w:val="HeaderChar"/>
    <w:uiPriority w:val="99"/>
    <w:unhideWhenUsed/>
    <w:rsid w:val="0042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94"/>
  </w:style>
  <w:style w:type="paragraph" w:styleId="Footer">
    <w:name w:val="footer"/>
    <w:basedOn w:val="Normal"/>
    <w:link w:val="FooterChar"/>
    <w:uiPriority w:val="99"/>
    <w:unhideWhenUsed/>
    <w:rsid w:val="0042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 w:type="paragraph" w:styleId="Header">
    <w:name w:val="header"/>
    <w:basedOn w:val="Normal"/>
    <w:link w:val="HeaderChar"/>
    <w:uiPriority w:val="99"/>
    <w:unhideWhenUsed/>
    <w:rsid w:val="0042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94"/>
  </w:style>
  <w:style w:type="paragraph" w:styleId="Footer">
    <w:name w:val="footer"/>
    <w:basedOn w:val="Normal"/>
    <w:link w:val="FooterChar"/>
    <w:uiPriority w:val="99"/>
    <w:unhideWhenUsed/>
    <w:rsid w:val="0042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5176">
      <w:bodyDiv w:val="1"/>
      <w:marLeft w:val="0"/>
      <w:marRight w:val="0"/>
      <w:marTop w:val="0"/>
      <w:marBottom w:val="0"/>
      <w:divBdr>
        <w:top w:val="none" w:sz="0" w:space="0" w:color="auto"/>
        <w:left w:val="none" w:sz="0" w:space="0" w:color="auto"/>
        <w:bottom w:val="none" w:sz="0" w:space="0" w:color="auto"/>
        <w:right w:val="none" w:sz="0" w:space="0" w:color="auto"/>
      </w:divBdr>
    </w:div>
    <w:div w:id="665133477">
      <w:bodyDiv w:val="1"/>
      <w:marLeft w:val="0"/>
      <w:marRight w:val="0"/>
      <w:marTop w:val="0"/>
      <w:marBottom w:val="0"/>
      <w:divBdr>
        <w:top w:val="none" w:sz="0" w:space="0" w:color="auto"/>
        <w:left w:val="none" w:sz="0" w:space="0" w:color="auto"/>
        <w:bottom w:val="none" w:sz="0" w:space="0" w:color="auto"/>
        <w:right w:val="none" w:sz="0" w:space="0" w:color="auto"/>
      </w:divBdr>
      <w:divsChild>
        <w:div w:id="1311982601">
          <w:marLeft w:val="0"/>
          <w:marRight w:val="0"/>
          <w:marTop w:val="0"/>
          <w:marBottom w:val="0"/>
          <w:divBdr>
            <w:top w:val="none" w:sz="0" w:space="0" w:color="auto"/>
            <w:left w:val="none" w:sz="0" w:space="0" w:color="auto"/>
            <w:bottom w:val="none" w:sz="0" w:space="0" w:color="auto"/>
            <w:right w:val="none" w:sz="0" w:space="0" w:color="auto"/>
          </w:divBdr>
          <w:divsChild>
            <w:div w:id="1421565334">
              <w:marLeft w:val="0"/>
              <w:marRight w:val="0"/>
              <w:marTop w:val="0"/>
              <w:marBottom w:val="0"/>
              <w:divBdr>
                <w:top w:val="none" w:sz="0" w:space="0" w:color="auto"/>
                <w:left w:val="none" w:sz="0" w:space="0" w:color="auto"/>
                <w:bottom w:val="none" w:sz="0" w:space="0" w:color="auto"/>
                <w:right w:val="none" w:sz="0" w:space="0" w:color="auto"/>
              </w:divBdr>
              <w:divsChild>
                <w:div w:id="1078747694">
                  <w:marLeft w:val="0"/>
                  <w:marRight w:val="0"/>
                  <w:marTop w:val="0"/>
                  <w:marBottom w:val="0"/>
                  <w:divBdr>
                    <w:top w:val="none" w:sz="0" w:space="0" w:color="auto"/>
                    <w:left w:val="none" w:sz="0" w:space="0" w:color="auto"/>
                    <w:bottom w:val="none" w:sz="0" w:space="0" w:color="auto"/>
                    <w:right w:val="none" w:sz="0" w:space="0" w:color="auto"/>
                  </w:divBdr>
                  <w:divsChild>
                    <w:div w:id="687682255">
                      <w:marLeft w:val="0"/>
                      <w:marRight w:val="0"/>
                      <w:marTop w:val="0"/>
                      <w:marBottom w:val="0"/>
                      <w:divBdr>
                        <w:top w:val="none" w:sz="0" w:space="0" w:color="auto"/>
                        <w:left w:val="none" w:sz="0" w:space="0" w:color="auto"/>
                        <w:bottom w:val="none" w:sz="0" w:space="0" w:color="auto"/>
                        <w:right w:val="none" w:sz="0" w:space="0" w:color="auto"/>
                      </w:divBdr>
                      <w:divsChild>
                        <w:div w:id="1664117298">
                          <w:marLeft w:val="0"/>
                          <w:marRight w:val="0"/>
                          <w:marTop w:val="0"/>
                          <w:marBottom w:val="0"/>
                          <w:divBdr>
                            <w:top w:val="none" w:sz="0" w:space="0" w:color="auto"/>
                            <w:left w:val="none" w:sz="0" w:space="0" w:color="auto"/>
                            <w:bottom w:val="none" w:sz="0" w:space="0" w:color="auto"/>
                            <w:right w:val="none" w:sz="0" w:space="0" w:color="auto"/>
                          </w:divBdr>
                          <w:divsChild>
                            <w:div w:id="822896837">
                              <w:marLeft w:val="0"/>
                              <w:marRight w:val="0"/>
                              <w:marTop w:val="0"/>
                              <w:marBottom w:val="0"/>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1053693676">
                                      <w:marLeft w:val="0"/>
                                      <w:marRight w:val="0"/>
                                      <w:marTop w:val="0"/>
                                      <w:marBottom w:val="0"/>
                                      <w:divBdr>
                                        <w:top w:val="none" w:sz="0" w:space="0" w:color="auto"/>
                                        <w:left w:val="none" w:sz="0" w:space="0" w:color="auto"/>
                                        <w:bottom w:val="none" w:sz="0" w:space="0" w:color="auto"/>
                                        <w:right w:val="none" w:sz="0" w:space="0" w:color="auto"/>
                                      </w:divBdr>
                                      <w:divsChild>
                                        <w:div w:id="1585920341">
                                          <w:marLeft w:val="0"/>
                                          <w:marRight w:val="0"/>
                                          <w:marTop w:val="0"/>
                                          <w:marBottom w:val="0"/>
                                          <w:divBdr>
                                            <w:top w:val="none" w:sz="0" w:space="0" w:color="auto"/>
                                            <w:left w:val="none" w:sz="0" w:space="0" w:color="auto"/>
                                            <w:bottom w:val="none" w:sz="0" w:space="0" w:color="auto"/>
                                            <w:right w:val="none" w:sz="0" w:space="0" w:color="auto"/>
                                          </w:divBdr>
                                          <w:divsChild>
                                            <w:div w:id="744768274">
                                              <w:marLeft w:val="0"/>
                                              <w:marRight w:val="0"/>
                                              <w:marTop w:val="0"/>
                                              <w:marBottom w:val="0"/>
                                              <w:divBdr>
                                                <w:top w:val="none" w:sz="0" w:space="0" w:color="auto"/>
                                                <w:left w:val="none" w:sz="0" w:space="0" w:color="auto"/>
                                                <w:bottom w:val="none" w:sz="0" w:space="0" w:color="auto"/>
                                                <w:right w:val="none" w:sz="0" w:space="0" w:color="auto"/>
                                              </w:divBdr>
                                              <w:divsChild>
                                                <w:div w:id="838810673">
                                                  <w:marLeft w:val="0"/>
                                                  <w:marRight w:val="0"/>
                                                  <w:marTop w:val="0"/>
                                                  <w:marBottom w:val="0"/>
                                                  <w:divBdr>
                                                    <w:top w:val="none" w:sz="0" w:space="0" w:color="auto"/>
                                                    <w:left w:val="none" w:sz="0" w:space="0" w:color="auto"/>
                                                    <w:bottom w:val="none" w:sz="0" w:space="0" w:color="auto"/>
                                                    <w:right w:val="none" w:sz="0" w:space="0" w:color="auto"/>
                                                  </w:divBdr>
                                                  <w:divsChild>
                                                    <w:div w:id="544490595">
                                                      <w:marLeft w:val="0"/>
                                                      <w:marRight w:val="0"/>
                                                      <w:marTop w:val="0"/>
                                                      <w:marBottom w:val="0"/>
                                                      <w:divBdr>
                                                        <w:top w:val="none" w:sz="0" w:space="0" w:color="auto"/>
                                                        <w:left w:val="none" w:sz="0" w:space="0" w:color="auto"/>
                                                        <w:bottom w:val="none" w:sz="0" w:space="0" w:color="auto"/>
                                                        <w:right w:val="none" w:sz="0" w:space="0" w:color="auto"/>
                                                      </w:divBdr>
                                                      <w:divsChild>
                                                        <w:div w:id="16712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 w:id="986938713">
      <w:bodyDiv w:val="1"/>
      <w:marLeft w:val="0"/>
      <w:marRight w:val="0"/>
      <w:marTop w:val="0"/>
      <w:marBottom w:val="0"/>
      <w:divBdr>
        <w:top w:val="none" w:sz="0" w:space="0" w:color="auto"/>
        <w:left w:val="none" w:sz="0" w:space="0" w:color="auto"/>
        <w:bottom w:val="none" w:sz="0" w:space="0" w:color="auto"/>
        <w:right w:val="none" w:sz="0" w:space="0" w:color="auto"/>
      </w:divBdr>
      <w:divsChild>
        <w:div w:id="1773738347">
          <w:marLeft w:val="0"/>
          <w:marRight w:val="0"/>
          <w:marTop w:val="0"/>
          <w:marBottom w:val="0"/>
          <w:divBdr>
            <w:top w:val="none" w:sz="0" w:space="0" w:color="auto"/>
            <w:left w:val="none" w:sz="0" w:space="0" w:color="auto"/>
            <w:bottom w:val="none" w:sz="0" w:space="0" w:color="auto"/>
            <w:right w:val="none" w:sz="0" w:space="0" w:color="auto"/>
          </w:divBdr>
          <w:divsChild>
            <w:div w:id="148404021">
              <w:marLeft w:val="0"/>
              <w:marRight w:val="0"/>
              <w:marTop w:val="0"/>
              <w:marBottom w:val="0"/>
              <w:divBdr>
                <w:top w:val="none" w:sz="0" w:space="0" w:color="auto"/>
                <w:left w:val="none" w:sz="0" w:space="0" w:color="auto"/>
                <w:bottom w:val="none" w:sz="0" w:space="0" w:color="auto"/>
                <w:right w:val="none" w:sz="0" w:space="0" w:color="auto"/>
              </w:divBdr>
            </w:div>
          </w:divsChild>
        </w:div>
        <w:div w:id="662970932">
          <w:marLeft w:val="0"/>
          <w:marRight w:val="0"/>
          <w:marTop w:val="0"/>
          <w:marBottom w:val="0"/>
          <w:divBdr>
            <w:top w:val="none" w:sz="0" w:space="0" w:color="auto"/>
            <w:left w:val="none" w:sz="0" w:space="0" w:color="auto"/>
            <w:bottom w:val="none" w:sz="0" w:space="0" w:color="auto"/>
            <w:right w:val="none" w:sz="0" w:space="0" w:color="auto"/>
          </w:divBdr>
        </w:div>
        <w:div w:id="136147037">
          <w:marLeft w:val="0"/>
          <w:marRight w:val="0"/>
          <w:marTop w:val="0"/>
          <w:marBottom w:val="0"/>
          <w:divBdr>
            <w:top w:val="none" w:sz="0" w:space="0" w:color="auto"/>
            <w:left w:val="none" w:sz="0" w:space="0" w:color="auto"/>
            <w:bottom w:val="none" w:sz="0" w:space="0" w:color="auto"/>
            <w:right w:val="none" w:sz="0" w:space="0" w:color="auto"/>
          </w:divBdr>
          <w:divsChild>
            <w:div w:id="213347766">
              <w:marLeft w:val="0"/>
              <w:marRight w:val="0"/>
              <w:marTop w:val="0"/>
              <w:marBottom w:val="0"/>
              <w:divBdr>
                <w:top w:val="none" w:sz="0" w:space="0" w:color="auto"/>
                <w:left w:val="none" w:sz="0" w:space="0" w:color="auto"/>
                <w:bottom w:val="none" w:sz="0" w:space="0" w:color="auto"/>
                <w:right w:val="none" w:sz="0" w:space="0" w:color="auto"/>
              </w:divBdr>
              <w:divsChild>
                <w:div w:id="8244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15107">
      <w:bodyDiv w:val="1"/>
      <w:marLeft w:val="0"/>
      <w:marRight w:val="0"/>
      <w:marTop w:val="0"/>
      <w:marBottom w:val="0"/>
      <w:divBdr>
        <w:top w:val="none" w:sz="0" w:space="0" w:color="auto"/>
        <w:left w:val="none" w:sz="0" w:space="0" w:color="auto"/>
        <w:bottom w:val="none" w:sz="0" w:space="0" w:color="auto"/>
        <w:right w:val="none" w:sz="0" w:space="0" w:color="auto"/>
      </w:divBdr>
    </w:div>
    <w:div w:id="1518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406A6-35C4-4301-B81D-7C948053C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28</Pages>
  <Words>12738</Words>
  <Characters>72609</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University of Me</Company>
  <LinksUpToDate>false</LinksUpToDate>
  <CharactersWithSpaces>85177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7</cp:revision>
  <dcterms:created xsi:type="dcterms:W3CDTF">2012-12-04T12:55:00Z</dcterms:created>
  <dcterms:modified xsi:type="dcterms:W3CDTF">2012-12-30T13:32:00Z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Recent Style Name 0_1">
    <vt:lpwstr>American Political Science Association</vt:lpwstr>
  </property>
  <property fmtid="{D5CDD505-2E9C-101B-9397-08002B2CF9AE}" pid="5" name="Mendeley Recent Style Id 0_1">
    <vt:lpwstr>http://www.zotero.org/styles/apsa</vt:lpwstr>
  </property>
  <property fmtid="{D5CDD505-2E9C-101B-9397-08002B2CF9AE}" pid="6" name="Mendeley Recent Style Name 1_1">
    <vt:lpwstr>American Psychological Association 6th Edition</vt:lpwstr>
  </property>
  <property fmtid="{D5CDD505-2E9C-101B-9397-08002B2CF9AE}" pid="7" name="Mendeley Recent Style Id 1_1">
    <vt:lpwstr>http://www.zotero.org/styles/apa</vt:lpwstr>
  </property>
  <property fmtid="{D5CDD505-2E9C-101B-9397-08002B2CF9AE}" pid="8" name="Mendeley Recent Style Name 2_1">
    <vt:lpwstr>American Sociological Association</vt:lpwstr>
  </property>
  <property fmtid="{D5CDD505-2E9C-101B-9397-08002B2CF9AE}" pid="9" name="Mendeley Recent Style Id 2_1">
    <vt:lpwstr>http://www.zotero.org/styles/asa</vt:lpwstr>
  </property>
  <property fmtid="{D5CDD505-2E9C-101B-9397-08002B2CF9AE}" pid="10" name="Mendeley Recent Style Name 3_1">
    <vt:lpwstr>Chicago Manual of Style (author-date)</vt:lpwstr>
  </property>
  <property fmtid="{D5CDD505-2E9C-101B-9397-08002B2CF9AE}" pid="11" name="Mendeley Recent Style Id 3_1">
    <vt:lpwstr>http://www.zotero.org/styles/chicago-author-date</vt:lpwstr>
  </property>
  <property fmtid="{D5CDD505-2E9C-101B-9397-08002B2CF9AE}" pid="12" name="Mendeley Recent Style Name 4_1">
    <vt:lpwstr>Harvard Reference format 1 (author-date)</vt:lpwstr>
  </property>
  <property fmtid="{D5CDD505-2E9C-101B-9397-08002B2CF9AE}" pid="13" name="Mendeley Recent Style Id 4_1">
    <vt:lpwstr>http://www.zotero.org/styles/harvard1</vt:lpwstr>
  </property>
  <property fmtid="{D5CDD505-2E9C-101B-9397-08002B2CF9AE}" pid="14" name="Mendeley Recent Style Name 5_1">
    <vt:lpwstr>IEEE</vt:lpwstr>
  </property>
  <property fmtid="{D5CDD505-2E9C-101B-9397-08002B2CF9AE}" pid="15" name="Mendeley Recent Style Id 5_1">
    <vt:lpwstr>http://www.zotero.org/styles/ieee</vt:lpwstr>
  </property>
  <property fmtid="{D5CDD505-2E9C-101B-9397-08002B2CF9AE}" pid="16" name="Mendeley Recent Style Name 6_1">
    <vt:lpwstr>Modern Humanities Research Association (note with bibliography)</vt:lpwstr>
  </property>
  <property fmtid="{D5CDD505-2E9C-101B-9397-08002B2CF9AE}" pid="17" name="Mendeley Recent Style Id 6_1">
    <vt:lpwstr>http://www.zotero.org/styles/mhra</vt:lpwstr>
  </property>
  <property fmtid="{D5CDD505-2E9C-101B-9397-08002B2CF9AE}" pid="18" name="Mendeley Recent Style Name 7_1">
    <vt:lpwstr>Modern Language Association</vt:lpwstr>
  </property>
  <property fmtid="{D5CDD505-2E9C-101B-9397-08002B2CF9AE}" pid="19" name="Mendeley Recent Style Id 7_1">
    <vt:lpwstr>http://www.zotero.org/styles/mla</vt:lpwstr>
  </property>
  <property fmtid="{D5CDD505-2E9C-101B-9397-08002B2CF9AE}" pid="20" name="Mendeley Recent Style Name 8_1">
    <vt:lpwstr>Nature</vt:lpwstr>
  </property>
  <property fmtid="{D5CDD505-2E9C-101B-9397-08002B2CF9AE}" pid="21" name="Mendeley Recent Style Id 8_1">
    <vt:lpwstr>http://www.zotero.org/styles/nature</vt:lpwstr>
  </property>
  <property fmtid="{D5CDD505-2E9C-101B-9397-08002B2CF9AE}" pid="22" name="Mendeley Recent Style Name 9_1">
    <vt:lpwstr>Vancouver</vt:lpwstr>
  </property>
  <property fmtid="{D5CDD505-2E9C-101B-9397-08002B2CF9AE}" pid="23" name="Mendeley Recent Style Id 9_1">
    <vt:lpwstr>http://www.zotero.org/styles/vancouver</vt:lpwstr>
  </property>
  <property fmtid="{D5CDD505-2E9C-101B-9397-08002B2CF9AE}" pid="24" name="Mendeley Citation Style_1">
    <vt:lpwstr>http://www.zotero.org/styles/vancouver</vt:lpwstr>
  </property>
</Properties>
</file>