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1.png" ContentType="image/png"/>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Technical</w:t>
      </w:r>
      <w:r>
        <w:t xml:space="preserve"> </w:t>
      </w:r>
      <w:r>
        <w:t xml:space="preserve">Appendix</w:t>
      </w:r>
      <w:r>
        <w:t xml:space="preserve"> </w:t>
      </w:r>
      <w:r>
        <w:t xml:space="preserve">for</w:t>
      </w:r>
      <w:r>
        <w:t xml:space="preserve"> </w:t>
      </w:r>
      <w:r>
        <w:t xml:space="preserve">Fenton,</w:t>
      </w:r>
      <w:r>
        <w:t xml:space="preserve"> </w:t>
      </w:r>
      <w:r>
        <w:t xml:space="preserve">Wyper,</w:t>
      </w:r>
      <w:r>
        <w:t xml:space="preserve"> </w:t>
      </w:r>
      <w:r>
        <w:t xml:space="preserve">McCartney,</w:t>
      </w:r>
      <w:r>
        <w:t xml:space="preserve"> </w:t>
      </w:r>
      <w:r>
        <w:t xml:space="preserve">Minton,</w:t>
      </w:r>
      <w:r>
        <w:t xml:space="preserve"> </w:t>
      </w:r>
      <w:r>
        <w:t xml:space="preserve">’Socioeconomic</w:t>
      </w:r>
      <w:r>
        <w:t xml:space="preserve"> </w:t>
      </w:r>
      <w:r>
        <w:t xml:space="preserve">inequality</w:t>
      </w:r>
      <w:r>
        <w:t xml:space="preserve"> </w:t>
      </w:r>
      <w:r>
        <w:t xml:space="preserve">in</w:t>
      </w:r>
      <w:r>
        <w:t xml:space="preserve"> </w:t>
      </w:r>
      <w:r>
        <w:t xml:space="preserve">recent</w:t>
      </w:r>
      <w:r>
        <w:t xml:space="preserve"> </w:t>
      </w:r>
      <w:r>
        <w:t xml:space="preserve">mortality</w:t>
      </w:r>
      <w:r>
        <w:t xml:space="preserve"> </w:t>
      </w:r>
      <w:r>
        <w:t xml:space="preserve">trends</w:t>
      </w:r>
      <w:r>
        <w:t xml:space="preserve"> </w:t>
      </w:r>
      <w:r>
        <w:t xml:space="preserve">in</w:t>
      </w:r>
      <w:r>
        <w:t xml:space="preserve"> </w:t>
      </w:r>
      <w:r>
        <w:t xml:space="preserve">Scotland</w:t>
      </w:r>
    </w:p>
    <w:p>
      <w:pPr>
        <w:pStyle w:val="Author"/>
      </w:pPr>
      <w:r>
        <w:t xml:space="preserve">Jon</w:t>
      </w:r>
      <w:r>
        <w:t xml:space="preserve"> </w:t>
      </w:r>
      <w:r>
        <w:t xml:space="preserve">Minton</w:t>
      </w:r>
    </w:p>
    <w:p>
      <w:pPr>
        <w:pStyle w:val="Heading1"/>
      </w:pPr>
      <w:bookmarkStart w:id="21" w:name="introduction"/>
      <w:bookmarkEnd w:id="21"/>
      <w:r>
        <w:t xml:space="preserve">Introduction</w:t>
      </w:r>
    </w:p>
    <w:p>
      <w:pPr>
        <w:pStyle w:val="FirstParagraph"/>
      </w:pPr>
      <w:r>
        <w:t xml:space="preserve">This document describes all data, methods and code used to generate the results within the above-listed article.</w:t>
      </w:r>
    </w:p>
    <w:p>
      <w:pPr>
        <w:pStyle w:val="BodyText"/>
      </w:pPr>
      <w:r>
        <w:t xml:space="preserve">All data are publically avaialble, and you are free to interrogate and use the code in your own analyses.</w:t>
      </w:r>
    </w:p>
    <w:p>
      <w:pPr>
        <w:pStyle w:val="BodyText"/>
      </w:pPr>
      <w:r>
        <w:t xml:space="preserve">All data preparation, analyses, figures and tables were generated using the R programming language, with the exception of some initial data preparation done within Microsoft Excel. This data preparation only involved changing the structure of existing data within an Excel sheet, rather than the contents of such data.</w:t>
      </w:r>
    </w:p>
    <w:p>
      <w:pPr>
        <w:pStyle w:val="Heading1"/>
      </w:pPr>
      <w:bookmarkStart w:id="22" w:name="data"/>
      <w:bookmarkEnd w:id="22"/>
      <w:r>
        <w:t xml:space="preserve">Data</w:t>
      </w:r>
    </w:p>
    <w:p>
      <w:pPr>
        <w:pStyle w:val="FirstParagraph"/>
      </w:pPr>
      <w:r>
        <w:t xml:space="preserve">The data used are from</w:t>
      </w:r>
      <w:r>
        <w:t xml:space="preserve"> </w:t>
      </w:r>
      <w:hyperlink r:id="rId23">
        <w:r>
          <w:rPr>
            <w:rStyle w:val="Hyperlink"/>
          </w:rPr>
          <w:t xml:space="preserve">this National Records of Scotland (NRS)) webpage</w:t>
        </w:r>
      </w:hyperlink>
      <w:r>
        <w:t xml:space="preserve">. The dataset</w:t>
      </w:r>
      <w:r>
        <w:t xml:space="preserve"> </w:t>
      </w:r>
      <w:hyperlink r:id="rId24">
        <w:r>
          <w:rPr>
            <w:rStyle w:val="Hyperlink"/>
          </w:rPr>
          <w:t xml:space="preserve">‘</w:t>
        </w:r>
        <w:r>
          <w:rPr>
            <w:rStyle w:val="Hyperlink"/>
          </w:rPr>
          <w:t xml:space="preserve">Latest tables based on 2013 ESP</w:t>
        </w:r>
        <w:r>
          <w:rPr>
            <w:rStyle w:val="Hyperlink"/>
          </w:rPr>
          <w:t xml:space="preserve">’</w:t>
        </w:r>
        <w:r>
          <w:rPr>
            <w:rStyle w:val="Hyperlink"/>
          </w:rPr>
          <w:t xml:space="preserve"> </w:t>
        </w:r>
        <w:r>
          <w:rPr>
            <w:rStyle w:val="Hyperlink"/>
          </w:rPr>
          <w:t xml:space="preserve">(European Standardized Population) was downloaded in Excel format</w:t>
        </w:r>
      </w:hyperlink>
      <w:r>
        <w:t xml:space="preserve">.</w:t>
      </w:r>
    </w:p>
    <w:p>
      <w:pPr>
        <w:pStyle w:val="BodyText"/>
      </w:pPr>
      <w:r>
        <w:t xml:space="preserve">All analyses presented in the paper were based on table 7 of this Excel Workbook.</w:t>
      </w:r>
    </w:p>
    <w:p>
      <w:pPr>
        <w:pStyle w:val="BodyText"/>
      </w:pPr>
      <w:r>
        <w:t xml:space="preserve">The contents of table 7 of the Workbook were rearranged so as to conform with data structure recommended by (Wickham, (2014)</w:t>
      </w:r>
      <w:r>
        <w:t xml:space="preserve"> </w:t>
      </w:r>
      <w:r>
        <w:t xml:space="preserve">‘</w:t>
      </w:r>
      <w:r>
        <w:t xml:space="preserve">Tidy Data</w:t>
      </w:r>
      <w:r>
        <w:t xml:space="preserve">’</w:t>
      </w:r>
      <w:r>
        <w:t xml:space="preserve">)[</w:t>
      </w:r>
      <w:hyperlink r:id="rId25">
        <w:r>
          <w:rPr>
            <w:rStyle w:val="Hyperlink"/>
          </w:rPr>
          <w:t xml:space="preserve">https://www.jstatsoft.org/article/view/v059i10/v59i10.pdf</w:t>
        </w:r>
      </w:hyperlink>
      <w:r>
        <w:t xml:space="preserve">], producing a new datasheet, called</w:t>
      </w:r>
      <w:r>
        <w:t xml:space="preserve"> </w:t>
      </w:r>
      <w:r>
        <w:rPr>
          <w:rStyle w:val="VerbatimChar"/>
        </w:rPr>
        <w:t xml:space="preserve">flat_data</w:t>
      </w:r>
      <w:r>
        <w:t xml:space="preserve">, which was imported directly into R. All further processing and analyses were conducted within R.</w:t>
      </w:r>
    </w:p>
    <w:p>
      <w:pPr>
        <w:pStyle w:val="Heading1"/>
      </w:pPr>
      <w:bookmarkStart w:id="26" w:name="workflow-and-results"/>
      <w:bookmarkEnd w:id="26"/>
      <w:r>
        <w:t xml:space="preserve">Workflow and results</w:t>
      </w:r>
    </w:p>
    <w:p>
      <w:pPr>
        <w:pStyle w:val="FirstParagraph"/>
      </w:pPr>
      <w:r>
        <w:t xml:space="preserve">The following code chunks perform the analyses which are presented in the paper.</w:t>
      </w:r>
    </w:p>
    <w:p>
      <w:pPr>
        <w:pStyle w:val="BodyText"/>
      </w:pPr>
      <w:r>
        <w:t xml:space="preserve">Where additional information are required as to the methods, they are described adjacent to the code chunks.</w:t>
      </w:r>
    </w:p>
    <w:p>
      <w:pPr>
        <w:pStyle w:val="Heading2"/>
      </w:pPr>
      <w:bookmarkStart w:id="27" w:name="loading-the-required-packages"/>
      <w:bookmarkEnd w:id="27"/>
      <w:r>
        <w:t xml:space="preserve">Loading the required packages</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(tidyverse, readxl, cowplot, kableExtra)</w:t>
      </w:r>
    </w:p>
    <w:p>
      <w:pPr>
        <w:pStyle w:val="FirstParagraph"/>
      </w:pPr>
      <w:r>
        <w:rPr>
          <w:i/>
        </w:rPr>
        <w:t xml:space="preserve">Note</w:t>
      </w:r>
      <w:r>
        <w:t xml:space="preserve">:</w:t>
      </w:r>
      <w:r>
        <w:t xml:space="preserve"> </w:t>
      </w:r>
      <w:r>
        <w:rPr>
          <w:rStyle w:val="VerbatimChar"/>
        </w:rPr>
        <w:t xml:space="preserve">pacman</w:t>
      </w:r>
      <w:r>
        <w:t xml:space="preserve"> </w:t>
      </w:r>
      <w:r>
        <w:t xml:space="preserve">is an R package for managing R packages. It has to be installed once using</w:t>
      </w:r>
      <w:r>
        <w:t xml:space="preserve"> </w:t>
      </w:r>
      <w:r>
        <w:rPr>
          <w:rStyle w:val="VerbatimChar"/>
        </w:rPr>
        <w:t xml:space="preserve">install.packages("pacman")</w:t>
      </w:r>
      <w:r>
        <w:t xml:space="preserve">, but once installed will either install or load other packages as required.</w:t>
      </w:r>
    </w:p>
    <w:p>
      <w:pPr>
        <w:pStyle w:val="Heading2"/>
      </w:pPr>
      <w:bookmarkStart w:id="28" w:name="load-data"/>
      <w:bookmarkEnd w:id="28"/>
      <w:r>
        <w:t xml:space="preserve">Load data</w:t>
      </w:r>
    </w:p>
    <w:p>
      <w:pPr>
        <w:pStyle w:val="SourceCode"/>
      </w:pPr>
      <w:r>
        <w:rPr>
          <w:rStyle w:val="NormalTok"/>
        </w:rPr>
        <w:t xml:space="preserve">dta &lt;-</w:t>
      </w:r>
      <w:r>
        <w:rPr>
          <w:rStyle w:val="StringTok"/>
        </w:rPr>
        <w:t xml:space="preserve"> </w:t>
      </w:r>
      <w:r>
        <w:rPr>
          <w:rStyle w:val="KeywordTok"/>
        </w:rPr>
        <w:t xml:space="preserve">read_excel</w:t>
      </w:r>
      <w:r>
        <w:rPr>
          <w:rStyle w:val="NormalTok"/>
        </w:rPr>
        <w:t xml:space="preserve">(</w:t>
      </w:r>
      <w:r>
        <w:rPr>
          <w:rStyle w:val="StringTok"/>
        </w:rPr>
        <w:t xml:space="preserve">"data/ASMR_SIMD_2001_2017_indexed trends.xlsx"</w:t>
      </w:r>
      <w:r>
        <w:rPr>
          <w:rStyle w:val="NormalTok"/>
        </w:rPr>
        <w:t xml:space="preserve">, </w:t>
      </w:r>
      <w:r>
        <w:rPr>
          <w:rStyle w:val="DataTypeTok"/>
        </w:rPr>
        <w:t xml:space="preserve">sheet =</w:t>
      </w:r>
      <w:r>
        <w:rPr>
          <w:rStyle w:val="NormalTok"/>
        </w:rPr>
        <w:t xml:space="preserve"> </w:t>
      </w:r>
      <w:r>
        <w:rPr>
          <w:rStyle w:val="StringTok"/>
        </w:rPr>
        <w:t xml:space="preserve">"flat_data"</w:t>
      </w:r>
      <w:r>
        <w:rPr>
          <w:rStyle w:val="NormalTok"/>
        </w:rPr>
        <w:t xml:space="preserve">)</w:t>
      </w:r>
    </w:p>
    <w:p>
      <w:pPr>
        <w:pStyle w:val="Heading2"/>
      </w:pPr>
      <w:bookmarkStart w:id="29" w:name="tidying-the-data"/>
      <w:bookmarkEnd w:id="29"/>
      <w:r>
        <w:t xml:space="preserve">Tidying the data</w:t>
      </w:r>
    </w:p>
    <w:p>
      <w:pPr>
        <w:pStyle w:val="SourceCode"/>
      </w:pPr>
      <w:r>
        <w:rPr>
          <w:rStyle w:val="KeywordTok"/>
        </w:rPr>
        <w:t xml:space="preserve">names</w:t>
      </w:r>
      <w:r>
        <w:rPr>
          <w:rStyle w:val="NormalTok"/>
        </w:rPr>
        <w:t xml:space="preserve">(dta)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"overall"</w:t>
      </w:r>
      <w:r>
        <w:rPr>
          <w:rStyle w:val="NormalTok"/>
        </w:rPr>
        <w:t xml:space="preserve">, </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 </w:t>
      </w:r>
      <w:r>
        <w:rPr>
          <w:rStyle w:val="StringTok"/>
        </w:rPr>
        <w:t xml:space="preserve">"gender"</w:t>
      </w:r>
      <w:r>
        <w:rPr>
          <w:rStyle w:val="NormalTok"/>
        </w:rPr>
        <w:t xml:space="preserve">)</w:t>
      </w:r>
      <w:r>
        <w:br w:type="textWrapping"/>
      </w:r>
      <w:r>
        <w:br w:type="textWrapping"/>
      </w:r>
      <w:r>
        <w:rPr>
          <w:rStyle w:val="NormalTok"/>
        </w:rPr>
        <w:t xml:space="preserve">dta_tidy &lt;-</w:t>
      </w:r>
      <w:r>
        <w:rPr>
          <w:rStyle w:val="StringTok"/>
        </w:rPr>
        <w:t xml:space="preserve"> </w:t>
      </w:r>
      <w:r>
        <w:rPr>
          <w:rStyle w:val="NormalTok"/>
        </w:rPr>
        <w:t xml:space="preserve">dta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"simd"</w:t>
      </w:r>
      <w:r>
        <w:rPr>
          <w:rStyle w:val="NormalTok"/>
        </w:rPr>
        <w:t xml:space="preserve">, </w:t>
      </w:r>
      <w:r>
        <w:rPr>
          <w:rStyle w:val="DataTypeTok"/>
        </w:rPr>
        <w:t xml:space="preserve">value =</w:t>
      </w:r>
      <w:r>
        <w:rPr>
          <w:rStyle w:val="NormalTok"/>
        </w:rPr>
        <w:t xml:space="preserve"> </w:t>
      </w:r>
      <w:r>
        <w:rPr>
          <w:rStyle w:val="StringTok"/>
        </w:rPr>
        <w:t xml:space="preserve">"asmr"</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SIMD =</w:t>
      </w:r>
      <w:r>
        <w:rPr>
          <w:rStyle w:val="NormalTok"/>
        </w:rPr>
        <w:t xml:space="preserve"> </w:t>
      </w:r>
      <w:r>
        <w:rPr>
          <w:rStyle w:val="KeywordTok"/>
        </w:rPr>
        <w:t xml:space="preserve">factor</w:t>
      </w:r>
      <w:r>
        <w:rPr>
          <w:rStyle w:val="NormalTok"/>
        </w:rPr>
        <w:t xml:space="preserve">(simd,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rPr>
          <w:rStyle w:val="StringTok"/>
        </w:rPr>
        <w:t xml:space="preserve">"overall"</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"Q.1 (Most deprived)"</w:t>
      </w:r>
      <w:r>
        <w:rPr>
          <w:rStyle w:val="NormalTok"/>
        </w:rPr>
        <w:t xml:space="preserve">, </w:t>
      </w:r>
      <w:r>
        <w:br w:type="textWrapping"/>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 (Least deprived)"</w:t>
      </w:r>
      <w:r>
        <w:rPr>
          <w:rStyle w:val="NormalTok"/>
        </w:rPr>
        <w:t xml:space="preserve">, </w:t>
      </w:r>
      <w:r>
        <w:rPr>
          <w:rStyle w:val="StringTok"/>
        </w:rPr>
        <w:t xml:space="preserve">"Overall"</w:t>
      </w:r>
      <w:r>
        <w:rPr>
          <w:rStyle w:val="NormalTok"/>
        </w:rPr>
        <w:t xml:space="preserve">)</w:t>
      </w:r>
      <w:r>
        <w:br w:type="textWrapping"/>
      </w:r>
      <w:r>
        <w:rPr>
          <w:rStyle w:val="NormalTok"/>
        </w:rPr>
        <w:t xml:space="preserve">                       )</w:t>
      </w:r>
      <w:r>
        <w:br w:type="textWrapping"/>
      </w:r>
      <w:r>
        <w:rPr>
          <w:rStyle w:val="NormalTok"/>
        </w:rPr>
        <w:t xml:space="preserve">         )</w:t>
      </w:r>
    </w:p>
    <w:p>
      <w:pPr>
        <w:pStyle w:val="Heading2"/>
      </w:pPr>
      <w:bookmarkStart w:id="30" w:name="visualising"/>
      <w:bookmarkEnd w:id="30"/>
      <w:r>
        <w:t xml:space="preserve">Visualising</w:t>
      </w:r>
    </w:p>
    <w:p>
      <w:pPr>
        <w:pStyle w:val="FirstParagraph"/>
      </w:pPr>
      <w:r>
        <w:t xml:space="preserve">This is one part of the first figure. The R package</w:t>
      </w:r>
      <w:r>
        <w:t xml:space="preserve"> </w:t>
      </w:r>
      <w:r>
        <w:rPr>
          <w:rStyle w:val="VerbatimChar"/>
        </w:rPr>
        <w:t xml:space="preserve">ggplot2</w:t>
      </w:r>
      <w:r>
        <w:t xml:space="preserve"> </w:t>
      </w:r>
      <w:r>
        <w:t xml:space="preserve">is used to produce this visualisation.</w:t>
      </w:r>
    </w:p>
    <w:p>
      <w:pPr>
        <w:pStyle w:val="SourceCode"/>
      </w:pPr>
      <w:r>
        <w:rPr>
          <w:rStyle w:val="NormalTok"/>
        </w:rPr>
        <w:t xml:space="preserve">p1 &lt;-</w:t>
      </w:r>
      <w:r>
        <w:rPr>
          <w:rStyle w:val="StringTok"/>
        </w:rPr>
        <w:t xml:space="preserve"> </w:t>
      </w:r>
      <w:r>
        <w:rPr>
          <w:rStyle w:val="NormalTok"/>
        </w:rPr>
        <w:t xml:space="preserve">dta_tidy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 </w:t>
      </w:r>
      <w:r>
        <w:rPr>
          <w:rStyle w:val="OperatorTok"/>
        </w:rPr>
        <w:t xml:space="preserve">+</w:t>
      </w:r>
      <w:r>
        <w:br w:type="textWrapping"/>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asmr, </w:t>
      </w:r>
      <w:r>
        <w:rPr>
          <w:rStyle w:val="DataTypeTok"/>
        </w:rPr>
        <w:t xml:space="preserve">group =</w:t>
      </w:r>
      <w:r>
        <w:rPr>
          <w:rStyle w:val="NormalTok"/>
        </w:rPr>
        <w:t xml:space="preserve"> SIMD, </w:t>
      </w:r>
      <w:r>
        <w:rPr>
          <w:rStyle w:val="DataTypeTok"/>
        </w:rPr>
        <w:t xml:space="preserve">linetype =</w:t>
      </w:r>
      <w:r>
        <w:rPr>
          <w:rStyle w:val="NormalTok"/>
        </w:rPr>
        <w:t xml:space="preserve"> SIMD, </w:t>
      </w:r>
      <w:r>
        <w:rPr>
          <w:rStyle w:val="DataTypeTok"/>
        </w:rPr>
        <w:t xml:space="preserve">size =</w:t>
      </w:r>
      <w:r>
        <w:rPr>
          <w:rStyle w:val="NormalTok"/>
        </w:rPr>
        <w:t xml:space="preserve"> SIMD, </w:t>
      </w:r>
      <w:r>
        <w:rPr>
          <w:rStyle w:val="DataTypeTok"/>
        </w:rPr>
        <w:t xml:space="preserve">color =</w:t>
      </w:r>
      <w:r>
        <w:rPr>
          <w:rStyle w:val="NormalTok"/>
        </w:rPr>
        <w:t xml:space="preserve"> SIMD))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scale_size_manual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1.2</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rPr>
          <w:rStyle w:val="DecValTok"/>
        </w:rPr>
        <w:t xml:space="preserve">1</w:t>
      </w:r>
      <w:r>
        <w:rPr>
          <w:rStyle w:val="NormalTok"/>
        </w:rPr>
        <w:t xml:space="preserve">, </w:t>
      </w:r>
      <w:r>
        <w:rPr>
          <w:rStyle w:val="FloatTok"/>
        </w:rPr>
        <w:t xml:space="preserve">1.4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"Age Standardised mortality rate per 100 000"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DataTypeTok"/>
        </w:rPr>
        <w:t xml:space="preserve">minor_breaks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DataTypeTok"/>
        </w:rPr>
        <w:t xml:space="preserve">by =</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minor_breaks =</w:t>
      </w:r>
      <w:r>
        <w:rPr>
          <w:rStyle w:val="NormalTok"/>
        </w:rPr>
        <w:t xml:space="preserve"> </w:t>
      </w:r>
      <w:r>
        <w:rPr>
          <w:rStyle w:val="DecValTok"/>
        </w:rPr>
        <w:t xml:space="preserve">2001</w:t>
      </w:r>
      <w:r>
        <w:rPr>
          <w:rStyle w:val="OperatorTok"/>
        </w:rPr>
        <w:t xml:space="preserve">:</w:t>
      </w:r>
      <w:r>
        <w:rPr>
          <w:rStyle w:val="DecValTok"/>
        </w:rPr>
        <w:t xml:space="preserve">2017</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2012</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2006</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y =</w:t>
      </w:r>
      <w:r>
        <w:rPr>
          <w:rStyle w:val="NormalTok"/>
        </w:rPr>
        <w:t xml:space="preserve"> </w:t>
      </w:r>
      <w:r>
        <w:rPr>
          <w:rStyle w:val="DecValTok"/>
        </w:rPr>
        <w:t xml:space="preserve">100</w:t>
      </w:r>
      <w:r>
        <w:rPr>
          <w:rStyle w:val="NormalTok"/>
        </w:rPr>
        <w:t xml:space="preserve">, </w:t>
      </w:r>
      <w:r>
        <w:rPr>
          <w:rStyle w:val="DataTypeTok"/>
        </w:rPr>
        <w:t xml:space="preserve">x =</w:t>
      </w:r>
      <w:r>
        <w:rPr>
          <w:rStyle w:val="NormalTok"/>
        </w:rPr>
        <w:t xml:space="preserve"> </w:t>
      </w:r>
      <w:r>
        <w:rPr>
          <w:rStyle w:val="DecValTok"/>
        </w:rPr>
        <w:t xml:space="preserve">2006</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2012</w:t>
      </w:r>
      <w:r>
        <w:rPr>
          <w:rStyle w:val="NormalTok"/>
        </w:rPr>
        <w:t xml:space="preserve"> </w:t>
      </w:r>
      <w:r>
        <w:rPr>
          <w:rStyle w:val="OperatorTok"/>
        </w:rPr>
        <w:t xml:space="preserve">-</w:t>
      </w:r>
      <w:r>
        <w:rPr>
          <w:rStyle w:val="StringTok"/>
        </w:rPr>
        <w:t xml:space="preserve"> </w:t>
      </w:r>
      <w:r>
        <w:rPr>
          <w:rStyle w:val="DecValTok"/>
        </w:rPr>
        <w:t xml:space="preserve">2006</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label =</w:t>
      </w:r>
      <w:r>
        <w:rPr>
          <w:rStyle w:val="NormalTok"/>
        </w:rPr>
        <w:t xml:space="preserve"> </w:t>
      </w:r>
      <w:r>
        <w:rPr>
          <w:rStyle w:val="StringTok"/>
        </w:rPr>
        <w:t xml:space="preserve">"2006 to 2011"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y =</w:t>
      </w:r>
      <w:r>
        <w:rPr>
          <w:rStyle w:val="NormalTok"/>
        </w:rPr>
        <w:t xml:space="preserve"> </w:t>
      </w:r>
      <w:r>
        <w:rPr>
          <w:rStyle w:val="DecValTok"/>
        </w:rPr>
        <w:t xml:space="preserve">100</w:t>
      </w:r>
      <w:r>
        <w:rPr>
          <w:rStyle w:val="NormalTok"/>
        </w:rPr>
        <w:t xml:space="preserve">, </w:t>
      </w:r>
      <w:r>
        <w:rPr>
          <w:rStyle w:val="DataTypeTok"/>
        </w:rPr>
        <w:t xml:space="preserve">x =</w:t>
      </w:r>
      <w:r>
        <w:rPr>
          <w:rStyle w:val="NormalTok"/>
        </w:rPr>
        <w:t xml:space="preserve"> </w:t>
      </w:r>
      <w:r>
        <w:rPr>
          <w:rStyle w:val="DecValTok"/>
        </w:rPr>
        <w:t xml:space="preserve">2012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2018</w:t>
      </w:r>
      <w:r>
        <w:rPr>
          <w:rStyle w:val="NormalTok"/>
        </w:rPr>
        <w:t xml:space="preserve"> </w:t>
      </w:r>
      <w:r>
        <w:rPr>
          <w:rStyle w:val="OperatorTok"/>
        </w:rPr>
        <w:t xml:space="preserve">-</w:t>
      </w:r>
      <w:r>
        <w:rPr>
          <w:rStyle w:val="StringTok"/>
        </w:rPr>
        <w:t xml:space="preserve"> </w:t>
      </w:r>
      <w:r>
        <w:rPr>
          <w:rStyle w:val="DecValTok"/>
        </w:rPr>
        <w:t xml:space="preserve">2012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label =</w:t>
      </w:r>
      <w:r>
        <w:rPr>
          <w:rStyle w:val="NormalTok"/>
        </w:rPr>
        <w:t xml:space="preserve"> </w:t>
      </w:r>
      <w:r>
        <w:rPr>
          <w:rStyle w:val="StringTok"/>
        </w:rPr>
        <w:t xml:space="preserve">"2012 to 2017"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ymin =</w:t>
      </w:r>
      <w:r>
        <w:rPr>
          <w:rStyle w:val="NormalTok"/>
        </w:rPr>
        <w:t xml:space="preserve"> q5, </w:t>
      </w:r>
      <w:r>
        <w:rPr>
          <w:rStyle w:val="DataTypeTok"/>
        </w:rPr>
        <w:t xml:space="preserve">ymax =</w:t>
      </w:r>
      <w:r>
        <w:rPr>
          <w:rStyle w:val="NormalTok"/>
        </w:rPr>
        <w:t xml:space="preserve">q1), </w:t>
      </w:r>
      <w:r>
        <w:br w:type="textWrapping"/>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fill =</w:t>
      </w:r>
      <w:r>
        <w:rPr>
          <w:rStyle w:val="StringTok"/>
        </w:rPr>
        <w:t xml:space="preserve">"red"</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dta_tidy </w:t>
      </w:r>
      <w:r>
        <w:rPr>
          <w:rStyle w:val="OperatorTok"/>
        </w:rPr>
        <w:t xml:space="preserve">%&gt;%</w:t>
      </w:r>
      <w:r>
        <w:rPr>
          <w:rStyle w:val="StringTok"/>
        </w:rPr>
        <w:t xml:space="preserve"> </w:t>
      </w:r>
      <w:r>
        <w:rPr>
          <w:rStyle w:val="KeywordTok"/>
        </w:rPr>
        <w:t xml:space="preserve">filter</w:t>
      </w:r>
      <w:r>
        <w:rPr>
          <w:rStyle w:val="NormalTok"/>
        </w:rPr>
        <w:t xml:space="preserve">(simd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"q1"</w:t>
      </w:r>
      <w:r>
        <w:rPr>
          <w:rStyle w:val="NormalTok"/>
        </w:rPr>
        <w:t xml:space="preserve">, </w:t>
      </w:r>
      <w:r>
        <w:rPr>
          <w:rStyle w:val="StringTok"/>
        </w:rPr>
        <w:t xml:space="preserve">"q5"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SIMD) </w:t>
      </w:r>
      <w:r>
        <w:rPr>
          <w:rStyle w:val="OperatorTok"/>
        </w:rPr>
        <w:t xml:space="preserve">%&gt;%</w:t>
      </w:r>
      <w:r>
        <w:rPr>
          <w:rStyle w:val="StringTok"/>
        </w:rPr>
        <w:t xml:space="preserve"> </w:t>
      </w:r>
      <w:r>
        <w:rPr>
          <w:rStyle w:val="KeywordTok"/>
        </w:rPr>
        <w:t xml:space="preserve">spread</w:t>
      </w:r>
      <w:r>
        <w:rPr>
          <w:rStyle w:val="NormalTok"/>
        </w:rPr>
        <w:t xml:space="preserve">(simd, asmr)</w:t>
      </w:r>
      <w:r>
        <w:br w:type="textWrapping"/>
      </w:r>
      <w:r>
        <w:rPr>
          <w:rStyle w:val="NormalTok"/>
        </w:rPr>
        <w:t xml:space="preserve">    </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background_grid</w:t>
      </w:r>
      <w:r>
        <w:rPr>
          <w:rStyle w:val="NormalTok"/>
        </w:rPr>
        <w:t xml:space="preserve">(</w:t>
      </w:r>
      <w:r>
        <w:rPr>
          <w:rStyle w:val="DataTypeTok"/>
        </w:rPr>
        <w:t xml:space="preserve">major =</w:t>
      </w:r>
      <w:r>
        <w:rPr>
          <w:rStyle w:val="NormalTok"/>
        </w:rPr>
        <w:t xml:space="preserve"> </w:t>
      </w:r>
      <w:r>
        <w:rPr>
          <w:rStyle w:val="StringTok"/>
        </w:rPr>
        <w:t xml:space="preserve">"xy"</w:t>
      </w:r>
      <w:r>
        <w:rPr>
          <w:rStyle w:val="NormalTok"/>
        </w:rPr>
        <w:t xml:space="preserve">, </w:t>
      </w:r>
      <w:r>
        <w:rPr>
          <w:rStyle w:val="DataTypeTok"/>
        </w:rPr>
        <w:t xml:space="preserve">minor =</w:t>
      </w:r>
      <w:r>
        <w:rPr>
          <w:rStyle w:val="NormalTok"/>
        </w:rPr>
        <w:t xml:space="preserve"> </w:t>
      </w:r>
      <w:r>
        <w:rPr>
          <w:rStyle w:val="StringTok"/>
        </w:rPr>
        <w:t xml:space="preserve">"xy"</w:t>
      </w:r>
      <w:r>
        <w:rPr>
          <w:rStyle w:val="NormalTok"/>
        </w:rPr>
        <w:t xml:space="preserve">)</w:t>
      </w:r>
      <w:r>
        <w:br w:type="textWrapping"/>
      </w:r>
      <w:r>
        <w:br w:type="textWrapping"/>
      </w:r>
      <w:r>
        <w:br w:type="textWrapping"/>
      </w:r>
      <w:r>
        <w:br w:type="textWrapping"/>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technical_appendix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chunk calculates the percentage change, from the earlier to latter period, in ASMR by gender and SIMD quintile.</w:t>
      </w:r>
    </w:p>
    <w:p>
      <w:pPr>
        <w:pStyle w:val="SourceCode"/>
      </w:pPr>
      <w:r>
        <w:rPr>
          <w:rStyle w:val="NormalTok"/>
        </w:rPr>
        <w:t xml:space="preserve">percent_changes &lt;-</w:t>
      </w:r>
      <w:r>
        <w:rPr>
          <w:rStyle w:val="StringTok"/>
        </w:rPr>
        <w:t xml:space="preserve"> </w:t>
      </w:r>
      <w:r>
        <w:rPr>
          <w:rStyle w:val="NormalTok"/>
        </w:rPr>
        <w:t xml:space="preserve">dta_tidy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2012</w:t>
      </w:r>
      <w:r>
        <w:rPr>
          <w:rStyle w:val="NormalTok"/>
        </w:rPr>
        <w:t xml:space="preserve">, </w:t>
      </w:r>
      <w:r>
        <w:rPr>
          <w:rStyle w:val="DecValTok"/>
        </w:rPr>
        <w:t xml:space="preserve">2017</w:t>
      </w:r>
      <w:r>
        <w:rPr>
          <w:rStyle w:val="NormalTok"/>
        </w:rPr>
        <w:t xml:space="preserve">) </w:t>
      </w:r>
      <w:r>
        <w:rPr>
          <w:rStyle w:val="OperatorTok"/>
        </w:rPr>
        <w:t xml:space="preserve">~</w:t>
      </w:r>
      <w:r>
        <w:rPr>
          <w:rStyle w:val="StringTok"/>
        </w:rPr>
        <w:t xml:space="preserve"> "2012-2017"</w:t>
      </w:r>
      <w:r>
        <w:rPr>
          <w:rStyle w:val="NormalTok"/>
        </w:rPr>
        <w:t xml:space="preserve">, </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2006</w:t>
      </w:r>
      <w:r>
        <w:rPr>
          <w:rStyle w:val="NormalTok"/>
        </w:rPr>
        <w:t xml:space="preserve">, </w:t>
      </w:r>
      <w:r>
        <w:rPr>
          <w:rStyle w:val="DecValTok"/>
        </w:rPr>
        <w:t xml:space="preserve">2011</w:t>
      </w:r>
      <w:r>
        <w:rPr>
          <w:rStyle w:val="NormalTok"/>
        </w:rPr>
        <w:t xml:space="preserve">) </w:t>
      </w:r>
      <w:r>
        <w:rPr>
          <w:rStyle w:val="OperatorTok"/>
        </w:rPr>
        <w:t xml:space="preserve">~</w:t>
      </w:r>
      <w:r>
        <w:rPr>
          <w:rStyle w:val="StringTok"/>
        </w:rPr>
        <w:t xml:space="preserve"> "2006-2011"</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"2012-2017"</w:t>
      </w:r>
      <w:r>
        <w:rPr>
          <w:rStyle w:val="NormalTok"/>
        </w:rPr>
        <w:t xml:space="preserve">, </w:t>
      </w:r>
      <w:r>
        <w:rPr>
          <w:rStyle w:val="StringTok"/>
        </w:rPr>
        <w:t xml:space="preserve">"2006-2011"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KeywordTok"/>
        </w:rPr>
        <w:t xml:space="preserve">max</w:t>
      </w:r>
      <w:r>
        <w:rPr>
          <w:rStyle w:val="NormalTok"/>
        </w:rPr>
        <w:t xml:space="preserve">(year)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percent_change =</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asmr[year </w:t>
      </w:r>
      <w:r>
        <w:rPr>
          <w:rStyle w:val="OperatorTok"/>
        </w:rPr>
        <w:t xml:space="preserve">==</w:t>
      </w:r>
      <w:r>
        <w:rPr>
          <w:rStyle w:val="StringTok"/>
        </w:rPr>
        <w:t xml:space="preserve"> </w:t>
      </w:r>
      <w:r>
        <w:rPr>
          <w:rStyle w:val="KeywordTok"/>
        </w:rPr>
        <w:t xml:space="preserve">max</w:t>
      </w:r>
      <w:r>
        <w:rPr>
          <w:rStyle w:val="NormalTok"/>
        </w:rPr>
        <w:t xml:space="preserve">(year)] </w:t>
      </w:r>
      <w:r>
        <w:rPr>
          <w:rStyle w:val="OperatorTok"/>
        </w:rPr>
        <w:t xml:space="preserve">/</w:t>
      </w:r>
      <w:r>
        <w:rPr>
          <w:rStyle w:val="StringTok"/>
        </w:rPr>
        <w:t xml:space="preserve"> </w:t>
      </w:r>
      <w:r>
        <w:rPr>
          <w:rStyle w:val="NormalTok"/>
        </w:rPr>
        <w:t xml:space="preserve">asmr[year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Warning: Factor `period` contains implicit NA, consider using</w:t>
      </w:r>
      <w:r>
        <w:br w:type="textWrapping"/>
      </w:r>
      <w:r>
        <w:rPr>
          <w:rStyle w:val="VerbatimChar"/>
        </w:rPr>
        <w:t xml:space="preserve">## `forcats::fct_explicit_na`</w:t>
      </w:r>
    </w:p>
    <w:p>
      <w:pPr>
        <w:pStyle w:val="FirstParagraph"/>
      </w:pPr>
      <w:r>
        <w:t xml:space="preserve">Note: The contents of</w:t>
      </w:r>
      <w:r>
        <w:t xml:space="preserve"> </w:t>
      </w:r>
      <w:r>
        <w:rPr>
          <w:rStyle w:val="VerbatimChar"/>
        </w:rPr>
        <w:t xml:space="preserve">percent_changes</w:t>
      </w:r>
      <w:r>
        <w:t xml:space="preserve"> </w:t>
      </w:r>
      <w:r>
        <w:t xml:space="preserve">look as follows:</w:t>
      </w:r>
    </w:p>
    <w:p>
      <w:pPr>
        <w:pStyle w:val="SourceCode"/>
      </w:pPr>
      <w:r>
        <w:rPr>
          <w:rStyle w:val="NormalTok"/>
        </w:rPr>
        <w:t xml:space="preserve">percent_changes</w:t>
      </w:r>
    </w:p>
    <w:p>
      <w:pPr>
        <w:pStyle w:val="SourceCode"/>
      </w:pPr>
      <w:r>
        <w:rPr>
          <w:rStyle w:val="VerbatimChar"/>
        </w:rPr>
        <w:t xml:space="preserve">## # A tibble: 36 x 4</w:t>
      </w:r>
      <w:r>
        <w:br w:type="textWrapping"/>
      </w:r>
      <w:r>
        <w:rPr>
          <w:rStyle w:val="VerbatimChar"/>
        </w:rPr>
        <w:t xml:space="preserve">##    gender SIMD                 period    percent_change</w:t>
      </w:r>
      <w:r>
        <w:br w:type="textWrapping"/>
      </w:r>
      <w:r>
        <w:rPr>
          <w:rStyle w:val="VerbatimChar"/>
        </w:rPr>
        <w:t xml:space="preserve">##    &lt;chr&gt;  &lt;fct&gt;                &lt;fct&gt;              &lt;dbl&gt;</w:t>
      </w:r>
      <w:r>
        <w:br w:type="textWrapping"/>
      </w:r>
      <w:r>
        <w:rPr>
          <w:rStyle w:val="VerbatimChar"/>
        </w:rPr>
        <w:t xml:space="preserve">##  1 Female Q.1 (Most deprived)  2012-2017          0.690</w:t>
      </w:r>
      <w:r>
        <w:br w:type="textWrapping"/>
      </w:r>
      <w:r>
        <w:rPr>
          <w:rStyle w:val="VerbatimChar"/>
        </w:rPr>
        <w:t xml:space="preserve">##  2 Female Q.1 (Most deprived)  2006-2011         -7.21 </w:t>
      </w:r>
      <w:r>
        <w:br w:type="textWrapping"/>
      </w:r>
      <w:r>
        <w:rPr>
          <w:rStyle w:val="VerbatimChar"/>
        </w:rPr>
        <w:t xml:space="preserve">##  3 Female Q.2                  2012-2017         -2.65 </w:t>
      </w:r>
      <w:r>
        <w:br w:type="textWrapping"/>
      </w:r>
      <w:r>
        <w:rPr>
          <w:rStyle w:val="VerbatimChar"/>
        </w:rPr>
        <w:t xml:space="preserve">##  4 Female Q.2                  2006-2011         -7.37 </w:t>
      </w:r>
      <w:r>
        <w:br w:type="textWrapping"/>
      </w:r>
      <w:r>
        <w:rPr>
          <w:rStyle w:val="VerbatimChar"/>
        </w:rPr>
        <w:t xml:space="preserve">##  5 Female Q.3                  2012-2017         -2.96 </w:t>
      </w:r>
      <w:r>
        <w:br w:type="textWrapping"/>
      </w:r>
      <w:r>
        <w:rPr>
          <w:rStyle w:val="VerbatimChar"/>
        </w:rPr>
        <w:t xml:space="preserve">##  6 Female Q.3                  2006-2011        -13.3  </w:t>
      </w:r>
      <w:r>
        <w:br w:type="textWrapping"/>
      </w:r>
      <w:r>
        <w:rPr>
          <w:rStyle w:val="VerbatimChar"/>
        </w:rPr>
        <w:t xml:space="preserve">##  7 Female Q.4                  2012-2017         -5.53 </w:t>
      </w:r>
      <w:r>
        <w:br w:type="textWrapping"/>
      </w:r>
      <w:r>
        <w:rPr>
          <w:rStyle w:val="VerbatimChar"/>
        </w:rPr>
        <w:t xml:space="preserve">##  8 Female Q.4                  2006-2011        -13.2  </w:t>
      </w:r>
      <w:r>
        <w:br w:type="textWrapping"/>
      </w:r>
      <w:r>
        <w:rPr>
          <w:rStyle w:val="VerbatimChar"/>
        </w:rPr>
        <w:t xml:space="preserve">##  9 Female Q.5 (Least deprived) 2012-2017         -7.79 </w:t>
      </w:r>
      <w:r>
        <w:br w:type="textWrapping"/>
      </w:r>
      <w:r>
        <w:rPr>
          <w:rStyle w:val="VerbatimChar"/>
        </w:rPr>
        <w:t xml:space="preserve">## 10 Female Q.5 (Least deprived) 2006-2011         -7.81 </w:t>
      </w:r>
      <w:r>
        <w:br w:type="textWrapping"/>
      </w:r>
      <w:r>
        <w:rPr>
          <w:rStyle w:val="VerbatimChar"/>
        </w:rPr>
        <w:t xml:space="preserve">## # ... with 26 more rows</w:t>
      </w:r>
    </w:p>
    <w:p>
      <w:pPr>
        <w:pStyle w:val="FirstParagraph"/>
      </w:pPr>
      <w:r>
        <w:t xml:space="preserve">Note: The code chunk above can be readily adapted to showing absolute change (for example), as follows</w:t>
      </w:r>
    </w:p>
    <w:p>
      <w:pPr>
        <w:pStyle w:val="SourceCode"/>
      </w:pPr>
      <w:r>
        <w:rPr>
          <w:rStyle w:val="NormalTok"/>
        </w:rPr>
        <w:t xml:space="preserve">dta_tidy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2012</w:t>
      </w:r>
      <w:r>
        <w:rPr>
          <w:rStyle w:val="NormalTok"/>
        </w:rPr>
        <w:t xml:space="preserve">, </w:t>
      </w:r>
      <w:r>
        <w:rPr>
          <w:rStyle w:val="DecValTok"/>
        </w:rPr>
        <w:t xml:space="preserve">2017</w:t>
      </w:r>
      <w:r>
        <w:rPr>
          <w:rStyle w:val="NormalTok"/>
        </w:rPr>
        <w:t xml:space="preserve">) </w:t>
      </w:r>
      <w:r>
        <w:rPr>
          <w:rStyle w:val="OperatorTok"/>
        </w:rPr>
        <w:t xml:space="preserve">~</w:t>
      </w:r>
      <w:r>
        <w:rPr>
          <w:rStyle w:val="StringTok"/>
        </w:rPr>
        <w:t xml:space="preserve"> "2012-2017"</w:t>
      </w:r>
      <w:r>
        <w:rPr>
          <w:rStyle w:val="NormalTok"/>
        </w:rPr>
        <w:t xml:space="preserve">, </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2006</w:t>
      </w:r>
      <w:r>
        <w:rPr>
          <w:rStyle w:val="NormalTok"/>
        </w:rPr>
        <w:t xml:space="preserve">, </w:t>
      </w:r>
      <w:r>
        <w:rPr>
          <w:rStyle w:val="DecValTok"/>
        </w:rPr>
        <w:t xml:space="preserve">2011</w:t>
      </w:r>
      <w:r>
        <w:rPr>
          <w:rStyle w:val="NormalTok"/>
        </w:rPr>
        <w:t xml:space="preserve">) </w:t>
      </w:r>
      <w:r>
        <w:rPr>
          <w:rStyle w:val="OperatorTok"/>
        </w:rPr>
        <w:t xml:space="preserve">~</w:t>
      </w:r>
      <w:r>
        <w:rPr>
          <w:rStyle w:val="StringTok"/>
        </w:rPr>
        <w:t xml:space="preserve"> "2006-2011"</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"2012-2017"</w:t>
      </w:r>
      <w:r>
        <w:rPr>
          <w:rStyle w:val="NormalTok"/>
        </w:rPr>
        <w:t xml:space="preserve">, </w:t>
      </w:r>
      <w:r>
        <w:rPr>
          <w:rStyle w:val="StringTok"/>
        </w:rPr>
        <w:t xml:space="preserve">"2006-2011"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KeywordTok"/>
        </w:rPr>
        <w:t xml:space="preserve">max</w:t>
      </w:r>
      <w:r>
        <w:rPr>
          <w:rStyle w:val="NormalTok"/>
        </w:rPr>
        <w:t xml:space="preserve">(year)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percent_change =</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asmr[year </w:t>
      </w:r>
      <w:r>
        <w:rPr>
          <w:rStyle w:val="OperatorTok"/>
        </w:rPr>
        <w:t xml:space="preserve">==</w:t>
      </w:r>
      <w:r>
        <w:rPr>
          <w:rStyle w:val="StringTok"/>
        </w:rPr>
        <w:t xml:space="preserve"> </w:t>
      </w:r>
      <w:r>
        <w:rPr>
          <w:rStyle w:val="KeywordTok"/>
        </w:rPr>
        <w:t xml:space="preserve">max</w:t>
      </w:r>
      <w:r>
        <w:rPr>
          <w:rStyle w:val="NormalTok"/>
        </w:rPr>
        <w:t xml:space="preserve">(year)] </w:t>
      </w:r>
      <w:r>
        <w:rPr>
          <w:rStyle w:val="OperatorTok"/>
        </w:rPr>
        <w:t xml:space="preserve">/</w:t>
      </w:r>
      <w:r>
        <w:rPr>
          <w:rStyle w:val="StringTok"/>
        </w:rPr>
        <w:t xml:space="preserve"> </w:t>
      </w:r>
      <w:r>
        <w:rPr>
          <w:rStyle w:val="NormalTok"/>
        </w:rPr>
        <w:t xml:space="preserve">asmr[year </w:t>
      </w:r>
      <w:r>
        <w:rPr>
          <w:rStyle w:val="OperatorTok"/>
        </w:rPr>
        <w:t xml:space="preserve">==</w:t>
      </w:r>
      <w:r>
        <w:rPr>
          <w:rStyle w:val="StringTok"/>
        </w:rPr>
        <w:t xml:space="preserve"> </w:t>
      </w:r>
      <w:r>
        <w:rPr>
          <w:rStyle w:val="KeywordTok"/>
        </w:rPr>
        <w:t xml:space="preserve">min</w:t>
      </w:r>
      <w:r>
        <w:rPr>
          <w:rStyle w:val="NormalTok"/>
        </w:rPr>
        <w:t xml:space="preserve">(year)]),</w:t>
      </w:r>
      <w:r>
        <w:br w:type="textWrapping"/>
      </w:r>
      <w:r>
        <w:rPr>
          <w:rStyle w:val="NormalTok"/>
        </w:rPr>
        <w:t xml:space="preserve">    </w:t>
      </w:r>
      <w:r>
        <w:rPr>
          <w:rStyle w:val="DataTypeTok"/>
        </w:rPr>
        <w:t xml:space="preserve">absolute_change =</w:t>
      </w:r>
      <w:r>
        <w:rPr>
          <w:rStyle w:val="NormalTok"/>
        </w:rPr>
        <w:t xml:space="preserve"> asmr[year</w:t>
      </w:r>
      <w:r>
        <w:rPr>
          <w:rStyle w:val="OperatorTok"/>
        </w:rPr>
        <w:t xml:space="preserve">==</w:t>
      </w:r>
      <w:r>
        <w:rPr>
          <w:rStyle w:val="KeywordTok"/>
        </w:rPr>
        <w:t xml:space="preserve">max</w:t>
      </w:r>
      <w:r>
        <w:rPr>
          <w:rStyle w:val="NormalTok"/>
        </w:rPr>
        <w:t xml:space="preserve">(year)] </w:t>
      </w:r>
      <w:r>
        <w:rPr>
          <w:rStyle w:val="OperatorTok"/>
        </w:rPr>
        <w:t xml:space="preserve">-</w:t>
      </w:r>
      <w:r>
        <w:rPr>
          <w:rStyle w:val="StringTok"/>
        </w:rPr>
        <w:t xml:space="preserve"> </w:t>
      </w:r>
      <w:r>
        <w:rPr>
          <w:rStyle w:val="NormalTok"/>
        </w:rPr>
        <w:t xml:space="preserve">asmr[year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CommentTok"/>
        </w:rPr>
        <w:t xml:space="preserve"># additional line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CommentTok"/>
        </w:rPr>
        <w:t xml:space="preserve"># indicative visualisation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SIMD, </w:t>
      </w:r>
      <w:r>
        <w:rPr>
          <w:rStyle w:val="DataTypeTok"/>
        </w:rPr>
        <w:t xml:space="preserve">y =</w:t>
      </w:r>
      <w:r>
        <w:rPr>
          <w:rStyle w:val="NormalTok"/>
        </w:rPr>
        <w:t xml:space="preserve"> absolute_change))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(period</w:t>
      </w:r>
      <w:r>
        <w:rPr>
          <w:rStyle w:val="OperatorTok"/>
        </w:rPr>
        <w:t xml:space="preserve">~</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SourceCode"/>
      </w:pPr>
      <w:r>
        <w:rPr>
          <w:rStyle w:val="VerbatimChar"/>
        </w:rPr>
        <w:t xml:space="preserve">## Warning: Factor `period` contains implicit NA, consider using</w:t>
      </w:r>
      <w:r>
        <w:br w:type="textWrapping"/>
      </w:r>
      <w:r>
        <w:rPr>
          <w:rStyle w:val="VerbatimChar"/>
        </w:rPr>
        <w:t xml:space="preserve">## `forcats::fct_explicit_na`</w:t>
      </w:r>
    </w:p>
    <w:p>
      <w:pPr>
        <w:pStyle w:val="FirstParagraph"/>
      </w:pPr>
      <w:r>
        <w:drawing>
          <wp:inline>
            <wp:extent cx="4620126" cy="3696101"/>
            <wp:effectExtent b="0" l="0" r="0" t="0"/>
            <wp:docPr descr="" title="" id="1" name="Picture"/>
            <a:graphic>
              <a:graphicData uri="http://schemas.openxmlformats.org/drawingml/2006/picture">
                <pic:pic>
                  <pic:nvPicPr>
                    <pic:cNvPr descr="technical_appendix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shows the second part of the figure in the paper</w:t>
      </w:r>
    </w:p>
    <w:p>
      <w:pPr>
        <w:pStyle w:val="SourceCode"/>
      </w:pPr>
      <w:r>
        <w:rPr>
          <w:rStyle w:val="NormalTok"/>
        </w:rPr>
        <w:t xml:space="preserve">p2 &lt;-</w:t>
      </w:r>
      <w:r>
        <w:rPr>
          <w:rStyle w:val="StringTok"/>
        </w:rPr>
        <w:t xml:space="preserve"> </w:t>
      </w:r>
      <w:r>
        <w:rPr>
          <w:rStyle w:val="NormalTok"/>
        </w:rPr>
        <w:t xml:space="preserve">percent_changes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SIMD =</w:t>
      </w:r>
      <w:r>
        <w:rPr>
          <w:rStyle w:val="NormalTok"/>
        </w:rPr>
        <w:t xml:space="preserve"> </w:t>
      </w:r>
      <w:r>
        <w:rPr>
          <w:rStyle w:val="KeywordTok"/>
        </w:rPr>
        <w:t xml:space="preserve">factor</w:t>
      </w:r>
      <w:r>
        <w:rPr>
          <w:rStyle w:val="NormalTok"/>
        </w:rPr>
        <w:t xml:space="preserve">(SIMD,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"Q.1 (Most deprived)"</w:t>
      </w:r>
      <w:r>
        <w:rPr>
          <w:rStyle w:val="NormalTok"/>
        </w:rPr>
        <w:t xml:space="preserve">, </w:t>
      </w:r>
      <w:r>
        <w:br w:type="textWrapping"/>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 (Least deprived)"</w:t>
      </w:r>
      <w:r>
        <w:rPr>
          <w:rStyle w:val="NormalTok"/>
        </w:rPr>
        <w:t xml:space="preserve">, </w:t>
      </w:r>
      <w:r>
        <w:rPr>
          <w:rStyle w:val="StringTok"/>
        </w:rPr>
        <w:t xml:space="preserve">"Overall"</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"Most"</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"Least"</w:t>
      </w:r>
      <w:r>
        <w:rPr>
          <w:rStyle w:val="NormalTok"/>
        </w:rPr>
        <w:t xml:space="preserve">, </w:t>
      </w:r>
      <w:r>
        <w:rPr>
          <w:rStyle w:val="StringTok"/>
        </w:rPr>
        <w:t xml:space="preserve">"Overall"</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"Overall"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SIMD, </w:t>
      </w:r>
      <w:r>
        <w:rPr>
          <w:rStyle w:val="DataTypeTok"/>
        </w:rPr>
        <w:t xml:space="preserve">y =</w:t>
      </w:r>
      <w:r>
        <w:rPr>
          <w:rStyle w:val="NormalTok"/>
        </w:rPr>
        <w:t xml:space="preserve"> percent_change, </w:t>
      </w:r>
      <w:r>
        <w:rPr>
          <w:rStyle w:val="DataTypeTok"/>
        </w:rPr>
        <w:t xml:space="preserve">group =</w:t>
      </w:r>
      <w:r>
        <w:rPr>
          <w:rStyle w:val="NormalTok"/>
        </w:rPr>
        <w:t xml:space="preserve"> period, </w:t>
      </w:r>
      <w:r>
        <w:rPr>
          <w:rStyle w:val="DataTypeTok"/>
        </w:rPr>
        <w:t xml:space="preserve">shape =</w:t>
      </w:r>
      <w:r>
        <w:rPr>
          <w:rStyle w:val="NormalTok"/>
        </w:rPr>
        <w:t xml:space="preserve"> period))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rPr>
          <w:rStyle w:val="StringTok"/>
        </w:rPr>
        <w:t xml:space="preserve"> </w:t>
      </w:r>
      <w:r>
        <w:rPr>
          <w:rStyle w:val="CommentTok"/>
        </w:rPr>
        <w:t xml:space="preserve"># This produces the blue line with the regression slopes</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 </w:t>
      </w:r>
      <w:r>
        <w:rPr>
          <w:rStyle w:val="CommentTok"/>
        </w:rPr>
        <w:t xml:space="preserve"># This adds the overall percent change</w:t>
      </w:r>
      <w:r>
        <w:br w:type="textWrapping"/>
      </w:r>
      <w:r>
        <w:rPr>
          <w:rStyle w:val="NormalTok"/>
        </w:rPr>
        <w:t xml:space="preserve">    </w:t>
      </w:r>
      <w:r>
        <w:rPr>
          <w:rStyle w:val="KeywordTok"/>
        </w:rPr>
        <w:t xml:space="preserve">aes</w:t>
      </w:r>
      <w:r>
        <w:rPr>
          <w:rStyle w:val="NormalTok"/>
        </w:rPr>
        <w:t xml:space="preserve">(</w:t>
      </w:r>
      <w:r>
        <w:rPr>
          <w:rStyle w:val="DataTypeTok"/>
        </w:rPr>
        <w:t xml:space="preserve">yintercept =</w:t>
      </w:r>
      <w:r>
        <w:rPr>
          <w:rStyle w:val="NormalTok"/>
        </w:rPr>
        <w:t xml:space="preserve"> percent_change, </w:t>
      </w:r>
      <w:r>
        <w:rPr>
          <w:rStyle w:val="DataTypeTok"/>
        </w:rPr>
        <w:t xml:space="preserve">group =</w:t>
      </w:r>
      <w:r>
        <w:rPr>
          <w:rStyle w:val="NormalTok"/>
        </w:rPr>
        <w:t xml:space="preserve"> period),</w:t>
      </w:r>
      <w:r>
        <w:br w:type="textWrapping"/>
      </w:r>
      <w:r>
        <w:rPr>
          <w:rStyle w:val="NormalTok"/>
        </w:rPr>
        <w:t xml:space="preserve">    </w:t>
      </w:r>
      <w:r>
        <w:rPr>
          <w:rStyle w:val="DataTypeTok"/>
        </w:rPr>
        <w:t xml:space="preserve">data =</w:t>
      </w:r>
      <w:r>
        <w:rPr>
          <w:rStyle w:val="NormalTok"/>
        </w:rPr>
        <w:t xml:space="preserve"> percent_changes </w:t>
      </w:r>
      <w:r>
        <w:rPr>
          <w:rStyle w:val="OperatorTok"/>
        </w:rPr>
        <w:t xml:space="preserve">%&gt;%</w:t>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"Overall"</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 change in ASMR by period"</w:t>
      </w:r>
      <w:r>
        <w:rPr>
          <w:rStyle w:val="NormalTok"/>
        </w:rPr>
        <w:t xml:space="preserve">, </w:t>
      </w:r>
      <w:r>
        <w:rPr>
          <w:rStyle w:val="DataTypeTok"/>
        </w:rPr>
        <w:t xml:space="preserve">x =</w:t>
      </w:r>
      <w:r>
        <w:rPr>
          <w:rStyle w:val="NormalTok"/>
        </w:rPr>
        <w:t xml:space="preserve"> </w:t>
      </w:r>
      <w:r>
        <w:rPr>
          <w:rStyle w:val="StringTok"/>
        </w:rPr>
        <w:t xml:space="preserve">"SIMD Quintile"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StringTok"/>
        </w:rPr>
        <w:t xml:space="preserve">"Period"</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br w:type="textWrapping"/>
      </w:r>
      <w:r>
        <w:rPr>
          <w:rStyle w:val="NormalTok"/>
        </w:rPr>
        <w:t xml:space="preserve">p2 </w:t>
      </w:r>
    </w:p>
    <w:p>
      <w:pPr>
        <w:pStyle w:val="FirstParagraph"/>
      </w:pPr>
      <w:r>
        <w:drawing>
          <wp:inline>
            <wp:extent cx="4620126" cy="3696101"/>
            <wp:effectExtent b="0" l="0" r="0" t="0"/>
            <wp:docPr descr="" title="" id="1" name="Picture"/>
            <a:graphic>
              <a:graphicData uri="http://schemas.openxmlformats.org/drawingml/2006/picture">
                <pic:pic>
                  <pic:nvPicPr>
                    <pic:cNvPr descr="technical_appendix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combined-figure"/>
      <w:bookmarkEnd w:id="34"/>
      <w:r>
        <w:t xml:space="preserve">Combined figure</w:t>
      </w:r>
    </w:p>
    <w:p>
      <w:pPr>
        <w:pStyle w:val="FirstParagraph"/>
      </w:pPr>
      <w:r>
        <w:t xml:space="preserve">The following produces the combined figure comprising the two parts shown previously.</w:t>
      </w:r>
      <w:r>
        <w:t xml:space="preserve"> </w:t>
      </w:r>
      <w:r>
        <w:t xml:space="preserve">The figure is rendered as a png format image at 300dpi, and placed in the directory</w:t>
      </w:r>
      <w:r>
        <w:t xml:space="preserve"> </w:t>
      </w:r>
      <w:r>
        <w:t xml:space="preserve">‘</w:t>
      </w:r>
      <w:r>
        <w:t xml:space="preserve">figures</w:t>
      </w:r>
      <w:r>
        <w:t xml:space="preserve">’</w:t>
      </w:r>
      <w:r>
        <w:t xml:space="preserve">.</w:t>
      </w:r>
    </w:p>
    <w:p>
      <w:pPr>
        <w:pStyle w:val="SourceCode"/>
      </w:pPr>
      <w:r>
        <w:rPr>
          <w:rStyle w:val="NormalTok"/>
        </w:rPr>
        <w:t xml:space="preserve">p_both &lt;-</w:t>
      </w:r>
      <w:r>
        <w:rPr>
          <w:rStyle w:val="StringTok"/>
        </w:rPr>
        <w:t xml:space="preserve"> </w:t>
      </w:r>
      <w:r>
        <w:rPr>
          <w:rStyle w:val="KeywordTok"/>
        </w:rPr>
        <w:t xml:space="preserve">plot_grid</w:t>
      </w:r>
      <w:r>
        <w:rPr>
          <w:rStyle w:val="NormalTok"/>
        </w:rPr>
        <w:t xml:space="preserve">(p1, p2,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w:t>
      </w:r>
      <w:r>
        <w:br w:type="textWrapping"/>
      </w:r>
      <w:r>
        <w:br w:type="textWrapping"/>
      </w:r>
      <w:r>
        <w:rPr>
          <w:rStyle w:val="NormalTok"/>
        </w:rPr>
        <w:t xml:space="preserve">p_both</w:t>
      </w:r>
    </w:p>
    <w:p>
      <w:pPr>
        <w:pStyle w:val="FirstParagraph"/>
      </w:pPr>
      <w:r>
        <w:drawing>
          <wp:inline>
            <wp:extent cx="4620126" cy="3696101"/>
            <wp:effectExtent b="0" l="0" r="0" t="0"/>
            <wp:docPr descr="" title="" id="1" name="Picture"/>
            <a:graphic>
              <a:graphicData uri="http://schemas.openxmlformats.org/drawingml/2006/picture">
                <pic:pic>
                  <pic:nvPicPr>
                    <pic:cNvPr descr="technical_appendix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"figures/combined_figure_2012.png"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height =</w:t>
      </w:r>
      <w:r>
        <w:rPr>
          <w:rStyle w:val="NormalTok"/>
        </w:rPr>
        <w:t xml:space="preserve"> </w:t>
      </w:r>
      <w:r>
        <w:rPr>
          <w:rStyle w:val="DecValTok"/>
        </w:rPr>
        <w:t xml:space="preserve">30</w:t>
      </w:r>
      <w:r>
        <w:rPr>
          <w:rStyle w:val="NormalTok"/>
        </w:rPr>
        <w:t xml:space="preserve">, </w:t>
      </w:r>
      <w:r>
        <w:rPr>
          <w:rStyle w:val="DataTypeTok"/>
        </w:rPr>
        <w:t xml:space="preserve">width =</w:t>
      </w:r>
      <w:r>
        <w:rPr>
          <w:rStyle w:val="NormalTok"/>
        </w:rPr>
        <w:t xml:space="preserve"> </w:t>
      </w:r>
      <w:r>
        <w:rPr>
          <w:rStyle w:val="DecValTok"/>
        </w:rPr>
        <w:t xml:space="preserve">30</w:t>
      </w:r>
      <w:r>
        <w:rPr>
          <w:rStyle w:val="NormalTok"/>
        </w:rPr>
        <w:t xml:space="preserve">)</w:t>
      </w:r>
    </w:p>
    <w:p>
      <w:pPr>
        <w:pStyle w:val="Heading2"/>
      </w:pPr>
      <w:bookmarkStart w:id="36" w:name="table"/>
      <w:bookmarkEnd w:id="36"/>
      <w:r>
        <w:t xml:space="preserve">Table</w:t>
      </w:r>
    </w:p>
    <w:p>
      <w:pPr>
        <w:pStyle w:val="FirstParagraph"/>
      </w:pPr>
      <w:r>
        <w:t xml:space="preserve">The following shows how the contents of the table were produced.</w:t>
      </w:r>
    </w:p>
    <w:p>
      <w:pPr>
        <w:pStyle w:val="BodyText"/>
      </w:pPr>
      <w:r>
        <w:t xml:space="preserve">These summarise a series of univariate linear regressions of SIMD quintile against precentage change in ASMR within distinct periods.</w:t>
      </w:r>
    </w:p>
    <w:p>
      <w:pPr>
        <w:pStyle w:val="BodyText"/>
      </w:pPr>
      <w:r>
        <w:t xml:space="preserve">The columns</w:t>
      </w:r>
      <w:r>
        <w:t xml:space="preserve"> </w:t>
      </w:r>
      <w:r>
        <w:rPr>
          <w:rStyle w:val="VerbatimChar"/>
        </w:rPr>
        <w:t xml:space="preserve">intercept</w:t>
      </w:r>
      <w:r>
        <w:t xml:space="preserve"> </w:t>
      </w:r>
      <w:r>
        <w:t xml:space="preserve">and</w:t>
      </w:r>
      <w:r>
        <w:t xml:space="preserve"> </w:t>
      </w:r>
      <w:r>
        <w:rPr>
          <w:rStyle w:val="VerbatimChar"/>
        </w:rPr>
        <w:t xml:space="preserve">gradient</w:t>
      </w:r>
      <w:r>
        <w:t xml:space="preserve"> </w:t>
      </w:r>
      <w:r>
        <w:t xml:space="preserve">present summary information about point estimates and 95% confidence intervals for the intercept and gradient of the the regressions, which are then presented in the formatted table.</w:t>
      </w:r>
    </w:p>
    <w:p>
      <w:pPr>
        <w:pStyle w:val="BodyText"/>
      </w:pPr>
      <w:r>
        <w:t xml:space="preserve">A functional programming approach was adopted in order to produce the same analyses consistently for different gender and period combinations, using functions within the (</w:t>
      </w:r>
      <w:r>
        <w:rPr>
          <w:rStyle w:val="VerbatimChar"/>
        </w:rPr>
        <w:t xml:space="preserve">purrr</w:t>
      </w:r>
      <w:r>
        <w:t xml:space="preserve"> </w:t>
      </w:r>
      <w:r>
        <w:t xml:space="preserve">package)[</w:t>
      </w:r>
      <w:hyperlink r:id="rId37">
        <w:r>
          <w:rPr>
            <w:rStyle w:val="Hyperlink"/>
          </w:rPr>
          <w:t xml:space="preserve">https://purrr.tidyverse.org/</w:t>
        </w:r>
      </w:hyperlink>
      <w:r>
        <w:t xml:space="preserve">.</w:t>
      </w:r>
    </w:p>
    <w:p>
      <w:pPr>
        <w:pStyle w:val="SourceCode"/>
      </w:pPr>
      <w:r>
        <w:rPr>
          <w:rStyle w:val="NormalTok"/>
        </w:rPr>
        <w:t xml:space="preserve">get_ci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tmp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coefficients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lower =</w:t>
      </w:r>
      <w:r>
        <w:rPr>
          <w:rStyle w:val="NormalTok"/>
        </w:rPr>
        <w:t xml:space="preserve"> tmp[,</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tmp[,</w:t>
      </w:r>
      <w:r>
        <w:rPr>
          <w:rStyle w:val="DecValTok"/>
        </w:rPr>
        <w:t xml:space="preserve">2</w:t>
      </w:r>
      <w:r>
        <w:rPr>
          <w:rStyle w:val="NormalTok"/>
        </w:rPr>
        <w:t xml:space="preserve">],</w:t>
      </w:r>
      <w:r>
        <w:br w:type="textWrapping"/>
      </w:r>
      <w:r>
        <w:rPr>
          <w:rStyle w:val="NormalTok"/>
        </w:rPr>
        <w:t xml:space="preserve">      </w:t>
      </w:r>
      <w:r>
        <w:rPr>
          <w:rStyle w:val="DataTypeTok"/>
        </w:rPr>
        <w:t xml:space="preserve">upper =</w:t>
      </w:r>
      <w:r>
        <w:rPr>
          <w:rStyle w:val="NormalTok"/>
        </w:rPr>
        <w:t xml:space="preserve"> tmp[,</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tmp[,</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Model parameters </w:t>
      </w:r>
      <w:r>
        <w:br w:type="textWrapping"/>
      </w:r>
      <w:r>
        <w:rPr>
          <w:rStyle w:val="NormalTok"/>
        </w:rPr>
        <w:t xml:space="preserve">tbl_</w:t>
      </w:r>
      <w:r>
        <w:rPr>
          <w:rStyle w:val="DecValTok"/>
        </w:rPr>
        <w:t xml:space="preserve">1</w:t>
      </w:r>
      <w:r>
        <w:rPr>
          <w:rStyle w:val="NormalTok"/>
        </w:rPr>
        <w:t xml:space="preserve"> &lt;-</w:t>
      </w:r>
      <w:r>
        <w:rPr>
          <w:rStyle w:val="StringTok"/>
        </w:rPr>
        <w:t xml:space="preserve"> </w:t>
      </w:r>
      <w:r>
        <w:rPr>
          <w:rStyle w:val="NormalTok"/>
        </w:rPr>
        <w:t xml:space="preserve">percent_changes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"Overall"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qnt =</w:t>
      </w:r>
      <w:r>
        <w:rPr>
          <w:rStyle w:val="NormalTok"/>
        </w:rPr>
        <w:t xml:space="preserve"> </w:t>
      </w:r>
      <w:r>
        <w:rPr>
          <w:rStyle w:val="KeywordTok"/>
        </w:rPr>
        <w:t xml:space="preserve">unclass</w:t>
      </w:r>
      <w:r>
        <w:rPr>
          <w:rStyle w:val="NormalTok"/>
        </w:rPr>
        <w:t xml:space="preserve">(SIMD)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This is so the intercept refers to the 1st quintile (not the 'zeroth' quintile)</w:t>
      </w:r>
      <w:r>
        <w:br w:type="textWrapping"/>
      </w:r>
      <w:r>
        <w:rPr>
          <w:rStyle w:val="StringTok"/>
        </w:rPr>
        <w:t xml:space="preserve">  </w:t>
      </w:r>
      <w:r>
        <w:rPr>
          <w:rStyle w:val="KeywordTok"/>
        </w:rPr>
        <w:t xml:space="preserve">select</w:t>
      </w:r>
      <w:r>
        <w:rPr>
          <w:rStyle w:val="NormalTok"/>
        </w:rPr>
        <w:t xml:space="preserve">(gender, period, percent_change, qnt)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mdl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(percent_change </w:t>
      </w:r>
      <w:r>
        <w:rPr>
          <w:rStyle w:val="OperatorTok"/>
        </w:rPr>
        <w:t xml:space="preserve">~</w:t>
      </w:r>
      <w:r>
        <w:rPr>
          <w:rStyle w:val="StringTok"/>
        </w:rPr>
        <w:t xml:space="preserve"> </w:t>
      </w:r>
      <w:r>
        <w:rPr>
          <w:rStyle w:val="NormalTok"/>
        </w:rPr>
        <w:t xml:space="preserve">qnt, </w:t>
      </w:r>
      <w:r>
        <w:rPr>
          <w:rStyle w:val="DataTypeTok"/>
        </w:rPr>
        <w:t xml:space="preserve">data =</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R. sq.</w:t>
      </w:r>
      <w:r>
        <w:rPr>
          <w:rStyle w:val="StringTok"/>
        </w:rPr>
        <w:t xml:space="preserve">`</w:t>
      </w:r>
      <w:r>
        <w:rPr>
          <w:rStyle w:val="NormalTok"/>
        </w:rPr>
        <w:t xml:space="preserve"> =</w:t>
      </w:r>
      <w:r>
        <w:rPr>
          <w:rStyle w:val="String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summary</w:t>
      </w:r>
      <w:r>
        <w:rPr>
          <w:rStyle w:val="NormalTok"/>
        </w:rPr>
        <w:t xml:space="preserve">(.x)[</w:t>
      </w:r>
      <w:r>
        <w:rPr>
          <w:rStyle w:val="StringTok"/>
        </w:rPr>
        <w:t xml:space="preserve">"r.squared"</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gradient =</w:t>
      </w:r>
      <w:r>
        <w:rPr>
          <w:rStyle w:val="Normal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coef</w:t>
      </w:r>
      <w:r>
        <w:rPr>
          <w:rStyle w:val="NormalTok"/>
        </w:rPr>
        <w:t xml:space="preserve">(.x)[</w:t>
      </w:r>
      <w:r>
        <w:rPr>
          <w:rStyle w:val="StringTok"/>
        </w:rPr>
        <w:t xml:space="preserve">"qnt"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intercept =</w:t>
      </w:r>
      <w:r>
        <w:rPr>
          <w:rStyle w:val="Normal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coef</w:t>
      </w:r>
      <w:r>
        <w:rPr>
          <w:rStyle w:val="NormalTok"/>
        </w:rPr>
        <w:t xml:space="preserve">(.x)[</w:t>
      </w:r>
      <w:r>
        <w:rPr>
          <w:rStyle w:val="StringTok"/>
        </w:rPr>
        <w:t xml:space="preserve">"(Intercept)"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cis =</w:t>
      </w:r>
      <w:r>
        <w:rPr>
          <w:rStyle w:val="NormalTok"/>
        </w:rPr>
        <w:t xml:space="preserve"> </w:t>
      </w:r>
      <w:r>
        <w:rPr>
          <w:rStyle w:val="KeywordTok"/>
        </w:rPr>
        <w:t xml:space="preserve">map</w:t>
      </w:r>
      <w:r>
        <w:rPr>
          <w:rStyle w:val="NormalTok"/>
        </w:rPr>
        <w:t xml:space="preserve">(mdl, get_ci))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int_lower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"lower"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int_upper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"upper"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grd_lower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"lower"</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grd_upper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"upper"</w:t>
      </w:r>
      <w:r>
        <w:rPr>
          <w:rStyle w:val="NormalTok"/>
        </w:rPr>
        <w:t xml:space="preserve">]][</w:t>
      </w:r>
      <w:r>
        <w:rPr>
          <w:rStyle w:val="DecValTok"/>
        </w:rPr>
        <w:t xml:space="preserve">2</w:t>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period, </w:t>
      </w:r>
      <w:r>
        <w:rPr>
          <w:rStyle w:val="StringTok"/>
        </w:rPr>
        <w:t xml:space="preserve">`</w:t>
      </w:r>
      <w:r>
        <w:rPr>
          <w:rStyle w:val="DataTypeTok"/>
        </w:rPr>
        <w:t xml:space="preserve">R. sq.</w:t>
      </w:r>
      <w:r>
        <w:rPr>
          <w:rStyle w:val="StringTok"/>
        </w:rPr>
        <w:t xml:space="preserve">`</w:t>
      </w:r>
      <w:r>
        <w:rPr>
          <w:rStyle w:val="NormalTok"/>
        </w:rPr>
        <w:t xml:space="preserve">, </w:t>
      </w:r>
      <w:r>
        <w:br w:type="textWrapping"/>
      </w:r>
      <w:r>
        <w:rPr>
          <w:rStyle w:val="NormalTok"/>
        </w:rPr>
        <w:t xml:space="preserve">         gradient, grd_lower, grd_upper, </w:t>
      </w:r>
      <w:r>
        <w:br w:type="textWrapping"/>
      </w:r>
      <w:r>
        <w:rPr>
          <w:rStyle w:val="NormalTok"/>
        </w:rPr>
        <w:t xml:space="preserve">         intercept, int_lower, int_upper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gradient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(gradient,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(grd_lower,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(grd_upper,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(intercept,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(int_lower,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(int_upper,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grd_lower, </w:t>
      </w:r>
      <w:r>
        <w:rPr>
          <w:rStyle w:val="OperatorTok"/>
        </w:rPr>
        <w:t xml:space="preserve">-</w:t>
      </w:r>
      <w:r>
        <w:rPr>
          <w:rStyle w:val="NormalTok"/>
        </w:rPr>
        <w:t xml:space="preserve">grd_upper, </w:t>
      </w:r>
      <w:r>
        <w:rPr>
          <w:rStyle w:val="OperatorTok"/>
        </w:rPr>
        <w:t xml:space="preserve">-</w:t>
      </w:r>
      <w:r>
        <w:rPr>
          <w:rStyle w:val="NormalTok"/>
        </w:rPr>
        <w:t xml:space="preserve">int_lower, </w:t>
      </w:r>
      <w:r>
        <w:rPr>
          <w:rStyle w:val="OperatorTok"/>
        </w:rPr>
        <w:t xml:space="preserve">-</w:t>
      </w:r>
      <w:r>
        <w:rPr>
          <w:rStyle w:val="NormalTok"/>
        </w:rPr>
        <w:t xml:space="preserve">int_upper)</w:t>
      </w:r>
      <w:r>
        <w:br w:type="textWrapping"/>
      </w:r>
      <w:r>
        <w:br w:type="textWrapping"/>
      </w:r>
      <w:r>
        <w:rPr>
          <w:rStyle w:val="NormalTok"/>
        </w:rPr>
        <w:t xml:space="preserve">tbl_</w:t>
      </w:r>
      <w:r>
        <w:rPr>
          <w:rStyle w:val="DecValTok"/>
        </w:rPr>
        <w:t xml:space="preserve">1</w:t>
      </w:r>
    </w:p>
    <w:p>
      <w:pPr>
        <w:pStyle w:val="SourceCode"/>
      </w:pPr>
      <w:r>
        <w:rPr>
          <w:rStyle w:val="VerbatimChar"/>
        </w:rPr>
        <w:t xml:space="preserve">## # A tibble: 6 x 5</w:t>
      </w:r>
      <w:r>
        <w:br w:type="textWrapping"/>
      </w:r>
      <w:r>
        <w:rPr>
          <w:rStyle w:val="VerbatimChar"/>
        </w:rPr>
        <w:t xml:space="preserve">##   gender period    `R. sq.` gradient             intercept               </w:t>
      </w:r>
      <w:r>
        <w:br w:type="textWrapping"/>
      </w:r>
      <w:r>
        <w:rPr>
          <w:rStyle w:val="VerbatimChar"/>
        </w:rPr>
        <w:t xml:space="preserve">##   &lt;chr&gt;  &lt;fct&gt;        &lt;dbl&gt; &lt;chr&gt;                &lt;chr&gt;                   </w:t>
      </w:r>
      <w:r>
        <w:br w:type="textWrapping"/>
      </w:r>
      <w:r>
        <w:rPr>
          <w:rStyle w:val="VerbatimChar"/>
        </w:rPr>
        <w:t xml:space="preserve">## 1 Female 2012-2017    0.960 -1.98 (-2.44, -1.53) "  0.32 ( -0.80,  1.44)"</w:t>
      </w:r>
      <w:r>
        <w:br w:type="textWrapping"/>
      </w:r>
      <w:r>
        <w:rPr>
          <w:rStyle w:val="VerbatimChar"/>
        </w:rPr>
        <w:t xml:space="preserve">## 2 Female 2006-2011    0.122 -0.70 (-2.84,  1.44) " -8.38 (-13.62, -3.14)"</w:t>
      </w:r>
      <w:r>
        <w:br w:type="textWrapping"/>
      </w:r>
      <w:r>
        <w:rPr>
          <w:rStyle w:val="VerbatimChar"/>
        </w:rPr>
        <w:t xml:space="preserve">## 3 Male   2012-2017    0.803 -1.44 (-2.25, -0.63) "  0.69 ( -1.29,  2.67)"</w:t>
      </w:r>
      <w:r>
        <w:br w:type="textWrapping"/>
      </w:r>
      <w:r>
        <w:rPr>
          <w:rStyle w:val="VerbatimChar"/>
        </w:rPr>
        <w:t xml:space="preserve">## 4 Male   2006-2011    0.790 -0.63 (-1.00, -0.26) -10.19 (-11.09, -9.29)  </w:t>
      </w:r>
      <w:r>
        <w:br w:type="textWrapping"/>
      </w:r>
      <w:r>
        <w:rPr>
          <w:rStyle w:val="VerbatimChar"/>
        </w:rPr>
        <w:t xml:space="preserve">## 5 Total  2012-2017    0.928 -1.71 (-2.25, -1.17) "  0.62 ( -0.70,  1.93)"</w:t>
      </w:r>
      <w:r>
        <w:br w:type="textWrapping"/>
      </w:r>
      <w:r>
        <w:rPr>
          <w:rStyle w:val="VerbatimChar"/>
        </w:rPr>
        <w:t xml:space="preserve">## 6 Total  2006-2011    0.121 -0.40 (-1.60,  0.81) " -9.44 (-12.39, -6.48)"</w:t>
      </w:r>
    </w:p>
    <w:p>
      <w:pPr>
        <w:pStyle w:val="SourceCode"/>
      </w:pPr>
      <w:r>
        <w:rPr>
          <w:rStyle w:val="NormalTok"/>
        </w:rPr>
        <w:t xml:space="preserve">tbl_</w:t>
      </w:r>
      <w:r>
        <w:rPr>
          <w:rStyle w:val="DecValTok"/>
        </w:rPr>
        <w:t xml:space="preserve">2</w:t>
      </w:r>
      <w:r>
        <w:rPr>
          <w:rStyle w:val="NormalTok"/>
        </w:rPr>
        <w:t xml:space="preserve"> &lt;-</w:t>
      </w:r>
      <w:r>
        <w:rPr>
          <w:rStyle w:val="StringTok"/>
        </w:rPr>
        <w:t xml:space="preserve"> </w:t>
      </w:r>
      <w:r>
        <w:rPr>
          <w:rStyle w:val="NormalTok"/>
        </w:rPr>
        <w:t xml:space="preserve">percent_changes </w:t>
      </w:r>
      <w:r>
        <w:rPr>
          <w:rStyle w:val="OperatorTok"/>
        </w:rPr>
        <w:t xml:space="preserve">%&gt;%</w:t>
      </w:r>
      <w:r>
        <w:rPr>
          <w:rStyle w:val="StringTok"/>
        </w:rPr>
        <w:t xml:space="preserve"> </w:t>
      </w:r>
      <w:r>
        <w:rPr>
          <w:rStyle w:val="KeywordTok"/>
        </w:rPr>
        <w:t xml:space="preserve">spread</w:t>
      </w:r>
      <w:r>
        <w:rPr>
          <w:rStyle w:val="NormalTok"/>
        </w:rPr>
        <w:t xml:space="preserve">(SIMD, percent_change)</w:t>
      </w:r>
      <w:r>
        <w:br w:type="textWrapping"/>
      </w:r>
      <w:r>
        <w:br w:type="textWrapping"/>
      </w:r>
      <w:r>
        <w:rPr>
          <w:rStyle w:val="NormalTok"/>
        </w:rPr>
        <w:t xml:space="preserve">tbl_both &lt;-</w:t>
      </w:r>
      <w:r>
        <w:rPr>
          <w:rStyle w:val="StringTok"/>
        </w:rPr>
        <w:t xml:space="preserve"> </w:t>
      </w:r>
      <w:r>
        <w:rPr>
          <w:rStyle w:val="KeywordTok"/>
        </w:rPr>
        <w:t xml:space="preserve">inner_join</w:t>
      </w:r>
      <w:r>
        <w:rPr>
          <w:rStyle w:val="NormalTok"/>
        </w:rPr>
        <w:t xml:space="preserve">(tbl_</w:t>
      </w:r>
      <w:r>
        <w:rPr>
          <w:rStyle w:val="DecValTok"/>
        </w:rPr>
        <w:t xml:space="preserve">2</w:t>
      </w:r>
      <w:r>
        <w:rPr>
          <w:rStyle w:val="NormalTok"/>
        </w:rPr>
        <w:t xml:space="preserve">, tbl_</w:t>
      </w:r>
      <w:r>
        <w:rPr>
          <w:rStyle w:val="DecValTok"/>
        </w:rPr>
        <w:t xml:space="preserve">1</w:t>
      </w:r>
      <w:r>
        <w:rPr>
          <w:rStyle w:val="NormalTok"/>
        </w:rPr>
        <w:t xml:space="preserve">) </w:t>
      </w:r>
    </w:p>
    <w:p>
      <w:pPr>
        <w:pStyle w:val="SourceCode"/>
      </w:pPr>
      <w:r>
        <w:rPr>
          <w:rStyle w:val="VerbatimChar"/>
        </w:rPr>
        <w:t xml:space="preserve">## Joining, by = c("gender", "period")</w:t>
      </w:r>
    </w:p>
    <w:p>
      <w:pPr>
        <w:pStyle w:val="SourceCode"/>
      </w:pPr>
      <w:r>
        <w:rPr>
          <w:rStyle w:val="NormalTok"/>
        </w:rPr>
        <w:t xml:space="preserve">tbl_both </w:t>
      </w:r>
    </w:p>
    <w:p>
      <w:pPr>
        <w:pStyle w:val="SourceCode"/>
      </w:pPr>
      <w:r>
        <w:rPr>
          <w:rStyle w:val="VerbatimChar"/>
        </w:rPr>
        <w:t xml:space="preserve">## # A tibble: 6 x 11</w:t>
      </w:r>
      <w:r>
        <w:br w:type="textWrapping"/>
      </w:r>
      <w:r>
        <w:rPr>
          <w:rStyle w:val="VerbatimChar"/>
        </w:rPr>
        <w:t xml:space="preserve">##   gender period `Q.1 (Most depr~    Q.2    Q.3    Q.4 `Q.5 (Least dep~</w:t>
      </w:r>
      <w:r>
        <w:br w:type="textWrapping"/>
      </w:r>
      <w:r>
        <w:rPr>
          <w:rStyle w:val="VerbatimChar"/>
        </w:rPr>
        <w:t xml:space="preserve">##   &lt;chr&gt;  &lt;fct&gt;             &lt;dbl&gt;  &lt;dbl&gt;  &lt;dbl&gt;  &lt;dbl&gt;            &lt;dbl&gt;</w:t>
      </w:r>
      <w:r>
        <w:br w:type="textWrapping"/>
      </w:r>
      <w:r>
        <w:rPr>
          <w:rStyle w:val="VerbatimChar"/>
        </w:rPr>
        <w:t xml:space="preserve">## 1 Female 2012-~            0.690  -2.65  -2.96  -5.53            -7.79</w:t>
      </w:r>
      <w:r>
        <w:br w:type="textWrapping"/>
      </w:r>
      <w:r>
        <w:rPr>
          <w:rStyle w:val="VerbatimChar"/>
        </w:rPr>
        <w:t xml:space="preserve">## 2 Female 2006-~           -7.21   -7.37 -13.3  -13.2             -7.81</w:t>
      </w:r>
      <w:r>
        <w:br w:type="textWrapping"/>
      </w:r>
      <w:r>
        <w:rPr>
          <w:rStyle w:val="VerbatimChar"/>
        </w:rPr>
        <w:t xml:space="preserve">## 3 Male   2012-~            2.11   -2.27  -2.78  -3.57            -4.44</w:t>
      </w:r>
      <w:r>
        <w:br w:type="textWrapping"/>
      </w:r>
      <w:r>
        <w:rPr>
          <w:rStyle w:val="VerbatimChar"/>
        </w:rPr>
        <w:t xml:space="preserve">## 4 Male   2006-~           -9.81  -11.6  -10.9  -12.4            -12.6 </w:t>
      </w:r>
      <w:r>
        <w:br w:type="textWrapping"/>
      </w:r>
      <w:r>
        <w:rPr>
          <w:rStyle w:val="VerbatimChar"/>
        </w:rPr>
        <w:t xml:space="preserve">## 5 Total  2012-~            1.35   -2.32  -2.38  -4.61            -6.05</w:t>
      </w:r>
      <w:r>
        <w:br w:type="textWrapping"/>
      </w:r>
      <w:r>
        <w:rPr>
          <w:rStyle w:val="VerbatimChar"/>
        </w:rPr>
        <w:t xml:space="preserve">## 6 Total  2006-~           -8.56   -9.18 -12.2  -12.2             -9.04</w:t>
      </w:r>
      <w:r>
        <w:br w:type="textWrapping"/>
      </w:r>
      <w:r>
        <w:rPr>
          <w:rStyle w:val="VerbatimChar"/>
        </w:rPr>
        <w:t xml:space="preserve">## # ... with 4 more variables: Overall &lt;dbl&gt;, `R. sq.` &lt;dbl&gt;,</w:t>
      </w:r>
      <w:r>
        <w:br w:type="textWrapping"/>
      </w:r>
      <w:r>
        <w:rPr>
          <w:rStyle w:val="VerbatimChar"/>
        </w:rPr>
        <w:t xml:space="preserve">## #   gradient &lt;chr&gt;, intercept &lt;chr&gt;</w:t>
      </w:r>
    </w:p>
    <w:p>
      <w:pPr>
        <w:pStyle w:val="FirstParagraph"/>
      </w:pPr>
      <w:r>
        <w:t xml:space="preserve">The following converts the above table into a more neatly formatted table using the</w:t>
      </w:r>
      <w:r>
        <w:t xml:space="preserve"> </w:t>
      </w:r>
      <w:r>
        <w:rPr>
          <w:rStyle w:val="VerbatimChar"/>
        </w:rPr>
        <w:t xml:space="preserve">kable</w:t>
      </w:r>
      <w:r>
        <w:t xml:space="preserve"> </w:t>
      </w:r>
      <w:r>
        <w:t xml:space="preserve">and</w:t>
      </w:r>
      <w:r>
        <w:t xml:space="preserve"> </w:t>
      </w:r>
      <w:r>
        <w:rPr>
          <w:rStyle w:val="VerbatimChar"/>
        </w:rPr>
        <w:t xml:space="preserve">kableExtra</w:t>
      </w:r>
      <w:r>
        <w:t xml:space="preserve"> </w:t>
      </w:r>
      <w:r>
        <w:t xml:space="preserve">packages.</w:t>
      </w:r>
    </w:p>
    <w:p>
      <w:pPr>
        <w:pStyle w:val="SourceCode"/>
      </w:pPr>
      <w:r>
        <w:rPr>
          <w:rStyle w:val="NormalTok"/>
        </w:rPr>
        <w:t xml:space="preserve">tbl_both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factor</w:t>
      </w:r>
      <w:r>
        <w:rPr>
          <w:rStyle w:val="NormalTok"/>
        </w:rPr>
        <w:t xml:space="preserve">(period,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"2006-2011"</w:t>
      </w:r>
      <w:r>
        <w:rPr>
          <w:rStyle w:val="NormalTok"/>
        </w:rPr>
        <w:t xml:space="preserve">, </w:t>
      </w:r>
      <w:r>
        <w:rPr>
          <w:rStyle w:val="StringTok"/>
        </w:rPr>
        <w:t xml:space="preserve">"2012-2017"</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"Percent change in ASMR by gender, SIMD quintile, and period"</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kable_styling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add_header_above</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 </w:t>
      </w:r>
      <w:r>
        <w:rPr>
          <w:rStyle w:val="StringTok"/>
        </w:rPr>
        <w:t xml:space="preserve">"Percentages"</w:t>
      </w:r>
      <w:r>
        <w:rPr>
          <w:rStyle w:val="NormalTok"/>
        </w:rPr>
        <w:t xml:space="preserve"> =</w:t>
      </w:r>
      <w:r>
        <w:rPr>
          <w:rStyle w:val="StringTok"/>
        </w:rPr>
        <w:t xml:space="preserve"> </w:t>
      </w:r>
      <w:r>
        <w:rPr>
          <w:rStyle w:val="DecValTok"/>
        </w:rPr>
        <w:t xml:space="preserve">6</w:t>
      </w:r>
      <w:r>
        <w:rPr>
          <w:rStyle w:val="NormalTok"/>
        </w:rPr>
        <w:t xml:space="preserve">, </w:t>
      </w:r>
      <w:r>
        <w:rPr>
          <w:rStyle w:val="StringTok"/>
        </w:rPr>
        <w:t xml:space="preserve">"Model results"</w:t>
      </w:r>
      <w:r>
        <w:rPr>
          <w:rStyle w:val="NormalTok"/>
        </w:rPr>
        <w:t xml:space="preserve"> =</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footnote</w:t>
      </w:r>
      <w:r>
        <w:rPr>
          <w:rStyle w:val="NormalTok"/>
        </w:rPr>
        <w:t xml:space="preserve">(</w:t>
      </w:r>
      <w:r>
        <w:rPr>
          <w:rStyle w:val="StringTok"/>
        </w:rPr>
        <w:t xml:space="preserve">"Overall: Whole of Scotland. R.Sq. : R-Squared for model. Gradient: Increase in % change per unit increase in quintile. Intercept: Predicted % change in most deprived quintile. For gradient and intercept, values in parentheses show lower and upper 95% confidence intervals of coefficients respectively."</w:t>
      </w:r>
      <w:r>
        <w:rPr>
          <w:rStyle w:val="NormalTok"/>
        </w:rPr>
        <w:t xml:space="preserve">)</w:t>
      </w:r>
    </w:p>
    <w:p>
      <w:pPr>
        <w:pStyle w:val="Compact"/>
      </w:pPr>
      <w:r>
        <w:t xml:space="preserve">Percent change in ASMR by gender, SIMD quintile, and period</w:t>
      </w:r>
    </w:p>
    <w:p>
      <w:pPr>
        <w:pStyle w:val="Compact"/>
      </w:pPr>
      <w:r>
        <w:t xml:space="preserve">Percentages</w:t>
      </w:r>
    </w:p>
    <w:p>
      <w:pPr>
        <w:pStyle w:val="Compact"/>
      </w:pPr>
      <w:r>
        <w:t xml:space="preserve">Model results</w:t>
      </w:r>
    </w:p>
    <w:p>
      <w:pPr>
        <w:pStyle w:val="Compact"/>
      </w:pPr>
      <w:r>
        <w:t xml:space="preserve">gender</w:t>
      </w:r>
    </w:p>
    <w:p>
      <w:pPr>
        <w:pStyle w:val="Compact"/>
      </w:pPr>
      <w:r>
        <w:t xml:space="preserve">period</w:t>
      </w:r>
    </w:p>
    <w:p>
      <w:pPr>
        <w:pStyle w:val="Compact"/>
      </w:pPr>
      <w:r>
        <w:t xml:space="preserve">Q.1 (Most deprived)</w:t>
      </w:r>
    </w:p>
    <w:p>
      <w:pPr>
        <w:pStyle w:val="Compact"/>
      </w:pPr>
      <w:r>
        <w:t xml:space="preserve">Q.2</w:t>
      </w:r>
    </w:p>
    <w:p>
      <w:pPr>
        <w:pStyle w:val="Compact"/>
      </w:pPr>
      <w:r>
        <w:t xml:space="preserve">Q.3</w:t>
      </w:r>
    </w:p>
    <w:p>
      <w:pPr>
        <w:pStyle w:val="Compact"/>
      </w:pPr>
      <w:r>
        <w:t xml:space="preserve">Q.4</w:t>
      </w:r>
    </w:p>
    <w:p>
      <w:pPr>
        <w:pStyle w:val="Compact"/>
      </w:pPr>
      <w:r>
        <w:t xml:space="preserve">Q.5 (Least deprived)</w:t>
      </w:r>
    </w:p>
    <w:p>
      <w:pPr>
        <w:pStyle w:val="Compact"/>
      </w:pPr>
      <w:r>
        <w:t xml:space="preserve">Overall</w:t>
      </w:r>
    </w:p>
    <w:p>
      <w:pPr>
        <w:pStyle w:val="Compact"/>
      </w:pPr>
      <w:r>
        <w:t xml:space="preserve">R. sq.</w:t>
      </w:r>
    </w:p>
    <w:p>
      <w:pPr>
        <w:pStyle w:val="Compact"/>
      </w:pPr>
      <w:r>
        <w:t xml:space="preserve">gradient</w:t>
      </w:r>
    </w:p>
    <w:p>
      <w:pPr>
        <w:pStyle w:val="Compact"/>
      </w:pPr>
      <w:r>
        <w:t xml:space="preserve">intercept</w:t>
      </w:r>
    </w:p>
    <w:p>
      <w:pPr>
        <w:pStyle w:val="Compact"/>
      </w:pPr>
      <w:r>
        <w:t xml:space="preserve">Female</w:t>
      </w:r>
    </w:p>
    <w:p>
      <w:pPr>
        <w:pStyle w:val="Compact"/>
      </w:pPr>
      <w:r>
        <w:t xml:space="preserve">2006-2011</w:t>
      </w:r>
    </w:p>
    <w:p>
      <w:pPr>
        <w:pStyle w:val="Compact"/>
      </w:pPr>
      <w:r>
        <w:t xml:space="preserve">-7.21</w:t>
      </w:r>
    </w:p>
    <w:p>
      <w:pPr>
        <w:pStyle w:val="Compact"/>
      </w:pPr>
      <w:r>
        <w:t xml:space="preserve">-7.37</w:t>
      </w:r>
    </w:p>
    <w:p>
      <w:pPr>
        <w:pStyle w:val="Compact"/>
      </w:pPr>
      <w:r>
        <w:t xml:space="preserve">-13.34</w:t>
      </w:r>
    </w:p>
    <w:p>
      <w:pPr>
        <w:pStyle w:val="Compact"/>
      </w:pPr>
      <w:r>
        <w:t xml:space="preserve">-13.21</w:t>
      </w:r>
    </w:p>
    <w:p>
      <w:pPr>
        <w:pStyle w:val="Compact"/>
      </w:pPr>
      <w:r>
        <w:t xml:space="preserve">-7.81</w:t>
      </w:r>
    </w:p>
    <w:p>
      <w:pPr>
        <w:pStyle w:val="Compact"/>
      </w:pPr>
      <w:r>
        <w:t xml:space="preserve">-10.11</w:t>
      </w:r>
    </w:p>
    <w:p>
      <w:pPr>
        <w:pStyle w:val="Compact"/>
      </w:pPr>
      <w:r>
        <w:t xml:space="preserve">0.12</w:t>
      </w:r>
    </w:p>
    <w:p>
      <w:pPr>
        <w:pStyle w:val="Compact"/>
      </w:pPr>
      <w:r>
        <w:t xml:space="preserve">-0.70 (-2.84, 1.44)</w:t>
      </w:r>
    </w:p>
    <w:p>
      <w:pPr>
        <w:pStyle w:val="Compact"/>
      </w:pPr>
      <w:r>
        <w:t xml:space="preserve">-8.38 (-13.62, -3.14)</w:t>
      </w:r>
    </w:p>
    <w:p>
      <w:pPr>
        <w:pStyle w:val="Compact"/>
      </w:pPr>
      <w:r>
        <w:t xml:space="preserve">Female</w:t>
      </w:r>
    </w:p>
    <w:p>
      <w:pPr>
        <w:pStyle w:val="Compact"/>
      </w:pPr>
      <w:r>
        <w:t xml:space="preserve">2012-2017</w:t>
      </w:r>
    </w:p>
    <w:p>
      <w:pPr>
        <w:pStyle w:val="Compact"/>
      </w:pPr>
      <w:r>
        <w:t xml:space="preserve">0.69</w:t>
      </w:r>
    </w:p>
    <w:p>
      <w:pPr>
        <w:pStyle w:val="Compact"/>
      </w:pPr>
      <w:r>
        <w:t xml:space="preserve">-2.65</w:t>
      </w:r>
    </w:p>
    <w:p>
      <w:pPr>
        <w:pStyle w:val="Compact"/>
      </w:pPr>
      <w:r>
        <w:t xml:space="preserve">-2.96</w:t>
      </w:r>
    </w:p>
    <w:p>
      <w:pPr>
        <w:pStyle w:val="Compact"/>
      </w:pPr>
      <w:r>
        <w:t xml:space="preserve">-5.53</w:t>
      </w:r>
    </w:p>
    <w:p>
      <w:pPr>
        <w:pStyle w:val="Compact"/>
      </w:pPr>
      <w:r>
        <w:t xml:space="preserve">-7.79</w:t>
      </w:r>
    </w:p>
    <w:p>
      <w:pPr>
        <w:pStyle w:val="Compact"/>
      </w:pPr>
      <w:r>
        <w:t xml:space="preserve">-3.46</w:t>
      </w:r>
    </w:p>
    <w:p>
      <w:pPr>
        <w:pStyle w:val="Compact"/>
      </w:pPr>
      <w:r>
        <w:t xml:space="preserve">0.96</w:t>
      </w:r>
    </w:p>
    <w:p>
      <w:pPr>
        <w:pStyle w:val="Compact"/>
      </w:pPr>
      <w:r>
        <w:t xml:space="preserve">-1.98 (-2.44, -1.53)</w:t>
      </w:r>
    </w:p>
    <w:p>
      <w:pPr>
        <w:pStyle w:val="Compact"/>
      </w:pPr>
      <w:r>
        <w:t xml:space="preserve">0.32 ( -0.80, 1.44)</w:t>
      </w:r>
    </w:p>
    <w:p>
      <w:pPr>
        <w:pStyle w:val="Compact"/>
      </w:pPr>
      <w:r>
        <w:t xml:space="preserve">Male</w:t>
      </w:r>
    </w:p>
    <w:p>
      <w:pPr>
        <w:pStyle w:val="Compact"/>
      </w:pPr>
      <w:r>
        <w:t xml:space="preserve">2006-2011</w:t>
      </w:r>
    </w:p>
    <w:p>
      <w:pPr>
        <w:pStyle w:val="Compact"/>
      </w:pPr>
      <w:r>
        <w:t xml:space="preserve">-9.81</w:t>
      </w:r>
    </w:p>
    <w:p>
      <w:pPr>
        <w:pStyle w:val="Compact"/>
      </w:pPr>
      <w:r>
        <w:t xml:space="preserve">-11.57</w:t>
      </w:r>
    </w:p>
    <w:p>
      <w:pPr>
        <w:pStyle w:val="Compact"/>
      </w:pPr>
      <w:r>
        <w:t xml:space="preserve">-10.94</w:t>
      </w:r>
    </w:p>
    <w:p>
      <w:pPr>
        <w:pStyle w:val="Compact"/>
      </w:pPr>
      <w:r>
        <w:t xml:space="preserve">-12.35</w:t>
      </w:r>
    </w:p>
    <w:p>
      <w:pPr>
        <w:pStyle w:val="Compact"/>
      </w:pPr>
      <w:r>
        <w:t xml:space="preserve">-12.57</w:t>
      </w:r>
    </w:p>
    <w:p>
      <w:pPr>
        <w:pStyle w:val="Compact"/>
      </w:pPr>
      <w:r>
        <w:t xml:space="preserve">-11.82</w:t>
      </w:r>
    </w:p>
    <w:p>
      <w:pPr>
        <w:pStyle w:val="Compact"/>
      </w:pPr>
      <w:r>
        <w:t xml:space="preserve">0.79</w:t>
      </w:r>
    </w:p>
    <w:p>
      <w:pPr>
        <w:pStyle w:val="Compact"/>
      </w:pPr>
      <w:r>
        <w:t xml:space="preserve">-0.63 (-1.00, -0.26)</w:t>
      </w:r>
    </w:p>
    <w:p>
      <w:pPr>
        <w:pStyle w:val="Compact"/>
      </w:pPr>
      <w:r>
        <w:t xml:space="preserve">-10.19 (-11.09, -9.29)</w:t>
      </w:r>
    </w:p>
    <w:p>
      <w:pPr>
        <w:pStyle w:val="Compact"/>
      </w:pPr>
      <w:r>
        <w:t xml:space="preserve">Male</w:t>
      </w:r>
    </w:p>
    <w:p>
      <w:pPr>
        <w:pStyle w:val="Compact"/>
      </w:pPr>
      <w:r>
        <w:t xml:space="preserve">2012-2017</w:t>
      </w:r>
    </w:p>
    <w:p>
      <w:pPr>
        <w:pStyle w:val="Compact"/>
      </w:pPr>
      <w:r>
        <w:t xml:space="preserve">2.11</w:t>
      </w:r>
    </w:p>
    <w:p>
      <w:pPr>
        <w:pStyle w:val="Compact"/>
      </w:pPr>
      <w:r>
        <w:t xml:space="preserve">-2.27</w:t>
      </w:r>
    </w:p>
    <w:p>
      <w:pPr>
        <w:pStyle w:val="Compact"/>
      </w:pPr>
      <w:r>
        <w:t xml:space="preserve">-2.78</w:t>
      </w:r>
    </w:p>
    <w:p>
      <w:pPr>
        <w:pStyle w:val="Compact"/>
      </w:pPr>
      <w:r>
        <w:t xml:space="preserve">-3.57</w:t>
      </w:r>
    </w:p>
    <w:p>
      <w:pPr>
        <w:pStyle w:val="Compact"/>
      </w:pPr>
      <w:r>
        <w:t xml:space="preserve">-4.44</w:t>
      </w:r>
    </w:p>
    <w:p>
      <w:pPr>
        <w:pStyle w:val="Compact"/>
      </w:pPr>
      <w:r>
        <w:t xml:space="preserve">-2.00</w:t>
      </w:r>
    </w:p>
    <w:p>
      <w:pPr>
        <w:pStyle w:val="Compact"/>
      </w:pPr>
      <w:r>
        <w:t xml:space="preserve">0.80</w:t>
      </w:r>
    </w:p>
    <w:p>
      <w:pPr>
        <w:pStyle w:val="Compact"/>
      </w:pPr>
      <w:r>
        <w:t xml:space="preserve">-1.44 (-2.25, -0.63)</w:t>
      </w:r>
    </w:p>
    <w:p>
      <w:pPr>
        <w:pStyle w:val="Compact"/>
      </w:pPr>
      <w:r>
        <w:t xml:space="preserve">0.69 ( -1.29, 2.67)</w:t>
      </w:r>
    </w:p>
    <w:p>
      <w:pPr>
        <w:pStyle w:val="Compact"/>
      </w:pPr>
      <w:r>
        <w:t xml:space="preserve">Total</w:t>
      </w:r>
    </w:p>
    <w:p>
      <w:pPr>
        <w:pStyle w:val="Compact"/>
      </w:pPr>
      <w:r>
        <w:t xml:space="preserve">2006-2011</w:t>
      </w:r>
    </w:p>
    <w:p>
      <w:pPr>
        <w:pStyle w:val="Compact"/>
      </w:pPr>
      <w:r>
        <w:t xml:space="preserve">-8.56</w:t>
      </w:r>
    </w:p>
    <w:p>
      <w:pPr>
        <w:pStyle w:val="Compact"/>
      </w:pPr>
      <w:r>
        <w:t xml:space="preserve">-9.18</w:t>
      </w:r>
    </w:p>
    <w:p>
      <w:pPr>
        <w:pStyle w:val="Compact"/>
      </w:pPr>
      <w:r>
        <w:t xml:space="preserve">-12.19</w:t>
      </w:r>
    </w:p>
    <w:p>
      <w:pPr>
        <w:pStyle w:val="Compact"/>
      </w:pPr>
      <w:r>
        <w:t xml:space="preserve">-12.17</w:t>
      </w:r>
    </w:p>
    <w:p>
      <w:pPr>
        <w:pStyle w:val="Compact"/>
      </w:pPr>
      <w:r>
        <w:t xml:space="preserve">-9.04</w:t>
      </w:r>
    </w:p>
    <w:p>
      <w:pPr>
        <w:pStyle w:val="Compact"/>
      </w:pPr>
      <w:r>
        <w:t xml:space="preserve">-10.59</w:t>
      </w:r>
    </w:p>
    <w:p>
      <w:pPr>
        <w:pStyle w:val="Compact"/>
      </w:pPr>
      <w:r>
        <w:t xml:space="preserve">0.12</w:t>
      </w:r>
    </w:p>
    <w:p>
      <w:pPr>
        <w:pStyle w:val="Compact"/>
      </w:pPr>
      <w:r>
        <w:t xml:space="preserve">-0.40 (-1.60, 0.81)</w:t>
      </w:r>
    </w:p>
    <w:p>
      <w:pPr>
        <w:pStyle w:val="Compact"/>
      </w:pPr>
      <w:r>
        <w:t xml:space="preserve">-9.44 (-12.39, -6.48)</w:t>
      </w:r>
    </w:p>
    <w:p>
      <w:pPr>
        <w:pStyle w:val="Compact"/>
      </w:pPr>
      <w:r>
        <w:t xml:space="preserve">Total</w:t>
      </w:r>
    </w:p>
    <w:p>
      <w:pPr>
        <w:pStyle w:val="Compact"/>
      </w:pPr>
      <w:r>
        <w:t xml:space="preserve">2012-2017</w:t>
      </w:r>
    </w:p>
    <w:p>
      <w:pPr>
        <w:pStyle w:val="Compact"/>
      </w:pPr>
      <w:r>
        <w:t xml:space="preserve">1.35</w:t>
      </w:r>
    </w:p>
    <w:p>
      <w:pPr>
        <w:pStyle w:val="Compact"/>
      </w:pPr>
      <w:r>
        <w:t xml:space="preserve">-2.32</w:t>
      </w:r>
    </w:p>
    <w:p>
      <w:pPr>
        <w:pStyle w:val="Compact"/>
      </w:pPr>
      <w:r>
        <w:t xml:space="preserve">-2.38</w:t>
      </w:r>
    </w:p>
    <w:p>
      <w:pPr>
        <w:pStyle w:val="Compact"/>
      </w:pPr>
      <w:r>
        <w:t xml:space="preserve">-4.61</w:t>
      </w:r>
    </w:p>
    <w:p>
      <w:pPr>
        <w:pStyle w:val="Compact"/>
      </w:pPr>
      <w:r>
        <w:t xml:space="preserve">-6.05</w:t>
      </w:r>
    </w:p>
    <w:p>
      <w:pPr>
        <w:pStyle w:val="Compact"/>
      </w:pPr>
      <w:r>
        <w:t xml:space="preserve">-2.59</w:t>
      </w:r>
    </w:p>
    <w:p>
      <w:pPr>
        <w:pStyle w:val="Compact"/>
      </w:pPr>
      <w:r>
        <w:t xml:space="preserve">0.93</w:t>
      </w:r>
    </w:p>
    <w:p>
      <w:pPr>
        <w:pStyle w:val="Compact"/>
      </w:pPr>
      <w:r>
        <w:t xml:space="preserve">-1.71 (-2.25, -1.17)</w:t>
      </w:r>
    </w:p>
    <w:p>
      <w:pPr>
        <w:pStyle w:val="Compact"/>
      </w:pPr>
      <w:r>
        <w:t xml:space="preserve">0.62 ( -0.70, 1.93)</w:t>
      </w:r>
    </w:p>
    <w:p>
      <w:pPr>
        <w:pStyle w:val="Compact"/>
      </w:pPr>
      <w:r>
        <w:t xml:space="preserve">Note:</w:t>
      </w:r>
      <w:r>
        <w:t xml:space="preserve"> </w:t>
      </w:r>
    </w:p>
    <w:p>
      <w:pPr>
        <w:pStyle w:val="Compact"/>
      </w:pPr>
      <w:r>
        <w:t xml:space="preserve"> </w:t>
      </w:r>
      <w:r>
        <w:t xml:space="preserve">Overall: Whole of Scotland. R.Sq. : R-Squared for model. Gradient: Increase in % change per unit increase in quintile. Intercept: Predicted % change in most deprived quintile. For gradient and intercept, values in parentheses show lower and upper 95% confidence intervals of coefficients respectively.</w:t>
      </w:r>
    </w:p>
    <w:p>
      <w:pPr>
        <w:pStyle w:val="Heading1"/>
      </w:pPr>
      <w:bookmarkStart w:id="38" w:name="approach-discussed-in-sensitivity-analysis"/>
      <w:bookmarkEnd w:id="38"/>
      <w:r>
        <w:t xml:space="preserve">Approach discussed in sensitivity analysis</w:t>
      </w:r>
    </w:p>
    <w:p>
      <w:pPr>
        <w:pStyle w:val="FirstParagraph"/>
      </w:pPr>
      <w:r>
        <w:t xml:space="preserve">The sensitivity analysis to the paper showed the effect of using the fitted values for the first and last year in each of the periods, rather than the values themselves. This approach can address any concern that the first and last year within either period were in any way anomalous or uncharacteristic of change within the period as a whole.</w:t>
      </w:r>
    </w:p>
    <w:p>
      <w:pPr>
        <w:pStyle w:val="BodyText"/>
      </w:pPr>
      <w:r>
        <w:t xml:space="preserve">The function</w:t>
      </w:r>
      <w:r>
        <w:t xml:space="preserve"> </w:t>
      </w:r>
      <w:r>
        <w:rPr>
          <w:rStyle w:val="VerbatimChar"/>
        </w:rPr>
        <w:t xml:space="preserve">broom::augment</w:t>
      </w:r>
      <w:r>
        <w:t xml:space="preserve"> </w:t>
      </w:r>
      <w:r>
        <w:t xml:space="preserve">was used to extract fitted values for each year within each period, gender and SIMD combination. The fitted values,</w:t>
      </w:r>
      <w:r>
        <w:t xml:space="preserve"> </w:t>
      </w:r>
      <w:r>
        <w:rPr>
          <w:rStyle w:val="VerbatimChar"/>
        </w:rPr>
        <w:t xml:space="preserve">.fitted</w:t>
      </w:r>
      <w:r>
        <w:t xml:space="preserve">, were then used in place of the observed values,</w:t>
      </w:r>
      <w:r>
        <w:t xml:space="preserve"> </w:t>
      </w:r>
      <w:r>
        <w:rPr>
          <w:rStyle w:val="VerbatimChar"/>
        </w:rPr>
        <w:t xml:space="preserve">asmr</w:t>
      </w:r>
      <w:r>
        <w:t xml:space="preserve">, as in the main analyses.</w:t>
      </w:r>
    </w:p>
    <w:p>
      <w:pPr>
        <w:pStyle w:val="SourceCode"/>
      </w:pPr>
      <w:r>
        <w:rPr>
          <w:rStyle w:val="NormalTok"/>
        </w:rPr>
        <w:t xml:space="preserve">percent_changes_pred &lt;-</w:t>
      </w:r>
      <w:r>
        <w:rPr>
          <w:rStyle w:val="StringTok"/>
        </w:rPr>
        <w:t xml:space="preserve"> </w:t>
      </w:r>
      <w:r>
        <w:rPr>
          <w:rStyle w:val="NormalTok"/>
        </w:rPr>
        <w:t xml:space="preserve">dta_tidy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2012</w:t>
      </w:r>
      <w:r>
        <w:rPr>
          <w:rStyle w:val="NormalTok"/>
        </w:rPr>
        <w:t xml:space="preserve">, </w:t>
      </w:r>
      <w:r>
        <w:rPr>
          <w:rStyle w:val="DecValTok"/>
        </w:rPr>
        <w:t xml:space="preserve">2017</w:t>
      </w:r>
      <w:r>
        <w:rPr>
          <w:rStyle w:val="NormalTok"/>
        </w:rPr>
        <w:t xml:space="preserve">) </w:t>
      </w:r>
      <w:r>
        <w:rPr>
          <w:rStyle w:val="OperatorTok"/>
        </w:rPr>
        <w:t xml:space="preserve">~</w:t>
      </w:r>
      <w:r>
        <w:rPr>
          <w:rStyle w:val="StringTok"/>
        </w:rPr>
        <w:t xml:space="preserve"> "2012-2017"</w:t>
      </w:r>
      <w:r>
        <w:rPr>
          <w:rStyle w:val="NormalTok"/>
        </w:rPr>
        <w:t xml:space="preserve">, </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2006</w:t>
      </w:r>
      <w:r>
        <w:rPr>
          <w:rStyle w:val="NormalTok"/>
        </w:rPr>
        <w:t xml:space="preserve">, </w:t>
      </w:r>
      <w:r>
        <w:rPr>
          <w:rStyle w:val="DecValTok"/>
        </w:rPr>
        <w:t xml:space="preserve">2011</w:t>
      </w:r>
      <w:r>
        <w:rPr>
          <w:rStyle w:val="NormalTok"/>
        </w:rPr>
        <w:t xml:space="preserve">) </w:t>
      </w:r>
      <w:r>
        <w:rPr>
          <w:rStyle w:val="OperatorTok"/>
        </w:rPr>
        <w:t xml:space="preserve">~</w:t>
      </w:r>
      <w:r>
        <w:rPr>
          <w:rStyle w:val="StringTok"/>
        </w:rPr>
        <w:t xml:space="preserve"> "2006-2011"</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"2012-2017"</w:t>
      </w:r>
      <w:r>
        <w:rPr>
          <w:rStyle w:val="NormalTok"/>
        </w:rPr>
        <w:t xml:space="preserve">, </w:t>
      </w:r>
      <w:r>
        <w:rPr>
          <w:rStyle w:val="StringTok"/>
        </w:rPr>
        <w:t xml:space="preserve">"2006-2011"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mdl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(asmr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aug =</w:t>
      </w:r>
      <w:r>
        <w:rPr>
          <w:rStyle w:val="NormalTok"/>
        </w:rPr>
        <w:t xml:space="preserve"> </w:t>
      </w:r>
      <w:r>
        <w:rPr>
          <w:rStyle w:val="KeywordTok"/>
        </w:rPr>
        <w:t xml:space="preserve">map</w:t>
      </w:r>
      <w:r>
        <w:rPr>
          <w:rStyle w:val="NormalTok"/>
        </w:rPr>
        <w:t xml:space="preserve">(mdl, broom</w:t>
      </w:r>
      <w:r>
        <w:rPr>
          <w:rStyle w:val="OperatorTok"/>
        </w:rPr>
        <w:t xml:space="preserve">::</w:t>
      </w:r>
      <w:r>
        <w:rPr>
          <w:rStyle w:val="NormalTok"/>
        </w:rPr>
        <w:t xml:space="preserve">augment))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 </w:t>
      </w:r>
      <w:r>
        <w:rPr>
          <w:rStyle w:val="OperatorTok"/>
        </w:rPr>
        <w:t xml:space="preserve">-</w:t>
      </w:r>
      <w:r>
        <w:rPr>
          <w:rStyle w:val="NormalTok"/>
        </w:rPr>
        <w:t xml:space="preserve">mdl)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KeywordTok"/>
        </w:rPr>
        <w:t xml:space="preserve">max</w:t>
      </w:r>
      <w:r>
        <w:rPr>
          <w:rStyle w:val="NormalTok"/>
        </w:rPr>
        <w:t xml:space="preserve">(year) )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percent_change =</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.fitted[year </w:t>
      </w:r>
      <w:r>
        <w:rPr>
          <w:rStyle w:val="OperatorTok"/>
        </w:rPr>
        <w:t xml:space="preserve">==</w:t>
      </w:r>
      <w:r>
        <w:rPr>
          <w:rStyle w:val="StringTok"/>
        </w:rPr>
        <w:t xml:space="preserve"> </w:t>
      </w:r>
      <w:r>
        <w:rPr>
          <w:rStyle w:val="KeywordTok"/>
        </w:rPr>
        <w:t xml:space="preserve">max</w:t>
      </w:r>
      <w:r>
        <w:rPr>
          <w:rStyle w:val="NormalTok"/>
        </w:rPr>
        <w:t xml:space="preserve">(year)] </w:t>
      </w:r>
      <w:r>
        <w:rPr>
          <w:rStyle w:val="OperatorTok"/>
        </w:rPr>
        <w:t xml:space="preserve">/</w:t>
      </w:r>
      <w:r>
        <w:rPr>
          <w:rStyle w:val="StringTok"/>
        </w:rPr>
        <w:t xml:space="preserve"> </w:t>
      </w:r>
      <w:r>
        <w:rPr>
          <w:rStyle w:val="NormalTok"/>
        </w:rPr>
        <w:t xml:space="preserve">.fitted[year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Warning: Factor `period` contains implicit NA, consider using</w:t>
      </w:r>
      <w:r>
        <w:br w:type="textWrapping"/>
      </w:r>
      <w:r>
        <w:rPr>
          <w:rStyle w:val="VerbatimChar"/>
        </w:rPr>
        <w:t xml:space="preserve">## `forcats::fct_explicit_na`</w:t>
      </w:r>
      <w:r>
        <w:br w:type="textWrapping"/>
      </w:r>
      <w:r>
        <w:rPr>
          <w:rStyle w:val="VerbatimChar"/>
        </w:rPr>
        <w:t xml:space="preserve"/>
      </w:r>
      <w:r>
        <w:br w:type="textWrapping"/>
      </w:r>
      <w:r>
        <w:rPr>
          <w:rStyle w:val="VerbatimChar"/>
        </w:rPr>
        <w:t xml:space="preserve">## Warning: Factor `period` contains implicit NA, consider using</w:t>
      </w:r>
      <w:r>
        <w:br w:type="textWrapping"/>
      </w:r>
      <w:r>
        <w:rPr>
          <w:rStyle w:val="VerbatimChar"/>
        </w:rPr>
        <w:t xml:space="preserve">## `forcats::fct_explicit_na`</w:t>
      </w:r>
    </w:p>
    <w:p>
      <w:pPr>
        <w:pStyle w:val="SourceCode"/>
      </w:pPr>
      <w:r>
        <w:rPr>
          <w:rStyle w:val="NormalTok"/>
        </w:rPr>
        <w:t xml:space="preserve">percent_changes_pred_overall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percent_change =</w:t>
      </w:r>
      <w:r>
        <w:rPr>
          <w:rStyle w:val="NormalTok"/>
        </w:rPr>
        <w:t xml:space="preserve"> </w:t>
      </w:r>
      <w:r>
        <w:rPr>
          <w:rStyle w:val="KeywordTok"/>
        </w:rPr>
        <w:t xml:space="preserve">mean</w:t>
      </w:r>
      <w:r>
        <w:rPr>
          <w:rStyle w:val="NormalTok"/>
        </w:rPr>
        <w:t xml:space="preserve">(percent_change))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SIMD =</w:t>
      </w:r>
      <w:r>
        <w:rPr>
          <w:rStyle w:val="NormalTok"/>
        </w:rPr>
        <w:t xml:space="preserve"> </w:t>
      </w:r>
      <w:r>
        <w:rPr>
          <w:rStyle w:val="StringTok"/>
        </w:rPr>
        <w:t xml:space="preserve">"Mean of quintiles"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SIMD, period, percent_change)</w:t>
      </w:r>
      <w:r>
        <w:br w:type="textWrapping"/>
      </w:r>
      <w:r>
        <w:rPr>
          <w:rStyle w:val="NormalTok"/>
        </w:rPr>
        <w:t xml:space="preserve">  </w:t>
      </w:r>
      <w:r>
        <w:br w:type="textWrapping"/>
      </w:r>
      <w:r>
        <w:rPr>
          <w:rStyle w:val="NormalTok"/>
        </w:rPr>
        <w:t xml:space="preserve">percent_changes_pred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(percent_changes_pred_overall)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SIMD =</w:t>
      </w:r>
      <w:r>
        <w:rPr>
          <w:rStyle w:val="NormalTok"/>
        </w:rPr>
        <w:t xml:space="preserve"> </w:t>
      </w:r>
      <w:r>
        <w:rPr>
          <w:rStyle w:val="KeywordTok"/>
        </w:rPr>
        <w:t xml:space="preserve">factor</w:t>
      </w:r>
      <w:r>
        <w:rPr>
          <w:rStyle w:val="NormalTok"/>
        </w:rPr>
        <w:t xml:space="preserve">(SIMD,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"Q.1 (Most deprived)"</w:t>
      </w:r>
      <w:r>
        <w:rPr>
          <w:rStyle w:val="NormalTok"/>
        </w:rPr>
        <w:t xml:space="preserve">, </w:t>
      </w:r>
      <w:r>
        <w:br w:type="textWrapping"/>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 (Least deprived)"</w:t>
      </w:r>
      <w:r>
        <w:rPr>
          <w:rStyle w:val="NormalTok"/>
        </w:rPr>
        <w:t xml:space="preserve">, </w:t>
      </w:r>
      <w:r>
        <w:rPr>
          <w:rStyle w:val="StringTok"/>
        </w:rPr>
        <w:t xml:space="preserve">"Overall"</w:t>
      </w:r>
      <w:r>
        <w:rPr>
          <w:rStyle w:val="NormalTok"/>
        </w:rPr>
        <w:t xml:space="preserve">, </w:t>
      </w:r>
      <w:r>
        <w:rPr>
          <w:rStyle w:val="StringTok"/>
        </w:rPr>
        <w:t xml:space="preserve">"Mean of quintiles"</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"Most"</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"Least"</w:t>
      </w:r>
      <w:r>
        <w:rPr>
          <w:rStyle w:val="NormalTok"/>
        </w:rPr>
        <w:t xml:space="preserve">, </w:t>
      </w:r>
      <w:r>
        <w:rPr>
          <w:rStyle w:val="StringTok"/>
        </w:rPr>
        <w:t xml:space="preserve">"Overall"</w:t>
      </w:r>
      <w:r>
        <w:rPr>
          <w:rStyle w:val="NormalTok"/>
        </w:rPr>
        <w:t xml:space="preserve">, </w:t>
      </w:r>
      <w:r>
        <w:rPr>
          <w:rStyle w:val="StringTok"/>
        </w:rPr>
        <w:t xml:space="preserve">"Mean of quintiles"</w:t>
      </w:r>
      <w:r>
        <w:rPr>
          <w:rStyle w:val="NormalTok"/>
        </w:rPr>
        <w:t xml:space="preserve">)</w:t>
      </w:r>
      <w:r>
        <w:br w:type="textWrapping"/>
      </w:r>
      <w:r>
        <w:rPr>
          <w:rStyle w:val="NormalTok"/>
        </w:rPr>
        <w:t xml:space="preserve">                       )</w:t>
      </w:r>
      <w:r>
        <w:br w:type="textWrapping"/>
      </w:r>
      <w:r>
        <w:rPr>
          <w:rStyle w:val="NormalTok"/>
        </w:rPr>
        <w:t xml:space="preserve">  ) </w:t>
      </w:r>
    </w:p>
    <w:p>
      <w:pPr>
        <w:pStyle w:val="SourceCode"/>
      </w:pPr>
      <w:r>
        <w:rPr>
          <w:rStyle w:val="VerbatimChar"/>
        </w:rPr>
        <w:t xml:space="preserve">## Warning in bind_rows_(x, .id): binding factor and character vector,</w:t>
      </w:r>
      <w:r>
        <w:br w:type="textWrapping"/>
      </w:r>
      <w:r>
        <w:rPr>
          <w:rStyle w:val="VerbatimChar"/>
        </w:rPr>
        <w:t xml:space="preserve">## coercing into character vector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p>
    <w:p>
      <w:pPr>
        <w:pStyle w:val="FirstParagraph"/>
      </w:pPr>
      <w:r>
        <w:t xml:space="preserve">The subfigure using this alternative stratgy is therefore produced as follows:</w:t>
      </w:r>
    </w:p>
    <w:p>
      <w:pPr>
        <w:pStyle w:val="SourceCode"/>
      </w:pPr>
      <w:r>
        <w:rPr>
          <w:rStyle w:val="NormalTok"/>
        </w:rPr>
        <w:t xml:space="preserve">p2a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(SIMD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"Overall"</w:t>
      </w:r>
      <w:r>
        <w:rPr>
          <w:rStyle w:val="NormalTok"/>
        </w:rPr>
        <w:t xml:space="preserve">, </w:t>
      </w:r>
      <w:r>
        <w:rPr>
          <w:rStyle w:val="StringTok"/>
        </w:rPr>
        <w:t xml:space="preserve">"Mean of quintiles"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SIMD, </w:t>
      </w:r>
      <w:r>
        <w:rPr>
          <w:rStyle w:val="DataTypeTok"/>
        </w:rPr>
        <w:t xml:space="preserve">y =</w:t>
      </w:r>
      <w:r>
        <w:rPr>
          <w:rStyle w:val="NormalTok"/>
        </w:rPr>
        <w:t xml:space="preserve"> percent_change, </w:t>
      </w:r>
      <w:r>
        <w:rPr>
          <w:rStyle w:val="DataTypeTok"/>
        </w:rPr>
        <w:t xml:space="preserve">group =</w:t>
      </w:r>
      <w:r>
        <w:rPr>
          <w:rStyle w:val="NormalTok"/>
        </w:rPr>
        <w:t xml:space="preserve"> period, </w:t>
      </w:r>
      <w:r>
        <w:rPr>
          <w:rStyle w:val="DataTypeTok"/>
        </w:rPr>
        <w:t xml:space="preserve">shape =</w:t>
      </w:r>
      <w:r>
        <w:rPr>
          <w:rStyle w:val="NormalTok"/>
        </w:rPr>
        <w:t xml:space="preserve"> period))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yintercept =</w:t>
      </w:r>
      <w:r>
        <w:rPr>
          <w:rStyle w:val="NormalTok"/>
        </w:rPr>
        <w:t xml:space="preserve"> percent_change, </w:t>
      </w:r>
      <w:r>
        <w:rPr>
          <w:rStyle w:val="DataTypeTok"/>
        </w:rPr>
        <w:t xml:space="preserve">group =</w:t>
      </w:r>
      <w:r>
        <w:rPr>
          <w:rStyle w:val="NormalTok"/>
        </w:rPr>
        <w:t xml:space="preserve"> period),</w:t>
      </w:r>
      <w:r>
        <w:br w:type="textWrapping"/>
      </w:r>
      <w:r>
        <w:rPr>
          <w:rStyle w:val="NormalTok"/>
        </w:rPr>
        <w:t xml:space="preserve">    </w:t>
      </w:r>
      <w:r>
        <w:rPr>
          <w:rStyle w:val="DataTypeTok"/>
        </w:rPr>
        <w:t xml:space="preserve">data =</w:t>
      </w:r>
      <w:r>
        <w:rPr>
          <w:rStyle w:val="NormalTok"/>
        </w:rPr>
        <w:t xml:space="preserve"> percent_changes_pred </w:t>
      </w:r>
      <w:r>
        <w:rPr>
          <w:rStyle w:val="OperatorTok"/>
        </w:rPr>
        <w:t xml:space="preserve">%&gt;%</w:t>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"Overall"</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 </w:t>
      </w:r>
      <w:r>
        <w:rPr>
          <w:rStyle w:val="OperatorTok"/>
        </w:rPr>
        <w:t xml:space="preserve">+</w:t>
      </w:r>
      <w:r>
        <w:rPr>
          <w:rStyle w:val="StringTok"/>
        </w:rPr>
        <w:t xml:space="preserve"> </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 change in ASMR by period"</w:t>
      </w:r>
      <w:r>
        <w:rPr>
          <w:rStyle w:val="NormalTok"/>
        </w:rPr>
        <w:t xml:space="preserve">, </w:t>
      </w:r>
      <w:r>
        <w:rPr>
          <w:rStyle w:val="DataTypeTok"/>
        </w:rPr>
        <w:t xml:space="preserve">x =</w:t>
      </w:r>
      <w:r>
        <w:rPr>
          <w:rStyle w:val="NormalTok"/>
        </w:rPr>
        <w:t xml:space="preserve"> </w:t>
      </w:r>
      <w:r>
        <w:rPr>
          <w:rStyle w:val="StringTok"/>
        </w:rPr>
        <w:t xml:space="preserve">"SIMD Quintile"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StringTok"/>
        </w:rPr>
        <w:t xml:space="preserve">"Period"</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br w:type="textWrapping"/>
      </w:r>
      <w:r>
        <w:rPr>
          <w:rStyle w:val="NormalTok"/>
        </w:rPr>
        <w:t xml:space="preserve">p2a</w:t>
      </w:r>
    </w:p>
    <w:p>
      <w:pPr>
        <w:pStyle w:val="FirstParagraph"/>
      </w:pPr>
      <w:r>
        <w:drawing>
          <wp:inline>
            <wp:extent cx="4620126" cy="3696101"/>
            <wp:effectExtent b="0" l="0" r="0" t="0"/>
            <wp:docPr descr="" title="" id="1" name="Picture"/>
            <a:graphic>
              <a:graphicData uri="http://schemas.openxmlformats.org/drawingml/2006/picture">
                <pic:pic>
                  <pic:nvPicPr>
                    <pic:cNvPr descr="technical_appendix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"figures/fig1a_using_alt_method_2012.png"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height =</w:t>
      </w:r>
      <w:r>
        <w:rPr>
          <w:rStyle w:val="NormalTok"/>
        </w:rPr>
        <w:t xml:space="preserve"> </w:t>
      </w:r>
      <w:r>
        <w:rPr>
          <w:rStyle w:val="DecValTok"/>
        </w:rPr>
        <w:t xml:space="preserve">16</w:t>
      </w:r>
      <w:r>
        <w:rPr>
          <w:rStyle w:val="NormalTok"/>
        </w:rPr>
        <w:t xml:space="preserve">, </w:t>
      </w:r>
      <w:r>
        <w:rPr>
          <w:rStyle w:val="DataTypeTok"/>
        </w:rPr>
        <w:t xml:space="preserve">width =</w:t>
      </w:r>
      <w:r>
        <w:rPr>
          <w:rStyle w:val="NormalTok"/>
        </w:rPr>
        <w:t xml:space="preserve"> </w:t>
      </w:r>
      <w:r>
        <w:rPr>
          <w:rStyle w:val="DecValTok"/>
        </w:rPr>
        <w:t xml:space="preserve">30</w:t>
      </w:r>
      <w:r>
        <w:rPr>
          <w:rStyle w:val="NormalTok"/>
        </w:rPr>
        <w:t xml:space="preserve">)</w:t>
      </w:r>
    </w:p>
    <w:p>
      <w:pPr>
        <w:pStyle w:val="FirstParagraph"/>
      </w:pPr>
      <w:r>
        <w:t xml:space="preserve">The table of the above, using this alternative modelling strategy, is produced using the code chunks below</w:t>
      </w:r>
    </w:p>
    <w:p>
      <w:pPr>
        <w:pStyle w:val="SourceCode"/>
      </w:pPr>
      <w:r>
        <w:rPr>
          <w:rStyle w:val="NormalTok"/>
        </w:rPr>
        <w:t xml:space="preserve">get_ci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tmp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coefficients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lower =</w:t>
      </w:r>
      <w:r>
        <w:rPr>
          <w:rStyle w:val="NormalTok"/>
        </w:rPr>
        <w:t xml:space="preserve"> tmp[,</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tmp[,</w:t>
      </w:r>
      <w:r>
        <w:rPr>
          <w:rStyle w:val="DecValTok"/>
        </w:rPr>
        <w:t xml:space="preserve">2</w:t>
      </w:r>
      <w:r>
        <w:rPr>
          <w:rStyle w:val="NormalTok"/>
        </w:rPr>
        <w:t xml:space="preserve">],</w:t>
      </w:r>
      <w:r>
        <w:br w:type="textWrapping"/>
      </w:r>
      <w:r>
        <w:rPr>
          <w:rStyle w:val="NormalTok"/>
        </w:rPr>
        <w:t xml:space="preserve">      </w:t>
      </w:r>
      <w:r>
        <w:rPr>
          <w:rStyle w:val="DataTypeTok"/>
        </w:rPr>
        <w:t xml:space="preserve">upper =</w:t>
      </w:r>
      <w:r>
        <w:rPr>
          <w:rStyle w:val="NormalTok"/>
        </w:rPr>
        <w:t xml:space="preserve"> tmp[,</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tmp[,</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Model parameters </w:t>
      </w:r>
      <w:r>
        <w:br w:type="textWrapping"/>
      </w:r>
      <w:r>
        <w:rPr>
          <w:rStyle w:val="NormalTok"/>
        </w:rPr>
        <w:t xml:space="preserve">tbl_1a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(SIMD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"Overall"</w:t>
      </w:r>
      <w:r>
        <w:rPr>
          <w:rStyle w:val="NormalTok"/>
        </w:rPr>
        <w:t xml:space="preserve">, </w:t>
      </w:r>
      <w:r>
        <w:rPr>
          <w:rStyle w:val="StringTok"/>
        </w:rPr>
        <w:t xml:space="preserve">"Mean of quintiles"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qnt =</w:t>
      </w:r>
      <w:r>
        <w:rPr>
          <w:rStyle w:val="NormalTok"/>
        </w:rPr>
        <w:t xml:space="preserve"> </w:t>
      </w:r>
      <w:r>
        <w:rPr>
          <w:rStyle w:val="KeywordTok"/>
        </w:rPr>
        <w:t xml:space="preserve">unclass</w:t>
      </w:r>
      <w:r>
        <w:rPr>
          <w:rStyle w:val="NormalTok"/>
        </w:rPr>
        <w:t xml:space="preserve">(SIMD)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This is so the intercept refers to the 1st quintile (not the 'zeroth' quintile)</w:t>
      </w:r>
      <w:r>
        <w:br w:type="textWrapping"/>
      </w:r>
      <w:r>
        <w:rPr>
          <w:rStyle w:val="StringTok"/>
        </w:rPr>
        <w:t xml:space="preserve">  </w:t>
      </w:r>
      <w:r>
        <w:rPr>
          <w:rStyle w:val="KeywordTok"/>
        </w:rPr>
        <w:t xml:space="preserve">select</w:t>
      </w:r>
      <w:r>
        <w:rPr>
          <w:rStyle w:val="NormalTok"/>
        </w:rPr>
        <w:t xml:space="preserve">(gender, period, percent_change, qnt)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mdl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(percent_change </w:t>
      </w:r>
      <w:r>
        <w:rPr>
          <w:rStyle w:val="OperatorTok"/>
        </w:rPr>
        <w:t xml:space="preserve">~</w:t>
      </w:r>
      <w:r>
        <w:rPr>
          <w:rStyle w:val="StringTok"/>
        </w:rPr>
        <w:t xml:space="preserve"> </w:t>
      </w:r>
      <w:r>
        <w:rPr>
          <w:rStyle w:val="NormalTok"/>
        </w:rPr>
        <w:t xml:space="preserve">qnt, </w:t>
      </w:r>
      <w:r>
        <w:rPr>
          <w:rStyle w:val="DataTypeTok"/>
        </w:rPr>
        <w:t xml:space="preserve">data =</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R. sq.</w:t>
      </w:r>
      <w:r>
        <w:rPr>
          <w:rStyle w:val="StringTok"/>
        </w:rPr>
        <w:t xml:space="preserve">`</w:t>
      </w:r>
      <w:r>
        <w:rPr>
          <w:rStyle w:val="NormalTok"/>
        </w:rPr>
        <w:t xml:space="preserve"> =</w:t>
      </w:r>
      <w:r>
        <w:rPr>
          <w:rStyle w:val="String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summary</w:t>
      </w:r>
      <w:r>
        <w:rPr>
          <w:rStyle w:val="NormalTok"/>
        </w:rPr>
        <w:t xml:space="preserve">(.x)[</w:t>
      </w:r>
      <w:r>
        <w:rPr>
          <w:rStyle w:val="StringTok"/>
        </w:rPr>
        <w:t xml:space="preserve">"r.squared"</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gradient =</w:t>
      </w:r>
      <w:r>
        <w:rPr>
          <w:rStyle w:val="Normal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coef</w:t>
      </w:r>
      <w:r>
        <w:rPr>
          <w:rStyle w:val="NormalTok"/>
        </w:rPr>
        <w:t xml:space="preserve">(.x)[</w:t>
      </w:r>
      <w:r>
        <w:rPr>
          <w:rStyle w:val="StringTok"/>
        </w:rPr>
        <w:t xml:space="preserve">"qnt"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intercept =</w:t>
      </w:r>
      <w:r>
        <w:rPr>
          <w:rStyle w:val="Normal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coef</w:t>
      </w:r>
      <w:r>
        <w:rPr>
          <w:rStyle w:val="NormalTok"/>
        </w:rPr>
        <w:t xml:space="preserve">(.x)[</w:t>
      </w:r>
      <w:r>
        <w:rPr>
          <w:rStyle w:val="StringTok"/>
        </w:rPr>
        <w:t xml:space="preserve">"(Intercept)"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cis =</w:t>
      </w:r>
      <w:r>
        <w:rPr>
          <w:rStyle w:val="NormalTok"/>
        </w:rPr>
        <w:t xml:space="preserve"> </w:t>
      </w:r>
      <w:r>
        <w:rPr>
          <w:rStyle w:val="KeywordTok"/>
        </w:rPr>
        <w:t xml:space="preserve">map</w:t>
      </w:r>
      <w:r>
        <w:rPr>
          <w:rStyle w:val="NormalTok"/>
        </w:rPr>
        <w:t xml:space="preserve">(mdl, get_ci))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int_lower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"lower"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int_upper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"upper"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grd_lower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"lower"</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grd_upper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"upper"</w:t>
      </w:r>
      <w:r>
        <w:rPr>
          <w:rStyle w:val="NormalTok"/>
        </w:rPr>
        <w:t xml:space="preserve">]][</w:t>
      </w:r>
      <w:r>
        <w:rPr>
          <w:rStyle w:val="DecValTok"/>
        </w:rPr>
        <w:t xml:space="preserve">2</w:t>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period, </w:t>
      </w:r>
      <w:r>
        <w:rPr>
          <w:rStyle w:val="StringTok"/>
        </w:rPr>
        <w:t xml:space="preserve">`</w:t>
      </w:r>
      <w:r>
        <w:rPr>
          <w:rStyle w:val="DataTypeTok"/>
        </w:rPr>
        <w:t xml:space="preserve">R. sq.</w:t>
      </w:r>
      <w:r>
        <w:rPr>
          <w:rStyle w:val="StringTok"/>
        </w:rPr>
        <w:t xml:space="preserve">`</w:t>
      </w:r>
      <w:r>
        <w:rPr>
          <w:rStyle w:val="NormalTok"/>
        </w:rPr>
        <w:t xml:space="preserve">, </w:t>
      </w:r>
      <w:r>
        <w:br w:type="textWrapping"/>
      </w:r>
      <w:r>
        <w:rPr>
          <w:rStyle w:val="NormalTok"/>
        </w:rPr>
        <w:t xml:space="preserve">         gradient, grd_lower, grd_upper, </w:t>
      </w:r>
      <w:r>
        <w:br w:type="textWrapping"/>
      </w:r>
      <w:r>
        <w:rPr>
          <w:rStyle w:val="NormalTok"/>
        </w:rPr>
        <w:t xml:space="preserve">         intercept, int_lower, int_upper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gradient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(gradient,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(grd_lower,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(grd_upper,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(intercept,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(int_lower,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(int_upper,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grd_lower, </w:t>
      </w:r>
      <w:r>
        <w:rPr>
          <w:rStyle w:val="OperatorTok"/>
        </w:rPr>
        <w:t xml:space="preserve">-</w:t>
      </w:r>
      <w:r>
        <w:rPr>
          <w:rStyle w:val="NormalTok"/>
        </w:rPr>
        <w:t xml:space="preserve">grd_upper, </w:t>
      </w:r>
      <w:r>
        <w:rPr>
          <w:rStyle w:val="OperatorTok"/>
        </w:rPr>
        <w:t xml:space="preserve">-</w:t>
      </w:r>
      <w:r>
        <w:rPr>
          <w:rStyle w:val="NormalTok"/>
        </w:rPr>
        <w:t xml:space="preserve">int_lower, </w:t>
      </w:r>
      <w:r>
        <w:rPr>
          <w:rStyle w:val="OperatorTok"/>
        </w:rPr>
        <w:t xml:space="preserve">-</w:t>
      </w:r>
      <w:r>
        <w:rPr>
          <w:rStyle w:val="NormalTok"/>
        </w:rPr>
        <w:t xml:space="preserve">int_upper)</w:t>
      </w:r>
      <w:r>
        <w:br w:type="textWrapping"/>
      </w:r>
      <w:r>
        <w:br w:type="textWrapping"/>
      </w:r>
      <w:r>
        <w:rPr>
          <w:rStyle w:val="NormalTok"/>
        </w:rPr>
        <w:t xml:space="preserve">tbl_1a</w:t>
      </w:r>
    </w:p>
    <w:p>
      <w:pPr>
        <w:pStyle w:val="SourceCode"/>
      </w:pPr>
      <w:r>
        <w:rPr>
          <w:rStyle w:val="VerbatimChar"/>
        </w:rPr>
        <w:t xml:space="preserve">## # A tibble: 6 x 5</w:t>
      </w:r>
      <w:r>
        <w:br w:type="textWrapping"/>
      </w:r>
      <w:r>
        <w:rPr>
          <w:rStyle w:val="VerbatimChar"/>
        </w:rPr>
        <w:t xml:space="preserve">##   gender period    `R. sq.` gradient             intercept                </w:t>
      </w:r>
      <w:r>
        <w:br w:type="textWrapping"/>
      </w:r>
      <w:r>
        <w:rPr>
          <w:rStyle w:val="VerbatimChar"/>
        </w:rPr>
        <w:t xml:space="preserve">##   &lt;chr&gt;  &lt;fct&gt;        &lt;dbl&gt; &lt;chr&gt;                &lt;chr&gt;                    </w:t>
      </w:r>
      <w:r>
        <w:br w:type="textWrapping"/>
      </w:r>
      <w:r>
        <w:rPr>
          <w:rStyle w:val="VerbatimChar"/>
        </w:rPr>
        <w:t xml:space="preserve">## 1 Female 2012-2017   0.848  -2.05 (-3.03, -1.07) "  1.38 ( -1.03,   3.78)"</w:t>
      </w:r>
      <w:r>
        <w:br w:type="textWrapping"/>
      </w:r>
      <w:r>
        <w:rPr>
          <w:rStyle w:val="VerbatimChar"/>
        </w:rPr>
        <w:t xml:space="preserve">## 2 Female 2006-2011   0.290  -0.93 (-2.58,  0.72) " -8.76 (-12.80,  -4.72)"</w:t>
      </w:r>
      <w:r>
        <w:br w:type="textWrapping"/>
      </w:r>
      <w:r>
        <w:rPr>
          <w:rStyle w:val="VerbatimChar"/>
        </w:rPr>
        <w:t xml:space="preserve">## 3 Male   2012-2017   0.705  -1.60 (-2.78, -0.43) "  1.51 ( -1.36,   4.39)"</w:t>
      </w:r>
      <w:r>
        <w:br w:type="textWrapping"/>
      </w:r>
      <w:r>
        <w:rPr>
          <w:rStyle w:val="VerbatimChar"/>
        </w:rPr>
        <w:t xml:space="preserve">## 4 Male   2006-2011   0.0813 -0.09 (-0.44,  0.26) -12.44 (-13.29, -11.59)  </w:t>
      </w:r>
      <w:r>
        <w:br w:type="textWrapping"/>
      </w:r>
      <w:r>
        <w:rPr>
          <w:rStyle w:val="VerbatimChar"/>
        </w:rPr>
        <w:t xml:space="preserve">## 5 Total  2012-2017   0.834  -1.86 (-2.80, -0.92) "  1.70 ( -0.60,   4.01)"</w:t>
      </w:r>
      <w:r>
        <w:br w:type="textWrapping"/>
      </w:r>
      <w:r>
        <w:rPr>
          <w:rStyle w:val="VerbatimChar"/>
        </w:rPr>
        <w:t xml:space="preserve">## 6 Total  2006-2011   0.162  -0.37 (-1.31,  0.58) -10.55 (-12.85,  -8.24)</w:t>
      </w:r>
    </w:p>
    <w:p>
      <w:pPr>
        <w:pStyle w:val="SourceCode"/>
      </w:pPr>
      <w:r>
        <w:rPr>
          <w:rStyle w:val="NormalTok"/>
        </w:rPr>
        <w:t xml:space="preserve">tbl_2a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"Mean of quintiles"</w:t>
      </w:r>
      <w:r>
        <w:rPr>
          <w:rStyle w:val="NormalTok"/>
        </w:rPr>
        <w:t xml:space="preserve">) </w:t>
      </w:r>
      <w:r>
        <w:rPr>
          <w:rStyle w:val="OperatorTok"/>
        </w:rPr>
        <w:t xml:space="preserve">%&gt;%</w:t>
      </w:r>
      <w:r>
        <w:rPr>
          <w:rStyle w:val="StringTok"/>
        </w:rPr>
        <w:t xml:space="preserve"> </w:t>
      </w:r>
      <w:r>
        <w:rPr>
          <w:rStyle w:val="KeywordTok"/>
        </w:rPr>
        <w:t xml:space="preserve">spread</w:t>
      </w:r>
      <w:r>
        <w:rPr>
          <w:rStyle w:val="NormalTok"/>
        </w:rPr>
        <w:t xml:space="preserve">(SIMD, percent_change)</w:t>
      </w:r>
      <w:r>
        <w:br w:type="textWrapping"/>
      </w:r>
      <w:r>
        <w:br w:type="textWrapping"/>
      </w:r>
      <w:r>
        <w:rPr>
          <w:rStyle w:val="NormalTok"/>
        </w:rPr>
        <w:t xml:space="preserve">tbl_both_a &lt;-</w:t>
      </w:r>
      <w:r>
        <w:rPr>
          <w:rStyle w:val="StringTok"/>
        </w:rPr>
        <w:t xml:space="preserve"> </w:t>
      </w:r>
      <w:r>
        <w:rPr>
          <w:rStyle w:val="KeywordTok"/>
        </w:rPr>
        <w:t xml:space="preserve">inner_join</w:t>
      </w:r>
      <w:r>
        <w:rPr>
          <w:rStyle w:val="NormalTok"/>
        </w:rPr>
        <w:t xml:space="preserve">(tbl_2a, tbl_1a) </w:t>
      </w:r>
    </w:p>
    <w:p>
      <w:pPr>
        <w:pStyle w:val="SourceCode"/>
      </w:pPr>
      <w:r>
        <w:rPr>
          <w:rStyle w:val="VerbatimChar"/>
        </w:rPr>
        <w:t xml:space="preserve">## Joining, by = c("gender", "period")</w:t>
      </w:r>
    </w:p>
    <w:p>
      <w:pPr>
        <w:pStyle w:val="SourceCode"/>
      </w:pPr>
      <w:r>
        <w:rPr>
          <w:rStyle w:val="NormalTok"/>
        </w:rPr>
        <w:t xml:space="preserve">tbl_both_a</w:t>
      </w:r>
    </w:p>
    <w:p>
      <w:pPr>
        <w:pStyle w:val="SourceCode"/>
      </w:pPr>
      <w:r>
        <w:rPr>
          <w:rStyle w:val="VerbatimChar"/>
        </w:rPr>
        <w:t xml:space="preserve">## # A tibble: 6 x 11</w:t>
      </w:r>
      <w:r>
        <w:br w:type="textWrapping"/>
      </w:r>
      <w:r>
        <w:rPr>
          <w:rStyle w:val="VerbatimChar"/>
        </w:rPr>
        <w:t xml:space="preserve">##   gender period   Most     Q2      Q3     Q4  Least Overall `R. sq.`</w:t>
      </w:r>
      <w:r>
        <w:br w:type="textWrapping"/>
      </w:r>
      <w:r>
        <w:rPr>
          <w:rStyle w:val="VerbatimChar"/>
        </w:rPr>
        <w:t xml:space="preserve">##   &lt;chr&gt;  &lt;fct&gt;   &lt;dbl&gt;  &lt;dbl&gt;   &lt;dbl&gt;  &lt;dbl&gt;  &lt;dbl&gt;   &lt;dbl&gt;    &lt;dbl&gt;</w:t>
      </w:r>
      <w:r>
        <w:br w:type="textWrapping"/>
      </w:r>
      <w:r>
        <w:rPr>
          <w:rStyle w:val="VerbatimChar"/>
        </w:rPr>
        <w:t xml:space="preserve">## 1 Female 2012-~   1.60  -2.38  -0.751  -4.50  -7.60   -2.47   0.848 </w:t>
      </w:r>
      <w:r>
        <w:br w:type="textWrapping"/>
      </w:r>
      <w:r>
        <w:rPr>
          <w:rStyle w:val="VerbatimChar"/>
        </w:rPr>
        <w:t xml:space="preserve">## 2 Female 2006-~  -7.35  -9.09 -13.3   -13.6   -9.76  -10.9    0.290 </w:t>
      </w:r>
      <w:r>
        <w:br w:type="textWrapping"/>
      </w:r>
      <w:r>
        <w:rPr>
          <w:rStyle w:val="VerbatimChar"/>
        </w:rPr>
        <w:t xml:space="preserve">## 3 Male   2012-~   2.69  -1.92  -0.424  -5.06  -3.76   -1.40   0.705 </w:t>
      </w:r>
      <w:r>
        <w:br w:type="textWrapping"/>
      </w:r>
      <w:r>
        <w:rPr>
          <w:rStyle w:val="VerbatimChar"/>
        </w:rPr>
        <w:t xml:space="preserve">## 4 Male   2006-~ -11.9  -13.1  -12.6   -13.1  -12.4   -13.1    0.0813</w:t>
      </w:r>
      <w:r>
        <w:br w:type="textWrapping"/>
      </w:r>
      <w:r>
        <w:rPr>
          <w:rStyle w:val="VerbatimChar"/>
        </w:rPr>
        <w:t xml:space="preserve">## 5 Total  2012-~   2.22  -1.85  -0.190  -4.54  -5.73   -1.72   0.834 </w:t>
      </w:r>
      <w:r>
        <w:br w:type="textWrapping"/>
      </w:r>
      <w:r>
        <w:rPr>
          <w:rStyle w:val="VerbatimChar"/>
        </w:rPr>
        <w:t xml:space="preserve">## 6 Total  2006-~  -9.63 -10.7  -12.8   -12.8  -10.4   -11.7    0.162 </w:t>
      </w:r>
      <w:r>
        <w:br w:type="textWrapping"/>
      </w:r>
      <w:r>
        <w:rPr>
          <w:rStyle w:val="VerbatimChar"/>
        </w:rPr>
        <w:t xml:space="preserve">## # ... with 2 more variables: gradient &lt;chr&gt;, intercept &lt;chr&gt;</w:t>
      </w:r>
    </w:p>
    <w:p>
      <w:pPr>
        <w:pStyle w:val="FirstParagraph"/>
      </w:pPr>
      <w:r>
        <w:t xml:space="preserve">And the table using the alternative approach</w:t>
      </w:r>
    </w:p>
    <w:p>
      <w:pPr>
        <w:pStyle w:val="SourceCode"/>
      </w:pPr>
      <w:r>
        <w:rPr>
          <w:rStyle w:val="NormalTok"/>
        </w:rPr>
        <w:t xml:space="preserve">tbl_both_a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factor</w:t>
      </w:r>
      <w:r>
        <w:rPr>
          <w:rStyle w:val="NormalTok"/>
        </w:rPr>
        <w:t xml:space="preserve">(period,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"2006-2011"</w:t>
      </w:r>
      <w:r>
        <w:rPr>
          <w:rStyle w:val="NormalTok"/>
        </w:rPr>
        <w:t xml:space="preserve">, </w:t>
      </w:r>
      <w:r>
        <w:rPr>
          <w:rStyle w:val="StringTok"/>
        </w:rPr>
        <w:t xml:space="preserve">"2012-2017"</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"Percent change in ASMR by gender, SIMD quintile, and period. (Alternative method)"</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kable_styling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add_header_above</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 </w:t>
      </w:r>
      <w:r>
        <w:rPr>
          <w:rStyle w:val="StringTok"/>
        </w:rPr>
        <w:t xml:space="preserve">"Percentages"</w:t>
      </w:r>
      <w:r>
        <w:rPr>
          <w:rStyle w:val="NormalTok"/>
        </w:rPr>
        <w:t xml:space="preserve"> =</w:t>
      </w:r>
      <w:r>
        <w:rPr>
          <w:rStyle w:val="StringTok"/>
        </w:rPr>
        <w:t xml:space="preserve"> </w:t>
      </w:r>
      <w:r>
        <w:rPr>
          <w:rStyle w:val="DecValTok"/>
        </w:rPr>
        <w:t xml:space="preserve">6</w:t>
      </w:r>
      <w:r>
        <w:rPr>
          <w:rStyle w:val="NormalTok"/>
        </w:rPr>
        <w:t xml:space="preserve">, </w:t>
      </w:r>
      <w:r>
        <w:rPr>
          <w:rStyle w:val="StringTok"/>
        </w:rPr>
        <w:t xml:space="preserve">"Model results"</w:t>
      </w:r>
      <w:r>
        <w:rPr>
          <w:rStyle w:val="NormalTok"/>
        </w:rPr>
        <w:t xml:space="preserve"> =</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footnote</w:t>
      </w:r>
      <w:r>
        <w:rPr>
          <w:rStyle w:val="NormalTok"/>
        </w:rPr>
        <w:t xml:space="preserve">(</w:t>
      </w:r>
      <w:r>
        <w:rPr>
          <w:rStyle w:val="StringTok"/>
        </w:rPr>
        <w:t xml:space="preserve">"Overall: Whole of Scotland. R.Sq. : R-Squared for model. Gradient: Increase in % change per unit increase in quintile. Intercept: Predicted % change in most deprived quintile. For gradient and intercept, values in parentheses show lower and upper 95% confidence intervals of coefficients respectively."</w:t>
      </w:r>
      <w:r>
        <w:rPr>
          <w:rStyle w:val="NormalTok"/>
        </w:rPr>
        <w:t xml:space="preserve">)</w:t>
      </w:r>
    </w:p>
    <w:p>
      <w:pPr>
        <w:pStyle w:val="Compact"/>
      </w:pPr>
      <w:r>
        <w:t xml:space="preserve">Percent change in ASMR by gender, SIMD quintile, and period. (Alternative method)</w:t>
      </w:r>
    </w:p>
    <w:p>
      <w:pPr>
        <w:pStyle w:val="Compact"/>
      </w:pPr>
      <w:r>
        <w:t xml:space="preserve">Percentages</w:t>
      </w:r>
    </w:p>
    <w:p>
      <w:pPr>
        <w:pStyle w:val="Compact"/>
      </w:pPr>
      <w:r>
        <w:t xml:space="preserve">Model results</w:t>
      </w:r>
    </w:p>
    <w:p>
      <w:pPr>
        <w:pStyle w:val="Compact"/>
      </w:pPr>
      <w:r>
        <w:t xml:space="preserve">gender</w:t>
      </w:r>
    </w:p>
    <w:p>
      <w:pPr>
        <w:pStyle w:val="Compact"/>
      </w:pPr>
      <w:r>
        <w:t xml:space="preserve">period</w:t>
      </w:r>
    </w:p>
    <w:p>
      <w:pPr>
        <w:pStyle w:val="Compact"/>
      </w:pPr>
      <w:r>
        <w:t xml:space="preserve">Most</w:t>
      </w:r>
    </w:p>
    <w:p>
      <w:pPr>
        <w:pStyle w:val="Compact"/>
      </w:pPr>
      <w:r>
        <w:t xml:space="preserve">Q2</w:t>
      </w:r>
    </w:p>
    <w:p>
      <w:pPr>
        <w:pStyle w:val="Compact"/>
      </w:pPr>
      <w:r>
        <w:t xml:space="preserve">Q3</w:t>
      </w:r>
    </w:p>
    <w:p>
      <w:pPr>
        <w:pStyle w:val="Compact"/>
      </w:pPr>
      <w:r>
        <w:t xml:space="preserve">Q4</w:t>
      </w:r>
    </w:p>
    <w:p>
      <w:pPr>
        <w:pStyle w:val="Compact"/>
      </w:pPr>
      <w:r>
        <w:t xml:space="preserve">Least</w:t>
      </w:r>
    </w:p>
    <w:p>
      <w:pPr>
        <w:pStyle w:val="Compact"/>
      </w:pPr>
      <w:r>
        <w:t xml:space="preserve">Overall</w:t>
      </w:r>
    </w:p>
    <w:p>
      <w:pPr>
        <w:pStyle w:val="Compact"/>
      </w:pPr>
      <w:r>
        <w:t xml:space="preserve">R. sq.</w:t>
      </w:r>
    </w:p>
    <w:p>
      <w:pPr>
        <w:pStyle w:val="Compact"/>
      </w:pPr>
      <w:r>
        <w:t xml:space="preserve">gradient</w:t>
      </w:r>
    </w:p>
    <w:p>
      <w:pPr>
        <w:pStyle w:val="Compact"/>
      </w:pPr>
      <w:r>
        <w:t xml:space="preserve">intercept</w:t>
      </w:r>
    </w:p>
    <w:p>
      <w:pPr>
        <w:pStyle w:val="Compact"/>
      </w:pPr>
      <w:r>
        <w:t xml:space="preserve">Female</w:t>
      </w:r>
    </w:p>
    <w:p>
      <w:pPr>
        <w:pStyle w:val="Compact"/>
      </w:pPr>
      <w:r>
        <w:t xml:space="preserve">2006-2011</w:t>
      </w:r>
    </w:p>
    <w:p>
      <w:pPr>
        <w:pStyle w:val="Compact"/>
      </w:pPr>
      <w:r>
        <w:t xml:space="preserve">-7.35</w:t>
      </w:r>
    </w:p>
    <w:p>
      <w:pPr>
        <w:pStyle w:val="Compact"/>
      </w:pPr>
      <w:r>
        <w:t xml:space="preserve">-9.09</w:t>
      </w:r>
    </w:p>
    <w:p>
      <w:pPr>
        <w:pStyle w:val="Compact"/>
      </w:pPr>
      <w:r>
        <w:t xml:space="preserve">-13.32</w:t>
      </w:r>
    </w:p>
    <w:p>
      <w:pPr>
        <w:pStyle w:val="Compact"/>
      </w:pPr>
      <w:r>
        <w:t xml:space="preserve">-13.59</w:t>
      </w:r>
    </w:p>
    <w:p>
      <w:pPr>
        <w:pStyle w:val="Compact"/>
      </w:pPr>
      <w:r>
        <w:t xml:space="preserve">-9.76</w:t>
      </w:r>
    </w:p>
    <w:p>
      <w:pPr>
        <w:pStyle w:val="Compact"/>
      </w:pPr>
      <w:r>
        <w:t xml:space="preserve">-10.94</w:t>
      </w:r>
    </w:p>
    <w:p>
      <w:pPr>
        <w:pStyle w:val="Compact"/>
      </w:pPr>
      <w:r>
        <w:t xml:space="preserve">0.29</w:t>
      </w:r>
    </w:p>
    <w:p>
      <w:pPr>
        <w:pStyle w:val="Compact"/>
      </w:pPr>
      <w:r>
        <w:t xml:space="preserve">-0.93 (-2.58, 0.72)</w:t>
      </w:r>
    </w:p>
    <w:p>
      <w:pPr>
        <w:pStyle w:val="Compact"/>
      </w:pPr>
      <w:r>
        <w:t xml:space="preserve">-8.76 (-12.80, -4.72)</w:t>
      </w:r>
    </w:p>
    <w:p>
      <w:pPr>
        <w:pStyle w:val="Compact"/>
      </w:pPr>
      <w:r>
        <w:t xml:space="preserve">Female</w:t>
      </w:r>
    </w:p>
    <w:p>
      <w:pPr>
        <w:pStyle w:val="Compact"/>
      </w:pPr>
      <w:r>
        <w:t xml:space="preserve">2012-2017</w:t>
      </w:r>
    </w:p>
    <w:p>
      <w:pPr>
        <w:pStyle w:val="Compact"/>
      </w:pPr>
      <w:r>
        <w:t xml:space="preserve">1.60</w:t>
      </w:r>
    </w:p>
    <w:p>
      <w:pPr>
        <w:pStyle w:val="Compact"/>
      </w:pPr>
      <w:r>
        <w:t xml:space="preserve">-2.38</w:t>
      </w:r>
    </w:p>
    <w:p>
      <w:pPr>
        <w:pStyle w:val="Compact"/>
      </w:pPr>
      <w:r>
        <w:t xml:space="preserve">-0.75</w:t>
      </w:r>
    </w:p>
    <w:p>
      <w:pPr>
        <w:pStyle w:val="Compact"/>
      </w:pPr>
      <w:r>
        <w:t xml:space="preserve">-4.50</w:t>
      </w:r>
    </w:p>
    <w:p>
      <w:pPr>
        <w:pStyle w:val="Compact"/>
      </w:pPr>
      <w:r>
        <w:t xml:space="preserve">-7.60</w:t>
      </w:r>
    </w:p>
    <w:p>
      <w:pPr>
        <w:pStyle w:val="Compact"/>
      </w:pPr>
      <w:r>
        <w:t xml:space="preserve">-2.47</w:t>
      </w:r>
    </w:p>
    <w:p>
      <w:pPr>
        <w:pStyle w:val="Compact"/>
      </w:pPr>
      <w:r>
        <w:t xml:space="preserve">0.85</w:t>
      </w:r>
    </w:p>
    <w:p>
      <w:pPr>
        <w:pStyle w:val="Compact"/>
      </w:pPr>
      <w:r>
        <w:t xml:space="preserve">-2.05 (-3.03, -1.07)</w:t>
      </w:r>
    </w:p>
    <w:p>
      <w:pPr>
        <w:pStyle w:val="Compact"/>
      </w:pPr>
      <w:r>
        <w:t xml:space="preserve">1.38 ( -1.03, 3.78)</w:t>
      </w:r>
    </w:p>
    <w:p>
      <w:pPr>
        <w:pStyle w:val="Compact"/>
      </w:pPr>
      <w:r>
        <w:t xml:space="preserve">Male</w:t>
      </w:r>
    </w:p>
    <w:p>
      <w:pPr>
        <w:pStyle w:val="Compact"/>
      </w:pPr>
      <w:r>
        <w:t xml:space="preserve">2006-2011</w:t>
      </w:r>
    </w:p>
    <w:p>
      <w:pPr>
        <w:pStyle w:val="Compact"/>
      </w:pPr>
      <w:r>
        <w:t xml:space="preserve">-11.90</w:t>
      </w:r>
    </w:p>
    <w:p>
      <w:pPr>
        <w:pStyle w:val="Compact"/>
      </w:pPr>
      <w:r>
        <w:t xml:space="preserve">-13.14</w:t>
      </w:r>
    </w:p>
    <w:p>
      <w:pPr>
        <w:pStyle w:val="Compact"/>
      </w:pPr>
      <w:r>
        <w:t xml:space="preserve">-12.62</w:t>
      </w:r>
    </w:p>
    <w:p>
      <w:pPr>
        <w:pStyle w:val="Compact"/>
      </w:pPr>
      <w:r>
        <w:t xml:space="preserve">-13.06</w:t>
      </w:r>
    </w:p>
    <w:p>
      <w:pPr>
        <w:pStyle w:val="Compact"/>
      </w:pPr>
      <w:r>
        <w:t xml:space="preserve">-12.40</w:t>
      </w:r>
    </w:p>
    <w:p>
      <w:pPr>
        <w:pStyle w:val="Compact"/>
      </w:pPr>
      <w:r>
        <w:t xml:space="preserve">-13.11</w:t>
      </w:r>
    </w:p>
    <w:p>
      <w:pPr>
        <w:pStyle w:val="Compact"/>
      </w:pPr>
      <w:r>
        <w:t xml:space="preserve">0.08</w:t>
      </w:r>
    </w:p>
    <w:p>
      <w:pPr>
        <w:pStyle w:val="Compact"/>
      </w:pPr>
      <w:r>
        <w:t xml:space="preserve">-0.09 (-0.44, 0.26)</w:t>
      </w:r>
    </w:p>
    <w:p>
      <w:pPr>
        <w:pStyle w:val="Compact"/>
      </w:pPr>
      <w:r>
        <w:t xml:space="preserve">-12.44 (-13.29, -11.59)</w:t>
      </w:r>
    </w:p>
    <w:p>
      <w:pPr>
        <w:pStyle w:val="Compact"/>
      </w:pPr>
      <w:r>
        <w:t xml:space="preserve">Male</w:t>
      </w:r>
    </w:p>
    <w:p>
      <w:pPr>
        <w:pStyle w:val="Compact"/>
      </w:pPr>
      <w:r>
        <w:t xml:space="preserve">2012-2017</w:t>
      </w:r>
    </w:p>
    <w:p>
      <w:pPr>
        <w:pStyle w:val="Compact"/>
      </w:pPr>
      <w:r>
        <w:t xml:space="preserve">2.69</w:t>
      </w:r>
    </w:p>
    <w:p>
      <w:pPr>
        <w:pStyle w:val="Compact"/>
      </w:pPr>
      <w:r>
        <w:t xml:space="preserve">-1.92</w:t>
      </w:r>
    </w:p>
    <w:p>
      <w:pPr>
        <w:pStyle w:val="Compact"/>
      </w:pPr>
      <w:r>
        <w:t xml:space="preserve">-0.42</w:t>
      </w:r>
    </w:p>
    <w:p>
      <w:pPr>
        <w:pStyle w:val="Compact"/>
      </w:pPr>
      <w:r>
        <w:t xml:space="preserve">-5.06</w:t>
      </w:r>
    </w:p>
    <w:p>
      <w:pPr>
        <w:pStyle w:val="Compact"/>
      </w:pPr>
      <w:r>
        <w:t xml:space="preserve">-3.76</w:t>
      </w:r>
    </w:p>
    <w:p>
      <w:pPr>
        <w:pStyle w:val="Compact"/>
      </w:pPr>
      <w:r>
        <w:t xml:space="preserve">-1.40</w:t>
      </w:r>
    </w:p>
    <w:p>
      <w:pPr>
        <w:pStyle w:val="Compact"/>
      </w:pPr>
      <w:r>
        <w:t xml:space="preserve">0.71</w:t>
      </w:r>
    </w:p>
    <w:p>
      <w:pPr>
        <w:pStyle w:val="Compact"/>
      </w:pPr>
      <w:r>
        <w:t xml:space="preserve">-1.60 (-2.78, -0.43)</w:t>
      </w:r>
    </w:p>
    <w:p>
      <w:pPr>
        <w:pStyle w:val="Compact"/>
      </w:pPr>
      <w:r>
        <w:t xml:space="preserve">1.51 ( -1.36, 4.39)</w:t>
      </w:r>
    </w:p>
    <w:p>
      <w:pPr>
        <w:pStyle w:val="Compact"/>
      </w:pPr>
      <w:r>
        <w:t xml:space="preserve">Total</w:t>
      </w:r>
    </w:p>
    <w:p>
      <w:pPr>
        <w:pStyle w:val="Compact"/>
      </w:pPr>
      <w:r>
        <w:t xml:space="preserve">2006-2011</w:t>
      </w:r>
    </w:p>
    <w:p>
      <w:pPr>
        <w:pStyle w:val="Compact"/>
      </w:pPr>
      <w:r>
        <w:t xml:space="preserve">-9.63</w:t>
      </w:r>
    </w:p>
    <w:p>
      <w:pPr>
        <w:pStyle w:val="Compact"/>
      </w:pPr>
      <w:r>
        <w:t xml:space="preserve">-10.73</w:t>
      </w:r>
    </w:p>
    <w:p>
      <w:pPr>
        <w:pStyle w:val="Compact"/>
      </w:pPr>
      <w:r>
        <w:t xml:space="preserve">-12.82</w:t>
      </w:r>
    </w:p>
    <w:p>
      <w:pPr>
        <w:pStyle w:val="Compact"/>
      </w:pPr>
      <w:r>
        <w:t xml:space="preserve">-12.76</w:t>
      </w:r>
    </w:p>
    <w:p>
      <w:pPr>
        <w:pStyle w:val="Compact"/>
      </w:pPr>
      <w:r>
        <w:t xml:space="preserve">-10.45</w:t>
      </w:r>
    </w:p>
    <w:p>
      <w:pPr>
        <w:pStyle w:val="Compact"/>
      </w:pPr>
      <w:r>
        <w:t xml:space="preserve">-11.67</w:t>
      </w:r>
    </w:p>
    <w:p>
      <w:pPr>
        <w:pStyle w:val="Compact"/>
      </w:pPr>
      <w:r>
        <w:t xml:space="preserve">0.16</w:t>
      </w:r>
    </w:p>
    <w:p>
      <w:pPr>
        <w:pStyle w:val="Compact"/>
      </w:pPr>
      <w:r>
        <w:t xml:space="preserve">-0.37 (-1.31, 0.58)</w:t>
      </w:r>
    </w:p>
    <w:p>
      <w:pPr>
        <w:pStyle w:val="Compact"/>
      </w:pPr>
      <w:r>
        <w:t xml:space="preserve">-10.55 (-12.85, -8.24)</w:t>
      </w:r>
    </w:p>
    <w:p>
      <w:pPr>
        <w:pStyle w:val="Compact"/>
      </w:pPr>
      <w:r>
        <w:t xml:space="preserve">Total</w:t>
      </w:r>
    </w:p>
    <w:p>
      <w:pPr>
        <w:pStyle w:val="Compact"/>
      </w:pPr>
      <w:r>
        <w:t xml:space="preserve">2012-2017</w:t>
      </w:r>
    </w:p>
    <w:p>
      <w:pPr>
        <w:pStyle w:val="Compact"/>
      </w:pPr>
      <w:r>
        <w:t xml:space="preserve">2.22</w:t>
      </w:r>
    </w:p>
    <w:p>
      <w:pPr>
        <w:pStyle w:val="Compact"/>
      </w:pPr>
      <w:r>
        <w:t xml:space="preserve">-1.85</w:t>
      </w:r>
    </w:p>
    <w:p>
      <w:pPr>
        <w:pStyle w:val="Compact"/>
      </w:pPr>
      <w:r>
        <w:t xml:space="preserve">-0.19</w:t>
      </w:r>
    </w:p>
    <w:p>
      <w:pPr>
        <w:pStyle w:val="Compact"/>
      </w:pPr>
      <w:r>
        <w:t xml:space="preserve">-4.54</w:t>
      </w:r>
    </w:p>
    <w:p>
      <w:pPr>
        <w:pStyle w:val="Compact"/>
      </w:pPr>
      <w:r>
        <w:t xml:space="preserve">-5.73</w:t>
      </w:r>
    </w:p>
    <w:p>
      <w:pPr>
        <w:pStyle w:val="Compact"/>
      </w:pPr>
      <w:r>
        <w:t xml:space="preserve">-1.72</w:t>
      </w:r>
    </w:p>
    <w:p>
      <w:pPr>
        <w:pStyle w:val="Compact"/>
      </w:pPr>
      <w:r>
        <w:t xml:space="preserve">0.83</w:t>
      </w:r>
    </w:p>
    <w:p>
      <w:pPr>
        <w:pStyle w:val="Compact"/>
      </w:pPr>
      <w:r>
        <w:t xml:space="preserve">-1.86 (-2.80, -0.92)</w:t>
      </w:r>
    </w:p>
    <w:p>
      <w:pPr>
        <w:pStyle w:val="Compact"/>
      </w:pPr>
      <w:r>
        <w:t xml:space="preserve">1.70 ( -0.60, 4.01)</w:t>
      </w:r>
    </w:p>
    <w:p>
      <w:pPr>
        <w:pStyle w:val="Compact"/>
      </w:pPr>
      <w:r>
        <w:t xml:space="preserve">Note:</w:t>
      </w:r>
      <w:r>
        <w:t xml:space="preserve"> </w:t>
      </w:r>
    </w:p>
    <w:p>
      <w:pPr>
        <w:pStyle w:val="Compact"/>
      </w:pPr>
      <w:r>
        <w:t xml:space="preserve"> </w:t>
      </w:r>
      <w:r>
        <w:t xml:space="preserve">Overall: Whole of Scotland. R.Sq. : R-Squared for model. Gradient: Increase in % change per unit increase in quintile. Intercept: Predicted % change in most deprived quintile. For gradient and intercept, values in parentheses show lower and upper 95% confidence intervals of coefficients respectively.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8607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37" Target="https://purrr.tidyverse.org/" TargetMode="External" /><Relationship Type="http://schemas.openxmlformats.org/officeDocument/2006/relationships/hyperlink" Id="rId25" Target="https://www.jstatsoft.org/article/view/v059i10/v59i10.pdf" TargetMode="External" /><Relationship Type="http://schemas.openxmlformats.org/officeDocument/2006/relationships/hyperlink" Id="rId24" Target="https://www.nrscotland.gov.uk/files//statistics/age-standardised-death-rates-esp/2017/age-standard-death-rates-17-all%20tabs-revised.xlsx" TargetMode="External" /><Relationship Type="http://schemas.openxmlformats.org/officeDocument/2006/relationships/hyperlink" Id="rId23" Target="https://www.nrscotland.gov.uk/statistics-and-data/statistics/statistics-by-theme/vital-events/deaths/age-standardised-death-rates-calculated-using-the-esp" TargetMode="External" /></Relationships>
</file>

<file path=word/_rels/footnotes.xml.rels><?xml version="1.0" encoding="UTF-8"?>
<Relationships xmlns="http://schemas.openxmlformats.org/package/2006/relationships"><Relationship Type="http://schemas.openxmlformats.org/officeDocument/2006/relationships/hyperlink" Id="rId37" Target="https://purrr.tidyverse.org/" TargetMode="External" /><Relationship Type="http://schemas.openxmlformats.org/officeDocument/2006/relationships/hyperlink" Id="rId25" Target="https://www.jstatsoft.org/article/view/v059i10/v59i10.pdf" TargetMode="External" /><Relationship Type="http://schemas.openxmlformats.org/officeDocument/2006/relationships/hyperlink" Id="rId24" Target="https://www.nrscotland.gov.uk/files//statistics/age-standardised-death-rates-esp/2017/age-standard-death-rates-17-all%20tabs-revised.xlsx" TargetMode="External" /><Relationship Type="http://schemas.openxmlformats.org/officeDocument/2006/relationships/hyperlink" Id="rId23" Target="https://www.nrscotland.gov.uk/statistics-and-data/statistics/statistics-by-theme/vital-events/deaths/age-standardised-death-rates-calculated-using-the-e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Technical Appendix for Fenton, Wyper, McCartney, Minton, ’Socioeconomic inequality in recent mortality trends in Scotland</dc:title>
  <dc:creator>Jon Minton</dc:creator>
  <dcterms:created xsi:type="dcterms:W3CDTF">2019-04-10T09:50:06Z</dcterms:created>
  <dcterms:modified xsi:type="dcterms:W3CDTF">2019-04-10T09:50:06Z</dcterms:modified>
</cp:coreProperties>
</file>