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35" w:rsidRDefault="00513935" w:rsidP="005B43B1">
      <w:pPr>
        <w:pStyle w:val="Heading1"/>
      </w:pPr>
      <w:r>
        <w:t xml:space="preserve">Change in life expectancy, UK and UK constituent nations </w:t>
      </w:r>
    </w:p>
    <w:p w:rsidR="005B43B1" w:rsidRDefault="005B43B1" w:rsidP="00513935">
      <w:pPr>
        <w:pStyle w:val="NormalWeb"/>
        <w:shd w:val="clear" w:color="auto" w:fill="FFFFFF"/>
        <w:spacing w:before="0" w:beforeAutospacing="0" w:after="0" w:afterAutospacing="0"/>
        <w:rPr>
          <w:rFonts w:ascii="Helvetica" w:hAnsi="Helvetica" w:cs="Helvetica"/>
          <w:color w:val="333333"/>
          <w:sz w:val="21"/>
          <w:szCs w:val="21"/>
        </w:rPr>
      </w:pPr>
    </w:p>
    <w:p w:rsidR="005B43B1" w:rsidRDefault="005B43B1" w:rsidP="00513935">
      <w:pPr>
        <w:pStyle w:val="NormalWeb"/>
        <w:shd w:val="clear" w:color="auto" w:fill="FFFFFF"/>
        <w:spacing w:before="0" w:beforeAutospacing="0" w:after="0" w:afterAutospacing="0"/>
        <w:rPr>
          <w:rFonts w:ascii="Helvetica" w:hAnsi="Helvetica" w:cs="Helvetica"/>
          <w:color w:val="333333"/>
          <w:sz w:val="21"/>
          <w:szCs w:val="21"/>
        </w:rPr>
      </w:pPr>
    </w:p>
    <w:p w:rsidR="008720EA" w:rsidRDefault="008720EA" w:rsidP="008720EA">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Table R2.1 and figure R2.1 show the average annual change in life expectancy in the UK and constituent nations by sex and decade</w:t>
      </w:r>
      <w:r w:rsidR="00D570CA">
        <w:rPr>
          <w:rFonts w:ascii="Helvetica" w:hAnsi="Helvetica" w:cs="Helvetica"/>
          <w:color w:val="333333"/>
          <w:sz w:val="21"/>
          <w:szCs w:val="21"/>
        </w:rPr>
        <w:t>.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rsidR="008720EA" w:rsidRDefault="008720EA" w:rsidP="008720EA">
      <w:pPr>
        <w:pStyle w:val="NormalWeb"/>
        <w:shd w:val="clear" w:color="auto" w:fill="FFFFFF"/>
        <w:spacing w:before="0" w:beforeAutospacing="0" w:after="0" w:afterAutospacing="0"/>
        <w:rPr>
          <w:rFonts w:ascii="Helvetica" w:hAnsi="Helvetica" w:cs="Helvetica"/>
          <w:color w:val="333333"/>
          <w:sz w:val="21"/>
          <w:szCs w:val="21"/>
        </w:rPr>
      </w:pP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8720EA" w:rsidRPr="008720EA" w:rsidTr="008720EA">
        <w:trPr>
          <w:trHeight w:val="300"/>
        </w:trPr>
        <w:tc>
          <w:tcPr>
            <w:tcW w:w="17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center"/>
              <w:rPr>
                <w:rFonts w:ascii="Calibri" w:eastAsia="Times New Roman" w:hAnsi="Calibri"/>
                <w:b/>
                <w:bCs/>
                <w:color w:val="000000"/>
                <w:sz w:val="22"/>
                <w:lang w:eastAsia="en-GB"/>
              </w:rPr>
            </w:pPr>
          </w:p>
        </w:tc>
        <w:tc>
          <w:tcPr>
            <w:tcW w:w="3840" w:type="dxa"/>
            <w:gridSpan w:val="4"/>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Male</w:t>
            </w:r>
          </w:p>
        </w:tc>
      </w:tr>
      <w:tr w:rsidR="008720EA" w:rsidRPr="008720EA" w:rsidTr="008720EA">
        <w:trPr>
          <w:trHeight w:val="300"/>
        </w:trPr>
        <w:tc>
          <w:tcPr>
            <w:tcW w:w="1760" w:type="dxa"/>
            <w:tcBorders>
              <w:top w:val="nil"/>
              <w:left w:val="nil"/>
              <w:bottom w:val="single" w:sz="4" w:space="0" w:color="000000"/>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c>
          <w:tcPr>
            <w:tcW w:w="960" w:type="dxa"/>
            <w:tcBorders>
              <w:top w:val="nil"/>
              <w:left w:val="nil"/>
              <w:bottom w:val="single" w:sz="4" w:space="0" w:color="000000"/>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r>
      <w:tr w:rsidR="008720EA" w:rsidRPr="008720EA" w:rsidTr="008720EA">
        <w:trPr>
          <w:trHeight w:val="300"/>
        </w:trPr>
        <w:tc>
          <w:tcPr>
            <w:tcW w:w="17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United Kingdom</w:t>
            </w:r>
          </w:p>
        </w:tc>
        <w:tc>
          <w:tcPr>
            <w:tcW w:w="960" w:type="dxa"/>
            <w:tcBorders>
              <w:top w:val="nil"/>
              <w:left w:val="single" w:sz="4" w:space="0" w:color="000000"/>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0.170</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0.241</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0.080</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0.230</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0.232</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0.313</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0.131</w:t>
            </w:r>
          </w:p>
        </w:tc>
      </w:tr>
      <w:tr w:rsidR="008720EA" w:rsidRPr="008720EA" w:rsidTr="008720EA">
        <w:trPr>
          <w:trHeight w:val="300"/>
        </w:trPr>
        <w:tc>
          <w:tcPr>
            <w:tcW w:w="17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England</w:t>
            </w:r>
          </w:p>
        </w:tc>
        <w:tc>
          <w:tcPr>
            <w:tcW w:w="960" w:type="dxa"/>
            <w:tcBorders>
              <w:top w:val="nil"/>
              <w:left w:val="single" w:sz="4" w:space="0" w:color="000000"/>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0.171</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0.244</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0.239</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0.311</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0.133</w:t>
            </w:r>
          </w:p>
        </w:tc>
      </w:tr>
      <w:tr w:rsidR="008720EA" w:rsidRPr="008720EA" w:rsidTr="008720EA">
        <w:trPr>
          <w:trHeight w:val="300"/>
        </w:trPr>
        <w:tc>
          <w:tcPr>
            <w:tcW w:w="17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Scotland</w:t>
            </w:r>
          </w:p>
        </w:tc>
        <w:tc>
          <w:tcPr>
            <w:tcW w:w="960" w:type="dxa"/>
            <w:tcBorders>
              <w:top w:val="nil"/>
              <w:left w:val="single" w:sz="4" w:space="0" w:color="000000"/>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0.107</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0.206</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0.218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0.067</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0.205</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0.319</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0.128</w:t>
            </w:r>
          </w:p>
        </w:tc>
      </w:tr>
      <w:tr w:rsidR="008720EA" w:rsidRPr="008720EA" w:rsidTr="008720EA">
        <w:trPr>
          <w:trHeight w:val="300"/>
        </w:trPr>
        <w:tc>
          <w:tcPr>
            <w:tcW w:w="17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Wales</w:t>
            </w:r>
          </w:p>
        </w:tc>
        <w:tc>
          <w:tcPr>
            <w:tcW w:w="960" w:type="dxa"/>
            <w:tcBorders>
              <w:top w:val="nil"/>
              <w:left w:val="single" w:sz="4" w:space="0" w:color="000000"/>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0.251</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0.039</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0.175</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0.323</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r>
      <w:tr w:rsidR="008720EA" w:rsidRPr="008720EA" w:rsidTr="008720EA">
        <w:trPr>
          <w:trHeight w:val="300"/>
        </w:trPr>
        <w:tc>
          <w:tcPr>
            <w:tcW w:w="17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Northern Ireland</w:t>
            </w:r>
          </w:p>
        </w:tc>
        <w:tc>
          <w:tcPr>
            <w:tcW w:w="960" w:type="dxa"/>
            <w:tcBorders>
              <w:top w:val="nil"/>
              <w:left w:val="single" w:sz="4" w:space="0" w:color="000000"/>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0.308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0.143</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0.224</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0.114</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0.388</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0.250</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0.296</w:t>
            </w:r>
          </w:p>
        </w:tc>
        <w:tc>
          <w:tcPr>
            <w:tcW w:w="960" w:type="dxa"/>
            <w:tcBorders>
              <w:top w:val="nil"/>
              <w:left w:val="nil"/>
              <w:bottom w:val="nil"/>
              <w:right w:val="nil"/>
            </w:tcBorders>
            <w:shd w:val="clear" w:color="auto" w:fill="auto"/>
            <w:noWrap/>
            <w:vAlign w:val="bottom"/>
            <w:hideMark/>
          </w:tcPr>
          <w:p w:rsidR="008720EA" w:rsidRPr="008720EA" w:rsidRDefault="008720EA" w:rsidP="008720EA">
            <w:pPr>
              <w:keepNext/>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0.182</w:t>
            </w:r>
          </w:p>
        </w:tc>
      </w:tr>
    </w:tbl>
    <w:p w:rsidR="008720EA" w:rsidRDefault="008720EA" w:rsidP="008720EA">
      <w:pPr>
        <w:pStyle w:val="Caption"/>
        <w:rPr>
          <w:rFonts w:ascii="Helvetica" w:hAnsi="Helvetica" w:cs="Helvetica"/>
          <w:color w:val="333333"/>
          <w:sz w:val="21"/>
          <w:szCs w:val="21"/>
        </w:rPr>
      </w:pPr>
      <w:r>
        <w:t xml:space="preserve">Table </w:t>
      </w:r>
      <w:r w:rsidR="00D570CA">
        <w:t>R2.1</w:t>
      </w:r>
      <w:r>
        <w:t xml:space="preserve"> Average annual change in life expectancy by sex and decade, UK and constituent nations. (Source: ONS)</w:t>
      </w:r>
    </w:p>
    <w:p w:rsidR="00D570CA" w:rsidRDefault="00D570CA" w:rsidP="00D570CA">
      <w:pPr>
        <w:pStyle w:val="NormalWeb"/>
        <w:keepNext/>
        <w:shd w:val="clear" w:color="auto" w:fill="FFFFFF"/>
        <w:spacing w:before="0" w:beforeAutospacing="0" w:after="150" w:afterAutospacing="0"/>
      </w:pPr>
      <w:r>
        <w:rPr>
          <w:rFonts w:ascii="Helvetica" w:hAnsi="Helvetica" w:cs="Helvetica"/>
          <w:noProof/>
          <w:color w:val="333333"/>
          <w:sz w:val="21"/>
          <w:szCs w:val="21"/>
        </w:rPr>
        <w:drawing>
          <wp:inline distT="0" distB="0" distL="0" distR="0" wp14:anchorId="1AE55260" wp14:editId="6A95FF12">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D570CA" w:rsidRDefault="00D570CA" w:rsidP="00D570CA">
      <w:pPr>
        <w:pStyle w:val="Caption"/>
        <w:rPr>
          <w:rFonts w:ascii="Helvetica" w:hAnsi="Helvetica" w:cs="Helvetica"/>
          <w:color w:val="333333"/>
          <w:sz w:val="21"/>
          <w:szCs w:val="21"/>
        </w:rPr>
      </w:pPr>
      <w:r>
        <w:t xml:space="preserve">Figure </w:t>
      </w:r>
      <w:r>
        <w:t>R2.1</w:t>
      </w:r>
      <w:r>
        <w:t xml:space="preserve"> Average annual change in life expectancy in the UK and constituent nations, by sex and decade. (Source: ONS)</w:t>
      </w:r>
    </w:p>
    <w:p w:rsidR="00513935" w:rsidRDefault="00676E0E" w:rsidP="00D570CA">
      <w:pPr>
        <w:pStyle w:val="NormalWeb"/>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Webappendix</w:t>
      </w:r>
      <w:proofErr w:type="spellEnd"/>
      <w:r>
        <w:rPr>
          <w:rFonts w:ascii="Helvetica" w:hAnsi="Helvetica" w:cs="Helvetica"/>
          <w:color w:val="333333"/>
          <w:sz w:val="21"/>
          <w:szCs w:val="21"/>
        </w:rPr>
        <w:t xml:space="preserve"> R2.1A and R2.2A both provide further analyses of trends in annual life expectancy gains in the UK and constituent nations. R2.1A presents annual series in life expectancy trends in the UK and constituent nations, and R2.2A looks at how correlated the annual life expectancy series are between males and females and each UK nation </w:t>
      </w:r>
      <w:r>
        <w:rPr>
          <w:rFonts w:ascii="Helvetica" w:hAnsi="Helvetica" w:cs="Helvetica"/>
          <w:color w:val="333333"/>
          <w:sz w:val="21"/>
          <w:szCs w:val="21"/>
        </w:rPr>
        <w:lastRenderedPageBreak/>
        <w:t xml:space="preserve">(i.e. it compares the correlation since 1980s in eight series of annual life expectancy changes, males and females in each of the UK’s four nations). </w:t>
      </w:r>
    </w:p>
    <w:p w:rsidR="00676E0E" w:rsidRDefault="00676E0E" w:rsidP="00D570CA">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The results presented in R2.1A shows that, again with the exception of Northern Ireland, </w:t>
      </w:r>
      <w:r w:rsidR="00C637CD">
        <w:rPr>
          <w:rFonts w:ascii="Helvetica" w:hAnsi="Helvetica" w:cs="Helvetica"/>
          <w:color w:val="333333"/>
          <w:sz w:val="21"/>
          <w:szCs w:val="21"/>
        </w:rPr>
        <w:t>the low rate of average annual improvement seen in the 2010s is not driven by any single ‘bad year’, but is part of a continuing trend towards slowdown; 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themselves exceptional; rather, it is a combination of both faster falls in life expectancy in ‘bad years’ combined with lower rates of gain in ‘good years’ that seem to be driving the recent trend towards slowdown.</w:t>
      </w:r>
    </w:p>
    <w:p w:rsidR="00C637CD" w:rsidRDefault="00C637CD" w:rsidP="00D570CA">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The results presented in R2.2A indicate that male and female trends within nations tend to be more strongly correlated with </w:t>
      </w:r>
      <w:r w:rsidR="00C50202">
        <w:rPr>
          <w:rFonts w:ascii="Helvetica" w:hAnsi="Helvetica" w:cs="Helvetica"/>
          <w:color w:val="333333"/>
          <w:sz w:val="21"/>
          <w:szCs w:val="21"/>
        </w:rPr>
        <w:t xml:space="preserve">the same sex in other nations. This coupling of trends in strongest in Wales and England, weaker in Scotland, and weakest in Northern Ireland, where the between-sex correlations are weaker than between countries. However for all countries the correlations over time are above r = 0.5. </w:t>
      </w:r>
    </w:p>
    <w:p w:rsidR="00C50202" w:rsidRDefault="00C50202" w:rsidP="00D570CA">
      <w:pPr>
        <w:pStyle w:val="NormalWeb"/>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Webappendix</w:t>
      </w:r>
      <w:proofErr w:type="spellEnd"/>
      <w:r>
        <w:rPr>
          <w:rFonts w:ascii="Helvetica" w:hAnsi="Helvetica" w:cs="Helvetica"/>
          <w:color w:val="333333"/>
          <w:sz w:val="21"/>
          <w:szCs w:val="21"/>
        </w:rPr>
        <w:t xml:space="preserve"> R2.3A compares estimates of average annual change in life expectancy by decade derived from the HMD and ONS data, and finds estimates to be very similar.</w:t>
      </w:r>
      <w:bookmarkStart w:id="0" w:name="_GoBack"/>
      <w:bookmarkEnd w:id="0"/>
    </w:p>
    <w:sectPr w:rsidR="00C5020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41A"/>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3935"/>
    <w:rsid w:val="00515FE4"/>
    <w:rsid w:val="0052739D"/>
    <w:rsid w:val="00552E7C"/>
    <w:rsid w:val="0056196C"/>
    <w:rsid w:val="00562226"/>
    <w:rsid w:val="005B43B1"/>
    <w:rsid w:val="005C0D9C"/>
    <w:rsid w:val="005C59C3"/>
    <w:rsid w:val="005D5A5A"/>
    <w:rsid w:val="00613A14"/>
    <w:rsid w:val="006602F3"/>
    <w:rsid w:val="006712C0"/>
    <w:rsid w:val="00676E0E"/>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4641A"/>
    <w:rsid w:val="00866397"/>
    <w:rsid w:val="008720EA"/>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0202"/>
    <w:rsid w:val="00C564DC"/>
    <w:rsid w:val="00C60191"/>
    <w:rsid w:val="00C637CD"/>
    <w:rsid w:val="00C81746"/>
    <w:rsid w:val="00CC4236"/>
    <w:rsid w:val="00CD1081"/>
    <w:rsid w:val="00CE5C70"/>
    <w:rsid w:val="00D1284E"/>
    <w:rsid w:val="00D279C4"/>
    <w:rsid w:val="00D41D62"/>
    <w:rsid w:val="00D434C4"/>
    <w:rsid w:val="00D570CA"/>
    <w:rsid w:val="00D86485"/>
    <w:rsid w:val="00D972DE"/>
    <w:rsid w:val="00DA1227"/>
    <w:rsid w:val="00DD36B1"/>
    <w:rsid w:val="00DE00BD"/>
    <w:rsid w:val="00DE193A"/>
    <w:rsid w:val="00DE54F8"/>
    <w:rsid w:val="00DF6EDB"/>
    <w:rsid w:val="00E15B8E"/>
    <w:rsid w:val="00E16CCF"/>
    <w:rsid w:val="00E26915"/>
    <w:rsid w:val="00E40314"/>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2E5E7C-4C6D-4238-9BA5-3CE5183E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3935"/>
    <w:pPr>
      <w:spacing w:after="160" w:line="259" w:lineRule="auto"/>
    </w:pPr>
    <w:rPr>
      <w:rFonts w:ascii="Arial" w:hAnsi="Arial"/>
      <w:sz w:val="24"/>
      <w:szCs w:val="22"/>
      <w:lang w:eastAsia="en-US"/>
    </w:rPr>
  </w:style>
  <w:style w:type="paragraph" w:styleId="Heading1">
    <w:name w:val="heading 1"/>
    <w:basedOn w:val="Normal"/>
    <w:next w:val="Normal"/>
    <w:link w:val="Heading1Char"/>
    <w:rsid w:val="005139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5139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semiHidden/>
    <w:unhideWhenUsed/>
    <w:qFormat/>
    <w:rsid w:val="0051393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1Char">
    <w:name w:val="Heading 1 Char"/>
    <w:basedOn w:val="DefaultParagraphFont"/>
    <w:link w:val="Heading1"/>
    <w:rsid w:val="00513935"/>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rsid w:val="00513935"/>
    <w:rPr>
      <w:rFonts w:asciiTheme="majorHAnsi" w:eastAsiaTheme="majorEastAsia" w:hAnsiTheme="majorHAnsi" w:cstheme="majorBidi"/>
      <w:color w:val="365F91" w:themeColor="accent1" w:themeShade="BF"/>
      <w:sz w:val="26"/>
      <w:szCs w:val="26"/>
      <w:lang w:eastAsia="en-US"/>
    </w:rPr>
  </w:style>
  <w:style w:type="character" w:customStyle="1" w:styleId="Heading4Char">
    <w:name w:val="Heading 4 Char"/>
    <w:basedOn w:val="DefaultParagraphFont"/>
    <w:link w:val="Heading4"/>
    <w:semiHidden/>
    <w:rsid w:val="00513935"/>
    <w:rPr>
      <w:rFonts w:asciiTheme="majorHAnsi" w:eastAsiaTheme="majorEastAsia" w:hAnsiTheme="majorHAnsi" w:cstheme="majorBidi"/>
      <w:i/>
      <w:iCs/>
      <w:color w:val="365F91" w:themeColor="accent1" w:themeShade="BF"/>
      <w:sz w:val="24"/>
      <w:szCs w:val="22"/>
      <w:lang w:eastAsia="en-US"/>
    </w:rPr>
  </w:style>
  <w:style w:type="character" w:customStyle="1" w:styleId="mi">
    <w:name w:val="mi"/>
    <w:basedOn w:val="DefaultParagraphFont"/>
    <w:rsid w:val="00513935"/>
  </w:style>
  <w:style w:type="character" w:customStyle="1" w:styleId="mn">
    <w:name w:val="mn"/>
    <w:basedOn w:val="DefaultParagraphFont"/>
    <w:rsid w:val="00513935"/>
  </w:style>
  <w:style w:type="character" w:customStyle="1" w:styleId="mjxassistivemathml">
    <w:name w:val="mjx_assistive_mathml"/>
    <w:basedOn w:val="DefaultParagraphFont"/>
    <w:rsid w:val="00513935"/>
  </w:style>
  <w:style w:type="paragraph" w:styleId="NormalWeb">
    <w:name w:val="Normal (Web)"/>
    <w:basedOn w:val="Normal"/>
    <w:uiPriority w:val="99"/>
    <w:unhideWhenUsed/>
    <w:rsid w:val="00513935"/>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8720E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4</cp:revision>
  <dcterms:created xsi:type="dcterms:W3CDTF">2020-01-08T14:09:00Z</dcterms:created>
  <dcterms:modified xsi:type="dcterms:W3CDTF">2020-01-09T10:17:00Z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895406</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