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C4B" w:rsidRDefault="002D4C4B" w:rsidP="002D4C4B">
      <w:pPr>
        <w:rPr>
          <w:rFonts w:ascii="Helvetica" w:hAnsi="Helvetica" w:cs="Helvetica"/>
          <w:color w:val="333333"/>
          <w:sz w:val="36"/>
          <w:szCs w:val="36"/>
          <w:lang w:eastAsia="en-GB"/>
        </w:rPr>
      </w:pPr>
      <w:r>
        <w:rPr>
          <w:rFonts w:ascii="Helvetica" w:hAnsi="Helvetica" w:cs="Helvetica"/>
          <w:b/>
          <w:bCs/>
          <w:color w:val="333333"/>
          <w:sz w:val="36"/>
          <w:szCs w:val="36"/>
        </w:rPr>
        <w:t>2.2.4 Breakpoint analysis</w:t>
      </w:r>
    </w:p>
    <w:p w:rsidR="002D4C4B" w:rsidRDefault="00E14DB5" w:rsidP="00E14DB5">
      <w:pPr>
        <w:pStyle w:val="NormalWeb"/>
        <w:shd w:val="clear" w:color="auto" w:fill="FFFFFF"/>
        <w:spacing w:before="0" w:beforeAutospacing="0" w:after="150" w:afterAutospacing="0"/>
        <w:rPr>
          <w:color w:val="808080" w:themeColor="background1" w:themeShade="80"/>
        </w:rPr>
      </w:pPr>
      <w:r>
        <w:rPr>
          <w:rFonts w:ascii="Helvetica" w:hAnsi="Helvetica" w:cs="Helvetica"/>
          <w:color w:val="333333"/>
          <w:sz w:val="21"/>
          <w:szCs w:val="21"/>
        </w:rPr>
        <w:t xml:space="preserve">To determine whether the 2010s represent a distinct break from previous trends in life expectancy improvement in the UK, breakpoint analysis was performed using the package segmented package in R. These analyses are presented in appendix R3A, and confirm that in the UK as a whole, and all constituent nations except Northern Ireland, a breakpoint in the series was identified within one year of 2010. (For Northern Ireland a breakpoint was instead identified in the </w:t>
      </w:r>
      <w:proofErr w:type="spellStart"/>
      <w:r>
        <w:rPr>
          <w:rFonts w:ascii="Helvetica" w:hAnsi="Helvetica" w:cs="Helvetica"/>
          <w:color w:val="333333"/>
          <w:sz w:val="21"/>
          <w:szCs w:val="21"/>
        </w:rPr>
        <w:t>mid 1980s</w:t>
      </w:r>
      <w:proofErr w:type="spellEnd"/>
      <w:r>
        <w:rPr>
          <w:rFonts w:ascii="Helvetica" w:hAnsi="Helvetica" w:cs="Helvetica"/>
          <w:color w:val="333333"/>
          <w:sz w:val="21"/>
          <w:szCs w:val="21"/>
        </w:rPr>
        <w:t xml:space="preserve">.) The appendix also explores the robustness of this finding to model parameterisation, and presents confidence intervals around the estimates. </w:t>
      </w:r>
      <w:bookmarkStart w:id="0" w:name="_GoBack"/>
      <w:bookmarkEnd w:id="0"/>
    </w:p>
    <w:p w:rsidR="002D4C4B" w:rsidRDefault="002D4C4B" w:rsidP="002D4C4B">
      <w:pPr>
        <w:pStyle w:val="BodyText1"/>
        <w:rPr>
          <w:color w:val="808080" w:themeColor="background1" w:themeShade="80"/>
        </w:rPr>
      </w:pPr>
    </w:p>
    <w:sectPr w:rsidR="002D4C4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BC77A88"/>
    <w:multiLevelType w:val="multilevel"/>
    <w:tmpl w:val="060403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1F7A49"/>
    <w:multiLevelType w:val="multilevel"/>
    <w:tmpl w:val="2D5A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0"/>
  </w:num>
  <w:num w:numId="6">
    <w:abstractNumId w:val="9"/>
  </w:num>
  <w:num w:numId="7">
    <w:abstractNumId w:val="3"/>
  </w:num>
  <w:num w:numId="8">
    <w:abstractNumId w:val="4"/>
  </w:num>
  <w:num w:numId="9">
    <w:abstractNumId w:val="1"/>
  </w:num>
  <w:num w:numId="10">
    <w:abstractNumId w:val="6"/>
  </w:num>
  <w:num w:numId="11">
    <w:abstractNumId w:val="2"/>
  </w:num>
  <w:num w:numId="12">
    <w:abstractNumId w:val="5"/>
  </w:num>
  <w:num w:numId="13">
    <w:abstractNumId w:val="0"/>
  </w:num>
  <w:num w:numId="14">
    <w:abstractNumId w:val="9"/>
  </w:num>
  <w:num w:numId="15">
    <w:abstractNumId w:val="3"/>
  </w:num>
  <w:num w:numId="16">
    <w:abstractNumId w:val="4"/>
  </w:num>
  <w:num w:numId="17">
    <w:abstractNumId w:val="8"/>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09E"/>
    <w:rsid w:val="0003231D"/>
    <w:rsid w:val="000B5054"/>
    <w:rsid w:val="000B7B14"/>
    <w:rsid w:val="000C6EB6"/>
    <w:rsid w:val="0010680F"/>
    <w:rsid w:val="00106EF1"/>
    <w:rsid w:val="00112265"/>
    <w:rsid w:val="00120525"/>
    <w:rsid w:val="0013180F"/>
    <w:rsid w:val="00140405"/>
    <w:rsid w:val="001675F3"/>
    <w:rsid w:val="00172860"/>
    <w:rsid w:val="001729BB"/>
    <w:rsid w:val="00175C38"/>
    <w:rsid w:val="00186039"/>
    <w:rsid w:val="00193FA8"/>
    <w:rsid w:val="001A170A"/>
    <w:rsid w:val="001A496F"/>
    <w:rsid w:val="001D1890"/>
    <w:rsid w:val="001E602B"/>
    <w:rsid w:val="001E6745"/>
    <w:rsid w:val="00211339"/>
    <w:rsid w:val="00211922"/>
    <w:rsid w:val="00227009"/>
    <w:rsid w:val="00244AF4"/>
    <w:rsid w:val="002A496F"/>
    <w:rsid w:val="002C5F99"/>
    <w:rsid w:val="002D1027"/>
    <w:rsid w:val="002D4C4B"/>
    <w:rsid w:val="002D6BBA"/>
    <w:rsid w:val="002E2303"/>
    <w:rsid w:val="002E63B4"/>
    <w:rsid w:val="002E6736"/>
    <w:rsid w:val="00307C29"/>
    <w:rsid w:val="00315BCA"/>
    <w:rsid w:val="003347DA"/>
    <w:rsid w:val="0033754D"/>
    <w:rsid w:val="00347701"/>
    <w:rsid w:val="00352307"/>
    <w:rsid w:val="00373501"/>
    <w:rsid w:val="0038233D"/>
    <w:rsid w:val="00382649"/>
    <w:rsid w:val="00391899"/>
    <w:rsid w:val="003A1B0D"/>
    <w:rsid w:val="003C5ECF"/>
    <w:rsid w:val="003E33A5"/>
    <w:rsid w:val="003F037A"/>
    <w:rsid w:val="00400414"/>
    <w:rsid w:val="00401B91"/>
    <w:rsid w:val="00420325"/>
    <w:rsid w:val="00427A1A"/>
    <w:rsid w:val="0043239C"/>
    <w:rsid w:val="0046387F"/>
    <w:rsid w:val="0048525F"/>
    <w:rsid w:val="00497670"/>
    <w:rsid w:val="004B30D0"/>
    <w:rsid w:val="004D0601"/>
    <w:rsid w:val="004E04EF"/>
    <w:rsid w:val="004E5E5E"/>
    <w:rsid w:val="00505C29"/>
    <w:rsid w:val="00515FE4"/>
    <w:rsid w:val="0052739D"/>
    <w:rsid w:val="00552E7C"/>
    <w:rsid w:val="0056196C"/>
    <w:rsid w:val="00562226"/>
    <w:rsid w:val="005C0D9C"/>
    <w:rsid w:val="005C59C3"/>
    <w:rsid w:val="005D5A5A"/>
    <w:rsid w:val="00613A14"/>
    <w:rsid w:val="006602F3"/>
    <w:rsid w:val="006712C0"/>
    <w:rsid w:val="00681205"/>
    <w:rsid w:val="00686DE9"/>
    <w:rsid w:val="006979F9"/>
    <w:rsid w:val="006C3EFA"/>
    <w:rsid w:val="006D124E"/>
    <w:rsid w:val="00714FEC"/>
    <w:rsid w:val="00723AFA"/>
    <w:rsid w:val="00730209"/>
    <w:rsid w:val="007459AB"/>
    <w:rsid w:val="00766141"/>
    <w:rsid w:val="007A67F6"/>
    <w:rsid w:val="007A7D51"/>
    <w:rsid w:val="00801D27"/>
    <w:rsid w:val="008358DE"/>
    <w:rsid w:val="00835EB3"/>
    <w:rsid w:val="0084596C"/>
    <w:rsid w:val="00866397"/>
    <w:rsid w:val="00873481"/>
    <w:rsid w:val="00894CB7"/>
    <w:rsid w:val="008A047C"/>
    <w:rsid w:val="008A43C1"/>
    <w:rsid w:val="008A477A"/>
    <w:rsid w:val="00901272"/>
    <w:rsid w:val="00937026"/>
    <w:rsid w:val="009A6354"/>
    <w:rsid w:val="009D7E7F"/>
    <w:rsid w:val="009E3BB3"/>
    <w:rsid w:val="009E7C53"/>
    <w:rsid w:val="009F58EB"/>
    <w:rsid w:val="00A46C5D"/>
    <w:rsid w:val="00A72F88"/>
    <w:rsid w:val="00A77C1D"/>
    <w:rsid w:val="00AB0529"/>
    <w:rsid w:val="00AC7878"/>
    <w:rsid w:val="00B06AEE"/>
    <w:rsid w:val="00B1206B"/>
    <w:rsid w:val="00B366F3"/>
    <w:rsid w:val="00B51E30"/>
    <w:rsid w:val="00B64DA3"/>
    <w:rsid w:val="00B6594E"/>
    <w:rsid w:val="00B8717F"/>
    <w:rsid w:val="00B91A75"/>
    <w:rsid w:val="00B94561"/>
    <w:rsid w:val="00BA08ED"/>
    <w:rsid w:val="00BB0209"/>
    <w:rsid w:val="00BB1323"/>
    <w:rsid w:val="00BB5978"/>
    <w:rsid w:val="00BC3715"/>
    <w:rsid w:val="00BF3F19"/>
    <w:rsid w:val="00C059A2"/>
    <w:rsid w:val="00C2109E"/>
    <w:rsid w:val="00C27630"/>
    <w:rsid w:val="00C3025E"/>
    <w:rsid w:val="00C564DC"/>
    <w:rsid w:val="00C60191"/>
    <w:rsid w:val="00C81746"/>
    <w:rsid w:val="00CC4236"/>
    <w:rsid w:val="00CD1081"/>
    <w:rsid w:val="00CE5C70"/>
    <w:rsid w:val="00D1284E"/>
    <w:rsid w:val="00D279C4"/>
    <w:rsid w:val="00D41D62"/>
    <w:rsid w:val="00D434C4"/>
    <w:rsid w:val="00D86485"/>
    <w:rsid w:val="00D972DE"/>
    <w:rsid w:val="00DA1227"/>
    <w:rsid w:val="00DD36B1"/>
    <w:rsid w:val="00DE00BD"/>
    <w:rsid w:val="00DE193A"/>
    <w:rsid w:val="00DE54F8"/>
    <w:rsid w:val="00DF6EDB"/>
    <w:rsid w:val="00E14DB5"/>
    <w:rsid w:val="00E15B8E"/>
    <w:rsid w:val="00E16CCF"/>
    <w:rsid w:val="00E230E1"/>
    <w:rsid w:val="00E26915"/>
    <w:rsid w:val="00E44A15"/>
    <w:rsid w:val="00E600FD"/>
    <w:rsid w:val="00E73D3B"/>
    <w:rsid w:val="00E91614"/>
    <w:rsid w:val="00E91D77"/>
    <w:rsid w:val="00F17A93"/>
    <w:rsid w:val="00F42410"/>
    <w:rsid w:val="00F42FC0"/>
    <w:rsid w:val="00F76F61"/>
    <w:rsid w:val="00F87672"/>
    <w:rsid w:val="00FA02F9"/>
    <w:rsid w:val="00FA6955"/>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764458D-3B8A-4392-9979-BA1446282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D4C4B"/>
    <w:pPr>
      <w:spacing w:after="160" w:line="259" w:lineRule="auto"/>
    </w:pPr>
    <w:rPr>
      <w:rFonts w:ascii="Arial" w:hAnsi="Arial"/>
      <w:sz w:val="24"/>
      <w:szCs w:val="22"/>
      <w:lang w:eastAsia="en-US"/>
    </w:rPr>
  </w:style>
  <w:style w:type="paragraph" w:styleId="Heading2">
    <w:name w:val="heading 2"/>
    <w:basedOn w:val="Normal"/>
    <w:next w:val="Normal"/>
    <w:link w:val="Heading2Char"/>
    <w:unhideWhenUsed/>
    <w:qFormat/>
    <w:rsid w:val="002D4C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semiHidden/>
    <w:unhideWhenUsed/>
    <w:qFormat/>
    <w:rsid w:val="002D4C4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character" w:customStyle="1" w:styleId="Heading2Char">
    <w:name w:val="Heading 2 Char"/>
    <w:basedOn w:val="DefaultParagraphFont"/>
    <w:link w:val="Heading2"/>
    <w:rsid w:val="002D4C4B"/>
    <w:rPr>
      <w:rFonts w:asciiTheme="majorHAnsi" w:eastAsiaTheme="majorEastAsia" w:hAnsiTheme="majorHAnsi" w:cstheme="majorBidi"/>
      <w:color w:val="365F91" w:themeColor="accent1" w:themeShade="BF"/>
      <w:sz w:val="26"/>
      <w:szCs w:val="26"/>
      <w:lang w:eastAsia="en-US"/>
    </w:rPr>
  </w:style>
  <w:style w:type="character" w:customStyle="1" w:styleId="Heading4Char">
    <w:name w:val="Heading 4 Char"/>
    <w:basedOn w:val="DefaultParagraphFont"/>
    <w:link w:val="Heading4"/>
    <w:semiHidden/>
    <w:rsid w:val="002D4C4B"/>
    <w:rPr>
      <w:rFonts w:asciiTheme="majorHAnsi" w:eastAsiaTheme="majorEastAsia" w:hAnsiTheme="majorHAnsi" w:cstheme="majorBidi"/>
      <w:i/>
      <w:iCs/>
      <w:color w:val="365F91" w:themeColor="accent1" w:themeShade="BF"/>
      <w:sz w:val="24"/>
      <w:szCs w:val="22"/>
      <w:lang w:eastAsia="en-US"/>
    </w:rPr>
  </w:style>
  <w:style w:type="character" w:styleId="HTMLCode">
    <w:name w:val="HTML Code"/>
    <w:basedOn w:val="DefaultParagraphFont"/>
    <w:uiPriority w:val="99"/>
    <w:semiHidden/>
    <w:unhideWhenUsed/>
    <w:rsid w:val="002D4C4B"/>
    <w:rPr>
      <w:rFonts w:ascii="Courier New" w:eastAsia="Times New Roman" w:hAnsi="Courier New" w:cs="Courier New"/>
      <w:sz w:val="20"/>
      <w:szCs w:val="20"/>
    </w:rPr>
  </w:style>
  <w:style w:type="paragraph" w:styleId="NormalWeb">
    <w:name w:val="Normal (Web)"/>
    <w:basedOn w:val="Normal"/>
    <w:uiPriority w:val="99"/>
    <w:unhideWhenUsed/>
    <w:rsid w:val="002D4C4B"/>
    <w:pPr>
      <w:spacing w:before="100" w:beforeAutospacing="1" w:after="100" w:afterAutospacing="1" w:line="240" w:lineRule="auto"/>
    </w:pPr>
    <w:rPr>
      <w:rFonts w:ascii="Times New Roman" w:eastAsia="Times New Roman" w:hAnsi="Times New Roman"/>
      <w:szCs w:val="24"/>
      <w:lang w:eastAsia="en-GB"/>
    </w:rPr>
  </w:style>
  <w:style w:type="character" w:styleId="Emphasis">
    <w:name w:val="Emphasis"/>
    <w:basedOn w:val="DefaultParagraphFont"/>
    <w:uiPriority w:val="20"/>
    <w:qFormat/>
    <w:rsid w:val="002D4C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96</Words>
  <Characters>552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5</cp:revision>
  <dcterms:created xsi:type="dcterms:W3CDTF">2020-01-08T14:09:00Z</dcterms:created>
  <dcterms:modified xsi:type="dcterms:W3CDTF">2020-01-09T11:51:00Z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895407</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ies>
</file>