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gdppc_and_inequality</w:t>
      </w:r>
    </w:p>
    <w:p>
      <w:pPr>
        <w:pStyle w:val="Author"/>
      </w:pPr>
      <w:r>
        <w:t xml:space="preserve">Jon</w:t>
      </w:r>
      <w:r>
        <w:t xml:space="preserve"> </w:t>
      </w:r>
      <w:r>
        <w:t xml:space="preserve">Minton</w:t>
      </w:r>
    </w:p>
    <w:bookmarkStart w:id="20" w:name="background"/>
    <w:p>
      <w:pPr>
        <w:pStyle w:val="Heading2"/>
      </w:pPr>
      <w:r>
        <w:t xml:space="preserve">Background</w:t>
      </w:r>
    </w:p>
    <w:p>
      <w:pPr>
        <w:pStyle w:val="FirstParagraph"/>
      </w:pPr>
      <w:r>
        <w:t xml:space="preserve">I’m interested in the extent to which inequality within country can explain differences between the observed life expectancy in a population, and the life expectancy predicted by the population’s GDP per capita.</w:t>
      </w:r>
    </w:p>
    <w:p>
      <w:pPr>
        <w:pStyle w:val="BodyText"/>
      </w:pPr>
      <w:r>
        <w:t xml:space="preserve">Danny Dorling kindly supplied/sourced some data that should allow this area can be investigated</w:t>
      </w:r>
    </w:p>
    <w:bookmarkEnd w:id="20"/>
    <w:bookmarkStart w:id="21" w:name="data-and-packages"/>
    <w:p>
      <w:pPr>
        <w:pStyle w:val="Heading2"/>
      </w:pPr>
      <w:r>
        <w:t xml:space="preserve">Data and packages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C:/Users/Jon Minton/repos/gdppc_and_inequality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1.3.1 ──</w:t>
      </w:r>
    </w:p>
    <w:p>
      <w:pPr>
        <w:pStyle w:val="SourceCode"/>
      </w:pPr>
      <w:r>
        <w:rPr>
          <w:rStyle w:val="VerbatimChar"/>
        </w:rPr>
        <w:t xml:space="preserve">✔ ggplot2 3.3.6     ✔ purrr   0.3.4</w:t>
      </w:r>
      <w:r>
        <w:br/>
      </w:r>
      <w:r>
        <w:rPr>
          <w:rStyle w:val="VerbatimChar"/>
        </w:rPr>
        <w:t xml:space="preserve">✔ tibble  3.1.7     ✔ dplyr   1.0.9</w:t>
      </w:r>
      <w:r>
        <w:br/>
      </w:r>
      <w:r>
        <w:rPr>
          <w:rStyle w:val="VerbatimChar"/>
        </w:rPr>
        <w:t xml:space="preserve">✔ tidyr   1.2.0     ✔ stringr 1.4.0</w:t>
      </w:r>
      <w:r>
        <w:br/>
      </w:r>
      <w:r>
        <w:rPr>
          <w:rStyle w:val="VerbatimChar"/>
        </w:rPr>
        <w:t xml:space="preserve">✔ readr   2.1.2     ✔ forcats 0.5.1</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NormalTok"/>
        </w:rPr>
        <w:t xml:space="preserve">dta_gdp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StringTok"/>
        </w:rPr>
        <w:t xml:space="preserve">"data-raw/Jon_Data_2.xlsx"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"GDP"</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"C5:AG164"</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Row Labels</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country, </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"gdp_pc"</w:t>
      </w:r>
      <w:r>
        <w:br/>
      </w:r>
      <w:r>
        <w:rPr>
          <w:rStyle w:val="NormalTok"/>
        </w:rPr>
        <w:t xml:space="preserve">  )</w:t>
      </w:r>
      <w:r>
        <w:br/>
      </w:r>
      <w:r>
        <w:br/>
      </w:r>
      <w:r>
        <w:rPr>
          <w:rStyle w:val="NormalTok"/>
        </w:rPr>
        <w:t xml:space="preserve">dta_gini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StringTok"/>
        </w:rPr>
        <w:t xml:space="preserve">"data-raw/Jon_Data_2.xlsx"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"E5:AZ164"</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Row Labels</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country, </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"gini"</w:t>
      </w:r>
      <w:r>
        <w:br/>
      </w:r>
      <w:r>
        <w:rPr>
          <w:rStyle w:val="NormalTok"/>
        </w:rPr>
        <w:t xml:space="preserve">  ) </w:t>
      </w:r>
      <w:r>
        <w:rPr>
          <w:rStyle w:val="CommentTok"/>
        </w:rPr>
        <w:t xml:space="preserve"># much to interpolate here </w:t>
      </w:r>
      <w:r>
        <w:br/>
      </w:r>
      <w:r>
        <w:br/>
      </w:r>
      <w:r>
        <w:rPr>
          <w:rStyle w:val="NormalTok"/>
        </w:rPr>
        <w:t xml:space="preserve">dta_e0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StringTok"/>
        </w:rPr>
        <w:t xml:space="preserve">"data-raw/Jon_Data_2.xlsx"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"G5:CE164"</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"Notes"</w:t>
      </w:r>
      <w:r>
        <w:rPr>
          <w:rStyle w:val="NormalTok"/>
        </w:rPr>
        <w:t xml:space="preserve">, </w:t>
      </w:r>
      <w:r>
        <w:rPr>
          <w:rStyle w:val="StringTok"/>
        </w:rPr>
        <w:t xml:space="preserve">"Country code"</w:t>
      </w:r>
      <w:r>
        <w:rPr>
          <w:rStyle w:val="NormalTok"/>
        </w:rPr>
        <w:t xml:space="preserve">, </w:t>
      </w:r>
      <w:r>
        <w:rPr>
          <w:rStyle w:val="StringTok"/>
        </w:rPr>
        <w:t xml:space="preserve">"Type"</w:t>
      </w:r>
      <w:r>
        <w:rPr>
          <w:rStyle w:val="NormalTok"/>
        </w:rPr>
        <w:t xml:space="preserve">, </w:t>
      </w:r>
      <w:r>
        <w:rPr>
          <w:rStyle w:val="StringTok"/>
        </w:rPr>
        <w:t xml:space="preserve">"Parent 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Region, subregion, country or area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country,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"e0"</w:t>
      </w:r>
      <w:r>
        <w:rPr>
          <w:rStyle w:val="NormalTok"/>
        </w:rPr>
        <w:t xml:space="preserve">)</w:t>
      </w:r>
    </w:p>
    <w:p>
      <w:pPr>
        <w:pStyle w:val="FirstParagraph"/>
      </w:pPr>
      <w:r>
        <w:t xml:space="preserve">The next tasks are:</w:t>
      </w:r>
    </w:p>
    <w:p>
      <w:pPr>
        <w:numPr>
          <w:ilvl w:val="0"/>
          <w:numId w:val="1001"/>
        </w:numPr>
        <w:pStyle w:val="Compact"/>
      </w:pPr>
      <w:r>
        <w:t xml:space="preserve">☒ Interpolate values for dta_gini</w:t>
      </w:r>
    </w:p>
    <w:p>
      <w:pPr>
        <w:numPr>
          <w:ilvl w:val="0"/>
          <w:numId w:val="1001"/>
        </w:numPr>
        <w:pStyle w:val="Compact"/>
      </w:pPr>
      <w:r>
        <w:t xml:space="preserve">☒ Join the three datasets for common countries</w:t>
      </w:r>
    </w:p>
    <w:bookmarkEnd w:id="21"/>
    <w:bookmarkStart w:id="22" w:name="interpolate-gini"/>
    <w:p>
      <w:pPr>
        <w:pStyle w:val="Heading2"/>
      </w:pPr>
      <w:r>
        <w:t xml:space="preserve">Interpolate gini</w:t>
      </w:r>
    </w:p>
    <w:p>
      <w:pPr>
        <w:pStyle w:val="SourceCode"/>
      </w:pPr>
      <w:r>
        <w:rPr>
          <w:rStyle w:val="CommentTok"/>
        </w:rPr>
        <w:t xml:space="preserve"># test_df1 &lt;- tibble(</w:t>
      </w:r>
      <w:r>
        <w:br/>
      </w:r>
      <w:r>
        <w:rPr>
          <w:rStyle w:val="CommentTok"/>
        </w:rPr>
        <w:t xml:space="preserve">#   year = 1992:2010,</w:t>
      </w:r>
      <w:r>
        <w:br/>
      </w:r>
      <w:r>
        <w:rPr>
          <w:rStyle w:val="CommentTok"/>
        </w:rPr>
        <w:t xml:space="preserve">#   gini = c(rep(NA, 5), 20, rep(NA, 4), 31, rep(NA, 4), 28, rep(NA, 3))</w:t>
      </w:r>
      <w:r>
        <w:br/>
      </w:r>
      <w:r>
        <w:rPr>
          <w:rStyle w:val="CommentTok"/>
        </w:rPr>
        <w:t xml:space="preserve"># )</w:t>
      </w:r>
      <w:r>
        <w:br/>
      </w:r>
      <w:r>
        <w:rPr>
          <w:rStyle w:val="CommentTok"/>
        </w:rPr>
        <w:t xml:space="preserve"># </w:t>
      </w:r>
      <w:r>
        <w:br/>
      </w:r>
      <w:r>
        <w:rPr>
          <w:rStyle w:val="CommentTok"/>
        </w:rPr>
        <w:t xml:space="preserve"># approx(test_df1$year, test_df1$gini, test_df1$year)</w:t>
      </w:r>
      <w:r>
        <w:br/>
      </w:r>
      <w:r>
        <w:rPr>
          <w:rStyle w:val="NormalTok"/>
        </w:rPr>
        <w:t xml:space="preserve"> </w:t>
      </w:r>
      <w:r>
        <w:br/>
      </w:r>
      <w:r>
        <w:rPr>
          <w:rStyle w:val="NormalTok"/>
        </w:rPr>
        <w:t xml:space="preserve">do_interpolation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w:t>
      </w:r>
      <w:r>
        <w:rPr>
          <w:rStyle w:val="FunctionTok"/>
        </w:rPr>
        <w:t xml:space="preserve">approx</w:t>
      </w:r>
      <w:r>
        <w:rPr>
          <w:rStyle w:val="NormalTok"/>
        </w:rPr>
        <w:t xml:space="preserve">(df</w:t>
      </w:r>
      <w:r>
        <w:rPr>
          <w:rStyle w:val="SpecialCharTok"/>
        </w:rPr>
        <w:t xml:space="preserve">$</w:t>
      </w:r>
      <w:r>
        <w:rPr>
          <w:rStyle w:val="NormalTok"/>
        </w:rPr>
        <w:t xml:space="preserve">year, df</w:t>
      </w:r>
      <w:r>
        <w:rPr>
          <w:rStyle w:val="SpecialCharTok"/>
        </w:rPr>
        <w:t xml:space="preserve">$</w:t>
      </w:r>
      <w:r>
        <w:rPr>
          <w:rStyle w:val="NormalTok"/>
        </w:rPr>
        <w:t xml:space="preserve">gini, df</w:t>
      </w:r>
      <w:r>
        <w:rPr>
          <w:rStyle w:val="SpecialCharTok"/>
        </w:rPr>
        <w:t xml:space="preserve">$</w:t>
      </w:r>
      <w:r>
        <w:rPr>
          <w:rStyle w:val="NormalTok"/>
        </w:rPr>
        <w:t xml:space="preserve">year)</w:t>
      </w:r>
      <w:r>
        <w:rPr>
          <w:rStyle w:val="SpecialCharTok"/>
        </w:rPr>
        <w:t xml:space="preserve">$</w:t>
      </w:r>
      <w:r>
        <w:rPr>
          <w:rStyle w:val="NormalTok"/>
        </w:rPr>
        <w:t xml:space="preserve">y</w:t>
      </w:r>
      <w:r>
        <w:br/>
      </w:r>
      <w:r>
        <w:rPr>
          <w:rStyle w:val="NormalTok"/>
        </w:rPr>
        <w:t xml:space="preserve">}</w:t>
      </w:r>
      <w:r>
        <w:br/>
      </w:r>
      <w:r>
        <w:rPr>
          <w:rStyle w:val="CommentTok"/>
        </w:rPr>
        <w:t xml:space="preserve"># countgaps(tmp)</w:t>
      </w:r>
      <w:r>
        <w:br/>
      </w:r>
      <w:r>
        <w:br/>
      </w:r>
      <w:r>
        <w:rPr>
          <w:rStyle w:val="NormalTok"/>
        </w:rPr>
        <w:t xml:space="preserve">dta_gini_interp </w:t>
      </w:r>
      <w:r>
        <w:rPr>
          <w:rStyle w:val="OtherTok"/>
        </w:rPr>
        <w:t xml:space="preserve">&lt;-</w:t>
      </w:r>
      <w:r>
        <w:rPr>
          <w:rStyle w:val="NormalTok"/>
        </w:rPr>
        <w:t xml:space="preserve"> </w:t>
      </w:r>
      <w:r>
        <w:br/>
      </w:r>
      <w:r>
        <w:rPr>
          <w:rStyle w:val="NormalTok"/>
        </w:rPr>
        <w:t xml:space="preserve">  dta_gini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gini_interp =</w:t>
      </w:r>
      <w:r>
        <w:rPr>
          <w:rStyle w:val="NormalTok"/>
        </w:rPr>
        <w:t xml:space="preserve"> </w:t>
      </w:r>
      <w:r>
        <w:rPr>
          <w:rStyle w:val="FunctionTok"/>
        </w:rPr>
        <w:t xml:space="preserve">map</w:t>
      </w:r>
      <w:r>
        <w:rPr>
          <w:rStyle w:val="NormalTok"/>
        </w:rPr>
        <w:t xml:space="preserve">(data, </w:t>
      </w:r>
      <w:r>
        <w:rPr>
          <w:rStyle w:val="FunctionTok"/>
        </w:rPr>
        <w:t xml:space="preserve">possibly</w:t>
      </w:r>
      <w:r>
        <w:rPr>
          <w:rStyle w:val="NormalTok"/>
        </w:rPr>
        <w:t xml:space="preserve">(do_interpolation, </w:t>
      </w:r>
      <w:r>
        <w:rPr>
          <w:rStyle w:val="AttributeTok"/>
        </w:rPr>
        <w:t xml:space="preserve">otherwise =</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is.null</w:t>
      </w:r>
      <w:r>
        <w:rPr>
          <w:rStyle w:val="NormalTok"/>
        </w:rPr>
        <w:t xml:space="preserve">(gini_interp))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data_combined =</w:t>
      </w:r>
      <w:r>
        <w:rPr>
          <w:rStyle w:val="NormalTok"/>
        </w:rPr>
        <w:t xml:space="preserve"> </w:t>
      </w:r>
      <w:r>
        <w:rPr>
          <w:rStyle w:val="FunctionTok"/>
        </w:rPr>
        <w:t xml:space="preserve">map2</w:t>
      </w:r>
      <w:r>
        <w:rPr>
          <w:rStyle w:val="NormalTok"/>
        </w:rPr>
        <w:t xml:space="preserve">(data, gini_interp,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gini_interp =</w:t>
      </w:r>
      <w:r>
        <w:rPr>
          <w:rStyle w:val="NormalTok"/>
        </w:rPr>
        <w:t xml:space="preserve"> .y)))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data_combined)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(data_combined))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year, </w:t>
      </w:r>
      <w:r>
        <w:rPr>
          <w:rStyle w:val="AttributeTok"/>
        </w:rPr>
        <w:t xml:space="preserve">gini =</w:t>
      </w:r>
      <w:r>
        <w:rPr>
          <w:rStyle w:val="NormalTok"/>
        </w:rPr>
        <w:t xml:space="preserve"> gini_interp)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dta_gini_interp</w:t>
      </w:r>
    </w:p>
    <w:p>
      <w:pPr>
        <w:pStyle w:val="SourceCode"/>
      </w:pPr>
      <w:r>
        <w:rPr>
          <w:rStyle w:val="VerbatimChar"/>
        </w:rPr>
        <w:t xml:space="preserve"># A tibble: 7,473 × 3</w:t>
      </w:r>
      <w:r>
        <w:br/>
      </w:r>
      <w:r>
        <w:rPr>
          <w:rStyle w:val="VerbatimChar"/>
        </w:rPr>
        <w:t xml:space="preserve">   country year   gini</w:t>
      </w:r>
      <w:r>
        <w:br/>
      </w:r>
      <w:r>
        <w:rPr>
          <w:rStyle w:val="VerbatimChar"/>
        </w:rPr>
        <w:t xml:space="preserve">   &lt;chr&gt;   &lt;chr&gt; &lt;dbl&gt;</w:t>
      </w:r>
      <w:r>
        <w:br/>
      </w:r>
      <w:r>
        <w:rPr>
          <w:rStyle w:val="VerbatimChar"/>
        </w:rPr>
        <w:t xml:space="preserve"> 1 Albania 1967     NA</w:t>
      </w:r>
      <w:r>
        <w:br/>
      </w:r>
      <w:r>
        <w:rPr>
          <w:rStyle w:val="VerbatimChar"/>
        </w:rPr>
        <w:t xml:space="preserve"> 2 Albania 1969     NA</w:t>
      </w:r>
      <w:r>
        <w:br/>
      </w:r>
      <w:r>
        <w:rPr>
          <w:rStyle w:val="VerbatimChar"/>
        </w:rPr>
        <w:t xml:space="preserve"> 3 Albania 1971     NA</w:t>
      </w:r>
      <w:r>
        <w:br/>
      </w:r>
      <w:r>
        <w:rPr>
          <w:rStyle w:val="VerbatimChar"/>
        </w:rPr>
        <w:t xml:space="preserve"> 4 Albania 1974     NA</w:t>
      </w:r>
      <w:r>
        <w:br/>
      </w:r>
      <w:r>
        <w:rPr>
          <w:rStyle w:val="VerbatimChar"/>
        </w:rPr>
        <w:t xml:space="preserve"> 5 Albania 1975     NA</w:t>
      </w:r>
      <w:r>
        <w:br/>
      </w:r>
      <w:r>
        <w:rPr>
          <w:rStyle w:val="VerbatimChar"/>
        </w:rPr>
        <w:t xml:space="preserve"> 6 Albania 1978     NA</w:t>
      </w:r>
      <w:r>
        <w:br/>
      </w:r>
      <w:r>
        <w:rPr>
          <w:rStyle w:val="VerbatimChar"/>
        </w:rPr>
        <w:t xml:space="preserve"> 7 Albania 1979     NA</w:t>
      </w:r>
      <w:r>
        <w:br/>
      </w:r>
      <w:r>
        <w:rPr>
          <w:rStyle w:val="VerbatimChar"/>
        </w:rPr>
        <w:t xml:space="preserve"> 8 Albania 1980     NA</w:t>
      </w:r>
      <w:r>
        <w:br/>
      </w:r>
      <w:r>
        <w:rPr>
          <w:rStyle w:val="VerbatimChar"/>
        </w:rPr>
        <w:t xml:space="preserve"> 9 Albania 1981     NA</w:t>
      </w:r>
      <w:r>
        <w:br/>
      </w:r>
      <w:r>
        <w:rPr>
          <w:rStyle w:val="VerbatimChar"/>
        </w:rPr>
        <w:t xml:space="preserve">10 Albania 1982     NA</w:t>
      </w:r>
      <w:r>
        <w:br/>
      </w:r>
      <w:r>
        <w:rPr>
          <w:rStyle w:val="VerbatimChar"/>
        </w:rPr>
        <w:t xml:space="preserve"># … with 7,463 more rows</w:t>
      </w:r>
    </w:p>
    <w:p>
      <w:pPr>
        <w:pStyle w:val="FirstParagraph"/>
      </w:pPr>
      <w:r>
        <w:t xml:space="preserve">So we can now combine the three values</w:t>
      </w:r>
    </w:p>
    <w:p>
      <w:pPr>
        <w:pStyle w:val="SourceCode"/>
      </w:pPr>
      <w:r>
        <w:rPr>
          <w:rStyle w:val="NormalTok"/>
        </w:rPr>
        <w:t xml:space="preserve">dta_combined </w:t>
      </w:r>
      <w:r>
        <w:rPr>
          <w:rStyle w:val="OtherTok"/>
        </w:rPr>
        <w:t xml:space="preserve">&lt;-</w:t>
      </w:r>
      <w:r>
        <w:rPr>
          <w:rStyle w:val="NormalTok"/>
        </w:rPr>
        <w:t xml:space="preserve"> </w:t>
      </w:r>
      <w:r>
        <w:br/>
      </w:r>
      <w:r>
        <w:rPr>
          <w:rStyle w:val="NormalTok"/>
        </w:rPr>
        <w:t xml:space="preserve">  dta_gini_interp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(dta_e0)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(dta_gdp)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w:t>
      </w:r>
    </w:p>
    <w:p>
      <w:pPr>
        <w:pStyle w:val="SourceCode"/>
      </w:pPr>
      <w:r>
        <w:rPr>
          <w:rStyle w:val="VerbatimChar"/>
        </w:rPr>
        <w:t xml:space="preserve">Joining, by = c("country", "year")</w:t>
      </w:r>
      <w:r>
        <w:br/>
      </w:r>
      <w:r>
        <w:rPr>
          <w:rStyle w:val="VerbatimChar"/>
        </w:rPr>
        <w:t xml:space="preserve">Joining, by = c("country", "year")</w:t>
      </w:r>
    </w:p>
    <w:p>
      <w:pPr>
        <w:pStyle w:val="SourceCode"/>
      </w:pPr>
      <w:r>
        <w:rPr>
          <w:rStyle w:val="NormalTok"/>
        </w:rPr>
        <w:t xml:space="preserve">dta_combined</w:t>
      </w:r>
    </w:p>
    <w:p>
      <w:pPr>
        <w:pStyle w:val="SourceCode"/>
      </w:pPr>
      <w:r>
        <w:rPr>
          <w:rStyle w:val="VerbatimChar"/>
        </w:rPr>
        <w:t xml:space="preserve"># A tibble: 2,663 × 5</w:t>
      </w:r>
      <w:r>
        <w:br/>
      </w:r>
      <w:r>
        <w:rPr>
          <w:rStyle w:val="VerbatimChar"/>
        </w:rPr>
        <w:t xml:space="preserve">   country year   gini    e0 gdp_pc</w:t>
      </w:r>
      <w:r>
        <w:br/>
      </w:r>
      <w:r>
        <w:rPr>
          <w:rStyle w:val="VerbatimChar"/>
        </w:rPr>
        <w:t xml:space="preserve">   &lt;chr&gt;   &lt;chr&gt; &lt;dbl&gt; &lt;dbl&gt;  &lt;dbl&gt;</w:t>
      </w:r>
      <w:r>
        <w:br/>
      </w:r>
      <w:r>
        <w:rPr>
          <w:rStyle w:val="VerbatimChar"/>
        </w:rPr>
        <w:t xml:space="preserve"> 1 Albania 1996   27    74.6  4925.</w:t>
      </w:r>
      <w:r>
        <w:br/>
      </w:r>
      <w:r>
        <w:rPr>
          <w:rStyle w:val="VerbatimChar"/>
        </w:rPr>
        <w:t xml:space="preserve"> 2 Albania 1997   27.8  73.9  4415.</w:t>
      </w:r>
      <w:r>
        <w:br/>
      </w:r>
      <w:r>
        <w:rPr>
          <w:rStyle w:val="VerbatimChar"/>
        </w:rPr>
        <w:t xml:space="preserve"> 3 Albania 1998   28.6  75.0  4835.</w:t>
      </w:r>
      <w:r>
        <w:br/>
      </w:r>
      <w:r>
        <w:rPr>
          <w:rStyle w:val="VerbatimChar"/>
        </w:rPr>
        <w:t xml:space="preserve"> 4 Albania 1999   29.4  75.2  5493.</w:t>
      </w:r>
      <w:r>
        <w:br/>
      </w:r>
      <w:r>
        <w:rPr>
          <w:rStyle w:val="VerbatimChar"/>
        </w:rPr>
        <w:t xml:space="preserve"> 5 Albania 2000   30.1  75.4  5912.</w:t>
      </w:r>
      <w:r>
        <w:br/>
      </w:r>
      <w:r>
        <w:rPr>
          <w:rStyle w:val="VerbatimChar"/>
        </w:rPr>
        <w:t xml:space="preserve"> 6 Albania 2001   30.9  75.6  6462.</w:t>
      </w:r>
      <w:r>
        <w:br/>
      </w:r>
      <w:r>
        <w:rPr>
          <w:rStyle w:val="VerbatimChar"/>
        </w:rPr>
        <w:t xml:space="preserve"> 7 Albania 2002   31.7  75.9  6776.</w:t>
      </w:r>
      <w:r>
        <w:br/>
      </w:r>
      <w:r>
        <w:rPr>
          <w:rStyle w:val="VerbatimChar"/>
        </w:rPr>
        <w:t xml:space="preserve"> 8 Albania 2003   31.3  76.1  7178.</w:t>
      </w:r>
      <w:r>
        <w:br/>
      </w:r>
      <w:r>
        <w:rPr>
          <w:rStyle w:val="VerbatimChar"/>
        </w:rPr>
        <w:t xml:space="preserve"> 9 Albania 2004   31.0  76.4  7605.</w:t>
      </w:r>
      <w:r>
        <w:br/>
      </w:r>
      <w:r>
        <w:rPr>
          <w:rStyle w:val="VerbatimChar"/>
        </w:rPr>
        <w:t xml:space="preserve">10 Albania 2005   30.6  76.6  8067.</w:t>
      </w:r>
      <w:r>
        <w:br/>
      </w:r>
      <w:r>
        <w:rPr>
          <w:rStyle w:val="VerbatimChar"/>
        </w:rPr>
        <w:t xml:space="preserve"># … with 2,653 more rows</w:t>
      </w:r>
    </w:p>
    <w:bookmarkEnd w:id="22"/>
    <w:bookmarkStart w:id="29" w:name="analysis-proper"/>
    <w:p>
      <w:pPr>
        <w:pStyle w:val="Heading2"/>
      </w:pPr>
      <w:r>
        <w:t xml:space="preserve">Analysis proper</w:t>
      </w:r>
    </w:p>
    <w:p>
      <w:pPr>
        <w:pStyle w:val="FirstParagraph"/>
      </w:pPr>
      <w:r>
        <w:t xml:space="preserve">First let’s look at relationship between e0 and gdp_pc at five year intervals</w:t>
      </w:r>
    </w:p>
    <w:p>
      <w:pPr>
        <w:pStyle w:val="SourceCode"/>
      </w:pPr>
      <w:r>
        <w:rPr>
          <w:rStyle w:val="NormalTok"/>
        </w:rPr>
        <w:t xml:space="preserve">dta_combined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(gdp_pc), </w:t>
      </w:r>
      <w:r>
        <w:rPr>
          <w:rStyle w:val="AttributeTok"/>
        </w:rPr>
        <w:t xml:space="preserve">y =</w:t>
      </w:r>
      <w:r>
        <w:rPr>
          <w:rStyle w:val="NormalTok"/>
        </w:rPr>
        <w:t xml:space="preserve"> e0))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of GDP per capita"</w:t>
      </w:r>
      <w:r>
        <w:rPr>
          <w:rStyle w:val="NormalTok"/>
        </w:rPr>
        <w:t xml:space="preserve">, </w:t>
      </w:r>
      <w:r>
        <w:rPr>
          <w:rStyle w:val="AttributeTok"/>
        </w:rPr>
        <w:t xml:space="preserve">y =</w:t>
      </w:r>
      <w:r>
        <w:rPr>
          <w:rStyle w:val="NormalTok"/>
        </w:rPr>
        <w:t xml:space="preserve"> </w:t>
      </w:r>
      <w:r>
        <w:rPr>
          <w:rStyle w:val="StringTok"/>
        </w:rPr>
        <w:t xml:space="preserve">"Life expectancy at birth"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at birth as a function of log GDP pc"</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24" name="Picture"/>
            <a:graphic>
              <a:graphicData uri="http://schemas.openxmlformats.org/drawingml/2006/picture">
                <pic:pic>
                  <pic:nvPicPr>
                    <pic:cNvPr descr="notebook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what are the residuals?</w:t>
      </w:r>
    </w:p>
    <w:p>
      <w:pPr>
        <w:pStyle w:val="SourceCode"/>
      </w:pPr>
      <w:r>
        <w:rPr>
          <w:rStyle w:val="NormalTok"/>
        </w:rPr>
        <w:t xml:space="preserve">mod_gdp_pc_resid </w:t>
      </w:r>
      <w:r>
        <w:rPr>
          <w:rStyle w:val="OtherTok"/>
        </w:rPr>
        <w:t xml:space="preserve">&lt;-</w:t>
      </w:r>
      <w:r>
        <w:rPr>
          <w:rStyle w:val="NormalTok"/>
        </w:rPr>
        <w:t xml:space="preserve"> </w:t>
      </w:r>
      <w:r>
        <w:br/>
      </w:r>
      <w:r>
        <w:rPr>
          <w:rStyle w:val="NormalTok"/>
        </w:rPr>
        <w:t xml:space="preserve">  dta_combined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lm_e0_gdp =</w:t>
      </w:r>
      <w:r>
        <w:rPr>
          <w:rStyle w:val="NormalTok"/>
        </w:rPr>
        <w:t xml:space="preserve"> </w:t>
      </w:r>
      <w:r>
        <w:rPr>
          <w:rStyle w:val="FunctionTok"/>
        </w:rPr>
        <w:t xml:space="preserve">map</w:t>
      </w:r>
      <w:r>
        <w:rPr>
          <w:rStyle w:val="NormalTok"/>
        </w:rPr>
        <w:t xml:space="preserve">(data, </w:t>
      </w:r>
      <w:r>
        <w:rPr>
          <w:rStyle w:val="SpecialCharTok"/>
        </w:rPr>
        <w:t xml:space="preserve">~</w:t>
      </w:r>
      <w:r>
        <w:rPr>
          <w:rStyle w:val="FunctionTok"/>
        </w:rPr>
        <w:t xml:space="preserve">lm</w:t>
      </w:r>
      <w:r>
        <w:rPr>
          <w:rStyle w:val="NormalTok"/>
        </w:rPr>
        <w:t xml:space="preserve">(e0 </w:t>
      </w:r>
      <w:r>
        <w:rPr>
          <w:rStyle w:val="SpecialCharTok"/>
        </w:rPr>
        <w:t xml:space="preserve">~</w:t>
      </w:r>
      <w:r>
        <w:rPr>
          <w:rStyle w:val="NormalTok"/>
        </w:rPr>
        <w:t xml:space="preserve"> </w:t>
      </w:r>
      <w:r>
        <w:rPr>
          <w:rStyle w:val="FunctionTok"/>
        </w:rPr>
        <w:t xml:space="preserve">log</w:t>
      </w:r>
      <w:r>
        <w:rPr>
          <w:rStyle w:val="NormalTok"/>
        </w:rPr>
        <w:t xml:space="preserve">(gdp_pc),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dta_aug =</w:t>
      </w:r>
      <w:r>
        <w:rPr>
          <w:rStyle w:val="NormalTok"/>
        </w:rPr>
        <w:t xml:space="preserve"> </w:t>
      </w:r>
      <w:r>
        <w:rPr>
          <w:rStyle w:val="FunctionTok"/>
        </w:rPr>
        <w:t xml:space="preserve">map2</w:t>
      </w:r>
      <w:r>
        <w:rPr>
          <w:rStyle w:val="NormalTok"/>
        </w:rPr>
        <w:t xml:space="preserve">(lm_e0_gdp, data, broom</w:t>
      </w:r>
      <w:r>
        <w:rPr>
          <w:rStyle w:val="SpecialCharTok"/>
        </w:rPr>
        <w:t xml:space="preserve">::</w:t>
      </w:r>
      <w:r>
        <w:rPr>
          <w:rStyle w:val="NormalTok"/>
        </w:rPr>
        <w:t xml:space="preserve">augment))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dta_aug)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dta_aug)  </w:t>
      </w:r>
      <w:r>
        <w:br/>
      </w:r>
      <w:r>
        <w:rPr>
          <w:rStyle w:val="NormalTok"/>
        </w:rPr>
        <w:t xml:space="preserve">  </w:t>
      </w:r>
      <w:r>
        <w:br/>
      </w:r>
      <w:r>
        <w:rPr>
          <w:rStyle w:val="NormalTok"/>
        </w:rPr>
        <w:t xml:space="preserve">mod_gdp_pc_resid </w:t>
      </w:r>
    </w:p>
    <w:p>
      <w:pPr>
        <w:pStyle w:val="SourceCode"/>
      </w:pPr>
      <w:r>
        <w:rPr>
          <w:rStyle w:val="VerbatimChar"/>
        </w:rPr>
        <w:t xml:space="preserve"># A tibble: 537 × 11</w:t>
      </w:r>
      <w:r>
        <w:br/>
      </w:r>
      <w:r>
        <w:rPr>
          <w:rStyle w:val="VerbatimChar"/>
        </w:rPr>
        <w:t xml:space="preserve"># Groups:   year [6]</w:t>
      </w:r>
      <w:r>
        <w:br/>
      </w:r>
      <w:r>
        <w:rPr>
          <w:rStyle w:val="VerbatimChar"/>
        </w:rPr>
        <w:t xml:space="preserve">   year  country     gini    e0 gdp_pc .fitted  .resid   .hat .sigma   .cooksd</w:t>
      </w:r>
      <w:r>
        <w:br/>
      </w:r>
      <w:r>
        <w:rPr>
          <w:rStyle w:val="VerbatimChar"/>
        </w:rPr>
        <w:t xml:space="preserve">   &lt;chr&gt; &lt;chr&gt;      &lt;dbl&gt; &lt;dbl&gt;  &lt;dbl&gt;   &lt;dbl&gt;   &lt;dbl&gt;  &lt;dbl&gt;  &lt;dbl&gt;     &lt;dbl&gt;</w:t>
      </w:r>
      <w:r>
        <w:br/>
      </w:r>
      <w:r>
        <w:rPr>
          <w:rStyle w:val="VerbatimChar"/>
        </w:rPr>
        <w:t xml:space="preserve"> 1 2000  Albania     30.1  75.4  5912.    65.0  10.4   0.0114   5.74 0.0188   </w:t>
      </w:r>
      <w:r>
        <w:br/>
      </w:r>
      <w:r>
        <w:rPr>
          <w:rStyle w:val="VerbatimChar"/>
        </w:rPr>
        <w:t xml:space="preserve"> 2 2000  Algeria     32.9  70.5  8710.    67.8   2.66  0.0116   5.84 0.00124  </w:t>
      </w:r>
      <w:r>
        <w:br/>
      </w:r>
      <w:r>
        <w:rPr>
          <w:rStyle w:val="VerbatimChar"/>
        </w:rPr>
        <w:t xml:space="preserve"> 3 2000  Angola      52    46.0  4728.    63.3 -17.3   0.0123   5.54 0.0557   </w:t>
      </w:r>
      <w:r>
        <w:br/>
      </w:r>
      <w:r>
        <w:rPr>
          <w:rStyle w:val="VerbatimChar"/>
        </w:rPr>
        <w:t xml:space="preserve"> 4 2000  Argentina   51.1  73.9 18625.    73.4   0.507 0.0183   5.85 0.0000723</w:t>
      </w:r>
      <w:r>
        <w:br/>
      </w:r>
      <w:r>
        <w:rPr>
          <w:rStyle w:val="VerbatimChar"/>
        </w:rPr>
        <w:t xml:space="preserve"> 5 2000  Armenia     35.8  70.6  4048.    62.2   8.44  0.0133   5.78 0.0144   </w:t>
      </w:r>
      <w:r>
        <w:br/>
      </w:r>
      <w:r>
        <w:rPr>
          <w:rStyle w:val="VerbatimChar"/>
        </w:rPr>
        <w:t xml:space="preserve"> 6 2000  Australia   33.4  79.6 38462.    78.8   0.872 0.0325   5.85 0.000390 </w:t>
      </w:r>
      <w:r>
        <w:br/>
      </w:r>
      <w:r>
        <w:rPr>
          <w:rStyle w:val="VerbatimChar"/>
        </w:rPr>
        <w:t xml:space="preserve"> 7 2000  Austria     28.8  78.2 46551.    80.2  -1.93  0.0375   5.85 0.00222  </w:t>
      </w:r>
      <w:r>
        <w:br/>
      </w:r>
      <w:r>
        <w:rPr>
          <w:rStyle w:val="VerbatimChar"/>
        </w:rPr>
        <w:t xml:space="preserve"> 8 2000  Azerbaijan  36.2  64.9  4063.    62.2   2.68  0.0133   5.84 0.00145  </w:t>
      </w:r>
      <w:r>
        <w:br/>
      </w:r>
      <w:r>
        <w:rPr>
          <w:rStyle w:val="VerbatimChar"/>
        </w:rPr>
        <w:t xml:space="preserve"> 9 2000  Bangladesh  33.4  65.8  1938.    56.8   9.02  0.0229   5.77 0.0289   </w:t>
      </w:r>
      <w:r>
        <w:br/>
      </w:r>
      <w:r>
        <w:rPr>
          <w:rStyle w:val="VerbatimChar"/>
        </w:rPr>
        <w:t xml:space="preserve">10 2000  Belarus     31.2  69.2  8053.    67.2   1.93  0.0114   5.85 0.000646 </w:t>
      </w:r>
      <w:r>
        <w:br/>
      </w:r>
      <w:r>
        <w:rPr>
          <w:rStyle w:val="VerbatimChar"/>
        </w:rPr>
        <w:t xml:space="preserve"># … with 527 more rows, and 1 more variable: .std.resid &lt;dbl&gt;</w:t>
      </w:r>
    </w:p>
    <w:p>
      <w:pPr>
        <w:pStyle w:val="FirstParagraph"/>
      </w:pPr>
      <w:r>
        <w:t xml:space="preserve">What does the residual pattern look like ?</w:t>
      </w:r>
    </w:p>
    <w:p>
      <w:pPr>
        <w:pStyle w:val="SourceCode"/>
      </w:pPr>
      <w:r>
        <w:rPr>
          <w:rStyle w:val="NormalTok"/>
        </w:rPr>
        <w:t xml:space="preserve">mod_gdp_pc_resid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log</w:t>
      </w:r>
      <w:r>
        <w:rPr>
          <w:rStyle w:val="NormalTok"/>
        </w:rPr>
        <w:t xml:space="preserve">(gdp_pc), .resid))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GDP pc"</w:t>
      </w:r>
      <w:r>
        <w:rPr>
          <w:rStyle w:val="NormalTok"/>
        </w:rPr>
        <w:t xml:space="preserve">, </w:t>
      </w:r>
      <w:r>
        <w:rPr>
          <w:rStyle w:val="AttributeTok"/>
        </w:rPr>
        <w:t xml:space="preserve">y =</w:t>
      </w:r>
      <w:r>
        <w:rPr>
          <w:rStyle w:val="NormalTok"/>
        </w:rPr>
        <w:t xml:space="preserve"> </w:t>
      </w:r>
      <w:r>
        <w:rPr>
          <w:rStyle w:val="StringTok"/>
        </w:rPr>
        <w:t xml:space="preserve">"Residuals of e0 against log gdp pc model"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otebook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for each year, which countries have the highest residuals?</w:t>
      </w:r>
    </w:p>
    <w:p>
      <w:pPr>
        <w:pStyle w:val="SourceCode"/>
      </w:pPr>
      <w:r>
        <w:rPr>
          <w:rStyle w:val="NormalTok"/>
        </w:rPr>
        <w:t xml:space="preserve">mod_gdp_pc_resid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(.resid),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Selecting by .std.resid</w:t>
      </w:r>
    </w:p>
    <w:p>
      <w:pPr>
        <w:pStyle w:val="SourceCode"/>
      </w:pPr>
      <w:r>
        <w:rPr>
          <w:rStyle w:val="VerbatimChar"/>
        </w:rPr>
        <w:t xml:space="preserve"># A tibble: 30 × 11</w:t>
      </w:r>
      <w:r>
        <w:br/>
      </w:r>
      <w:r>
        <w:rPr>
          <w:rStyle w:val="VerbatimChar"/>
        </w:rPr>
        <w:t xml:space="preserve"># Groups:   year [6]</w:t>
      </w:r>
      <w:r>
        <w:br/>
      </w:r>
      <w:r>
        <w:rPr>
          <w:rStyle w:val="VerbatimChar"/>
        </w:rPr>
        <w:t xml:space="preserve">   year  country     gini    e0 gdp_pc .fitted .resid   .hat .sigma .cooksd</w:t>
      </w:r>
      <w:r>
        <w:br/>
      </w:r>
      <w:r>
        <w:rPr>
          <w:rStyle w:val="VerbatimChar"/>
        </w:rPr>
        <w:t xml:space="preserve">   &lt;chr&gt; &lt;chr&gt;      &lt;dbl&gt; &lt;dbl&gt;  &lt;dbl&gt;   &lt;dbl&gt;  &lt;dbl&gt;  &lt;dbl&gt;  &lt;dbl&gt;   &lt;dbl&gt;</w:t>
      </w:r>
      <w:r>
        <w:br/>
      </w:r>
      <w:r>
        <w:rPr>
          <w:rStyle w:val="VerbatimChar"/>
        </w:rPr>
        <w:t xml:space="preserve"> 1 1990  China       32.2  68.0  1424.    56.5  11.5  0.0806   4.04  0.334 </w:t>
      </w:r>
      <w:r>
        <w:br/>
      </w:r>
      <w:r>
        <w:rPr>
          <w:rStyle w:val="VerbatimChar"/>
        </w:rPr>
        <w:t xml:space="preserve"> 2 1990  Sri Lanka   32.4  71.9  3878.    62.7   9.18 0.0342   4.19  0.0814</w:t>
      </w:r>
      <w:r>
        <w:br/>
      </w:r>
      <w:r>
        <w:rPr>
          <w:rStyle w:val="VerbatimChar"/>
        </w:rPr>
        <w:t xml:space="preserve"> 3 1990  Costa Rica  45.3  76.6  9868.    68.6   8.04 0.0200   4.24  0.0354</w:t>
      </w:r>
      <w:r>
        <w:br/>
      </w:r>
      <w:r>
        <w:rPr>
          <w:rStyle w:val="VerbatimChar"/>
        </w:rPr>
        <w:t xml:space="preserve"> 4 1990  Tunisia     40.2  70.1  5432.    64.9   5.26 0.0258   4.33  0.0198</w:t>
      </w:r>
      <w:r>
        <w:br/>
      </w:r>
      <w:r>
        <w:rPr>
          <w:rStyle w:val="VerbatimChar"/>
        </w:rPr>
        <w:t xml:space="preserve"> 5 1990  Jamaica     41.1  72.3  8591.    67.7   4.58 0.0203   4.35  0.0117</w:t>
      </w:r>
      <w:r>
        <w:br/>
      </w:r>
      <w:r>
        <w:rPr>
          <w:rStyle w:val="VerbatimChar"/>
        </w:rPr>
        <w:t xml:space="preserve"> 6 1995  China       34.7  70.0  2391.    57.3  12.7  0.0254   4.44  0.0995</w:t>
      </w:r>
      <w:r>
        <w:br/>
      </w:r>
      <w:r>
        <w:rPr>
          <w:rStyle w:val="VerbatimChar"/>
        </w:rPr>
        <w:t xml:space="preserve"> 7 1995  Sri Lanka   35.4  72.3  4790.    62.6   9.62 0.0153   4.55  0.0337</w:t>
      </w:r>
      <w:r>
        <w:br/>
      </w:r>
      <w:r>
        <w:rPr>
          <w:rStyle w:val="VerbatimChar"/>
        </w:rPr>
        <w:t xml:space="preserve"> 8 1995  Tunisia     41.7  72.0  5931.    64.3   7.71 0.0140   4.60  0.0197</w:t>
      </w:r>
      <w:r>
        <w:br/>
      </w:r>
      <w:r>
        <w:rPr>
          <w:rStyle w:val="VerbatimChar"/>
        </w:rPr>
        <w:t xml:space="preserve"> 9 1995  Costa Rica  45.7  76.6 11295.    69.2   7.31 0.0151   4.61  0.0192</w:t>
      </w:r>
      <w:r>
        <w:br/>
      </w:r>
      <w:r>
        <w:rPr>
          <w:rStyle w:val="VerbatimChar"/>
        </w:rPr>
        <w:t xml:space="preserve">10 1995  Honduras    55.5  67.1  4025.    61.3   5.84 0.0170   4.64  0.0138</w:t>
      </w:r>
      <w:r>
        <w:br/>
      </w:r>
      <w:r>
        <w:rPr>
          <w:rStyle w:val="VerbatimChar"/>
        </w:rPr>
        <w:t xml:space="preserve"># … with 20 more rows, and 1 more variable: .std.resid &lt;dbl&gt;</w:t>
      </w:r>
    </w:p>
    <w:p>
      <w:pPr>
        <w:pStyle w:val="FirstParagraph"/>
      </w:pPr>
      <w:r>
        <w:t xml:space="preserve">So the top five (</w:t>
      </w:r>
      <w:r>
        <w:t xml:space="preserve">‘</w:t>
      </w:r>
      <w:r>
        <w:t xml:space="preserve">punching above weight</w:t>
      </w:r>
      <w:r>
        <w:t xml:space="preserve">’</w:t>
      </w:r>
      <w:r>
        <w:t xml:space="preserve">) by year are:</w:t>
      </w:r>
    </w:p>
    <w:p>
      <w:pPr>
        <w:numPr>
          <w:ilvl w:val="0"/>
          <w:numId w:val="1002"/>
        </w:numPr>
      </w:pPr>
      <w:r>
        <w:t xml:space="preserve">1990</w:t>
      </w:r>
    </w:p>
    <w:p>
      <w:pPr>
        <w:numPr>
          <w:ilvl w:val="1"/>
          <w:numId w:val="1003"/>
        </w:numPr>
      </w:pPr>
      <w:r>
        <w:t xml:space="preserve">China</w:t>
      </w:r>
    </w:p>
    <w:p>
      <w:pPr>
        <w:numPr>
          <w:ilvl w:val="1"/>
          <w:numId w:val="1003"/>
        </w:numPr>
      </w:pPr>
      <w:r>
        <w:t xml:space="preserve">Sri Lanka</w:t>
      </w:r>
    </w:p>
    <w:p>
      <w:pPr>
        <w:numPr>
          <w:ilvl w:val="1"/>
          <w:numId w:val="1003"/>
        </w:numPr>
      </w:pPr>
      <w:r>
        <w:t xml:space="preserve">Costa Rica</w:t>
      </w:r>
    </w:p>
    <w:p>
      <w:pPr>
        <w:numPr>
          <w:ilvl w:val="1"/>
          <w:numId w:val="1003"/>
        </w:numPr>
      </w:pPr>
      <w:r>
        <w:t xml:space="preserve">Tunisa</w:t>
      </w:r>
    </w:p>
    <w:p>
      <w:pPr>
        <w:numPr>
          <w:ilvl w:val="1"/>
          <w:numId w:val="1003"/>
        </w:numPr>
      </w:pPr>
      <w:r>
        <w:t xml:space="preserve">Jamaica</w:t>
      </w:r>
    </w:p>
    <w:p>
      <w:pPr>
        <w:numPr>
          <w:ilvl w:val="0"/>
          <w:numId w:val="1002"/>
        </w:numPr>
      </w:pPr>
      <w:r>
        <w:t xml:space="preserve">1995</w:t>
      </w:r>
    </w:p>
    <w:p>
      <w:pPr>
        <w:numPr>
          <w:ilvl w:val="1"/>
          <w:numId w:val="1004"/>
        </w:numPr>
      </w:pPr>
      <w:r>
        <w:t xml:space="preserve">China</w:t>
      </w:r>
    </w:p>
    <w:p>
      <w:pPr>
        <w:numPr>
          <w:ilvl w:val="1"/>
          <w:numId w:val="1004"/>
        </w:numPr>
      </w:pPr>
      <w:r>
        <w:t xml:space="preserve">Sri Lanka</w:t>
      </w:r>
    </w:p>
    <w:p>
      <w:pPr>
        <w:numPr>
          <w:ilvl w:val="1"/>
          <w:numId w:val="1004"/>
        </w:numPr>
      </w:pPr>
      <w:r>
        <w:t xml:space="preserve">Tunisia</w:t>
      </w:r>
    </w:p>
    <w:p>
      <w:pPr>
        <w:numPr>
          <w:ilvl w:val="1"/>
          <w:numId w:val="1004"/>
        </w:numPr>
      </w:pPr>
      <w:r>
        <w:t xml:space="preserve">Costa Rica</w:t>
      </w:r>
    </w:p>
    <w:p>
      <w:pPr>
        <w:numPr>
          <w:ilvl w:val="1"/>
          <w:numId w:val="1004"/>
        </w:numPr>
      </w:pPr>
      <w:r>
        <w:t xml:space="preserve">Honduras</w:t>
      </w:r>
    </w:p>
    <w:p>
      <w:pPr>
        <w:numPr>
          <w:ilvl w:val="0"/>
          <w:numId w:val="1002"/>
        </w:numPr>
      </w:pPr>
      <w:r>
        <w:t xml:space="preserve">2000</w:t>
      </w:r>
    </w:p>
    <w:p>
      <w:pPr>
        <w:numPr>
          <w:ilvl w:val="1"/>
          <w:numId w:val="1005"/>
        </w:numPr>
      </w:pPr>
      <w:r>
        <w:t xml:space="preserve">China</w:t>
      </w:r>
    </w:p>
    <w:p>
      <w:pPr>
        <w:numPr>
          <w:ilvl w:val="1"/>
          <w:numId w:val="1005"/>
        </w:numPr>
      </w:pPr>
      <w:r>
        <w:t xml:space="preserve">Albania</w:t>
      </w:r>
    </w:p>
    <w:p>
      <w:pPr>
        <w:numPr>
          <w:ilvl w:val="1"/>
          <w:numId w:val="1005"/>
        </w:numPr>
      </w:pPr>
      <w:r>
        <w:t xml:space="preserve">Tajikistan</w:t>
      </w:r>
    </w:p>
    <w:p>
      <w:pPr>
        <w:numPr>
          <w:ilvl w:val="1"/>
          <w:numId w:val="1005"/>
        </w:numPr>
      </w:pPr>
      <w:r>
        <w:t xml:space="preserve">Bangladesh</w:t>
      </w:r>
    </w:p>
    <w:p>
      <w:pPr>
        <w:numPr>
          <w:ilvl w:val="1"/>
          <w:numId w:val="1005"/>
        </w:numPr>
      </w:pPr>
      <w:r>
        <w:t xml:space="preserve">Armenia</w:t>
      </w:r>
    </w:p>
    <w:p>
      <w:pPr>
        <w:numPr>
          <w:ilvl w:val="0"/>
          <w:numId w:val="1002"/>
        </w:numPr>
      </w:pPr>
      <w:r>
        <w:t xml:space="preserve">2005</w:t>
      </w:r>
    </w:p>
    <w:p>
      <w:pPr>
        <w:numPr>
          <w:ilvl w:val="1"/>
          <w:numId w:val="1006"/>
        </w:numPr>
      </w:pPr>
      <w:r>
        <w:t xml:space="preserve">Solomon Islands</w:t>
      </w:r>
    </w:p>
    <w:p>
      <w:pPr>
        <w:numPr>
          <w:ilvl w:val="1"/>
          <w:numId w:val="1006"/>
        </w:numPr>
      </w:pPr>
      <w:r>
        <w:t xml:space="preserve">China</w:t>
      </w:r>
    </w:p>
    <w:p>
      <w:pPr>
        <w:numPr>
          <w:ilvl w:val="1"/>
          <w:numId w:val="1006"/>
        </w:numPr>
      </w:pPr>
      <w:r>
        <w:t xml:space="preserve">Tajikistan</w:t>
      </w:r>
    </w:p>
    <w:p>
      <w:pPr>
        <w:numPr>
          <w:ilvl w:val="1"/>
          <w:numId w:val="1006"/>
        </w:numPr>
      </w:pPr>
      <w:r>
        <w:t xml:space="preserve">Albania</w:t>
      </w:r>
    </w:p>
    <w:p>
      <w:pPr>
        <w:numPr>
          <w:ilvl w:val="1"/>
          <w:numId w:val="1006"/>
        </w:numPr>
      </w:pPr>
      <w:r>
        <w:t xml:space="preserve">Bangladesh</w:t>
      </w:r>
    </w:p>
    <w:p>
      <w:pPr>
        <w:numPr>
          <w:ilvl w:val="0"/>
          <w:numId w:val="1002"/>
        </w:numPr>
      </w:pPr>
      <w:r>
        <w:t xml:space="preserve">2010</w:t>
      </w:r>
    </w:p>
    <w:p>
      <w:pPr>
        <w:numPr>
          <w:ilvl w:val="1"/>
          <w:numId w:val="1007"/>
        </w:numPr>
      </w:pPr>
      <w:r>
        <w:t xml:space="preserve">Solomon Islands</w:t>
      </w:r>
    </w:p>
    <w:p>
      <w:pPr>
        <w:numPr>
          <w:ilvl w:val="1"/>
          <w:numId w:val="1007"/>
        </w:numPr>
      </w:pPr>
      <w:r>
        <w:t xml:space="preserve">Tajikistan</w:t>
      </w:r>
    </w:p>
    <w:p>
      <w:pPr>
        <w:numPr>
          <w:ilvl w:val="1"/>
          <w:numId w:val="1007"/>
        </w:numPr>
      </w:pPr>
      <w:r>
        <w:t xml:space="preserve">Albania</w:t>
      </w:r>
    </w:p>
    <w:p>
      <w:pPr>
        <w:numPr>
          <w:ilvl w:val="1"/>
          <w:numId w:val="1007"/>
        </w:numPr>
      </w:pPr>
      <w:r>
        <w:t xml:space="preserve">Nicaragua</w:t>
      </w:r>
    </w:p>
    <w:p>
      <w:pPr>
        <w:numPr>
          <w:ilvl w:val="1"/>
          <w:numId w:val="1007"/>
        </w:numPr>
      </w:pPr>
      <w:r>
        <w:t xml:space="preserve">Bangladesh</w:t>
      </w:r>
    </w:p>
    <w:p>
      <w:pPr>
        <w:numPr>
          <w:ilvl w:val="0"/>
          <w:numId w:val="1002"/>
        </w:numPr>
      </w:pPr>
      <w:r>
        <w:t xml:space="preserve">2015</w:t>
      </w:r>
    </w:p>
    <w:p>
      <w:pPr>
        <w:numPr>
          <w:ilvl w:val="1"/>
          <w:numId w:val="1008"/>
        </w:numPr>
      </w:pPr>
      <w:r>
        <w:t xml:space="preserve">Cabo Verde</w:t>
      </w:r>
    </w:p>
    <w:p>
      <w:pPr>
        <w:numPr>
          <w:ilvl w:val="1"/>
          <w:numId w:val="1008"/>
        </w:numPr>
      </w:pPr>
      <w:r>
        <w:t xml:space="preserve">Albania</w:t>
      </w:r>
    </w:p>
    <w:p>
      <w:pPr>
        <w:numPr>
          <w:ilvl w:val="1"/>
          <w:numId w:val="1008"/>
        </w:numPr>
      </w:pPr>
      <w:r>
        <w:t xml:space="preserve">Tajikistan</w:t>
      </w:r>
    </w:p>
    <w:p>
      <w:pPr>
        <w:numPr>
          <w:ilvl w:val="1"/>
          <w:numId w:val="1008"/>
        </w:numPr>
      </w:pPr>
      <w:r>
        <w:t xml:space="preserve">Bangladesh</w:t>
      </w:r>
    </w:p>
    <w:p>
      <w:pPr>
        <w:numPr>
          <w:ilvl w:val="1"/>
          <w:numId w:val="1008"/>
        </w:numPr>
      </w:pPr>
      <w:r>
        <w:t xml:space="preserve">Honduras</w:t>
      </w:r>
    </w:p>
    <w:p>
      <w:pPr>
        <w:pStyle w:val="FirstParagraph"/>
      </w:pPr>
      <w:r>
        <w:t xml:space="preserve">Conversely the bottom five (</w:t>
      </w:r>
      <w:r>
        <w:t xml:space="preserve">‘</w:t>
      </w:r>
      <w:r>
        <w:t xml:space="preserve">punching below weight</w:t>
      </w:r>
      <w:r>
        <w:t xml:space="preserve">’</w:t>
      </w:r>
      <w:r>
        <w:t xml:space="preserve">)</w:t>
      </w:r>
    </w:p>
    <w:p>
      <w:pPr>
        <w:pStyle w:val="SourceCode"/>
      </w:pPr>
      <w:r>
        <w:rPr>
          <w:rStyle w:val="NormalTok"/>
        </w:rPr>
        <w:t xml:space="preserve">mod_gdp_pc_resid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(.resid),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Selecting by .std.resid</w:t>
      </w:r>
    </w:p>
    <w:p>
      <w:pPr>
        <w:pStyle w:val="SourceCode"/>
      </w:pPr>
      <w:r>
        <w:rPr>
          <w:rStyle w:val="VerbatimChar"/>
        </w:rPr>
        <w:t xml:space="preserve"># A tibble: 30 × 11</w:t>
      </w:r>
      <w:r>
        <w:br/>
      </w:r>
      <w:r>
        <w:rPr>
          <w:rStyle w:val="VerbatimChar"/>
        </w:rPr>
        <w:t xml:space="preserve"># Groups:   year [6]</w:t>
      </w:r>
      <w:r>
        <w:br/>
      </w:r>
      <w:r>
        <w:rPr>
          <w:rStyle w:val="VerbatimChar"/>
        </w:rPr>
        <w:t xml:space="preserve">   year  country        gini    e0 gdp_pc .fitted .resid   .hat .sigma .cooksd</w:t>
      </w:r>
      <w:r>
        <w:br/>
      </w:r>
      <w:r>
        <w:rPr>
          <w:rStyle w:val="VerbatimChar"/>
        </w:rPr>
        <w:t xml:space="preserve">   &lt;chr&gt; &lt;chr&gt;         &lt;dbl&gt; &lt;dbl&gt;  &lt;dbl&gt;   &lt;dbl&gt;  &lt;dbl&gt;  &lt;dbl&gt;  &lt;dbl&gt;   &lt;dbl&gt;</w:t>
      </w:r>
      <w:r>
        <w:br/>
      </w:r>
      <w:r>
        <w:rPr>
          <w:rStyle w:val="VerbatimChar"/>
        </w:rPr>
        <w:t xml:space="preserve"> 1 1990  Luxembourg     26.8  75.6 67858.    80.7  -5.06 0.0795   4.34  0.0633</w:t>
      </w:r>
      <w:r>
        <w:br/>
      </w:r>
      <w:r>
        <w:rPr>
          <w:rStyle w:val="VerbatimChar"/>
        </w:rPr>
        <w:t xml:space="preserve"> 2 1990  Madagascar     45.6  51.7  1853.    58.1  -6.42 0.0653   4.30  0.0810</w:t>
      </w:r>
      <w:r>
        <w:br/>
      </w:r>
      <w:r>
        <w:rPr>
          <w:rStyle w:val="VerbatimChar"/>
        </w:rPr>
        <w:t xml:space="preserve"> 3 1990  Uganda         43.4  46.4   908.    53.6  -7.21 0.112    4.26  0.194 </w:t>
      </w:r>
      <w:r>
        <w:br/>
      </w:r>
      <w:r>
        <w:rPr>
          <w:rStyle w:val="VerbatimChar"/>
        </w:rPr>
        <w:t xml:space="preserve"> 4 1990  Botswana       58.3  60.5  9074.    68.1  -7.53 0.0201   4.26  0.0313</w:t>
      </w:r>
      <w:r>
        <w:br/>
      </w:r>
      <w:r>
        <w:rPr>
          <w:rStyle w:val="VerbatimChar"/>
        </w:rPr>
        <w:t xml:space="preserve"> 5 1990  Nigeria        43.2  46.0  3260.    61.7 -15.6  0.0399   3.74  0.278 </w:t>
      </w:r>
      <w:r>
        <w:br/>
      </w:r>
      <w:r>
        <w:rPr>
          <w:rStyle w:val="VerbatimChar"/>
        </w:rPr>
        <w:t xml:space="preserve"> 6 1995  Luxembourg     28    76.7 76972.    84.0  -7.30 0.0634   4.61  0.0887</w:t>
      </w:r>
      <w:r>
        <w:br/>
      </w:r>
      <w:r>
        <w:rPr>
          <w:rStyle w:val="VerbatimChar"/>
        </w:rPr>
        <w:t xml:space="preserve"> 7 1995  Guinea-Bissau  41.8  49.0  2088.    56.3  -7.30 0.0284   4.61  0.0369</w:t>
      </w:r>
      <w:r>
        <w:br/>
      </w:r>
      <w:r>
        <w:rPr>
          <w:rStyle w:val="VerbatimChar"/>
        </w:rPr>
        <w:t xml:space="preserve"> 8 1995  Zambia         49.7  45.6  1909.    55.6 -10.0  0.0306   4.53  0.0750</w:t>
      </w:r>
      <w:r>
        <w:br/>
      </w:r>
      <w:r>
        <w:rPr>
          <w:rStyle w:val="VerbatimChar"/>
        </w:rPr>
        <w:t xml:space="preserve"> 9 1995  Botswana       61.7  55.1  9935.    68.3 -13.2  0.0143   4.42  0.0588</w:t>
      </w:r>
      <w:r>
        <w:br/>
      </w:r>
      <w:r>
        <w:rPr>
          <w:rStyle w:val="VerbatimChar"/>
        </w:rPr>
        <w:t xml:space="preserve">10 1995  Nigeria        50.2  45.5  2902.    58.8 -13.3  0.0217   4.41  0.0923</w:t>
      </w:r>
      <w:r>
        <w:br/>
      </w:r>
      <w:r>
        <w:rPr>
          <w:rStyle w:val="VerbatimChar"/>
        </w:rPr>
        <w:t xml:space="preserve"># … with 20 more rows, and 1 more variable: .std.resid &lt;dbl&gt;</w:t>
      </w:r>
    </w:p>
    <w:p>
      <w:pPr>
        <w:numPr>
          <w:ilvl w:val="0"/>
          <w:numId w:val="1009"/>
        </w:numPr>
      </w:pPr>
      <w:r>
        <w:t xml:space="preserve">1990</w:t>
      </w:r>
    </w:p>
    <w:p>
      <w:pPr>
        <w:numPr>
          <w:ilvl w:val="1"/>
          <w:numId w:val="1010"/>
        </w:numPr>
      </w:pPr>
      <w:r>
        <w:t xml:space="preserve">Luxembourg</w:t>
      </w:r>
    </w:p>
    <w:p>
      <w:pPr>
        <w:numPr>
          <w:ilvl w:val="1"/>
          <w:numId w:val="1010"/>
        </w:numPr>
      </w:pPr>
      <w:r>
        <w:t xml:space="preserve">Madagascar</w:t>
      </w:r>
    </w:p>
    <w:p>
      <w:pPr>
        <w:numPr>
          <w:ilvl w:val="1"/>
          <w:numId w:val="1010"/>
        </w:numPr>
      </w:pPr>
      <w:r>
        <w:t xml:space="preserve">Uganda</w:t>
      </w:r>
    </w:p>
    <w:p>
      <w:pPr>
        <w:numPr>
          <w:ilvl w:val="1"/>
          <w:numId w:val="1010"/>
        </w:numPr>
      </w:pPr>
      <w:r>
        <w:t xml:space="preserve">Botswana</w:t>
      </w:r>
    </w:p>
    <w:p>
      <w:pPr>
        <w:numPr>
          <w:ilvl w:val="1"/>
          <w:numId w:val="1010"/>
        </w:numPr>
      </w:pPr>
      <w:r>
        <w:t xml:space="preserve">Nigeral</w:t>
      </w:r>
    </w:p>
    <w:p>
      <w:pPr>
        <w:numPr>
          <w:ilvl w:val="0"/>
          <w:numId w:val="1009"/>
        </w:numPr>
      </w:pPr>
      <w:r>
        <w:t xml:space="preserve">1995</w:t>
      </w:r>
    </w:p>
    <w:p>
      <w:pPr>
        <w:numPr>
          <w:ilvl w:val="1"/>
          <w:numId w:val="1011"/>
        </w:numPr>
      </w:pPr>
      <w:r>
        <w:t xml:space="preserve">Luxembourg</w:t>
      </w:r>
    </w:p>
    <w:p>
      <w:pPr>
        <w:numPr>
          <w:ilvl w:val="1"/>
          <w:numId w:val="1011"/>
        </w:numPr>
      </w:pPr>
      <w:r>
        <w:t xml:space="preserve">Guinea-Bissau</w:t>
      </w:r>
    </w:p>
    <w:p>
      <w:pPr>
        <w:numPr>
          <w:ilvl w:val="1"/>
          <w:numId w:val="1011"/>
        </w:numPr>
      </w:pPr>
      <w:r>
        <w:t xml:space="preserve">Zambia</w:t>
      </w:r>
    </w:p>
    <w:p>
      <w:pPr>
        <w:numPr>
          <w:ilvl w:val="1"/>
          <w:numId w:val="1011"/>
        </w:numPr>
      </w:pPr>
      <w:r>
        <w:t xml:space="preserve">Botswana</w:t>
      </w:r>
    </w:p>
    <w:p>
      <w:pPr>
        <w:numPr>
          <w:ilvl w:val="1"/>
          <w:numId w:val="1011"/>
        </w:numPr>
      </w:pPr>
      <w:r>
        <w:t xml:space="preserve">Nigeria</w:t>
      </w:r>
    </w:p>
    <w:p>
      <w:pPr>
        <w:numPr>
          <w:ilvl w:val="0"/>
          <w:numId w:val="1009"/>
        </w:numPr>
      </w:pPr>
      <w:r>
        <w:t xml:space="preserve">2000</w:t>
      </w:r>
    </w:p>
    <w:p>
      <w:pPr>
        <w:numPr>
          <w:ilvl w:val="1"/>
          <w:numId w:val="1012"/>
        </w:numPr>
      </w:pPr>
      <w:r>
        <w:t xml:space="preserve">Zambia</w:t>
      </w:r>
    </w:p>
    <w:p>
      <w:pPr>
        <w:numPr>
          <w:ilvl w:val="1"/>
          <w:numId w:val="1012"/>
        </w:numPr>
      </w:pPr>
      <w:r>
        <w:t xml:space="preserve">Nigeria</w:t>
      </w:r>
    </w:p>
    <w:p>
      <w:pPr>
        <w:numPr>
          <w:ilvl w:val="1"/>
          <w:numId w:val="1012"/>
        </w:numPr>
      </w:pPr>
      <w:r>
        <w:t xml:space="preserve">Eswatini</w:t>
      </w:r>
    </w:p>
    <w:p>
      <w:pPr>
        <w:numPr>
          <w:ilvl w:val="1"/>
          <w:numId w:val="1012"/>
        </w:numPr>
      </w:pPr>
      <w:r>
        <w:t xml:space="preserve">Angola</w:t>
      </w:r>
    </w:p>
    <w:p>
      <w:pPr>
        <w:numPr>
          <w:ilvl w:val="1"/>
          <w:numId w:val="1012"/>
        </w:numPr>
      </w:pPr>
      <w:r>
        <w:t xml:space="preserve">Botswana</w:t>
      </w:r>
    </w:p>
    <w:p>
      <w:pPr>
        <w:numPr>
          <w:ilvl w:val="0"/>
          <w:numId w:val="1009"/>
        </w:numPr>
      </w:pPr>
      <w:r>
        <w:t xml:space="preserve">2005</w:t>
      </w:r>
    </w:p>
    <w:p>
      <w:pPr>
        <w:numPr>
          <w:ilvl w:val="1"/>
          <w:numId w:val="1013"/>
        </w:numPr>
      </w:pPr>
      <w:r>
        <w:t xml:space="preserve">Lesotho</w:t>
      </w:r>
    </w:p>
    <w:p>
      <w:pPr>
        <w:numPr>
          <w:ilvl w:val="1"/>
          <w:numId w:val="1013"/>
        </w:numPr>
      </w:pPr>
      <w:r>
        <w:t xml:space="preserve">Namibia</w:t>
      </w:r>
    </w:p>
    <w:p>
      <w:pPr>
        <w:numPr>
          <w:ilvl w:val="1"/>
          <w:numId w:val="1013"/>
        </w:numPr>
      </w:pPr>
      <w:r>
        <w:t xml:space="preserve">South Afria</w:t>
      </w:r>
    </w:p>
    <w:p>
      <w:pPr>
        <w:numPr>
          <w:ilvl w:val="1"/>
          <w:numId w:val="1013"/>
        </w:numPr>
      </w:pPr>
      <w:r>
        <w:t xml:space="preserve">Botswana</w:t>
      </w:r>
    </w:p>
    <w:p>
      <w:pPr>
        <w:numPr>
          <w:ilvl w:val="0"/>
          <w:numId w:val="1009"/>
        </w:numPr>
      </w:pPr>
      <w:r>
        <w:t xml:space="preserve">2010</w:t>
      </w:r>
    </w:p>
    <w:p>
      <w:pPr>
        <w:numPr>
          <w:ilvl w:val="1"/>
          <w:numId w:val="1014"/>
        </w:numPr>
      </w:pPr>
      <w:r>
        <w:t xml:space="preserve">South Africa</w:t>
      </w:r>
    </w:p>
    <w:p>
      <w:pPr>
        <w:numPr>
          <w:ilvl w:val="1"/>
          <w:numId w:val="1014"/>
        </w:numPr>
      </w:pPr>
      <w:r>
        <w:t xml:space="preserve">Namibia</w:t>
      </w:r>
    </w:p>
    <w:p>
      <w:pPr>
        <w:numPr>
          <w:ilvl w:val="1"/>
          <w:numId w:val="1014"/>
        </w:numPr>
      </w:pPr>
      <w:r>
        <w:t xml:space="preserve">Nigeria</w:t>
      </w:r>
    </w:p>
    <w:p>
      <w:pPr>
        <w:numPr>
          <w:ilvl w:val="1"/>
          <w:numId w:val="1014"/>
        </w:numPr>
      </w:pPr>
      <w:r>
        <w:t xml:space="preserve">Lesotho</w:t>
      </w:r>
    </w:p>
    <w:p>
      <w:pPr>
        <w:numPr>
          <w:ilvl w:val="1"/>
          <w:numId w:val="1014"/>
        </w:numPr>
      </w:pPr>
      <w:r>
        <w:t xml:space="preserve">Eswatini</w:t>
      </w:r>
    </w:p>
    <w:p>
      <w:pPr>
        <w:numPr>
          <w:ilvl w:val="0"/>
          <w:numId w:val="1009"/>
        </w:numPr>
      </w:pPr>
      <w:r>
        <w:t xml:space="preserve">2015</w:t>
      </w:r>
    </w:p>
    <w:p>
      <w:pPr>
        <w:numPr>
          <w:ilvl w:val="1"/>
          <w:numId w:val="1015"/>
        </w:numPr>
      </w:pPr>
      <w:r>
        <w:t xml:space="preserve">Botswana</w:t>
      </w:r>
    </w:p>
    <w:p>
      <w:pPr>
        <w:numPr>
          <w:ilvl w:val="1"/>
          <w:numId w:val="1015"/>
        </w:numPr>
      </w:pPr>
      <w:r>
        <w:t xml:space="preserve">Namibia</w:t>
      </w:r>
    </w:p>
    <w:p>
      <w:pPr>
        <w:numPr>
          <w:ilvl w:val="1"/>
          <w:numId w:val="1015"/>
        </w:numPr>
      </w:pPr>
      <w:r>
        <w:t xml:space="preserve">Lesotho</w:t>
      </w:r>
    </w:p>
    <w:p>
      <w:pPr>
        <w:numPr>
          <w:ilvl w:val="1"/>
          <w:numId w:val="1015"/>
        </w:numPr>
      </w:pPr>
      <w:r>
        <w:t xml:space="preserve">Eswatini</w:t>
      </w:r>
    </w:p>
    <w:p>
      <w:pPr>
        <w:numPr>
          <w:ilvl w:val="1"/>
          <w:numId w:val="1015"/>
        </w:numPr>
      </w:pPr>
      <w:r>
        <w:t xml:space="preserve">Nigeria</w:t>
      </w:r>
    </w:p>
    <w:bookmarkEnd w:id="29"/>
    <w:bookmarkStart w:id="33" w:name="model-of-residuals"/>
    <w:p>
      <w:pPr>
        <w:pStyle w:val="Heading2"/>
      </w:pPr>
      <w:r>
        <w:t xml:space="preserve">Model of residuals</w:t>
      </w:r>
    </w:p>
    <w:p>
      <w:pPr>
        <w:pStyle w:val="FirstParagraph"/>
      </w:pPr>
      <w:r>
        <w:t xml:space="preserve">Now the final part: To what extent are these residuals explained by inequalities within country?</w:t>
      </w:r>
    </w:p>
    <w:p>
      <w:pPr>
        <w:pStyle w:val="SourceCode"/>
      </w:pPr>
      <w:r>
        <w:rPr>
          <w:rStyle w:val="NormalTok"/>
        </w:rPr>
        <w:t xml:space="preserve">mod_gdp_pc_resid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(gini, .resid))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"GINI"</w:t>
      </w:r>
      <w:r>
        <w:rPr>
          <w:rStyle w:val="NormalTok"/>
        </w:rPr>
        <w:t xml:space="preserve">, </w:t>
      </w:r>
      <w:r>
        <w:rPr>
          <w:rStyle w:val="AttributeTok"/>
        </w:rPr>
        <w:t xml:space="preserve">y=</w:t>
      </w:r>
      <w:r>
        <w:rPr>
          <w:rStyle w:val="NormalTok"/>
        </w:rPr>
        <w:t xml:space="preserve"> </w:t>
      </w:r>
      <w:r>
        <w:rPr>
          <w:rStyle w:val="StringTok"/>
        </w:rPr>
        <w:t xml:space="preserve">"Residual of e0 to GDPpc model"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GINI and residuals in e0-GDPpc model"</w:t>
      </w:r>
      <w:r>
        <w:br/>
      </w:r>
      <w:r>
        <w:rPr>
          <w:rStyle w:val="NormalTok"/>
        </w:rPr>
        <w:t xml:space="preserve">  )</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31" name="Picture"/>
            <a:graphic>
              <a:graphicData uri="http://schemas.openxmlformats.org/drawingml/2006/picture">
                <pic:pic>
                  <pic:nvPicPr>
                    <pic:cNvPr descr="notebook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there is a relationship in the expected direction, which on the one hand is fairly modest, but on the other appears to have become more prominent in the 21st century than in the 20th century</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gdppc_and_inequality</dc:title>
  <dc:creator>Jon Minton</dc:creator>
  <cp:keywords/>
  <dcterms:created xsi:type="dcterms:W3CDTF">2022-09-05T10:46:31Z</dcterms:created>
  <dcterms:modified xsi:type="dcterms:W3CDTF">2022-09-05T10:46:31Z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