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Factor</w:t>
      </w:r>
      <w:r>
        <w:t xml:space="preserve"> </w:t>
      </w:r>
      <w:r>
        <w:t xml:space="preserve">Analysis</w:t>
      </w:r>
    </w:p>
    <w:p>
      <w:pPr>
        <w:pStyle w:val="Authors"/>
      </w:pPr>
      <w:r>
        <w:t xml:space="preserve">Jon_Minton</w:t>
      </w:r>
    </w:p>
    <w:p>
      <w:pPr>
        <w:pStyle w:val="Date"/>
      </w:pPr>
      <w:r>
        <w:t xml:space="preserve">Monday,</w:t>
      </w:r>
      <w:r>
        <w:t xml:space="preserve"> </w:t>
      </w:r>
      <w:r>
        <w:t xml:space="preserve">March</w:t>
      </w:r>
      <w:r>
        <w:t xml:space="preserve"> </w:t>
      </w:r>
      <w:r>
        <w:t xml:space="preserve">16,</w:t>
      </w:r>
      <w:r>
        <w:t xml:space="preserve"> </w:t>
      </w:r>
      <w:r>
        <w:t xml:space="preserve">2015</w:t>
      </w:r>
    </w:p>
    <w:bookmarkStart w:id="21" w:name="dimensions-of-diversity"/>
    <w:p>
      <w:pPr>
        <w:pStyle w:val="Heading1"/>
      </w:pPr>
      <w:r>
        <w:t xml:space="preserve">Dimensions of Diversity</w:t>
      </w:r>
    </w:p>
    <w:bookmarkEnd w:id="21"/>
    <w:p>
      <w:r>
        <w:t xml:space="preserve">This section will look at the relationship between various forms of diversity within Greater Glasgow.</w:t>
      </w:r>
    </w:p>
    <w:p>
      <w:pPr>
        <w:pStyle w:val="SourceCode"/>
      </w:pPr>
      <w:r>
        <w:rPr>
          <w:rStyle w:val="VerbatimChar"/>
        </w:rPr>
        <w:t xml:space="preserve">## Warning: package 'rgl' was built under R version 3.1.3</w:t>
      </w:r>
    </w:p>
    <w:p>
      <w:r>
        <w:t xml:space="preserve">Now to explore some of the differences between types of diversity. Using a pairs plot</w:t>
      </w:r>
    </w:p>
    <w:p>
      <w:pPr>
        <w:pStyle w:val="SourceCode"/>
      </w:pPr>
      <w:r>
        <w:rPr>
          <w:rStyle w:val="CommentTok"/>
        </w:rPr>
        <w:t xml:space="preserve"># Inner join (will automatically cut to Greater Glasgow) while renaming vars</w:t>
      </w:r>
      <w:r>
        <w:br w:type="textWrapping"/>
      </w:r>
      <w:r>
        <w:br w:type="textWrapping"/>
      </w:r>
      <w:r>
        <w:rPr>
          <w:rStyle w:val="NormalTok"/>
        </w:rPr>
        <w:t xml:space="preserve">div_all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demo_div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(dtype_div)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(eth_div)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(sec_div)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(ten_div)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(spac_div)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(band_div)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(-X, -social, -rented, -owned)</w:t>
      </w:r>
    </w:p>
    <w:p>
      <w:pPr>
        <w:pStyle w:val="SourceCode"/>
      </w:pPr>
      <w:r>
        <w:rPr>
          <w:rStyle w:val="VerbatimChar"/>
        </w:rPr>
        <w:t xml:space="preserve">## Joining by: "datazone"</w:t>
      </w:r>
      <w:r>
        <w:br w:type="textWrapping"/>
      </w:r>
      <w:r>
        <w:rPr>
          <w:rStyle w:val="VerbatimChar"/>
        </w:rPr>
        <w:t xml:space="preserve">## Joining by: "datazone"</w:t>
      </w:r>
    </w:p>
    <w:p>
      <w:pPr>
        <w:pStyle w:val="SourceCode"/>
      </w:pPr>
      <w:r>
        <w:rPr>
          <w:rStyle w:val="VerbatimChar"/>
        </w:rPr>
        <w:t xml:space="preserve">## Warning: joining factors with different levels, coercing to character</w:t>
      </w:r>
      <w:r>
        <w:br w:type="textWrapping"/>
      </w:r>
      <w:r>
        <w:rPr>
          <w:rStyle w:val="VerbatimChar"/>
        </w:rPr>
        <w:t xml:space="preserve">## vector</w:t>
      </w:r>
    </w:p>
    <w:p>
      <w:pPr>
        <w:pStyle w:val="SourceCode"/>
      </w:pPr>
      <w:r>
        <w:rPr>
          <w:rStyle w:val="VerbatimChar"/>
        </w:rPr>
        <w:t xml:space="preserve">## Joining by: "datazone"</w:t>
      </w:r>
    </w:p>
    <w:p>
      <w:pPr>
        <w:pStyle w:val="SourceCode"/>
      </w:pPr>
      <w:r>
        <w:rPr>
          <w:rStyle w:val="VerbatimChar"/>
        </w:rPr>
        <w:t xml:space="preserve">## Warning: joining character vector and factor, coercing into character</w:t>
      </w:r>
      <w:r>
        <w:br w:type="textWrapping"/>
      </w:r>
      <w:r>
        <w:rPr>
          <w:rStyle w:val="VerbatimChar"/>
        </w:rPr>
        <w:t xml:space="preserve">## vector</w:t>
      </w:r>
    </w:p>
    <w:p>
      <w:pPr>
        <w:pStyle w:val="SourceCode"/>
      </w:pPr>
      <w:r>
        <w:rPr>
          <w:rStyle w:val="VerbatimChar"/>
        </w:rPr>
        <w:t xml:space="preserve">## Joining by: "datazone"</w:t>
      </w:r>
    </w:p>
    <w:p>
      <w:pPr>
        <w:pStyle w:val="SourceCode"/>
      </w:pPr>
      <w:r>
        <w:rPr>
          <w:rStyle w:val="VerbatimChar"/>
        </w:rPr>
        <w:t xml:space="preserve">## Warning: joining character vector and factor, coercing into character</w:t>
      </w:r>
      <w:r>
        <w:br w:type="textWrapping"/>
      </w:r>
      <w:r>
        <w:rPr>
          <w:rStyle w:val="VerbatimChar"/>
        </w:rPr>
        <w:t xml:space="preserve">## vector</w:t>
      </w:r>
    </w:p>
    <w:p>
      <w:pPr>
        <w:pStyle w:val="SourceCode"/>
      </w:pPr>
      <w:r>
        <w:rPr>
          <w:rStyle w:val="VerbatimChar"/>
        </w:rPr>
        <w:t xml:space="preserve">## Joining by: "datazone"</w:t>
      </w:r>
    </w:p>
    <w:p>
      <w:pPr>
        <w:pStyle w:val="SourceCode"/>
      </w:pPr>
      <w:r>
        <w:rPr>
          <w:rStyle w:val="VerbatimChar"/>
        </w:rPr>
        <w:t xml:space="preserve">## Warning: joining character vector and factor, coercing into character</w:t>
      </w:r>
      <w:r>
        <w:br w:type="textWrapping"/>
      </w:r>
      <w:r>
        <w:rPr>
          <w:rStyle w:val="VerbatimChar"/>
        </w:rPr>
        <w:t xml:space="preserve">## vector</w:t>
      </w:r>
    </w:p>
    <w:p>
      <w:pPr>
        <w:pStyle w:val="SourceCode"/>
      </w:pPr>
      <w:r>
        <w:rPr>
          <w:rStyle w:val="VerbatimChar"/>
        </w:rPr>
        <w:t xml:space="preserve">## Joining by: "datazone"</w:t>
      </w:r>
    </w:p>
    <w:p>
      <w:pPr>
        <w:pStyle w:val="SourceCode"/>
      </w:pPr>
      <w:r>
        <w:rPr>
          <w:rStyle w:val="VerbatimChar"/>
        </w:rPr>
        <w:t xml:space="preserve">## Warning: joining character vector and factor, coercing into character</w:t>
      </w:r>
      <w:r>
        <w:br w:type="textWrapping"/>
      </w:r>
      <w:r>
        <w:rPr>
          <w:rStyle w:val="VerbatimChar"/>
        </w:rPr>
        <w:t xml:space="preserve">## vector</w:t>
      </w:r>
    </w:p>
    <w:p>
      <w:pPr>
        <w:pStyle w:val="SourceCode"/>
      </w:pPr>
      <w:r>
        <w:rPr>
          <w:rStyle w:val="NormalTok"/>
        </w:rPr>
        <w:t xml:space="preserve">d_rankdiv_all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div_all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mutate_each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(min_rank), -datazone)</w:t>
      </w:r>
      <w:r>
        <w:br w:type="textWrapping"/>
      </w:r>
      <w:r>
        <w:br w:type="textWrapping"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sample_n</w:t>
      </w:r>
      <w:r>
        <w:rPr>
          <w:rStyle w:val="NormalTok"/>
        </w:rPr>
        <w:t xml:space="preserve">(d_rankdiv_all[,-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panel=</w:t>
      </w:r>
      <w:r>
        <w:rPr>
          <w:rStyle w:val="NormalTok"/>
        </w:rPr>
        <w:t xml:space="preserve">panel.smooth)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ct_analysis_files/figure-docx/chunk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Now to look at correlations.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(d_rankdiv_all[,-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corrplot.mixed</w:t>
      </w:r>
      <w:r>
        <w:rPr>
          <w:rStyle w:val="NormalTok"/>
        </w:rPr>
        <w:t xml:space="preserve">()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ct_analysis_files/figure-docx/cor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d_propdiv_all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div_all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mutate_each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(percent_rank), -datazone)</w:t>
      </w:r>
      <w:r>
        <w:br w:type="textWrapping"/>
      </w:r>
      <w:r>
        <w:br w:type="textWrapping"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(d_propdiv_all[,-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panel=</w:t>
      </w:r>
      <w:r>
        <w:rPr>
          <w:rStyle w:val="NormalTok"/>
        </w:rPr>
        <w:t xml:space="preserve">panel.smooth)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ct_analysis_files/figure-docx/corr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(d_propdiv_all[,-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corrplot.mixed</w:t>
      </w:r>
      <w:r>
        <w:rPr>
          <w:rStyle w:val="NormalTok"/>
        </w:rPr>
        <w:t xml:space="preserve">()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ct_analysis_files/figure-docx/corr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No difference</w:t>
      </w:r>
    </w:p>
    <w:bookmarkStart w:id="26" w:name="factor-analysis"/>
    <w:p>
      <w:pPr>
        <w:pStyle w:val="Heading1"/>
      </w:pPr>
      <w:r>
        <w:t xml:space="preserve">factor analysis</w:t>
      </w:r>
    </w:p>
    <w:bookmarkEnd w:id="26"/>
    <w:bookmarkStart w:id="27" w:name="basic-example-using-factanal-function"/>
    <w:p>
      <w:pPr>
        <w:pStyle w:val="Heading2"/>
      </w:pPr>
      <w:r>
        <w:t xml:space="preserve">Basic example using factanal function</w:t>
      </w:r>
    </w:p>
    <w:bookmarkEnd w:id="27"/>
    <w:p>
      <w:pPr>
        <w:pStyle w:val="SourceCode"/>
      </w:pPr>
      <w:r>
        <w:rPr>
          <w:rStyle w:val="CommentTok"/>
        </w:rPr>
        <w:t xml:space="preserve"># One factor model</w:t>
      </w:r>
      <w:r>
        <w:br w:type="textWrapping"/>
      </w:r>
      <w:r>
        <w:rPr>
          <w:rStyle w:val="NormalTok"/>
        </w:rPr>
        <w:t xml:space="preserve">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factanal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demographic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dtype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ethnicity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tenure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space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band,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d_propdiv_all,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factors=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m1$loadings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Loadings:</w:t>
      </w:r>
      <w:r>
        <w:br w:type="textWrapping"/>
      </w:r>
      <w:r>
        <w:rPr>
          <w:rStyle w:val="VerbatimChar"/>
        </w:rPr>
        <w:t xml:space="preserve">##             Factor1</w:t>
      </w:r>
      <w:r>
        <w:br w:type="textWrapping"/>
      </w:r>
      <w:r>
        <w:rPr>
          <w:rStyle w:val="VerbatimChar"/>
        </w:rPr>
        <w:t xml:space="preserve">## demographic -0.120 </w:t>
      </w:r>
      <w:r>
        <w:br w:type="textWrapping"/>
      </w:r>
      <w:r>
        <w:rPr>
          <w:rStyle w:val="VerbatimChar"/>
        </w:rPr>
        <w:t xml:space="preserve">## dtype       -0.406 </w:t>
      </w:r>
      <w:r>
        <w:br w:type="textWrapping"/>
      </w:r>
      <w:r>
        <w:rPr>
          <w:rStyle w:val="VerbatimChar"/>
        </w:rPr>
        <w:t xml:space="preserve">## ethnicity    0.201 </w:t>
      </w:r>
      <w:r>
        <w:br w:type="textWrapping"/>
      </w:r>
      <w:r>
        <w:rPr>
          <w:rStyle w:val="VerbatimChar"/>
        </w:rPr>
        <w:t xml:space="preserve">## sec          0.720 </w:t>
      </w:r>
      <w:r>
        <w:br w:type="textWrapping"/>
      </w:r>
      <w:r>
        <w:rPr>
          <w:rStyle w:val="VerbatimChar"/>
        </w:rPr>
        <w:t xml:space="preserve">## tenure       0.602 </w:t>
      </w:r>
      <w:r>
        <w:br w:type="textWrapping"/>
      </w:r>
      <w:r>
        <w:rPr>
          <w:rStyle w:val="VerbatimChar"/>
        </w:rPr>
        <w:t xml:space="preserve">## space        0.468 </w:t>
      </w:r>
      <w:r>
        <w:br w:type="textWrapping"/>
      </w:r>
      <w:r>
        <w:rPr>
          <w:rStyle w:val="VerbatimChar"/>
        </w:rPr>
        <w:t xml:space="preserve">## band        -0.230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Factor1</w:t>
      </w:r>
      <w:r>
        <w:br w:type="textWrapping"/>
      </w:r>
      <w:r>
        <w:rPr>
          <w:rStyle w:val="VerbatimChar"/>
        </w:rPr>
        <w:t xml:space="preserve">## SS loadings      1.373</w:t>
      </w:r>
      <w:r>
        <w:br w:type="textWrapping"/>
      </w:r>
      <w:r>
        <w:rPr>
          <w:rStyle w:val="VerbatimChar"/>
        </w:rPr>
        <w:t xml:space="preserve">## Proportion Var   0.196</w:t>
      </w:r>
    </w:p>
    <w:p>
      <w:pPr>
        <w:pStyle w:val="SourceCode"/>
      </w:pPr>
      <w:r>
        <w:rPr>
          <w:rStyle w:val="CommentTok"/>
        </w:rPr>
        <w:t xml:space="preserve"># Two factor model</w:t>
      </w:r>
      <w:r>
        <w:br w:type="textWrapping"/>
      </w:r>
      <w:r>
        <w:br w:type="textWrapping"/>
      </w:r>
      <w:r>
        <w:rPr>
          <w:rStyle w:val="NormalTok"/>
        </w:rPr>
        <w:t xml:space="preserve">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factanal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demographic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dtype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ethnicity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tenure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space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band,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d_propdiv_all,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factors=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m2$loadings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Loadings:</w:t>
      </w:r>
      <w:r>
        <w:br w:type="textWrapping"/>
      </w:r>
      <w:r>
        <w:rPr>
          <w:rStyle w:val="VerbatimChar"/>
        </w:rPr>
        <w:t xml:space="preserve">##             Factor1 Factor2</w:t>
      </w:r>
      <w:r>
        <w:br w:type="textWrapping"/>
      </w:r>
      <w:r>
        <w:rPr>
          <w:rStyle w:val="VerbatimChar"/>
        </w:rPr>
        <w:t xml:space="preserve">## demographic  0.237         </w:t>
      </w:r>
      <w:r>
        <w:br w:type="textWrapping"/>
      </w:r>
      <w:r>
        <w:rPr>
          <w:rStyle w:val="VerbatimChar"/>
        </w:rPr>
        <w:t xml:space="preserve">## dtype        0.974  -0.217 </w:t>
      </w:r>
      <w:r>
        <w:br w:type="textWrapping"/>
      </w:r>
      <w:r>
        <w:rPr>
          <w:rStyle w:val="VerbatimChar"/>
        </w:rPr>
        <w:t xml:space="preserve">## ethnicity   -0.263         </w:t>
      </w:r>
      <w:r>
        <w:br w:type="textWrapping"/>
      </w:r>
      <w:r>
        <w:rPr>
          <w:rStyle w:val="VerbatimChar"/>
        </w:rPr>
        <w:t xml:space="preserve">## sec         -0.115   0.597 </w:t>
      </w:r>
      <w:r>
        <w:br w:type="textWrapping"/>
      </w:r>
      <w:r>
        <w:rPr>
          <w:rStyle w:val="VerbatimChar"/>
        </w:rPr>
        <w:t xml:space="preserve">## tenure               0.778 </w:t>
      </w:r>
      <w:r>
        <w:br w:type="textWrapping"/>
      </w:r>
      <w:r>
        <w:rPr>
          <w:rStyle w:val="VerbatimChar"/>
        </w:rPr>
        <w:t xml:space="preserve">## space                0.491 </w:t>
      </w:r>
      <w:r>
        <w:br w:type="textWrapping"/>
      </w:r>
      <w:r>
        <w:rPr>
          <w:rStyle w:val="VerbatimChar"/>
        </w:rPr>
        <w:t xml:space="preserve">## band         0.517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Factor1 Factor2</w:t>
      </w:r>
      <w:r>
        <w:br w:type="textWrapping"/>
      </w:r>
      <w:r>
        <w:rPr>
          <w:rStyle w:val="VerbatimChar"/>
        </w:rPr>
        <w:t xml:space="preserve">## SS loadings      1.356   1.256</w:t>
      </w:r>
      <w:r>
        <w:br w:type="textWrapping"/>
      </w:r>
      <w:r>
        <w:rPr>
          <w:rStyle w:val="VerbatimChar"/>
        </w:rPr>
        <w:t xml:space="preserve">## Proportion Var   0.194   0.179</w:t>
      </w:r>
      <w:r>
        <w:br w:type="textWrapping"/>
      </w:r>
      <w:r>
        <w:rPr>
          <w:rStyle w:val="VerbatimChar"/>
        </w:rPr>
        <w:t xml:space="preserve">## Cumulative Var   0.194   0.373</w:t>
      </w:r>
    </w:p>
    <w:p>
      <w:pPr>
        <w:pStyle w:val="SourceCode"/>
      </w:pPr>
      <w:r>
        <w:rPr>
          <w:rStyle w:val="CommentTok"/>
        </w:rPr>
        <w:t xml:space="preserve"># Three factor model</w:t>
      </w:r>
      <w:r>
        <w:br w:type="textWrapping"/>
      </w:r>
      <w:r>
        <w:br w:type="textWrapping"/>
      </w:r>
      <w:r>
        <w:rPr>
          <w:rStyle w:val="NormalTok"/>
        </w:rPr>
        <w:t xml:space="preserve">m3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factanal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demographic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dtype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ethnicity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tenure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space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band,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d_propdiv_all,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factors=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Plots</w:t>
      </w:r>
      <w:r>
        <w:br w:type="textWrapping"/>
      </w:r>
      <w:r>
        <w:rPr>
          <w:rStyle w:val="NormalTok"/>
        </w:rPr>
        <w:t xml:space="preserve">load2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m2$loadings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(load2,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"Loading on first factor"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"Loading on second factor"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"Diversity Correlations: Two factor model"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(load2,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(d_propdiv_all)[-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ct_analysis_files/figure-docx/fact_ana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load3_12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m3$loadings[,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(load3_12,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"Loading on first factor"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"Loading on second factor"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"Diversity Correlations: Three factor model"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(load3_12,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(d_propdiv_all)[-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ct_analysis_files/figure-docx/fact_anal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load3_23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m3$loadings[,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(load3_23,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"Loading on second factor"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"Loading on third factor"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"Diversity Correlations: Three factor model"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(load3_23,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(d_propdiv_all)[-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ct_analysis_files/figure-docx/fact_anal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load3_13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m3$loadings[,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(load3_13,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"Loading on first factor"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"Loading on third factor"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"Diversity Correlations: Three factor model"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(load3_13,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(d_propdiv_all)[-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ct_analysis_files/figure-docx/fact_anal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2" w:name="examples-using-princomp-function"/>
    <w:p>
      <w:pPr>
        <w:pStyle w:val="Heading2"/>
      </w:pPr>
      <w:r>
        <w:t xml:space="preserve">Examples using princomp function</w:t>
      </w:r>
    </w:p>
    <w:bookmarkEnd w:id="32"/>
    <w:p>
      <w:pPr>
        <w:pStyle w:val="SourceCode"/>
      </w:pP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princomp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demographic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dtype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ethnicity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tenure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space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band,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d_propdiv_all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"lines"</w:t>
      </w:r>
      <w:r>
        <w:rPr>
          <w:rStyle w:val="NormalTok"/>
        </w:rPr>
        <w:t xml:space="preserve">)    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ct_analysi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(d_propdiv_all[,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"demographic"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"ethnicity"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"tenure"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"band"</w:t>
      </w:r>
      <w:r>
        <w:rPr>
          <w:rStyle w:val="NormalTok"/>
        </w:rPr>
        <w:t xml:space="preserve">)]))$values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(ev,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"Component"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ct_analysi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(fit$loadings[,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"Loading on first factor"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"Loading on second factor"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"Diversity Correlations: PCA"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(fit$loadings[,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(d_propdiv_all)[-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ct_analysis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(fit$loadings[,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"Loading on first factor"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"Loading on third factor"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"Diversity Correlations: PCA"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(fit$loadings[,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(d_propdiv_all)[-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ct_analysis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(fit$loadings[,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"Loading on second factor"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"Loading on third factor"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"Diversity Correlations: PCA"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(fit$loadings[,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(d_propdiv_all)[-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ct_analysis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600ca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Factor Analysis</dc:title>
  <dc:creator>Jon_Minton</dc:creator>
</cp:coreProperties>
</file>