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74C5" w:rsidRDefault="000F74C5" w:rsidP="000F74C5">
      <w:pPr>
        <w:pStyle w:val="PaperTitle"/>
      </w:pPr>
      <w:r>
        <w:br/>
      </w:r>
    </w:p>
    <w:p w:rsidR="002F072E" w:rsidRDefault="00474FDD" w:rsidP="000F74C5">
      <w:pPr>
        <w:pStyle w:val="PaperTitle"/>
      </w:pPr>
      <w:r>
        <w:t xml:space="preserve">EDDIE: </w:t>
      </w:r>
      <w:r w:rsidR="0004695C">
        <w:t xml:space="preserve">An Embodied AI </w:t>
      </w:r>
      <w:r w:rsidR="00C75FBF">
        <w:t xml:space="preserve">System for </w:t>
      </w:r>
      <w:r w:rsidR="0004695C">
        <w:t xml:space="preserve">Research and </w:t>
      </w:r>
      <w:r w:rsidR="000B4A31">
        <w:t>Intervention for I</w:t>
      </w:r>
      <w:r w:rsidR="000B4A31">
        <w:t>n</w:t>
      </w:r>
      <w:r w:rsidR="000B4A31">
        <w:t>dividuals with ASD</w:t>
      </w:r>
    </w:p>
    <w:p w:rsidR="002F072E" w:rsidRPr="005B0812" w:rsidRDefault="00E31191" w:rsidP="004860BB">
      <w:pPr>
        <w:pStyle w:val="AuthorName"/>
        <w:rPr>
          <w:rFonts w:ascii="Times" w:hAnsi="Times"/>
        </w:rPr>
      </w:pPr>
      <w:r>
        <w:t>Robert Selkowitz</w:t>
      </w:r>
      <w:r>
        <w:rPr>
          <w:vertAlign w:val="superscript"/>
        </w:rPr>
        <w:t>1</w:t>
      </w:r>
      <w:r w:rsidR="005B0812">
        <w:t>, Jonathan Rodgers</w:t>
      </w:r>
      <w:r w:rsidR="005B0812">
        <w:rPr>
          <w:vertAlign w:val="superscript"/>
        </w:rPr>
        <w:t>2</w:t>
      </w:r>
      <w:r w:rsidR="005B0812">
        <w:t>, P.J. Moskal</w:t>
      </w:r>
      <w:r w:rsidR="005B0812">
        <w:rPr>
          <w:vertAlign w:val="superscript"/>
        </w:rPr>
        <w:t>3</w:t>
      </w:r>
      <w:r w:rsidR="005B0812">
        <w:t>,</w:t>
      </w:r>
      <w:r>
        <w:t xml:space="preserve"> </w:t>
      </w:r>
      <w:r w:rsidR="005B0812">
        <w:t xml:space="preserve">Jon </w:t>
      </w:r>
      <w:r>
        <w:t>Mrowczynski</w:t>
      </w:r>
      <w:r>
        <w:rPr>
          <w:vertAlign w:val="superscript"/>
        </w:rPr>
        <w:t>1</w:t>
      </w:r>
      <w:r w:rsidR="005B0812">
        <w:t>, Christine Colson</w:t>
      </w:r>
      <w:r w:rsidR="005B0812">
        <w:rPr>
          <w:vertAlign w:val="superscript"/>
        </w:rPr>
        <w:t>1</w:t>
      </w:r>
    </w:p>
    <w:p w:rsidR="005B0812" w:rsidRPr="005B0812" w:rsidRDefault="003549A0" w:rsidP="00BD281A">
      <w:pPr>
        <w:pStyle w:val="AffiliationandAddress"/>
      </w:pPr>
      <w:r>
        <w:t>{</w:t>
      </w:r>
      <w:r>
        <w:rPr>
          <w:vertAlign w:val="superscript"/>
        </w:rPr>
        <w:t>1</w:t>
      </w:r>
      <w:r>
        <w:t xml:space="preserve">Dept of Physics, </w:t>
      </w:r>
      <w:r>
        <w:rPr>
          <w:vertAlign w:val="superscript"/>
        </w:rPr>
        <w:t>2</w:t>
      </w:r>
      <w:r>
        <w:t xml:space="preserve">Institute for Autism Research, </w:t>
      </w:r>
      <w:r w:rsidR="005B0812">
        <w:rPr>
          <w:vertAlign w:val="superscript"/>
        </w:rPr>
        <w:t>3</w:t>
      </w:r>
      <w:r w:rsidR="005B0812">
        <w:t>Department of Communication Studies</w:t>
      </w:r>
      <w:r>
        <w:t>}</w:t>
      </w:r>
      <w:r w:rsidR="005B0812">
        <w:t xml:space="preserve"> Canisius College, Buffalo, NY</w:t>
      </w:r>
    </w:p>
    <w:p w:rsidR="000755ED" w:rsidRDefault="006A51A9" w:rsidP="00D404D9">
      <w:pPr>
        <w:pStyle w:val="AffiliationandAddress"/>
      </w:pPr>
      <w:r>
        <w:t>{</w:t>
      </w:r>
      <w:proofErr w:type="spellStart"/>
      <w:proofErr w:type="gramStart"/>
      <w:r w:rsidR="0040295C">
        <w:t>selkowir</w:t>
      </w:r>
      <w:proofErr w:type="spellEnd"/>
      <w:proofErr w:type="gramEnd"/>
      <w:r w:rsidR="0040295C">
        <w:t xml:space="preserve">, </w:t>
      </w:r>
      <w:r w:rsidR="000B4A31">
        <w:t>rodgers1</w:t>
      </w:r>
      <w:r>
        <w:t xml:space="preserve">, </w:t>
      </w:r>
      <w:proofErr w:type="spellStart"/>
      <w:r>
        <w:t>moskalp</w:t>
      </w:r>
      <w:proofErr w:type="spellEnd"/>
      <w:r w:rsidR="005B0812">
        <w:t xml:space="preserve">, </w:t>
      </w:r>
      <w:r w:rsidR="0040295C">
        <w:t>m</w:t>
      </w:r>
      <w:r w:rsidR="000755ED">
        <w:t>r</w:t>
      </w:r>
      <w:r w:rsidR="0040295C">
        <w:t>o</w:t>
      </w:r>
      <w:r w:rsidR="000755ED">
        <w:t>wczy1</w:t>
      </w:r>
      <w:r w:rsidR="005B0812">
        <w:t xml:space="preserve">, </w:t>
      </w:r>
      <w:proofErr w:type="spellStart"/>
      <w:r>
        <w:t>colsonc</w:t>
      </w:r>
      <w:proofErr w:type="spellEnd"/>
      <w:r>
        <w:t>}</w:t>
      </w:r>
      <w:r w:rsidR="005B0812">
        <w:t xml:space="preserve"> </w:t>
      </w:r>
      <w:r w:rsidR="000755ED">
        <w:t>@canisius.edu</w:t>
      </w:r>
    </w:p>
    <w:p w:rsidR="002F072E" w:rsidRDefault="002F072E">
      <w:pPr>
        <w:tabs>
          <w:tab w:val="left" w:pos="200"/>
        </w:tabs>
        <w:spacing w:line="240" w:lineRule="exact"/>
        <w:ind w:left="200" w:right="200"/>
        <w:jc w:val="center"/>
        <w:rPr>
          <w:rFonts w:ascii="Times" w:hAnsi="Times"/>
          <w:sz w:val="20"/>
        </w:rPr>
      </w:pPr>
    </w:p>
    <w:p w:rsidR="002F072E" w:rsidRDefault="002F072E">
      <w:pPr>
        <w:tabs>
          <w:tab w:val="left" w:pos="200"/>
        </w:tabs>
        <w:spacing w:line="240" w:lineRule="exact"/>
        <w:ind w:left="200" w:right="200"/>
        <w:jc w:val="center"/>
        <w:rPr>
          <w:rFonts w:ascii="Times" w:hAnsi="Times"/>
          <w:sz w:val="20"/>
        </w:rPr>
      </w:pPr>
    </w:p>
    <w:p w:rsidR="002F072E" w:rsidRDefault="002F072E">
      <w:pPr>
        <w:tabs>
          <w:tab w:val="left" w:pos="200"/>
        </w:tabs>
        <w:spacing w:line="240" w:lineRule="exact"/>
        <w:ind w:left="200" w:right="200"/>
        <w:jc w:val="center"/>
        <w:rPr>
          <w:rFonts w:ascii="Times" w:hAnsi="Times"/>
          <w:b/>
          <w:sz w:val="20"/>
        </w:rPr>
        <w:sectPr w:rsidR="002F072E" w:rsidSect="00034AE8">
          <w:type w:val="continuous"/>
          <w:pgSz w:w="12240" w:h="15840"/>
          <w:pgMar w:top="1080" w:right="1080" w:bottom="1800" w:left="1080" w:header="0" w:footer="0" w:gutter="0"/>
          <w:cols w:space="520"/>
          <w:titlePg/>
        </w:sectPr>
      </w:pPr>
    </w:p>
    <w:p w:rsidR="002F072E" w:rsidRDefault="002F072E" w:rsidP="004860BB">
      <w:pPr>
        <w:pStyle w:val="AbstractHead"/>
        <w:outlineLvl w:val="0"/>
      </w:pPr>
      <w:r>
        <w:lastRenderedPageBreak/>
        <w:t>Abstract</w:t>
      </w:r>
    </w:p>
    <w:p w:rsidR="002F072E" w:rsidRDefault="007271D1" w:rsidP="00BD5270">
      <w:pPr>
        <w:pStyle w:val="AbstractText"/>
        <w:ind w:left="202" w:right="202"/>
      </w:pPr>
      <w:r w:rsidRPr="007271D1">
        <w:rPr>
          <w:szCs w:val="18"/>
        </w:rPr>
        <w:t xml:space="preserve">We report on </w:t>
      </w:r>
      <w:r w:rsidR="00C75FBF">
        <w:rPr>
          <w:szCs w:val="18"/>
        </w:rPr>
        <w:t xml:space="preserve">the </w:t>
      </w:r>
      <w:r w:rsidR="00DD6A62">
        <w:rPr>
          <w:szCs w:val="18"/>
        </w:rPr>
        <w:t xml:space="preserve">ongoing </w:t>
      </w:r>
      <w:r w:rsidR="00C75FBF">
        <w:rPr>
          <w:szCs w:val="18"/>
        </w:rPr>
        <w:t xml:space="preserve">development of </w:t>
      </w:r>
      <w:r w:rsidR="00245E91">
        <w:rPr>
          <w:szCs w:val="18"/>
        </w:rPr>
        <w:t xml:space="preserve">EDDIE (Emotion Demonstration, Decoding, Interpretation, and Encoding), </w:t>
      </w:r>
      <w:r w:rsidR="00C75FBF">
        <w:rPr>
          <w:szCs w:val="18"/>
        </w:rPr>
        <w:t>an interactive robotic system to be deployed as an intervention system</w:t>
      </w:r>
      <w:r w:rsidR="00474FDD">
        <w:rPr>
          <w:szCs w:val="18"/>
        </w:rPr>
        <w:t xml:space="preserve">, </w:t>
      </w:r>
      <w:r w:rsidR="00245E91">
        <w:rPr>
          <w:szCs w:val="18"/>
        </w:rPr>
        <w:t xml:space="preserve">for </w:t>
      </w:r>
      <w:r w:rsidR="00C75FBF">
        <w:rPr>
          <w:szCs w:val="18"/>
        </w:rPr>
        <w:t xml:space="preserve">children diagnosed with </w:t>
      </w:r>
      <w:r w:rsidR="00046A1F">
        <w:rPr>
          <w:szCs w:val="18"/>
        </w:rPr>
        <w:t xml:space="preserve">High-Functioning </w:t>
      </w:r>
      <w:r w:rsidR="00C75FBF">
        <w:rPr>
          <w:szCs w:val="18"/>
        </w:rPr>
        <w:t>A</w:t>
      </w:r>
      <w:r w:rsidR="00C75FBF">
        <w:rPr>
          <w:szCs w:val="18"/>
        </w:rPr>
        <w:t>u</w:t>
      </w:r>
      <w:r w:rsidR="00C75FBF">
        <w:rPr>
          <w:szCs w:val="18"/>
        </w:rPr>
        <w:t>tism Spectrum Disor</w:t>
      </w:r>
      <w:r w:rsidR="00245E91">
        <w:rPr>
          <w:szCs w:val="18"/>
        </w:rPr>
        <w:t>ders</w:t>
      </w:r>
      <w:r w:rsidR="000B4A31">
        <w:rPr>
          <w:szCs w:val="18"/>
        </w:rPr>
        <w:t xml:space="preserve"> (</w:t>
      </w:r>
      <w:r w:rsidR="00046A1F">
        <w:rPr>
          <w:szCs w:val="18"/>
        </w:rPr>
        <w:t>HF</w:t>
      </w:r>
      <w:r w:rsidR="000B4A31">
        <w:rPr>
          <w:szCs w:val="18"/>
        </w:rPr>
        <w:t>ASD)</w:t>
      </w:r>
      <w:r w:rsidR="00245E91">
        <w:rPr>
          <w:szCs w:val="18"/>
        </w:rPr>
        <w:t>.  EDDIE</w:t>
      </w:r>
      <w:r w:rsidR="00C75FBF">
        <w:rPr>
          <w:szCs w:val="18"/>
        </w:rPr>
        <w:t xml:space="preserve"> presents the subject with </w:t>
      </w:r>
      <w:r w:rsidR="000B4A31">
        <w:rPr>
          <w:szCs w:val="18"/>
        </w:rPr>
        <w:t xml:space="preserve">interactive </w:t>
      </w:r>
      <w:r w:rsidR="00C75FBF">
        <w:rPr>
          <w:szCs w:val="18"/>
        </w:rPr>
        <w:t>requests to decode facial expre</w:t>
      </w:r>
      <w:r w:rsidR="00C75FBF">
        <w:rPr>
          <w:szCs w:val="18"/>
        </w:rPr>
        <w:t>s</w:t>
      </w:r>
      <w:r w:rsidR="00C75FBF">
        <w:rPr>
          <w:szCs w:val="18"/>
        </w:rPr>
        <w:t xml:space="preserve">sions </w:t>
      </w:r>
      <w:r w:rsidR="000B4A31">
        <w:rPr>
          <w:szCs w:val="18"/>
        </w:rPr>
        <w:t>presented through an</w:t>
      </w:r>
      <w:r w:rsidR="00C75FBF">
        <w:rPr>
          <w:szCs w:val="18"/>
        </w:rPr>
        <w:t xml:space="preserve"> avatar, encode requested expre</w:t>
      </w:r>
      <w:r w:rsidR="00C75FBF">
        <w:rPr>
          <w:szCs w:val="18"/>
        </w:rPr>
        <w:t>s</w:t>
      </w:r>
      <w:r w:rsidR="00C75FBF">
        <w:rPr>
          <w:szCs w:val="18"/>
        </w:rPr>
        <w:t xml:space="preserve">sions, or do both in a single </w:t>
      </w:r>
      <w:r w:rsidR="000B4A31">
        <w:rPr>
          <w:szCs w:val="18"/>
        </w:rPr>
        <w:t>session</w:t>
      </w:r>
      <w:r w:rsidR="00C75FBF">
        <w:rPr>
          <w:szCs w:val="18"/>
        </w:rPr>
        <w:t>.  Facial tracking sof</w:t>
      </w:r>
      <w:r w:rsidR="00C75FBF">
        <w:rPr>
          <w:szCs w:val="18"/>
        </w:rPr>
        <w:t>t</w:t>
      </w:r>
      <w:r w:rsidR="00C75FBF">
        <w:rPr>
          <w:szCs w:val="18"/>
        </w:rPr>
        <w:t>ware interprets the subject</w:t>
      </w:r>
      <w:r w:rsidR="00245E91">
        <w:rPr>
          <w:szCs w:val="18"/>
        </w:rPr>
        <w:t>’</w:t>
      </w:r>
      <w:r w:rsidR="00C75FBF">
        <w:rPr>
          <w:szCs w:val="18"/>
        </w:rPr>
        <w:t>s response, and al</w:t>
      </w:r>
      <w:r w:rsidR="00245E91">
        <w:rPr>
          <w:szCs w:val="18"/>
        </w:rPr>
        <w:t xml:space="preserve">lows for </w:t>
      </w:r>
      <w:r w:rsidR="000B4A31">
        <w:rPr>
          <w:szCs w:val="18"/>
        </w:rPr>
        <w:t>imm</w:t>
      </w:r>
      <w:r w:rsidR="000B4A31">
        <w:rPr>
          <w:szCs w:val="18"/>
        </w:rPr>
        <w:t>e</w:t>
      </w:r>
      <w:r w:rsidR="000B4A31">
        <w:rPr>
          <w:szCs w:val="18"/>
        </w:rPr>
        <w:t xml:space="preserve">diate </w:t>
      </w:r>
      <w:r w:rsidR="00C75FBF">
        <w:rPr>
          <w:szCs w:val="18"/>
        </w:rPr>
        <w:t xml:space="preserve">feedback.  The system fills a need in </w:t>
      </w:r>
      <w:r w:rsidR="000B4A31">
        <w:rPr>
          <w:szCs w:val="18"/>
        </w:rPr>
        <w:t xml:space="preserve">research </w:t>
      </w:r>
      <w:r w:rsidR="00C75FBF">
        <w:rPr>
          <w:szCs w:val="18"/>
        </w:rPr>
        <w:t xml:space="preserve">and </w:t>
      </w:r>
      <w:r w:rsidR="000B4A31">
        <w:rPr>
          <w:szCs w:val="18"/>
        </w:rPr>
        <w:t>i</w:t>
      </w:r>
      <w:r w:rsidR="000B4A31">
        <w:rPr>
          <w:szCs w:val="18"/>
        </w:rPr>
        <w:t>n</w:t>
      </w:r>
      <w:r w:rsidR="000B4A31">
        <w:rPr>
          <w:szCs w:val="18"/>
        </w:rPr>
        <w:t xml:space="preserve">tervention </w:t>
      </w:r>
      <w:r w:rsidR="00C75FBF">
        <w:rPr>
          <w:szCs w:val="18"/>
        </w:rPr>
        <w:t xml:space="preserve">for </w:t>
      </w:r>
      <w:r w:rsidR="0061701F">
        <w:rPr>
          <w:szCs w:val="18"/>
        </w:rPr>
        <w:t xml:space="preserve">children </w:t>
      </w:r>
      <w:r w:rsidR="000B4A31">
        <w:rPr>
          <w:szCs w:val="18"/>
        </w:rPr>
        <w:t xml:space="preserve">with </w:t>
      </w:r>
      <w:r w:rsidR="00046A1F">
        <w:rPr>
          <w:szCs w:val="18"/>
        </w:rPr>
        <w:t>HF</w:t>
      </w:r>
      <w:r w:rsidR="000B4A31">
        <w:rPr>
          <w:szCs w:val="18"/>
        </w:rPr>
        <w:t xml:space="preserve">ASD by providing </w:t>
      </w:r>
      <w:r w:rsidR="00046A1F">
        <w:rPr>
          <w:szCs w:val="18"/>
        </w:rPr>
        <w:t>an enga</w:t>
      </w:r>
      <w:r w:rsidR="00046A1F">
        <w:rPr>
          <w:szCs w:val="18"/>
        </w:rPr>
        <w:t>g</w:t>
      </w:r>
      <w:r w:rsidR="00046A1F">
        <w:rPr>
          <w:szCs w:val="18"/>
        </w:rPr>
        <w:t xml:space="preserve">ing platform for presentation of </w:t>
      </w:r>
      <w:r w:rsidR="000B4A31">
        <w:rPr>
          <w:szCs w:val="18"/>
        </w:rPr>
        <w:t xml:space="preserve">exemplar </w:t>
      </w:r>
      <w:r w:rsidR="00C75FBF">
        <w:rPr>
          <w:szCs w:val="18"/>
        </w:rPr>
        <w:t>expression</w:t>
      </w:r>
      <w:r w:rsidR="000B4A31">
        <w:rPr>
          <w:szCs w:val="18"/>
        </w:rPr>
        <w:t>s</w:t>
      </w:r>
      <w:r w:rsidR="00C75FBF">
        <w:rPr>
          <w:szCs w:val="18"/>
        </w:rPr>
        <w:t xml:space="preserve"> </w:t>
      </w:r>
      <w:r w:rsidR="000B4A31">
        <w:rPr>
          <w:szCs w:val="18"/>
        </w:rPr>
        <w:t>co</w:t>
      </w:r>
      <w:r w:rsidR="000B4A31">
        <w:rPr>
          <w:szCs w:val="18"/>
        </w:rPr>
        <w:t>n</w:t>
      </w:r>
      <w:r w:rsidR="000B4A31">
        <w:rPr>
          <w:szCs w:val="18"/>
        </w:rPr>
        <w:t>sistent with mechanical systems of facial action measur</w:t>
      </w:r>
      <w:r w:rsidR="000B4A31">
        <w:rPr>
          <w:szCs w:val="18"/>
        </w:rPr>
        <w:t>e</w:t>
      </w:r>
      <w:r w:rsidR="000B4A31">
        <w:rPr>
          <w:szCs w:val="18"/>
        </w:rPr>
        <w:t>ment</w:t>
      </w:r>
      <w:r w:rsidR="00046A1F">
        <w:rPr>
          <w:szCs w:val="18"/>
        </w:rPr>
        <w:t xml:space="preserve"> integrated with an automatic sy</w:t>
      </w:r>
      <w:r w:rsidR="005E7F0F">
        <w:rPr>
          <w:szCs w:val="18"/>
        </w:rPr>
        <w:t>s</w:t>
      </w:r>
      <w:r w:rsidR="00046A1F">
        <w:rPr>
          <w:szCs w:val="18"/>
        </w:rPr>
        <w:t>tem</w:t>
      </w:r>
      <w:r w:rsidR="005E7F0F">
        <w:rPr>
          <w:szCs w:val="18"/>
        </w:rPr>
        <w:t xml:space="preserve"> for interpreting and giving feedback to the subject’s expressions</w:t>
      </w:r>
      <w:r w:rsidR="00046A1F">
        <w:rPr>
          <w:szCs w:val="18"/>
        </w:rPr>
        <w:t>.</w:t>
      </w:r>
      <w:r w:rsidR="000B4A31">
        <w:rPr>
          <w:szCs w:val="18"/>
        </w:rPr>
        <w:t xml:space="preserve"> </w:t>
      </w:r>
    </w:p>
    <w:p w:rsidR="006C2B73" w:rsidRPr="00BD5270" w:rsidRDefault="007271D1" w:rsidP="006243F2">
      <w:pPr>
        <w:pStyle w:val="SectionHeading"/>
        <w:spacing w:after="0"/>
        <w:jc w:val="left"/>
        <w:rPr>
          <w:i/>
          <w:sz w:val="20"/>
        </w:rPr>
      </w:pPr>
      <w:r w:rsidRPr="00BD5270">
        <w:rPr>
          <w:sz w:val="20"/>
        </w:rPr>
        <w:t>Introduction and related work</w:t>
      </w:r>
    </w:p>
    <w:p w:rsidR="007271D1" w:rsidRDefault="007271D1" w:rsidP="007271D1">
      <w:pPr>
        <w:rPr>
          <w:sz w:val="20"/>
        </w:rPr>
      </w:pPr>
    </w:p>
    <w:p w:rsidR="00D81FDE" w:rsidRDefault="000B4A31" w:rsidP="007271D1">
      <w:pPr>
        <w:rPr>
          <w:sz w:val="20"/>
        </w:rPr>
      </w:pPr>
      <w:r w:rsidRPr="00825649">
        <w:rPr>
          <w:noProof/>
          <w:sz w:val="20"/>
        </w:rPr>
        <mc:AlternateContent>
          <mc:Choice Requires="wps">
            <w:drawing>
              <wp:anchor distT="0" distB="0" distL="114300" distR="114300" simplePos="0" relativeHeight="251663360" behindDoc="0" locked="1" layoutInCell="1" allowOverlap="1" wp14:anchorId="2F56DFD4" wp14:editId="32D5883B">
                <wp:simplePos x="0" y="0"/>
                <wp:positionH relativeFrom="column">
                  <wp:posOffset>0</wp:posOffset>
                </wp:positionH>
                <wp:positionV relativeFrom="page">
                  <wp:posOffset>7352665</wp:posOffset>
                </wp:positionV>
                <wp:extent cx="2680335" cy="1624965"/>
                <wp:effectExtent l="0" t="0" r="5715"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1624965"/>
                        </a:xfrm>
                        <a:prstGeom prst="rect">
                          <a:avLst/>
                        </a:prstGeom>
                        <a:solidFill>
                          <a:srgbClr val="FFFFFF"/>
                        </a:solidFill>
                        <a:ln w="9525">
                          <a:noFill/>
                          <a:miter lim="800000"/>
                          <a:headEnd/>
                          <a:tailEnd/>
                        </a:ln>
                      </wps:spPr>
                      <wps:txbx>
                        <w:txbxContent>
                          <w:p w:rsidR="00D9383A" w:rsidRDefault="00D9383A" w:rsidP="00B75D4B">
                            <w:pPr>
                              <w:jc w:val="center"/>
                            </w:pPr>
                            <w:r>
                              <w:rPr>
                                <w:noProof/>
                              </w:rPr>
                              <w:drawing>
                                <wp:inline distT="0" distB="0" distL="0" distR="0" wp14:anchorId="6E653151" wp14:editId="3B21CFF6">
                                  <wp:extent cx="1190625" cy="142053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Ji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2338" cy="1422583"/>
                                          </a:xfrm>
                                          <a:prstGeom prst="rect">
                                            <a:avLst/>
                                          </a:prstGeom>
                                        </pic:spPr>
                                      </pic:pic>
                                    </a:graphicData>
                                  </a:graphic>
                                </wp:inline>
                              </w:drawing>
                            </w:r>
                          </w:p>
                          <w:p w:rsidR="00D9383A" w:rsidRPr="00825649" w:rsidRDefault="00D9383A" w:rsidP="00825649">
                            <w:pPr>
                              <w:rPr>
                                <w:sz w:val="16"/>
                                <w:szCs w:val="16"/>
                              </w:rPr>
                            </w:pPr>
                            <w:proofErr w:type="gramStart"/>
                            <w:r w:rsidRPr="00825649">
                              <w:rPr>
                                <w:sz w:val="16"/>
                                <w:szCs w:val="16"/>
                              </w:rPr>
                              <w:t>Fig</w:t>
                            </w:r>
                            <w:r>
                              <w:rPr>
                                <w:sz w:val="16"/>
                                <w:szCs w:val="16"/>
                              </w:rPr>
                              <w:t>ure 1.</w:t>
                            </w:r>
                            <w:proofErr w:type="gramEnd"/>
                            <w:r>
                              <w:rPr>
                                <w:sz w:val="16"/>
                                <w:szCs w:val="16"/>
                              </w:rPr>
                              <w:t xml:space="preserve">  </w:t>
                            </w:r>
                            <w:proofErr w:type="gramStart"/>
                            <w:r>
                              <w:rPr>
                                <w:sz w:val="16"/>
                                <w:szCs w:val="16"/>
                              </w:rPr>
                              <w:t>A prototype of EDDIE dem</w:t>
                            </w:r>
                            <w:r w:rsidRPr="00825649">
                              <w:rPr>
                                <w:sz w:val="16"/>
                                <w:szCs w:val="16"/>
                              </w:rPr>
                              <w:t>onstrating a happy face.</w:t>
                            </w:r>
                            <w:proofErr w:type="gramEnd"/>
                          </w:p>
                          <w:p w:rsidR="00D9383A" w:rsidRDefault="00D938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578.95pt;width:211.05pt;height:12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" stroked="f">
                <v:textbox>
                  <w:txbxContent>
                    <w:p w:rsidR="00D9383A" w:rsidRDefault="00D9383A" w:rsidP="00B75D4B">
                      <w:pPr>
                        <w:jc w:val="center"/>
                      </w:pPr>
                      <w:r>
                        <w:rPr>
                          <w:noProof/>
                        </w:rPr>
                        <w:drawing>
                          <wp:inline distT="0" distB="0" distL="0" distR="0" wp14:anchorId="6E653151" wp14:editId="3B21CFF6">
                            <wp:extent cx="1190625" cy="142053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Ji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2338" cy="1422583"/>
                                    </a:xfrm>
                                    <a:prstGeom prst="rect">
                                      <a:avLst/>
                                    </a:prstGeom>
                                  </pic:spPr>
                                </pic:pic>
                              </a:graphicData>
                            </a:graphic>
                          </wp:inline>
                        </w:drawing>
                      </w:r>
                    </w:p>
                    <w:p w:rsidR="00D9383A" w:rsidRPr="00825649" w:rsidRDefault="00D9383A" w:rsidP="00825649">
                      <w:pPr>
                        <w:rPr>
                          <w:sz w:val="16"/>
                          <w:szCs w:val="16"/>
                        </w:rPr>
                      </w:pPr>
                      <w:proofErr w:type="gramStart"/>
                      <w:r w:rsidRPr="00825649">
                        <w:rPr>
                          <w:sz w:val="16"/>
                          <w:szCs w:val="16"/>
                        </w:rPr>
                        <w:t>Fig</w:t>
                      </w:r>
                      <w:r>
                        <w:rPr>
                          <w:sz w:val="16"/>
                          <w:szCs w:val="16"/>
                        </w:rPr>
                        <w:t>ure 1.</w:t>
                      </w:r>
                      <w:proofErr w:type="gramEnd"/>
                      <w:r>
                        <w:rPr>
                          <w:sz w:val="16"/>
                          <w:szCs w:val="16"/>
                        </w:rPr>
                        <w:t xml:space="preserve">  </w:t>
                      </w:r>
                      <w:proofErr w:type="gramStart"/>
                      <w:r>
                        <w:rPr>
                          <w:sz w:val="16"/>
                          <w:szCs w:val="16"/>
                        </w:rPr>
                        <w:t>A prototype of EDDIE dem</w:t>
                      </w:r>
                      <w:r w:rsidRPr="00825649">
                        <w:rPr>
                          <w:sz w:val="16"/>
                          <w:szCs w:val="16"/>
                        </w:rPr>
                        <w:t>onstrating a happy face.</w:t>
                      </w:r>
                      <w:proofErr w:type="gramEnd"/>
                    </w:p>
                    <w:p w:rsidR="00D9383A" w:rsidRDefault="00D9383A"/>
                  </w:txbxContent>
                </v:textbox>
                <w10:wrap type="topAndBottom" anchory="page"/>
                <w10:anchorlock/>
              </v:shape>
            </w:pict>
          </mc:Fallback>
        </mc:AlternateContent>
      </w:r>
      <w:r>
        <w:rPr>
          <w:sz w:val="20"/>
        </w:rPr>
        <w:t xml:space="preserve">Individuals with </w:t>
      </w:r>
      <w:r w:rsidR="00D81FDE">
        <w:rPr>
          <w:sz w:val="20"/>
        </w:rPr>
        <w:t>ASD</w:t>
      </w:r>
      <w:r w:rsidR="003549A0">
        <w:rPr>
          <w:sz w:val="20"/>
        </w:rPr>
        <w:t xml:space="preserve"> exhibit two </w:t>
      </w:r>
      <w:r>
        <w:rPr>
          <w:sz w:val="20"/>
        </w:rPr>
        <w:t xml:space="preserve">diagnostically critical </w:t>
      </w:r>
      <w:r w:rsidR="00D81FDE">
        <w:rPr>
          <w:sz w:val="20"/>
        </w:rPr>
        <w:t>classe</w:t>
      </w:r>
      <w:r w:rsidR="003549A0">
        <w:rPr>
          <w:sz w:val="20"/>
        </w:rPr>
        <w:t xml:space="preserve">s of symptom: </w:t>
      </w:r>
      <w:r>
        <w:rPr>
          <w:sz w:val="20"/>
        </w:rPr>
        <w:t xml:space="preserve">social </w:t>
      </w:r>
      <w:r w:rsidR="00D81FDE">
        <w:rPr>
          <w:sz w:val="20"/>
        </w:rPr>
        <w:t xml:space="preserve">communication deficits, and </w:t>
      </w:r>
      <w:r>
        <w:rPr>
          <w:sz w:val="20"/>
        </w:rPr>
        <w:t>r</w:t>
      </w:r>
      <w:r>
        <w:rPr>
          <w:sz w:val="20"/>
        </w:rPr>
        <w:t>e</w:t>
      </w:r>
      <w:r>
        <w:rPr>
          <w:sz w:val="20"/>
        </w:rPr>
        <w:t>stricte</w:t>
      </w:r>
      <w:r w:rsidR="003549A0">
        <w:rPr>
          <w:sz w:val="20"/>
        </w:rPr>
        <w:t>d and repetitive behaviors</w:t>
      </w:r>
      <w:r w:rsidR="00D81FDE">
        <w:rPr>
          <w:sz w:val="20"/>
        </w:rPr>
        <w:t xml:space="preserve">.  A </w:t>
      </w:r>
      <w:r w:rsidR="003549A0">
        <w:rPr>
          <w:sz w:val="20"/>
        </w:rPr>
        <w:t>common</w:t>
      </w:r>
      <w:r>
        <w:rPr>
          <w:sz w:val="20"/>
        </w:rPr>
        <w:t xml:space="preserve"> </w:t>
      </w:r>
      <w:r w:rsidR="00D81FDE">
        <w:rPr>
          <w:sz w:val="20"/>
        </w:rPr>
        <w:t xml:space="preserve">aspect of </w:t>
      </w:r>
      <w:r>
        <w:rPr>
          <w:sz w:val="20"/>
        </w:rPr>
        <w:t>s</w:t>
      </w:r>
      <w:r>
        <w:rPr>
          <w:sz w:val="20"/>
        </w:rPr>
        <w:t>o</w:t>
      </w:r>
      <w:r>
        <w:rPr>
          <w:sz w:val="20"/>
        </w:rPr>
        <w:t>cial communication deficits</w:t>
      </w:r>
      <w:r w:rsidR="00D81FDE">
        <w:rPr>
          <w:sz w:val="20"/>
        </w:rPr>
        <w:t xml:space="preserve"> is a reduced ability to both i</w:t>
      </w:r>
      <w:r w:rsidR="00D81FDE">
        <w:rPr>
          <w:sz w:val="20"/>
        </w:rPr>
        <w:t>n</w:t>
      </w:r>
      <w:r w:rsidR="00D81FDE">
        <w:rPr>
          <w:sz w:val="20"/>
        </w:rPr>
        <w:t xml:space="preserve">terpret (decode) and produce (encode) facial expressions of emotion.  </w:t>
      </w:r>
      <w:r w:rsidR="008B03B2">
        <w:rPr>
          <w:sz w:val="20"/>
        </w:rPr>
        <w:t>E</w:t>
      </w:r>
      <w:r w:rsidR="009046AF">
        <w:rPr>
          <w:sz w:val="20"/>
        </w:rPr>
        <w:t>xisting</w:t>
      </w:r>
      <w:r w:rsidR="00046A1F">
        <w:rPr>
          <w:sz w:val="20"/>
        </w:rPr>
        <w:t xml:space="preserve"> </w:t>
      </w:r>
      <w:r w:rsidR="00D81FDE">
        <w:rPr>
          <w:sz w:val="20"/>
        </w:rPr>
        <w:t xml:space="preserve">studies </w:t>
      </w:r>
      <w:r w:rsidR="00046A1F">
        <w:rPr>
          <w:sz w:val="20"/>
        </w:rPr>
        <w:t xml:space="preserve">on </w:t>
      </w:r>
      <w:r w:rsidR="00D81FDE">
        <w:rPr>
          <w:sz w:val="20"/>
        </w:rPr>
        <w:t xml:space="preserve">encoding </w:t>
      </w:r>
      <w:r w:rsidR="00046A1F">
        <w:rPr>
          <w:sz w:val="20"/>
        </w:rPr>
        <w:t xml:space="preserve">of facial emotions </w:t>
      </w:r>
      <w:r w:rsidR="00D81FDE">
        <w:rPr>
          <w:sz w:val="20"/>
        </w:rPr>
        <w:t xml:space="preserve">rely on social </w:t>
      </w:r>
      <w:r w:rsidR="00046A1F">
        <w:rPr>
          <w:sz w:val="20"/>
        </w:rPr>
        <w:t xml:space="preserve">judgement </w:t>
      </w:r>
      <w:r w:rsidR="009046AF">
        <w:rPr>
          <w:sz w:val="20"/>
        </w:rPr>
        <w:t>to determine the accuracy of e</w:t>
      </w:r>
      <w:r w:rsidR="009046AF">
        <w:rPr>
          <w:sz w:val="20"/>
        </w:rPr>
        <w:t>n</w:t>
      </w:r>
      <w:r w:rsidR="009046AF">
        <w:rPr>
          <w:sz w:val="20"/>
        </w:rPr>
        <w:t xml:space="preserve">coding, </w:t>
      </w:r>
      <w:r w:rsidR="00D81FDE">
        <w:rPr>
          <w:sz w:val="20"/>
        </w:rPr>
        <w:t xml:space="preserve">rather than </w:t>
      </w:r>
      <w:r w:rsidR="009046AF">
        <w:rPr>
          <w:sz w:val="20"/>
        </w:rPr>
        <w:t>reading</w:t>
      </w:r>
      <w:r w:rsidR="00046A1F">
        <w:rPr>
          <w:sz w:val="20"/>
        </w:rPr>
        <w:t xml:space="preserve"> </w:t>
      </w:r>
      <w:r w:rsidR="00245E91">
        <w:rPr>
          <w:sz w:val="20"/>
        </w:rPr>
        <w:t xml:space="preserve">of </w:t>
      </w:r>
      <w:r w:rsidR="00D81FDE">
        <w:rPr>
          <w:sz w:val="20"/>
        </w:rPr>
        <w:t xml:space="preserve">facial </w:t>
      </w:r>
      <w:r w:rsidR="00046A1F">
        <w:rPr>
          <w:sz w:val="20"/>
        </w:rPr>
        <w:t xml:space="preserve">muscle movements </w:t>
      </w:r>
      <w:r w:rsidR="00245E91">
        <w:rPr>
          <w:sz w:val="20"/>
        </w:rPr>
        <w:t>(e</w:t>
      </w:r>
      <w:r w:rsidR="00046A1F">
        <w:rPr>
          <w:sz w:val="20"/>
        </w:rPr>
        <w:t>.</w:t>
      </w:r>
      <w:r w:rsidR="00245E91">
        <w:rPr>
          <w:sz w:val="20"/>
        </w:rPr>
        <w:t>g.</w:t>
      </w:r>
      <w:r w:rsidR="00046A1F">
        <w:rPr>
          <w:sz w:val="20"/>
        </w:rPr>
        <w:t>,</w:t>
      </w:r>
      <w:r w:rsidR="00245E91">
        <w:rPr>
          <w:sz w:val="20"/>
        </w:rPr>
        <w:t xml:space="preserve"> </w:t>
      </w:r>
      <w:r w:rsidR="00734EA1">
        <w:rPr>
          <w:sz w:val="20"/>
        </w:rPr>
        <w:t xml:space="preserve">Volker </w:t>
      </w:r>
      <w:r w:rsidR="00245E91">
        <w:rPr>
          <w:sz w:val="20"/>
        </w:rPr>
        <w:t>et</w:t>
      </w:r>
      <w:r w:rsidR="00046A1F">
        <w:rPr>
          <w:sz w:val="20"/>
        </w:rPr>
        <w:t xml:space="preserve"> </w:t>
      </w:r>
      <w:r w:rsidR="00245E91">
        <w:rPr>
          <w:sz w:val="20"/>
        </w:rPr>
        <w:t>al.</w:t>
      </w:r>
      <w:r w:rsidR="00734EA1">
        <w:rPr>
          <w:sz w:val="20"/>
        </w:rPr>
        <w:t xml:space="preserve"> 2009</w:t>
      </w:r>
      <w:r w:rsidR="00245E91">
        <w:rPr>
          <w:sz w:val="20"/>
        </w:rPr>
        <w:t>)</w:t>
      </w:r>
      <w:r w:rsidR="00046A1F">
        <w:rPr>
          <w:sz w:val="20"/>
        </w:rPr>
        <w:t>.</w:t>
      </w:r>
      <w:r w:rsidR="00245E91">
        <w:rPr>
          <w:sz w:val="20"/>
        </w:rPr>
        <w:t xml:space="preserve"> C</w:t>
      </w:r>
      <w:r w:rsidR="00D81FDE">
        <w:rPr>
          <w:sz w:val="20"/>
        </w:rPr>
        <w:t xml:space="preserve">hildren diagnosed with HFASD perform below </w:t>
      </w:r>
      <w:r w:rsidR="00734EA1">
        <w:rPr>
          <w:sz w:val="20"/>
        </w:rPr>
        <w:t xml:space="preserve">typically </w:t>
      </w:r>
      <w:r w:rsidR="00D81FDE">
        <w:rPr>
          <w:sz w:val="20"/>
        </w:rPr>
        <w:t>developing (</w:t>
      </w:r>
      <w:r w:rsidR="00734EA1">
        <w:rPr>
          <w:sz w:val="20"/>
        </w:rPr>
        <w:t>TD</w:t>
      </w:r>
      <w:r w:rsidR="00D81FDE">
        <w:rPr>
          <w:sz w:val="20"/>
        </w:rPr>
        <w:t>) children at e</w:t>
      </w:r>
      <w:r w:rsidR="00D81FDE">
        <w:rPr>
          <w:sz w:val="20"/>
        </w:rPr>
        <w:t>n</w:t>
      </w:r>
      <w:r w:rsidR="00B86511">
        <w:rPr>
          <w:sz w:val="20"/>
        </w:rPr>
        <w:t>coding</w:t>
      </w:r>
      <w:r w:rsidR="00D81FDE">
        <w:rPr>
          <w:sz w:val="20"/>
        </w:rPr>
        <w:t xml:space="preserve"> emo</w:t>
      </w:r>
      <w:r w:rsidR="00245E91">
        <w:rPr>
          <w:sz w:val="20"/>
        </w:rPr>
        <w:t>tions, but</w:t>
      </w:r>
      <w:r w:rsidR="00B86511">
        <w:rPr>
          <w:sz w:val="20"/>
        </w:rPr>
        <w:t xml:space="preserve"> show </w:t>
      </w:r>
      <w:r w:rsidR="00D81FDE">
        <w:rPr>
          <w:sz w:val="20"/>
        </w:rPr>
        <w:t xml:space="preserve">improvement with </w:t>
      </w:r>
      <w:r w:rsidR="00734EA1">
        <w:rPr>
          <w:sz w:val="20"/>
        </w:rPr>
        <w:t>intervention (Volker et al., 2009; Rodgers et al., 2014)</w:t>
      </w:r>
      <w:r w:rsidR="00D81FDE">
        <w:rPr>
          <w:sz w:val="20"/>
        </w:rPr>
        <w:t xml:space="preserve">.  </w:t>
      </w:r>
    </w:p>
    <w:p w:rsidR="00D81FDE" w:rsidRDefault="00D81FDE" w:rsidP="007271D1">
      <w:pPr>
        <w:rPr>
          <w:sz w:val="20"/>
        </w:rPr>
      </w:pPr>
    </w:p>
    <w:p w:rsidR="00D81FDE" w:rsidRDefault="00D81FDE" w:rsidP="007271D1">
      <w:pPr>
        <w:rPr>
          <w:sz w:val="20"/>
        </w:rPr>
      </w:pPr>
      <w:r>
        <w:rPr>
          <w:sz w:val="20"/>
        </w:rPr>
        <w:t>Additionally, it is well docu</w:t>
      </w:r>
      <w:r w:rsidR="0061701F">
        <w:rPr>
          <w:sz w:val="20"/>
        </w:rPr>
        <w:t xml:space="preserve">mented </w:t>
      </w:r>
      <w:r>
        <w:rPr>
          <w:sz w:val="20"/>
        </w:rPr>
        <w:t xml:space="preserve">that children with </w:t>
      </w:r>
      <w:r w:rsidR="00734EA1">
        <w:rPr>
          <w:sz w:val="20"/>
        </w:rPr>
        <w:t>HF</w:t>
      </w:r>
      <w:r>
        <w:rPr>
          <w:sz w:val="20"/>
        </w:rPr>
        <w:t xml:space="preserve">ASD respond well to </w:t>
      </w:r>
      <w:r w:rsidR="00734EA1">
        <w:rPr>
          <w:sz w:val="20"/>
        </w:rPr>
        <w:t>computer-</w:t>
      </w:r>
      <w:r w:rsidR="00245E91">
        <w:rPr>
          <w:sz w:val="20"/>
        </w:rPr>
        <w:t>assisted</w:t>
      </w:r>
      <w:r>
        <w:rPr>
          <w:sz w:val="20"/>
        </w:rPr>
        <w:t xml:space="preserve"> </w:t>
      </w:r>
      <w:r w:rsidR="00734EA1">
        <w:rPr>
          <w:sz w:val="20"/>
        </w:rPr>
        <w:t xml:space="preserve">interventions </w:t>
      </w:r>
      <w:r w:rsidR="00245E91">
        <w:rPr>
          <w:sz w:val="20"/>
        </w:rPr>
        <w:t>(</w:t>
      </w:r>
      <w:proofErr w:type="spellStart"/>
      <w:r w:rsidR="008B03B2">
        <w:rPr>
          <w:sz w:val="20"/>
        </w:rPr>
        <w:t>Ploog</w:t>
      </w:r>
      <w:proofErr w:type="spellEnd"/>
      <w:r w:rsidR="008B03B2">
        <w:rPr>
          <w:sz w:val="20"/>
        </w:rPr>
        <w:t xml:space="preserve"> </w:t>
      </w:r>
      <w:proofErr w:type="gramStart"/>
      <w:r w:rsidR="008B03B2">
        <w:rPr>
          <w:sz w:val="20"/>
        </w:rPr>
        <w:t>et.</w:t>
      </w:r>
      <w:r w:rsidR="00734EA1">
        <w:rPr>
          <w:sz w:val="20"/>
        </w:rPr>
        <w:t>al.,</w:t>
      </w:r>
      <w:proofErr w:type="gramEnd"/>
      <w:r w:rsidR="00734EA1">
        <w:rPr>
          <w:sz w:val="20"/>
        </w:rPr>
        <w:t xml:space="preserve"> 2013</w:t>
      </w:r>
      <w:r w:rsidR="008B03B2">
        <w:rPr>
          <w:sz w:val="20"/>
        </w:rPr>
        <w:t>), including robotic agents (</w:t>
      </w:r>
      <w:proofErr w:type="spellStart"/>
      <w:r w:rsidR="008B03B2">
        <w:rPr>
          <w:sz w:val="20"/>
        </w:rPr>
        <w:t>Scassellati</w:t>
      </w:r>
      <w:proofErr w:type="spellEnd"/>
      <w:r w:rsidR="008B03B2">
        <w:rPr>
          <w:sz w:val="20"/>
        </w:rPr>
        <w:t xml:space="preserve"> et.al., 2012</w:t>
      </w:r>
      <w:r w:rsidR="00245E91">
        <w:rPr>
          <w:sz w:val="20"/>
        </w:rPr>
        <w:t>)</w:t>
      </w:r>
      <w:r w:rsidR="003549A0">
        <w:rPr>
          <w:sz w:val="20"/>
        </w:rPr>
        <w:t>.  Presumably</w:t>
      </w:r>
      <w:r>
        <w:rPr>
          <w:sz w:val="20"/>
        </w:rPr>
        <w:t xml:space="preserve">, this is </w:t>
      </w:r>
      <w:r w:rsidR="003549A0">
        <w:rPr>
          <w:sz w:val="20"/>
        </w:rPr>
        <w:t xml:space="preserve">partly </w:t>
      </w:r>
      <w:r>
        <w:rPr>
          <w:sz w:val="20"/>
        </w:rPr>
        <w:t>due to both the r</w:t>
      </w:r>
      <w:r>
        <w:rPr>
          <w:sz w:val="20"/>
        </w:rPr>
        <w:t>e</w:t>
      </w:r>
      <w:r>
        <w:rPr>
          <w:sz w:val="20"/>
        </w:rPr>
        <w:t xml:space="preserve">duced level of social </w:t>
      </w:r>
      <w:r w:rsidR="00F40490">
        <w:rPr>
          <w:sz w:val="20"/>
        </w:rPr>
        <w:t xml:space="preserve">demand </w:t>
      </w:r>
      <w:r>
        <w:rPr>
          <w:sz w:val="20"/>
        </w:rPr>
        <w:t xml:space="preserve">associated with human-robot interactions as well as the ability </w:t>
      </w:r>
      <w:r w:rsidR="000F1ED3">
        <w:rPr>
          <w:sz w:val="20"/>
        </w:rPr>
        <w:t>of robots to provide reli</w:t>
      </w:r>
      <w:r w:rsidR="000F1ED3">
        <w:rPr>
          <w:sz w:val="20"/>
        </w:rPr>
        <w:t>a</w:t>
      </w:r>
      <w:r w:rsidR="000F1ED3">
        <w:rPr>
          <w:sz w:val="20"/>
        </w:rPr>
        <w:t xml:space="preserve">ble, repeatable, models of human behavior.  </w:t>
      </w:r>
      <w:r w:rsidR="0061701F">
        <w:rPr>
          <w:sz w:val="20"/>
        </w:rPr>
        <w:t xml:space="preserve">We anticipate that coupling a robot with a game will also take advantage of ASD subjects’ tendency to </w:t>
      </w:r>
      <w:r w:rsidR="00FC6612">
        <w:rPr>
          <w:sz w:val="20"/>
        </w:rPr>
        <w:t xml:space="preserve">restricted interests and </w:t>
      </w:r>
      <w:r w:rsidR="0061701F">
        <w:rPr>
          <w:sz w:val="20"/>
        </w:rPr>
        <w:t>r</w:t>
      </w:r>
      <w:r w:rsidR="0061701F">
        <w:rPr>
          <w:sz w:val="20"/>
        </w:rPr>
        <w:t>e</w:t>
      </w:r>
      <w:r w:rsidR="0061701F">
        <w:rPr>
          <w:sz w:val="20"/>
        </w:rPr>
        <w:t>petitive behaviors, further improving effectiveness.</w:t>
      </w:r>
    </w:p>
    <w:p w:rsidR="00127A6E" w:rsidRDefault="00127A6E" w:rsidP="007271D1">
      <w:pPr>
        <w:rPr>
          <w:sz w:val="20"/>
        </w:rPr>
      </w:pPr>
    </w:p>
    <w:p w:rsidR="000F1ED3" w:rsidRDefault="000F1ED3" w:rsidP="007271D1">
      <w:pPr>
        <w:rPr>
          <w:sz w:val="20"/>
        </w:rPr>
      </w:pPr>
      <w:r>
        <w:rPr>
          <w:sz w:val="20"/>
        </w:rPr>
        <w:t>Direct modeling of human facial expression via muscle movements was validated by</w:t>
      </w:r>
      <w:r w:rsidR="0004695C">
        <w:rPr>
          <w:sz w:val="20"/>
        </w:rPr>
        <w:t xml:space="preserve"> Ek</w:t>
      </w:r>
      <w:r>
        <w:rPr>
          <w:sz w:val="20"/>
        </w:rPr>
        <w:t>m</w:t>
      </w:r>
      <w:r w:rsidR="0004695C">
        <w:rPr>
          <w:sz w:val="20"/>
        </w:rPr>
        <w:t>a</w:t>
      </w:r>
      <w:r>
        <w:rPr>
          <w:sz w:val="20"/>
        </w:rPr>
        <w:t>n (</w:t>
      </w:r>
      <w:r w:rsidR="00F40490">
        <w:rPr>
          <w:sz w:val="20"/>
        </w:rPr>
        <w:t xml:space="preserve">Ekman &amp; Friesen, </w:t>
      </w:r>
      <w:r w:rsidR="00DC2B23">
        <w:rPr>
          <w:sz w:val="20"/>
        </w:rPr>
        <w:t>1978</w:t>
      </w:r>
      <w:r>
        <w:rPr>
          <w:sz w:val="20"/>
        </w:rPr>
        <w:t>), through the Facial Action Coding System (FACS).  In this system, individual muscle movements are repr</w:t>
      </w:r>
      <w:r>
        <w:rPr>
          <w:sz w:val="20"/>
        </w:rPr>
        <w:t>e</w:t>
      </w:r>
      <w:r>
        <w:rPr>
          <w:sz w:val="20"/>
        </w:rPr>
        <w:t>sented by a numbered list of facial action units (FAU), an</w:t>
      </w:r>
      <w:r w:rsidR="00265387">
        <w:rPr>
          <w:sz w:val="20"/>
        </w:rPr>
        <w:t xml:space="preserve">d collections of FAUs </w:t>
      </w:r>
      <w:r>
        <w:rPr>
          <w:sz w:val="20"/>
        </w:rPr>
        <w:t>correspond to particular emo</w:t>
      </w:r>
      <w:r w:rsidR="0004695C">
        <w:rPr>
          <w:sz w:val="20"/>
        </w:rPr>
        <w:t xml:space="preserve">tional </w:t>
      </w:r>
      <w:r w:rsidR="00265387">
        <w:rPr>
          <w:sz w:val="20"/>
        </w:rPr>
        <w:t xml:space="preserve">states.  For now, we </w:t>
      </w:r>
      <w:r w:rsidR="0004695C">
        <w:rPr>
          <w:sz w:val="20"/>
        </w:rPr>
        <w:t>focus</w:t>
      </w:r>
      <w:r w:rsidR="00265387">
        <w:rPr>
          <w:sz w:val="20"/>
        </w:rPr>
        <w:t xml:space="preserve"> on three </w:t>
      </w:r>
      <w:r w:rsidR="0004695C">
        <w:rPr>
          <w:sz w:val="20"/>
        </w:rPr>
        <w:t>expressions: happy, sad, and angry.  The relevant FAUs are shown in table 1.</w:t>
      </w:r>
    </w:p>
    <w:p w:rsidR="0004695C" w:rsidRDefault="0004695C" w:rsidP="007271D1">
      <w:pPr>
        <w:rPr>
          <w:sz w:val="20"/>
        </w:rPr>
      </w:pPr>
    </w:p>
    <w:p w:rsidR="000F1ED3" w:rsidRDefault="003549A0" w:rsidP="007271D1">
      <w:pPr>
        <w:rPr>
          <w:sz w:val="20"/>
        </w:rPr>
      </w:pPr>
      <w:r w:rsidRPr="00DC1E0B">
        <w:rPr>
          <w:b/>
          <w:noProof/>
          <w:sz w:val="20"/>
        </w:rPr>
        <mc:AlternateContent>
          <mc:Choice Requires="wps">
            <w:drawing>
              <wp:anchor distT="0" distB="0" distL="114300" distR="114300" simplePos="0" relativeHeight="251659264" behindDoc="0" locked="1" layoutInCell="1" allowOverlap="1" wp14:anchorId="13CECD57" wp14:editId="7FA83122">
                <wp:simplePos x="0" y="0"/>
                <wp:positionH relativeFrom="column">
                  <wp:posOffset>-81915</wp:posOffset>
                </wp:positionH>
                <wp:positionV relativeFrom="page">
                  <wp:posOffset>7994650</wp:posOffset>
                </wp:positionV>
                <wp:extent cx="2971800" cy="99631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96315"/>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2440"/>
                              <w:gridCol w:w="2153"/>
                            </w:tblGrid>
                            <w:tr w:rsidR="00D9383A" w:rsidRPr="00D03C4C" w:rsidTr="006C0DF1">
                              <w:tc>
                                <w:tcPr>
                                  <w:tcW w:w="3192" w:type="dxa"/>
                                </w:tcPr>
                                <w:p w:rsidR="00D9383A" w:rsidRPr="00D03C4C" w:rsidRDefault="00D9383A" w:rsidP="006C0DF1">
                                  <w:pPr>
                                    <w:rPr>
                                      <w:rFonts w:cs="Times New Roman"/>
                                      <w:color w:val="000000"/>
                                      <w:sz w:val="20"/>
                                      <w:szCs w:val="20"/>
                                    </w:rPr>
                                  </w:pPr>
                                  <w:r w:rsidRPr="00D03C4C">
                                    <w:rPr>
                                      <w:rFonts w:cs="Times New Roman"/>
                                      <w:color w:val="000000"/>
                                      <w:sz w:val="20"/>
                                      <w:szCs w:val="20"/>
                                    </w:rPr>
                                    <w:t>Emotion</w:t>
                                  </w:r>
                                </w:p>
                              </w:tc>
                              <w:tc>
                                <w:tcPr>
                                  <w:tcW w:w="3192" w:type="dxa"/>
                                </w:tcPr>
                                <w:p w:rsidR="00D9383A" w:rsidRPr="00D03C4C" w:rsidRDefault="00D9383A" w:rsidP="006C0DF1">
                                  <w:pPr>
                                    <w:rPr>
                                      <w:rFonts w:cs="Times New Roman"/>
                                      <w:sz w:val="20"/>
                                      <w:szCs w:val="20"/>
                                    </w:rPr>
                                  </w:pPr>
                                  <w:r w:rsidRPr="00D03C4C">
                                    <w:rPr>
                                      <w:rFonts w:cs="Times New Roman"/>
                                      <w:sz w:val="20"/>
                                      <w:szCs w:val="20"/>
                                    </w:rPr>
                                    <w:t>FAU</w:t>
                                  </w:r>
                                </w:p>
                              </w:tc>
                            </w:tr>
                            <w:tr w:rsidR="00D9383A" w:rsidRPr="00D03C4C" w:rsidTr="006C0DF1">
                              <w:tc>
                                <w:tcPr>
                                  <w:tcW w:w="3192" w:type="dxa"/>
                                </w:tcPr>
                                <w:p w:rsidR="00D9383A" w:rsidRPr="00D03C4C" w:rsidRDefault="00D9383A" w:rsidP="006C0DF1">
                                  <w:pPr>
                                    <w:rPr>
                                      <w:rFonts w:cs="Times New Roman"/>
                                      <w:color w:val="000000"/>
                                      <w:sz w:val="20"/>
                                      <w:szCs w:val="20"/>
                                    </w:rPr>
                                  </w:pPr>
                                  <w:r w:rsidRPr="00D03C4C">
                                    <w:rPr>
                                      <w:rFonts w:cs="Times New Roman"/>
                                      <w:color w:val="000000"/>
                                      <w:sz w:val="20"/>
                                      <w:szCs w:val="20"/>
                                    </w:rPr>
                                    <w:t xml:space="preserve">Happy      </w:t>
                                  </w:r>
                                </w:p>
                              </w:tc>
                              <w:tc>
                                <w:tcPr>
                                  <w:tcW w:w="3192" w:type="dxa"/>
                                </w:tcPr>
                                <w:p w:rsidR="00D9383A" w:rsidRPr="00D03C4C" w:rsidRDefault="00D9383A" w:rsidP="006C0DF1">
                                  <w:pPr>
                                    <w:rPr>
                                      <w:rFonts w:cs="Times New Roman"/>
                                      <w:sz w:val="20"/>
                                      <w:szCs w:val="20"/>
                                    </w:rPr>
                                  </w:pPr>
                                  <w:r w:rsidRPr="00D03C4C">
                                    <w:rPr>
                                      <w:rFonts w:cs="Times New Roman"/>
                                      <w:sz w:val="20"/>
                                      <w:szCs w:val="20"/>
                                    </w:rPr>
                                    <w:t>6, 12</w:t>
                                  </w:r>
                                </w:p>
                              </w:tc>
                            </w:tr>
                            <w:tr w:rsidR="00D9383A" w:rsidRPr="00D03C4C" w:rsidTr="006C0DF1">
                              <w:tc>
                                <w:tcPr>
                                  <w:tcW w:w="3192" w:type="dxa"/>
                                </w:tcPr>
                                <w:p w:rsidR="00D9383A" w:rsidRPr="00D03C4C" w:rsidRDefault="00D9383A" w:rsidP="006C0DF1">
                                  <w:pPr>
                                    <w:rPr>
                                      <w:rFonts w:cs="Times New Roman"/>
                                      <w:color w:val="000000"/>
                                      <w:sz w:val="20"/>
                                      <w:szCs w:val="20"/>
                                    </w:rPr>
                                  </w:pPr>
                                  <w:r w:rsidRPr="00D03C4C">
                                    <w:rPr>
                                      <w:rFonts w:cs="Times New Roman"/>
                                      <w:color w:val="000000"/>
                                      <w:sz w:val="20"/>
                                      <w:szCs w:val="20"/>
                                    </w:rPr>
                                    <w:t>Sad</w:t>
                                  </w:r>
                                </w:p>
                              </w:tc>
                              <w:tc>
                                <w:tcPr>
                                  <w:tcW w:w="3192" w:type="dxa"/>
                                </w:tcPr>
                                <w:p w:rsidR="00D9383A" w:rsidRPr="00D03C4C" w:rsidRDefault="00D9383A" w:rsidP="006C0DF1">
                                  <w:pPr>
                                    <w:rPr>
                                      <w:rFonts w:cs="Times New Roman"/>
                                      <w:sz w:val="20"/>
                                      <w:szCs w:val="20"/>
                                    </w:rPr>
                                  </w:pPr>
                                  <w:r w:rsidRPr="001D1488">
                                    <w:rPr>
                                      <w:rFonts w:cs="Times New Roman"/>
                                      <w:color w:val="000000"/>
                                      <w:sz w:val="20"/>
                                      <w:szCs w:val="20"/>
                                    </w:rPr>
                                    <w:t>1, 4, 15</w:t>
                                  </w:r>
                                </w:p>
                              </w:tc>
                            </w:tr>
                            <w:tr w:rsidR="00D9383A" w:rsidRPr="00D03C4C" w:rsidTr="006C0DF1">
                              <w:tc>
                                <w:tcPr>
                                  <w:tcW w:w="3192" w:type="dxa"/>
                                </w:tcPr>
                                <w:p w:rsidR="00D9383A" w:rsidRPr="00D03C4C" w:rsidRDefault="00D9383A" w:rsidP="006C0DF1">
                                  <w:pPr>
                                    <w:rPr>
                                      <w:rFonts w:cs="Times New Roman"/>
                                      <w:sz w:val="20"/>
                                      <w:szCs w:val="20"/>
                                    </w:rPr>
                                  </w:pPr>
                                  <w:r w:rsidRPr="00D03C4C">
                                    <w:rPr>
                                      <w:rFonts w:cs="Times New Roman"/>
                                      <w:color w:val="000000"/>
                                      <w:sz w:val="20"/>
                                      <w:szCs w:val="20"/>
                                    </w:rPr>
                                    <w:t>Angry</w:t>
                                  </w:r>
                                  <w:r w:rsidRPr="001D1488">
                                    <w:rPr>
                                      <w:rFonts w:cs="Times New Roman"/>
                                      <w:color w:val="000000"/>
                                      <w:sz w:val="20"/>
                                      <w:szCs w:val="20"/>
                                    </w:rPr>
                                    <w:t xml:space="preserve">             </w:t>
                                  </w:r>
                                </w:p>
                              </w:tc>
                              <w:tc>
                                <w:tcPr>
                                  <w:tcW w:w="3192" w:type="dxa"/>
                                </w:tcPr>
                                <w:p w:rsidR="00D9383A" w:rsidRPr="00D03C4C" w:rsidRDefault="00D9383A" w:rsidP="006C0DF1">
                                  <w:pPr>
                                    <w:rPr>
                                      <w:rFonts w:cs="Times New Roman"/>
                                      <w:sz w:val="20"/>
                                      <w:szCs w:val="20"/>
                                    </w:rPr>
                                  </w:pPr>
                                  <w:r w:rsidRPr="001D1488">
                                    <w:rPr>
                                      <w:rFonts w:cs="Times New Roman"/>
                                      <w:color w:val="000000"/>
                                      <w:sz w:val="20"/>
                                      <w:szCs w:val="20"/>
                                    </w:rPr>
                                    <w:t>4, 5, 7, 23</w:t>
                                  </w:r>
                                </w:p>
                              </w:tc>
                            </w:tr>
                          </w:tbl>
                          <w:p w:rsidR="00D9383A" w:rsidRPr="00046728" w:rsidRDefault="00D9383A" w:rsidP="00DC1E0B">
                            <w:pPr>
                              <w:rPr>
                                <w:sz w:val="16"/>
                                <w:szCs w:val="16"/>
                              </w:rPr>
                            </w:pPr>
                            <w:proofErr w:type="gramStart"/>
                            <w:r w:rsidRPr="00046728">
                              <w:rPr>
                                <w:sz w:val="16"/>
                                <w:szCs w:val="16"/>
                              </w:rPr>
                              <w:t>Table 1: The three emotional states expressed by the Eddie prot</w:t>
                            </w:r>
                            <w:r w:rsidRPr="00046728">
                              <w:rPr>
                                <w:sz w:val="16"/>
                                <w:szCs w:val="16"/>
                              </w:rPr>
                              <w:t>o</w:t>
                            </w:r>
                            <w:r w:rsidRPr="00046728">
                              <w:rPr>
                                <w:sz w:val="16"/>
                                <w:szCs w:val="16"/>
                              </w:rPr>
                              <w:t>type and the related FAUs.</w:t>
                            </w:r>
                            <w:proofErr w:type="gramEnd"/>
                          </w:p>
                          <w:p w:rsidR="00D9383A" w:rsidRDefault="00D938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6.45pt;margin-top:629.5pt;width:234pt;height:7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" stroked="f">
                <v:textbox>
                  <w:txbxContent>
                    <w:tbl>
                      <w:tblPr>
                        <w:tblStyle w:val="TableGrid"/>
                        <w:tblW w:w="0" w:type="auto"/>
                        <w:tblLook w:val="04A0" w:firstRow="1" w:lastRow="0" w:firstColumn="1" w:lastColumn="0" w:noHBand="0" w:noVBand="1"/>
                      </w:tblPr>
                      <w:tblGrid>
                        <w:gridCol w:w="2440"/>
                        <w:gridCol w:w="2153"/>
                      </w:tblGrid>
                      <w:tr w:rsidR="00D9383A" w:rsidRPr="00D03C4C" w:rsidTr="006C0DF1">
                        <w:tc>
                          <w:tcPr>
                            <w:tcW w:w="3192" w:type="dxa"/>
                          </w:tcPr>
                          <w:p w:rsidR="00D9383A" w:rsidRPr="00D03C4C" w:rsidRDefault="00D9383A" w:rsidP="006C0DF1">
                            <w:pPr>
                              <w:rPr>
                                <w:rFonts w:cs="Times New Roman"/>
                                <w:color w:val="000000"/>
                                <w:sz w:val="20"/>
                                <w:szCs w:val="20"/>
                              </w:rPr>
                            </w:pPr>
                            <w:r w:rsidRPr="00D03C4C">
                              <w:rPr>
                                <w:rFonts w:cs="Times New Roman"/>
                                <w:color w:val="000000"/>
                                <w:sz w:val="20"/>
                                <w:szCs w:val="20"/>
                              </w:rPr>
                              <w:t>Emotion</w:t>
                            </w:r>
                          </w:p>
                        </w:tc>
                        <w:tc>
                          <w:tcPr>
                            <w:tcW w:w="3192" w:type="dxa"/>
                          </w:tcPr>
                          <w:p w:rsidR="00D9383A" w:rsidRPr="00D03C4C" w:rsidRDefault="00D9383A" w:rsidP="006C0DF1">
                            <w:pPr>
                              <w:rPr>
                                <w:rFonts w:cs="Times New Roman"/>
                                <w:sz w:val="20"/>
                                <w:szCs w:val="20"/>
                              </w:rPr>
                            </w:pPr>
                            <w:r w:rsidRPr="00D03C4C">
                              <w:rPr>
                                <w:rFonts w:cs="Times New Roman"/>
                                <w:sz w:val="20"/>
                                <w:szCs w:val="20"/>
                              </w:rPr>
                              <w:t>FAU</w:t>
                            </w:r>
                          </w:p>
                        </w:tc>
                      </w:tr>
                      <w:tr w:rsidR="00D9383A" w:rsidRPr="00D03C4C" w:rsidTr="006C0DF1">
                        <w:tc>
                          <w:tcPr>
                            <w:tcW w:w="3192" w:type="dxa"/>
                          </w:tcPr>
                          <w:p w:rsidR="00D9383A" w:rsidRPr="00D03C4C" w:rsidRDefault="00D9383A" w:rsidP="006C0DF1">
                            <w:pPr>
                              <w:rPr>
                                <w:rFonts w:cs="Times New Roman"/>
                                <w:color w:val="000000"/>
                                <w:sz w:val="20"/>
                                <w:szCs w:val="20"/>
                              </w:rPr>
                            </w:pPr>
                            <w:r w:rsidRPr="00D03C4C">
                              <w:rPr>
                                <w:rFonts w:cs="Times New Roman"/>
                                <w:color w:val="000000"/>
                                <w:sz w:val="20"/>
                                <w:szCs w:val="20"/>
                              </w:rPr>
                              <w:t xml:space="preserve">Happy      </w:t>
                            </w:r>
                          </w:p>
                        </w:tc>
                        <w:tc>
                          <w:tcPr>
                            <w:tcW w:w="3192" w:type="dxa"/>
                          </w:tcPr>
                          <w:p w:rsidR="00D9383A" w:rsidRPr="00D03C4C" w:rsidRDefault="00D9383A" w:rsidP="006C0DF1">
                            <w:pPr>
                              <w:rPr>
                                <w:rFonts w:cs="Times New Roman"/>
                                <w:sz w:val="20"/>
                                <w:szCs w:val="20"/>
                              </w:rPr>
                            </w:pPr>
                            <w:r w:rsidRPr="00D03C4C">
                              <w:rPr>
                                <w:rFonts w:cs="Times New Roman"/>
                                <w:sz w:val="20"/>
                                <w:szCs w:val="20"/>
                              </w:rPr>
                              <w:t>6, 12</w:t>
                            </w:r>
                          </w:p>
                        </w:tc>
                      </w:tr>
                      <w:tr w:rsidR="00D9383A" w:rsidRPr="00D03C4C" w:rsidTr="006C0DF1">
                        <w:tc>
                          <w:tcPr>
                            <w:tcW w:w="3192" w:type="dxa"/>
                          </w:tcPr>
                          <w:p w:rsidR="00D9383A" w:rsidRPr="00D03C4C" w:rsidRDefault="00D9383A" w:rsidP="006C0DF1">
                            <w:pPr>
                              <w:rPr>
                                <w:rFonts w:cs="Times New Roman"/>
                                <w:color w:val="000000"/>
                                <w:sz w:val="20"/>
                                <w:szCs w:val="20"/>
                              </w:rPr>
                            </w:pPr>
                            <w:r w:rsidRPr="00D03C4C">
                              <w:rPr>
                                <w:rFonts w:cs="Times New Roman"/>
                                <w:color w:val="000000"/>
                                <w:sz w:val="20"/>
                                <w:szCs w:val="20"/>
                              </w:rPr>
                              <w:t>Sad</w:t>
                            </w:r>
                          </w:p>
                        </w:tc>
                        <w:tc>
                          <w:tcPr>
                            <w:tcW w:w="3192" w:type="dxa"/>
                          </w:tcPr>
                          <w:p w:rsidR="00D9383A" w:rsidRPr="00D03C4C" w:rsidRDefault="00D9383A" w:rsidP="006C0DF1">
                            <w:pPr>
                              <w:rPr>
                                <w:rFonts w:cs="Times New Roman"/>
                                <w:sz w:val="20"/>
                                <w:szCs w:val="20"/>
                              </w:rPr>
                            </w:pPr>
                            <w:r w:rsidRPr="001D1488">
                              <w:rPr>
                                <w:rFonts w:cs="Times New Roman"/>
                                <w:color w:val="000000"/>
                                <w:sz w:val="20"/>
                                <w:szCs w:val="20"/>
                              </w:rPr>
                              <w:t>1, 4, 15</w:t>
                            </w:r>
                          </w:p>
                        </w:tc>
                      </w:tr>
                      <w:tr w:rsidR="00D9383A" w:rsidRPr="00D03C4C" w:rsidTr="006C0DF1">
                        <w:tc>
                          <w:tcPr>
                            <w:tcW w:w="3192" w:type="dxa"/>
                          </w:tcPr>
                          <w:p w:rsidR="00D9383A" w:rsidRPr="00D03C4C" w:rsidRDefault="00D9383A" w:rsidP="006C0DF1">
                            <w:pPr>
                              <w:rPr>
                                <w:rFonts w:cs="Times New Roman"/>
                                <w:sz w:val="20"/>
                                <w:szCs w:val="20"/>
                              </w:rPr>
                            </w:pPr>
                            <w:r w:rsidRPr="00D03C4C">
                              <w:rPr>
                                <w:rFonts w:cs="Times New Roman"/>
                                <w:color w:val="000000"/>
                                <w:sz w:val="20"/>
                                <w:szCs w:val="20"/>
                              </w:rPr>
                              <w:t>Angry</w:t>
                            </w:r>
                            <w:r w:rsidRPr="001D1488">
                              <w:rPr>
                                <w:rFonts w:cs="Times New Roman"/>
                                <w:color w:val="000000"/>
                                <w:sz w:val="20"/>
                                <w:szCs w:val="20"/>
                              </w:rPr>
                              <w:t xml:space="preserve">             </w:t>
                            </w:r>
                          </w:p>
                        </w:tc>
                        <w:tc>
                          <w:tcPr>
                            <w:tcW w:w="3192" w:type="dxa"/>
                          </w:tcPr>
                          <w:p w:rsidR="00D9383A" w:rsidRPr="00D03C4C" w:rsidRDefault="00D9383A" w:rsidP="006C0DF1">
                            <w:pPr>
                              <w:rPr>
                                <w:rFonts w:cs="Times New Roman"/>
                                <w:sz w:val="20"/>
                                <w:szCs w:val="20"/>
                              </w:rPr>
                            </w:pPr>
                            <w:r w:rsidRPr="001D1488">
                              <w:rPr>
                                <w:rFonts w:cs="Times New Roman"/>
                                <w:color w:val="000000"/>
                                <w:sz w:val="20"/>
                                <w:szCs w:val="20"/>
                              </w:rPr>
                              <w:t>4, 5, 7, 23</w:t>
                            </w:r>
                          </w:p>
                        </w:tc>
                      </w:tr>
                    </w:tbl>
                    <w:p w:rsidR="00D9383A" w:rsidRPr="00046728" w:rsidRDefault="00D9383A" w:rsidP="00DC1E0B">
                      <w:pPr>
                        <w:rPr>
                          <w:sz w:val="16"/>
                          <w:szCs w:val="16"/>
                        </w:rPr>
                      </w:pPr>
                      <w:proofErr w:type="gramStart"/>
                      <w:r w:rsidRPr="00046728">
                        <w:rPr>
                          <w:sz w:val="16"/>
                          <w:szCs w:val="16"/>
                        </w:rPr>
                        <w:t>Table 1: The three emotional states expressed by the Eddie prot</w:t>
                      </w:r>
                      <w:r w:rsidRPr="00046728">
                        <w:rPr>
                          <w:sz w:val="16"/>
                          <w:szCs w:val="16"/>
                        </w:rPr>
                        <w:t>o</w:t>
                      </w:r>
                      <w:r w:rsidRPr="00046728">
                        <w:rPr>
                          <w:sz w:val="16"/>
                          <w:szCs w:val="16"/>
                        </w:rPr>
                        <w:t>type and the related FAUs.</w:t>
                      </w:r>
                      <w:proofErr w:type="gramEnd"/>
                    </w:p>
                    <w:p w:rsidR="00D9383A" w:rsidRDefault="00D9383A"/>
                  </w:txbxContent>
                </v:textbox>
                <w10:wrap type="topAndBottom" anchory="page"/>
                <w10:anchorlock/>
              </v:shape>
            </w:pict>
          </mc:Fallback>
        </mc:AlternateContent>
      </w:r>
      <w:r w:rsidR="000F1ED3">
        <w:rPr>
          <w:sz w:val="20"/>
        </w:rPr>
        <w:t xml:space="preserve">We are developing a low-cost platform which can deliver </w:t>
      </w:r>
      <w:r w:rsidR="0004695C">
        <w:rPr>
          <w:sz w:val="20"/>
        </w:rPr>
        <w:t>therapeutic interventions to children with HFASD.  E</w:t>
      </w:r>
      <w:r w:rsidR="0004695C">
        <w:rPr>
          <w:sz w:val="20"/>
        </w:rPr>
        <w:t>D</w:t>
      </w:r>
      <w:r w:rsidR="0004695C">
        <w:rPr>
          <w:sz w:val="20"/>
        </w:rPr>
        <w:t>DIE, depicted in figure 1, is capable of producing facial expressions via a hardware sys</w:t>
      </w:r>
      <w:r>
        <w:rPr>
          <w:sz w:val="20"/>
        </w:rPr>
        <w:t>tem based on Jim (Selk</w:t>
      </w:r>
      <w:r>
        <w:rPr>
          <w:sz w:val="20"/>
        </w:rPr>
        <w:t>o</w:t>
      </w:r>
      <w:r>
        <w:rPr>
          <w:sz w:val="20"/>
        </w:rPr>
        <w:t>witz et.al. 2015</w:t>
      </w:r>
      <w:r w:rsidR="0004695C">
        <w:rPr>
          <w:sz w:val="20"/>
        </w:rPr>
        <w:t>)</w:t>
      </w:r>
      <w:r w:rsidR="00F1615F">
        <w:rPr>
          <w:sz w:val="20"/>
        </w:rPr>
        <w:t>;</w:t>
      </w:r>
      <w:r w:rsidR="0004695C">
        <w:rPr>
          <w:sz w:val="20"/>
        </w:rPr>
        <w:t xml:space="preserve"> observing and interpreting a user’s facial e</w:t>
      </w:r>
      <w:r w:rsidR="008B03B2">
        <w:rPr>
          <w:sz w:val="20"/>
        </w:rPr>
        <w:t xml:space="preserve">xpression via Kinect interface (e.g. </w:t>
      </w:r>
      <w:proofErr w:type="spellStart"/>
      <w:r w:rsidR="00F1615F">
        <w:rPr>
          <w:sz w:val="20"/>
        </w:rPr>
        <w:t>Alabassi</w:t>
      </w:r>
      <w:proofErr w:type="spellEnd"/>
      <w:r w:rsidR="00F1615F">
        <w:rPr>
          <w:sz w:val="20"/>
        </w:rPr>
        <w:t xml:space="preserve"> et</w:t>
      </w:r>
      <w:r w:rsidR="000C6680">
        <w:rPr>
          <w:sz w:val="20"/>
        </w:rPr>
        <w:t xml:space="preserve"> </w:t>
      </w:r>
      <w:r w:rsidR="008B03B2">
        <w:rPr>
          <w:sz w:val="20"/>
        </w:rPr>
        <w:t>al., 2015)</w:t>
      </w:r>
      <w:r w:rsidR="00F1615F">
        <w:rPr>
          <w:sz w:val="20"/>
        </w:rPr>
        <w:t xml:space="preserve">; </w:t>
      </w:r>
      <w:r w:rsidR="0004695C">
        <w:rPr>
          <w:sz w:val="20"/>
        </w:rPr>
        <w:t xml:space="preserve">and providing verbal prompts and feedback via pre-recorded vocalizations.  </w:t>
      </w:r>
      <w:r w:rsidR="00F1615F">
        <w:rPr>
          <w:sz w:val="20"/>
        </w:rPr>
        <w:t>By connecting these functional</w:t>
      </w:r>
      <w:r w:rsidR="00F1615F">
        <w:rPr>
          <w:sz w:val="20"/>
        </w:rPr>
        <w:t>i</w:t>
      </w:r>
      <w:r w:rsidR="00F1615F">
        <w:rPr>
          <w:sz w:val="20"/>
        </w:rPr>
        <w:t>ties, we will be able to deploy EDDIE to assess, train, and reassess subjects’ abilities to decode and encode facial e</w:t>
      </w:r>
      <w:r w:rsidR="00F1615F">
        <w:rPr>
          <w:sz w:val="20"/>
        </w:rPr>
        <w:t>x</w:t>
      </w:r>
      <w:r w:rsidR="00F1615F">
        <w:rPr>
          <w:sz w:val="20"/>
        </w:rPr>
        <w:t xml:space="preserve">pressions.  </w:t>
      </w:r>
    </w:p>
    <w:p w:rsidR="009A40F0" w:rsidRPr="00127A6E" w:rsidRDefault="009A40F0" w:rsidP="009A40F0">
      <w:pPr>
        <w:pStyle w:val="ListParagraph"/>
        <w:rPr>
          <w:b/>
          <w:sz w:val="20"/>
        </w:rPr>
      </w:pPr>
    </w:p>
    <w:p w:rsidR="007271D1" w:rsidRPr="006243F2" w:rsidRDefault="0006403C" w:rsidP="007271D1">
      <w:pPr>
        <w:rPr>
          <w:b/>
          <w:sz w:val="20"/>
        </w:rPr>
      </w:pPr>
      <w:r>
        <w:rPr>
          <w:b/>
          <w:sz w:val="20"/>
        </w:rPr>
        <w:t>The Systems</w:t>
      </w:r>
    </w:p>
    <w:p w:rsidR="00763953" w:rsidRDefault="00763953" w:rsidP="00763953">
      <w:pPr>
        <w:pStyle w:val="ListParagraph"/>
        <w:ind w:left="560"/>
        <w:rPr>
          <w:sz w:val="20"/>
        </w:rPr>
      </w:pPr>
    </w:p>
    <w:p w:rsidR="00763953" w:rsidRDefault="00DC1E0B" w:rsidP="00763953">
      <w:pPr>
        <w:rPr>
          <w:sz w:val="20"/>
        </w:rPr>
      </w:pPr>
      <w:r>
        <w:rPr>
          <w:sz w:val="20"/>
        </w:rPr>
        <w:t xml:space="preserve">We </w:t>
      </w:r>
      <w:r w:rsidR="003549A0">
        <w:rPr>
          <w:sz w:val="20"/>
        </w:rPr>
        <w:t>focus here on a few key features of the hardware</w:t>
      </w:r>
      <w:r w:rsidR="00046728">
        <w:rPr>
          <w:sz w:val="20"/>
        </w:rPr>
        <w:t>.  We have replaced Jim’s</w:t>
      </w:r>
      <w:r w:rsidR="00763953">
        <w:rPr>
          <w:sz w:val="20"/>
        </w:rPr>
        <w:t xml:space="preserve"> Lego mechani</w:t>
      </w:r>
      <w:r w:rsidR="003549A0">
        <w:rPr>
          <w:sz w:val="20"/>
        </w:rPr>
        <w:t>cal parts with</w:t>
      </w:r>
      <w:r w:rsidR="00763953">
        <w:rPr>
          <w:sz w:val="20"/>
        </w:rPr>
        <w:t xml:space="preserve"> 3D print</w:t>
      </w:r>
      <w:r w:rsidR="00763953">
        <w:rPr>
          <w:sz w:val="20"/>
        </w:rPr>
        <w:t>a</w:t>
      </w:r>
      <w:r w:rsidR="00763953">
        <w:rPr>
          <w:sz w:val="20"/>
        </w:rPr>
        <w:t>ble facial components.  These structures allow more reli</w:t>
      </w:r>
      <w:r w:rsidR="00763953">
        <w:rPr>
          <w:sz w:val="20"/>
        </w:rPr>
        <w:t>a</w:t>
      </w:r>
      <w:r w:rsidR="00763953">
        <w:rPr>
          <w:sz w:val="20"/>
        </w:rPr>
        <w:t xml:space="preserve">ble articulation, greater strength, and easier distribution and reproduction.  Additionally, minor noise and reliability issues </w:t>
      </w:r>
      <w:r w:rsidR="00046728">
        <w:rPr>
          <w:sz w:val="20"/>
        </w:rPr>
        <w:t xml:space="preserve">reported </w:t>
      </w:r>
      <w:r w:rsidR="00763953">
        <w:rPr>
          <w:sz w:val="20"/>
        </w:rPr>
        <w:t>with the Lego motors have been remedied by</w:t>
      </w:r>
      <w:r w:rsidR="00735128">
        <w:rPr>
          <w:sz w:val="20"/>
        </w:rPr>
        <w:t xml:space="preserve"> switching to </w:t>
      </w:r>
      <w:r w:rsidR="00763953">
        <w:rPr>
          <w:sz w:val="20"/>
        </w:rPr>
        <w:t>servo mo</w:t>
      </w:r>
      <w:r w:rsidR="00735128">
        <w:rPr>
          <w:sz w:val="20"/>
        </w:rPr>
        <w:t xml:space="preserve">tors.  </w:t>
      </w:r>
      <w:r w:rsidR="00763953">
        <w:rPr>
          <w:sz w:val="20"/>
        </w:rPr>
        <w:t>The MIDI interface has been retained between EDDIE and the control co</w:t>
      </w:r>
      <w:r w:rsidR="00735128">
        <w:rPr>
          <w:sz w:val="20"/>
        </w:rPr>
        <w:t xml:space="preserve">mputer: the protocol provides </w:t>
      </w:r>
      <w:r w:rsidR="00763953">
        <w:rPr>
          <w:sz w:val="20"/>
        </w:rPr>
        <w:t xml:space="preserve">timing tools needed to synchronize movement and vocalization. </w:t>
      </w:r>
    </w:p>
    <w:p w:rsidR="00763953" w:rsidRPr="00763953" w:rsidRDefault="00763953" w:rsidP="00763953">
      <w:pPr>
        <w:rPr>
          <w:sz w:val="20"/>
        </w:rPr>
      </w:pPr>
      <w:r>
        <w:rPr>
          <w:sz w:val="20"/>
        </w:rPr>
        <w:t xml:space="preserve">   </w:t>
      </w:r>
    </w:p>
    <w:p w:rsidR="00763953" w:rsidRDefault="00763953" w:rsidP="009A40F0">
      <w:pPr>
        <w:rPr>
          <w:sz w:val="20"/>
        </w:rPr>
      </w:pPr>
      <w:r>
        <w:rPr>
          <w:sz w:val="20"/>
        </w:rPr>
        <w:t xml:space="preserve">The vision system is driven by a single Microsoft Kinect interface located behind EDDIE’s </w:t>
      </w:r>
      <w:r w:rsidR="00735128">
        <w:rPr>
          <w:sz w:val="20"/>
        </w:rPr>
        <w:t>avatar,</w:t>
      </w:r>
      <w:r w:rsidR="00DC1E0B">
        <w:rPr>
          <w:sz w:val="20"/>
        </w:rPr>
        <w:t xml:space="preserve"> roughly 1.0m</w:t>
      </w:r>
      <w:r>
        <w:rPr>
          <w:sz w:val="20"/>
        </w:rPr>
        <w:t xml:space="preserve"> from the subject.  T</w:t>
      </w:r>
      <w:r w:rsidR="00735128">
        <w:rPr>
          <w:sz w:val="20"/>
        </w:rPr>
        <w:t>he Kinect SDK</w:t>
      </w:r>
      <w:r>
        <w:rPr>
          <w:sz w:val="20"/>
        </w:rPr>
        <w:t xml:space="preserve"> allows for the tracking of over 100 distinct facial </w:t>
      </w:r>
      <w:proofErr w:type="gramStart"/>
      <w:r>
        <w:rPr>
          <w:sz w:val="20"/>
        </w:rPr>
        <w:t>points,</w:t>
      </w:r>
      <w:proofErr w:type="gramEnd"/>
      <w:r>
        <w:rPr>
          <w:sz w:val="20"/>
        </w:rPr>
        <w:t xml:space="preserve"> </w:t>
      </w:r>
      <w:r w:rsidR="006A51A9">
        <w:rPr>
          <w:sz w:val="20"/>
        </w:rPr>
        <w:t>and construction of a mesh consistent with Candide-3</w:t>
      </w:r>
      <w:r>
        <w:rPr>
          <w:sz w:val="20"/>
        </w:rPr>
        <w:t xml:space="preserve">.  </w:t>
      </w:r>
      <w:r w:rsidR="00D9383A">
        <w:rPr>
          <w:sz w:val="20"/>
        </w:rPr>
        <w:t>W</w:t>
      </w:r>
      <w:r w:rsidR="00B75D4B">
        <w:rPr>
          <w:sz w:val="20"/>
        </w:rPr>
        <w:t xml:space="preserve">e use changes in the </w:t>
      </w:r>
      <w:r>
        <w:rPr>
          <w:sz w:val="20"/>
        </w:rPr>
        <w:t xml:space="preserve">distances </w:t>
      </w:r>
      <w:r w:rsidR="00B75D4B">
        <w:rPr>
          <w:sz w:val="20"/>
        </w:rPr>
        <w:t>be</w:t>
      </w:r>
      <w:r w:rsidR="006A51A9">
        <w:rPr>
          <w:sz w:val="20"/>
        </w:rPr>
        <w:t>tween mesh vertices to infer</w:t>
      </w:r>
      <w:r>
        <w:rPr>
          <w:sz w:val="20"/>
        </w:rPr>
        <w:t xml:space="preserve"> muscular motions corresponding to the expressi</w:t>
      </w:r>
      <w:r w:rsidR="00B75D4B">
        <w:rPr>
          <w:sz w:val="20"/>
        </w:rPr>
        <w:t>on of FAUs.  For example, FAU 4</w:t>
      </w:r>
      <w:r>
        <w:rPr>
          <w:sz w:val="20"/>
        </w:rPr>
        <w:t xml:space="preserve"> correspon</w:t>
      </w:r>
      <w:r w:rsidR="00B75D4B">
        <w:rPr>
          <w:sz w:val="20"/>
        </w:rPr>
        <w:t>ds to lowering of the</w:t>
      </w:r>
      <w:r>
        <w:rPr>
          <w:sz w:val="20"/>
        </w:rPr>
        <w:t xml:space="preserve"> eyebrow, a comp</w:t>
      </w:r>
      <w:r>
        <w:rPr>
          <w:sz w:val="20"/>
        </w:rPr>
        <w:t>o</w:t>
      </w:r>
      <w:r>
        <w:rPr>
          <w:sz w:val="20"/>
        </w:rPr>
        <w:t xml:space="preserve">nent of angry.  We determine the presence of this FAU by computing the </w:t>
      </w:r>
      <w:r w:rsidR="000A48A3">
        <w:rPr>
          <w:sz w:val="20"/>
        </w:rPr>
        <w:t xml:space="preserve">difference in </w:t>
      </w:r>
      <w:r>
        <w:rPr>
          <w:sz w:val="20"/>
        </w:rPr>
        <w:t>eyebrow location before and during the ex</w:t>
      </w:r>
      <w:r w:rsidR="00735128">
        <w:rPr>
          <w:sz w:val="20"/>
        </w:rPr>
        <w:t>pression. I</w:t>
      </w:r>
      <w:r w:rsidR="000A48A3">
        <w:rPr>
          <w:sz w:val="20"/>
        </w:rPr>
        <w:t>f the change exceeds the detection threshold, the FAU is marked as present.  Each FAU is checked for each expression, and can be compared to table 1.  If all FAUs are present, the expres</w:t>
      </w:r>
      <w:r w:rsidR="00B75D4B">
        <w:rPr>
          <w:sz w:val="20"/>
        </w:rPr>
        <w:t>sion attempt is marked valid, and encouragement is provided to the su</w:t>
      </w:r>
      <w:r w:rsidR="00B75D4B">
        <w:rPr>
          <w:sz w:val="20"/>
        </w:rPr>
        <w:t>b</w:t>
      </w:r>
      <w:r w:rsidR="00735128">
        <w:rPr>
          <w:sz w:val="20"/>
        </w:rPr>
        <w:t>ject.  If incorrect</w:t>
      </w:r>
      <w:r w:rsidR="00B75D4B">
        <w:rPr>
          <w:sz w:val="20"/>
        </w:rPr>
        <w:t xml:space="preserve"> movements are detected, or expected movements are miss</w:t>
      </w:r>
      <w:r w:rsidR="00735128">
        <w:rPr>
          <w:sz w:val="20"/>
        </w:rPr>
        <w:t>ing, EDDIE will vocalize</w:t>
      </w:r>
      <w:r w:rsidR="00B75D4B">
        <w:rPr>
          <w:sz w:val="20"/>
        </w:rPr>
        <w:t xml:space="preserve"> this info</w:t>
      </w:r>
      <w:r w:rsidR="00B75D4B">
        <w:rPr>
          <w:sz w:val="20"/>
        </w:rPr>
        <w:t>r</w:t>
      </w:r>
      <w:r w:rsidR="00B75D4B">
        <w:rPr>
          <w:sz w:val="20"/>
        </w:rPr>
        <w:t>mation as direct feedback to the subject to assist in future attempts at encoding.</w:t>
      </w:r>
      <w:bookmarkStart w:id="0" w:name="_GoBack"/>
      <w:bookmarkEnd w:id="0"/>
    </w:p>
    <w:p w:rsidR="00B75D4B" w:rsidRDefault="00B75D4B" w:rsidP="009A40F0">
      <w:pPr>
        <w:rPr>
          <w:sz w:val="20"/>
        </w:rPr>
      </w:pPr>
    </w:p>
    <w:p w:rsidR="00137546" w:rsidRDefault="00137546" w:rsidP="009A40F0">
      <w:pPr>
        <w:rPr>
          <w:b/>
          <w:sz w:val="20"/>
        </w:rPr>
      </w:pPr>
      <w:r>
        <w:rPr>
          <w:b/>
          <w:sz w:val="20"/>
        </w:rPr>
        <w:t>Modes of Operation</w:t>
      </w:r>
      <w:r w:rsidR="008B03B2">
        <w:rPr>
          <w:b/>
          <w:sz w:val="20"/>
        </w:rPr>
        <w:t xml:space="preserve"> and Deployment</w:t>
      </w:r>
    </w:p>
    <w:p w:rsidR="00137546" w:rsidRDefault="00137546" w:rsidP="009A40F0">
      <w:pPr>
        <w:rPr>
          <w:b/>
          <w:sz w:val="20"/>
        </w:rPr>
      </w:pPr>
    </w:p>
    <w:p w:rsidR="00137546" w:rsidRPr="00D9383A" w:rsidRDefault="00352F75" w:rsidP="009A40F0">
      <w:pPr>
        <w:rPr>
          <w:sz w:val="20"/>
        </w:rPr>
      </w:pPr>
      <w:r w:rsidRPr="00352F75">
        <w:rPr>
          <w:noProof/>
          <w:sz w:val="20"/>
        </w:rPr>
        <mc:AlternateContent>
          <mc:Choice Requires="wps">
            <w:drawing>
              <wp:anchor distT="0" distB="0" distL="114300" distR="114300" simplePos="0" relativeHeight="251665408" behindDoc="0" locked="1" layoutInCell="1" allowOverlap="0" wp14:anchorId="7271DDD5" wp14:editId="15583795">
                <wp:simplePos x="0" y="0"/>
                <wp:positionH relativeFrom="column">
                  <wp:posOffset>-76200</wp:posOffset>
                </wp:positionH>
                <wp:positionV relativeFrom="page">
                  <wp:posOffset>8058150</wp:posOffset>
                </wp:positionV>
                <wp:extent cx="3154680" cy="952500"/>
                <wp:effectExtent l="0" t="0" r="762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952500"/>
                        </a:xfrm>
                        <a:prstGeom prst="rect">
                          <a:avLst/>
                        </a:prstGeom>
                        <a:solidFill>
                          <a:srgbClr val="FFFFFF"/>
                        </a:solidFill>
                        <a:ln w="9525">
                          <a:noFill/>
                          <a:miter lim="800000"/>
                          <a:headEnd/>
                          <a:tailEnd/>
                        </a:ln>
                      </wps:spPr>
                      <wps:txbx>
                        <w:txbxContent>
                          <w:p w:rsidR="00D9383A" w:rsidRPr="00352F75" w:rsidRDefault="00D9383A" w:rsidP="00352F75">
                            <w:pPr>
                              <w:rPr>
                                <w:sz w:val="16"/>
                                <w:szCs w:val="16"/>
                              </w:rPr>
                            </w:pPr>
                            <w:r>
                              <w:rPr>
                                <w:noProof/>
                              </w:rPr>
                              <w:drawing>
                                <wp:inline distT="0" distB="0" distL="0" distR="0" wp14:anchorId="43ABFB04" wp14:editId="37C9AF08">
                                  <wp:extent cx="1456841" cy="541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Angry_MJ_0152 Brows.jpg"/>
                                          <pic:cNvPicPr/>
                                        </pic:nvPicPr>
                                        <pic:blipFill>
                                          <a:blip r:embed="rId11">
                                            <a:extLst>
                                              <a:ext uri="{28A0092B-C50C-407E-A947-70E740481C1C}">
                                                <a14:useLocalDpi xmlns:a14="http://schemas.microsoft.com/office/drawing/2010/main" val="0"/>
                                              </a:ext>
                                            </a:extLst>
                                          </a:blip>
                                          <a:stretch>
                                            <a:fillRect/>
                                          </a:stretch>
                                        </pic:blipFill>
                                        <pic:spPr>
                                          <a:xfrm>
                                            <a:off x="0" y="0"/>
                                            <a:ext cx="1465563" cy="544657"/>
                                          </a:xfrm>
                                          <a:prstGeom prst="rect">
                                            <a:avLst/>
                                          </a:prstGeom>
                                        </pic:spPr>
                                      </pic:pic>
                                    </a:graphicData>
                                  </a:graphic>
                                </wp:inline>
                              </w:drawing>
                            </w:r>
                            <w:r>
                              <w:rPr>
                                <w:noProof/>
                              </w:rPr>
                              <w:drawing>
                                <wp:inline distT="0" distB="0" distL="0" distR="0" wp14:anchorId="4F4C92EF" wp14:editId="47ADAA2C">
                                  <wp:extent cx="1394847" cy="54720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Neutral_MJ_0346 Brows.jpg"/>
                                          <pic:cNvPicPr/>
                                        </pic:nvPicPr>
                                        <pic:blipFill>
                                          <a:blip r:embed="rId12">
                                            <a:extLst>
                                              <a:ext uri="{28A0092B-C50C-407E-A947-70E740481C1C}">
                                                <a14:useLocalDpi xmlns:a14="http://schemas.microsoft.com/office/drawing/2010/main" val="0"/>
                                              </a:ext>
                                            </a:extLst>
                                          </a:blip>
                                          <a:stretch>
                                            <a:fillRect/>
                                          </a:stretch>
                                        </pic:blipFill>
                                        <pic:spPr>
                                          <a:xfrm>
                                            <a:off x="0" y="0"/>
                                            <a:ext cx="1405834" cy="551519"/>
                                          </a:xfrm>
                                          <a:prstGeom prst="rect">
                                            <a:avLst/>
                                          </a:prstGeom>
                                        </pic:spPr>
                                      </pic:pic>
                                    </a:graphicData>
                                  </a:graphic>
                                </wp:inline>
                              </w:drawing>
                            </w:r>
                          </w:p>
                          <w:p w:rsidR="00D9383A" w:rsidRPr="00352F75" w:rsidRDefault="00D9383A" w:rsidP="00352F75">
                            <w:pPr>
                              <w:rPr>
                                <w:sz w:val="16"/>
                                <w:szCs w:val="16"/>
                              </w:rPr>
                            </w:pPr>
                            <w:proofErr w:type="gramStart"/>
                            <w:r w:rsidRPr="00352F75">
                              <w:rPr>
                                <w:sz w:val="16"/>
                                <w:szCs w:val="16"/>
                              </w:rPr>
                              <w:t>Figure 2.</w:t>
                            </w:r>
                            <w:proofErr w:type="gramEnd"/>
                            <w:r w:rsidRPr="00352F75">
                              <w:rPr>
                                <w:sz w:val="16"/>
                                <w:szCs w:val="16"/>
                              </w:rPr>
                              <w:t xml:space="preserve">  </w:t>
                            </w:r>
                            <w:proofErr w:type="gramStart"/>
                            <w:r w:rsidRPr="00352F75">
                              <w:rPr>
                                <w:sz w:val="16"/>
                                <w:szCs w:val="16"/>
                              </w:rPr>
                              <w:t>Samples of FAU 4</w:t>
                            </w:r>
                            <w:r>
                              <w:rPr>
                                <w:sz w:val="16"/>
                                <w:szCs w:val="16"/>
                              </w:rPr>
                              <w:t xml:space="preserve">, brow </w:t>
                            </w:r>
                            <w:proofErr w:type="spellStart"/>
                            <w:r>
                              <w:rPr>
                                <w:sz w:val="16"/>
                                <w:szCs w:val="16"/>
                              </w:rPr>
                              <w:t>lowerer</w:t>
                            </w:r>
                            <w:proofErr w:type="spellEnd"/>
                            <w:r w:rsidRPr="00352F75">
                              <w:rPr>
                                <w:sz w:val="16"/>
                                <w:szCs w:val="16"/>
                              </w:rPr>
                              <w:t xml:space="preserve"> (left)</w:t>
                            </w:r>
                            <w:r>
                              <w:rPr>
                                <w:sz w:val="16"/>
                                <w:szCs w:val="16"/>
                              </w:rPr>
                              <w:t>,</w:t>
                            </w:r>
                            <w:r w:rsidRPr="00352F75">
                              <w:rPr>
                                <w:sz w:val="16"/>
                                <w:szCs w:val="16"/>
                              </w:rPr>
                              <w:t xml:space="preserve"> and neutral </w:t>
                            </w:r>
                            <w:r>
                              <w:rPr>
                                <w:sz w:val="16"/>
                                <w:szCs w:val="16"/>
                              </w:rPr>
                              <w:t>(right).</w:t>
                            </w:r>
                            <w:proofErr w:type="gramEnd"/>
                            <w:r>
                              <w:rPr>
                                <w:sz w:val="16"/>
                                <w:szCs w:val="16"/>
                              </w:rPr>
                              <w:t xml:space="preserve">  </w:t>
                            </w:r>
                            <w:proofErr w:type="gramStart"/>
                            <w:r>
                              <w:rPr>
                                <w:sz w:val="16"/>
                                <w:szCs w:val="16"/>
                              </w:rPr>
                              <w:t xml:space="preserve">Taken from the </w:t>
                            </w:r>
                            <w:r w:rsidR="00111492">
                              <w:rPr>
                                <w:sz w:val="16"/>
                                <w:szCs w:val="16"/>
                              </w:rPr>
                              <w:t xml:space="preserve">WSEFEP </w:t>
                            </w:r>
                            <w:r>
                              <w:rPr>
                                <w:sz w:val="16"/>
                                <w:szCs w:val="16"/>
                              </w:rPr>
                              <w:t>set</w:t>
                            </w:r>
                            <w:r w:rsidR="00111492">
                              <w:rPr>
                                <w:sz w:val="16"/>
                                <w:szCs w:val="16"/>
                              </w:rPr>
                              <w:t xml:space="preserve"> (</w:t>
                            </w:r>
                            <w:proofErr w:type="spellStart"/>
                            <w:r w:rsidR="00111492">
                              <w:rPr>
                                <w:sz w:val="16"/>
                                <w:szCs w:val="16"/>
                              </w:rPr>
                              <w:t>Olszanowski</w:t>
                            </w:r>
                            <w:proofErr w:type="spellEnd"/>
                            <w:r w:rsidR="00111492">
                              <w:rPr>
                                <w:sz w:val="16"/>
                                <w:szCs w:val="16"/>
                              </w:rPr>
                              <w:t xml:space="preserve"> et al., 2015)</w:t>
                            </w:r>
                            <w:r>
                              <w:rPr>
                                <w:sz w:val="16"/>
                                <w:szCs w:val="16"/>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pt;margin-top:634.5pt;width:248.4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" o:allowoverlap="f" stroked="f">
                <v:textbox>
                  <w:txbxContent>
                    <w:p w:rsidR="00D9383A" w:rsidRPr="00352F75" w:rsidRDefault="00D9383A" w:rsidP="00352F75">
                      <w:pPr>
                        <w:rPr>
                          <w:sz w:val="16"/>
                          <w:szCs w:val="16"/>
                        </w:rPr>
                      </w:pPr>
                      <w:r>
                        <w:rPr>
                          <w:noProof/>
                        </w:rPr>
                        <w:drawing>
                          <wp:inline distT="0" distB="0" distL="0" distR="0" wp14:anchorId="43ABFB04" wp14:editId="37C9AF08">
                            <wp:extent cx="1456841" cy="541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Angry_MJ_0152 Brows.jpg"/>
                                    <pic:cNvPicPr/>
                                  </pic:nvPicPr>
                                  <pic:blipFill>
                                    <a:blip r:embed="rId11">
                                      <a:extLst>
                                        <a:ext uri="{28A0092B-C50C-407E-A947-70E740481C1C}">
                                          <a14:useLocalDpi xmlns:a14="http://schemas.microsoft.com/office/drawing/2010/main" val="0"/>
                                        </a:ext>
                                      </a:extLst>
                                    </a:blip>
                                    <a:stretch>
                                      <a:fillRect/>
                                    </a:stretch>
                                  </pic:blipFill>
                                  <pic:spPr>
                                    <a:xfrm>
                                      <a:off x="0" y="0"/>
                                      <a:ext cx="1465563" cy="544657"/>
                                    </a:xfrm>
                                    <a:prstGeom prst="rect">
                                      <a:avLst/>
                                    </a:prstGeom>
                                  </pic:spPr>
                                </pic:pic>
                              </a:graphicData>
                            </a:graphic>
                          </wp:inline>
                        </w:drawing>
                      </w:r>
                      <w:r>
                        <w:rPr>
                          <w:noProof/>
                        </w:rPr>
                        <w:drawing>
                          <wp:inline distT="0" distB="0" distL="0" distR="0" wp14:anchorId="4F4C92EF" wp14:editId="47ADAA2C">
                            <wp:extent cx="1394847" cy="54720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Neutral_MJ_0346 Brows.jpg"/>
                                    <pic:cNvPicPr/>
                                  </pic:nvPicPr>
                                  <pic:blipFill>
                                    <a:blip r:embed="rId12">
                                      <a:extLst>
                                        <a:ext uri="{28A0092B-C50C-407E-A947-70E740481C1C}">
                                          <a14:useLocalDpi xmlns:a14="http://schemas.microsoft.com/office/drawing/2010/main" val="0"/>
                                        </a:ext>
                                      </a:extLst>
                                    </a:blip>
                                    <a:stretch>
                                      <a:fillRect/>
                                    </a:stretch>
                                  </pic:blipFill>
                                  <pic:spPr>
                                    <a:xfrm>
                                      <a:off x="0" y="0"/>
                                      <a:ext cx="1405834" cy="551519"/>
                                    </a:xfrm>
                                    <a:prstGeom prst="rect">
                                      <a:avLst/>
                                    </a:prstGeom>
                                  </pic:spPr>
                                </pic:pic>
                              </a:graphicData>
                            </a:graphic>
                          </wp:inline>
                        </w:drawing>
                      </w:r>
                    </w:p>
                    <w:p w:rsidR="00D9383A" w:rsidRPr="00352F75" w:rsidRDefault="00D9383A" w:rsidP="00352F75">
                      <w:pPr>
                        <w:rPr>
                          <w:sz w:val="16"/>
                          <w:szCs w:val="16"/>
                        </w:rPr>
                      </w:pPr>
                      <w:proofErr w:type="gramStart"/>
                      <w:r w:rsidRPr="00352F75">
                        <w:rPr>
                          <w:sz w:val="16"/>
                          <w:szCs w:val="16"/>
                        </w:rPr>
                        <w:t>Figure 2.</w:t>
                      </w:r>
                      <w:proofErr w:type="gramEnd"/>
                      <w:r w:rsidRPr="00352F75">
                        <w:rPr>
                          <w:sz w:val="16"/>
                          <w:szCs w:val="16"/>
                        </w:rPr>
                        <w:t xml:space="preserve">  </w:t>
                      </w:r>
                      <w:proofErr w:type="gramStart"/>
                      <w:r w:rsidRPr="00352F75">
                        <w:rPr>
                          <w:sz w:val="16"/>
                          <w:szCs w:val="16"/>
                        </w:rPr>
                        <w:t>Samples of FAU 4</w:t>
                      </w:r>
                      <w:r>
                        <w:rPr>
                          <w:sz w:val="16"/>
                          <w:szCs w:val="16"/>
                        </w:rPr>
                        <w:t xml:space="preserve">, brow </w:t>
                      </w:r>
                      <w:proofErr w:type="spellStart"/>
                      <w:r>
                        <w:rPr>
                          <w:sz w:val="16"/>
                          <w:szCs w:val="16"/>
                        </w:rPr>
                        <w:t>lowerer</w:t>
                      </w:r>
                      <w:proofErr w:type="spellEnd"/>
                      <w:r w:rsidRPr="00352F75">
                        <w:rPr>
                          <w:sz w:val="16"/>
                          <w:szCs w:val="16"/>
                        </w:rPr>
                        <w:t xml:space="preserve"> (left)</w:t>
                      </w:r>
                      <w:r>
                        <w:rPr>
                          <w:sz w:val="16"/>
                          <w:szCs w:val="16"/>
                        </w:rPr>
                        <w:t>,</w:t>
                      </w:r>
                      <w:r w:rsidRPr="00352F75">
                        <w:rPr>
                          <w:sz w:val="16"/>
                          <w:szCs w:val="16"/>
                        </w:rPr>
                        <w:t xml:space="preserve"> and neutral </w:t>
                      </w:r>
                      <w:r>
                        <w:rPr>
                          <w:sz w:val="16"/>
                          <w:szCs w:val="16"/>
                        </w:rPr>
                        <w:t>(right).</w:t>
                      </w:r>
                      <w:proofErr w:type="gramEnd"/>
                      <w:r>
                        <w:rPr>
                          <w:sz w:val="16"/>
                          <w:szCs w:val="16"/>
                        </w:rPr>
                        <w:t xml:space="preserve">  </w:t>
                      </w:r>
                      <w:proofErr w:type="gramStart"/>
                      <w:r>
                        <w:rPr>
                          <w:sz w:val="16"/>
                          <w:szCs w:val="16"/>
                        </w:rPr>
                        <w:t xml:space="preserve">Taken from the </w:t>
                      </w:r>
                      <w:r w:rsidR="00111492">
                        <w:rPr>
                          <w:sz w:val="16"/>
                          <w:szCs w:val="16"/>
                        </w:rPr>
                        <w:t xml:space="preserve">WSEFEP </w:t>
                      </w:r>
                      <w:r>
                        <w:rPr>
                          <w:sz w:val="16"/>
                          <w:szCs w:val="16"/>
                        </w:rPr>
                        <w:t>set</w:t>
                      </w:r>
                      <w:r w:rsidR="00111492">
                        <w:rPr>
                          <w:sz w:val="16"/>
                          <w:szCs w:val="16"/>
                        </w:rPr>
                        <w:t xml:space="preserve"> (</w:t>
                      </w:r>
                      <w:proofErr w:type="spellStart"/>
                      <w:r w:rsidR="00111492">
                        <w:rPr>
                          <w:sz w:val="16"/>
                          <w:szCs w:val="16"/>
                        </w:rPr>
                        <w:t>Olszanowski</w:t>
                      </w:r>
                      <w:proofErr w:type="spellEnd"/>
                      <w:r w:rsidR="00111492">
                        <w:rPr>
                          <w:sz w:val="16"/>
                          <w:szCs w:val="16"/>
                        </w:rPr>
                        <w:t xml:space="preserve"> et al., 2015)</w:t>
                      </w:r>
                      <w:r>
                        <w:rPr>
                          <w:sz w:val="16"/>
                          <w:szCs w:val="16"/>
                        </w:rPr>
                        <w:t>.</w:t>
                      </w:r>
                      <w:proofErr w:type="gramEnd"/>
                    </w:p>
                  </w:txbxContent>
                </v:textbox>
                <w10:wrap type="topAndBottom" anchory="page"/>
                <w10:anchorlock/>
              </v:shape>
            </w:pict>
          </mc:Fallback>
        </mc:AlternateContent>
      </w:r>
      <w:r w:rsidR="00137546">
        <w:rPr>
          <w:sz w:val="20"/>
        </w:rPr>
        <w:t>EDDIE</w:t>
      </w:r>
      <w:r w:rsidR="006A51A9">
        <w:rPr>
          <w:sz w:val="20"/>
        </w:rPr>
        <w:t xml:space="preserve"> is expected</w:t>
      </w:r>
      <w:r w:rsidR="00137546">
        <w:rPr>
          <w:sz w:val="20"/>
        </w:rPr>
        <w:t xml:space="preserve"> to operate in four modes, each with possible therapeutic value.  In </w:t>
      </w:r>
      <w:r w:rsidR="00137546" w:rsidRPr="00137546">
        <w:rPr>
          <w:i/>
          <w:sz w:val="20"/>
        </w:rPr>
        <w:t xml:space="preserve">decoding </w:t>
      </w:r>
      <w:r w:rsidR="00137546">
        <w:rPr>
          <w:sz w:val="20"/>
        </w:rPr>
        <w:t>mode, EDDIE will present the subject with an expression and prompt the su</w:t>
      </w:r>
      <w:r w:rsidR="00137546">
        <w:rPr>
          <w:sz w:val="20"/>
        </w:rPr>
        <w:t>b</w:t>
      </w:r>
      <w:r w:rsidR="00137546">
        <w:rPr>
          <w:sz w:val="20"/>
        </w:rPr>
        <w:t>ject to provide a verbal interpr</w:t>
      </w:r>
      <w:r w:rsidR="00D9383A">
        <w:rPr>
          <w:sz w:val="20"/>
        </w:rPr>
        <w:t xml:space="preserve">etation of the expressed mode. </w:t>
      </w:r>
      <w:r w:rsidR="00137546">
        <w:rPr>
          <w:sz w:val="20"/>
        </w:rPr>
        <w:t xml:space="preserve">In </w:t>
      </w:r>
      <w:r w:rsidR="00137546" w:rsidRPr="00137546">
        <w:rPr>
          <w:i/>
          <w:sz w:val="20"/>
        </w:rPr>
        <w:t>request encoding</w:t>
      </w:r>
      <w:r w:rsidR="00137546">
        <w:rPr>
          <w:sz w:val="20"/>
        </w:rPr>
        <w:t xml:space="preserve"> mode, EDDIE will verbally r</w:t>
      </w:r>
      <w:r w:rsidR="00137546">
        <w:rPr>
          <w:sz w:val="20"/>
        </w:rPr>
        <w:t>e</w:t>
      </w:r>
      <w:r w:rsidR="00137546">
        <w:rPr>
          <w:sz w:val="20"/>
        </w:rPr>
        <w:t xml:space="preserve">quest that the subject provide a particular facial expression.  The vision routines will </w:t>
      </w:r>
      <w:r w:rsidR="00D9383A">
        <w:rPr>
          <w:sz w:val="20"/>
        </w:rPr>
        <w:t>check if appropriate FAUs</w:t>
      </w:r>
      <w:r w:rsidR="00137546">
        <w:rPr>
          <w:sz w:val="20"/>
        </w:rPr>
        <w:t xml:space="preserve"> were produced by the subject.  If so, EDDIE will provide pr</w:t>
      </w:r>
      <w:r w:rsidR="00D9383A">
        <w:rPr>
          <w:sz w:val="20"/>
        </w:rPr>
        <w:t>aise.  If not, d</w:t>
      </w:r>
      <w:r w:rsidR="00D9383A" w:rsidRPr="00D9383A">
        <w:rPr>
          <w:sz w:val="20"/>
        </w:rPr>
        <w:t>irect vocalized guidance and simulation on the av</w:t>
      </w:r>
      <w:r w:rsidR="00D9383A" w:rsidRPr="00D9383A">
        <w:rPr>
          <w:sz w:val="20"/>
        </w:rPr>
        <w:t>a</w:t>
      </w:r>
      <w:r w:rsidR="00D9383A" w:rsidRPr="00D9383A">
        <w:rPr>
          <w:sz w:val="20"/>
        </w:rPr>
        <w:t>tar will be provided</w:t>
      </w:r>
      <w:r w:rsidR="00137546" w:rsidRPr="00D9383A">
        <w:rPr>
          <w:sz w:val="20"/>
        </w:rPr>
        <w:t xml:space="preserve">.  In </w:t>
      </w:r>
      <w:r w:rsidR="00137546" w:rsidRPr="00D9383A">
        <w:rPr>
          <w:i/>
          <w:sz w:val="20"/>
        </w:rPr>
        <w:t>decode and encode</w:t>
      </w:r>
      <w:r w:rsidR="00137546" w:rsidRPr="00D9383A">
        <w:rPr>
          <w:sz w:val="20"/>
        </w:rPr>
        <w:t xml:space="preserve"> mode, EDDIE will demonstrate an expression for the subject, and request verbal decoding as well as mimicry. Feedback will be pr</w:t>
      </w:r>
      <w:r w:rsidR="00137546" w:rsidRPr="00D9383A">
        <w:rPr>
          <w:sz w:val="20"/>
        </w:rPr>
        <w:t>o</w:t>
      </w:r>
      <w:r w:rsidR="00137546" w:rsidRPr="00D9383A">
        <w:rPr>
          <w:sz w:val="20"/>
        </w:rPr>
        <w:t>vided as a combination of that decoding and request enco</w:t>
      </w:r>
      <w:r w:rsidR="00137546" w:rsidRPr="00D9383A">
        <w:rPr>
          <w:sz w:val="20"/>
        </w:rPr>
        <w:t>d</w:t>
      </w:r>
      <w:r w:rsidR="00137546" w:rsidRPr="00D9383A">
        <w:rPr>
          <w:sz w:val="20"/>
        </w:rPr>
        <w:t xml:space="preserve">ing modes.  In </w:t>
      </w:r>
      <w:r w:rsidR="00137546" w:rsidRPr="00D9383A">
        <w:rPr>
          <w:i/>
          <w:sz w:val="20"/>
        </w:rPr>
        <w:t>free-form</w:t>
      </w:r>
      <w:r w:rsidR="00137546" w:rsidRPr="00D9383A">
        <w:rPr>
          <w:sz w:val="20"/>
        </w:rPr>
        <w:t xml:space="preserve"> mode, subjects will be prompted to produce expressions of their choice, and when they match one of the known emotional states, EDDIE will </w:t>
      </w:r>
      <w:r w:rsidR="00137546" w:rsidRPr="00D9383A">
        <w:rPr>
          <w:sz w:val="20"/>
        </w:rPr>
        <w:lastRenderedPageBreak/>
        <w:t>mimic it.  Periodic feedback will coach subjects away from mixed or incomplete expressions.</w:t>
      </w:r>
    </w:p>
    <w:p w:rsidR="009A40F0" w:rsidRPr="00D9383A" w:rsidRDefault="009A40F0" w:rsidP="009A40F0">
      <w:pPr>
        <w:rPr>
          <w:sz w:val="20"/>
        </w:rPr>
      </w:pPr>
    </w:p>
    <w:p w:rsidR="00A43CCB" w:rsidRPr="00D9383A" w:rsidRDefault="00046728" w:rsidP="00775813">
      <w:pPr>
        <w:rPr>
          <w:sz w:val="20"/>
        </w:rPr>
      </w:pPr>
      <w:r w:rsidRPr="00D9383A">
        <w:rPr>
          <w:sz w:val="20"/>
        </w:rPr>
        <w:t xml:space="preserve">Because it runs on a </w:t>
      </w:r>
      <w:r w:rsidR="00DC1E0B" w:rsidRPr="00D9383A">
        <w:rPr>
          <w:sz w:val="20"/>
        </w:rPr>
        <w:t>personal computer,</w:t>
      </w:r>
      <w:r w:rsidR="00815AB2" w:rsidRPr="00D9383A">
        <w:rPr>
          <w:sz w:val="20"/>
        </w:rPr>
        <w:t xml:space="preserve"> EDDIE is easy to install and operate.  The appearance of EDDIE can be modified to provide units of any implied age or gender, i</w:t>
      </w:r>
      <w:r w:rsidR="00815AB2" w:rsidRPr="00D9383A">
        <w:rPr>
          <w:sz w:val="20"/>
        </w:rPr>
        <w:t>n</w:t>
      </w:r>
      <w:r w:rsidR="00815AB2" w:rsidRPr="00D9383A">
        <w:rPr>
          <w:sz w:val="20"/>
        </w:rPr>
        <w:t>cluding anthropomorphized non-humans.  Likewise, the</w:t>
      </w:r>
      <w:r w:rsidR="005E7F0F" w:rsidRPr="00D9383A">
        <w:rPr>
          <w:sz w:val="20"/>
        </w:rPr>
        <w:t xml:space="preserve"> proposed</w:t>
      </w:r>
      <w:r w:rsidR="00815AB2" w:rsidRPr="00D9383A">
        <w:rPr>
          <w:sz w:val="20"/>
        </w:rPr>
        <w:t xml:space="preserve"> game structure is modifiable and </w:t>
      </w:r>
      <w:r w:rsidR="00A43CCB" w:rsidRPr="00D9383A">
        <w:rPr>
          <w:sz w:val="20"/>
        </w:rPr>
        <w:t xml:space="preserve">customizable, allowing for a range of custom therapies and studies. </w:t>
      </w:r>
      <w:r w:rsidR="00735128" w:rsidRPr="00D9383A">
        <w:rPr>
          <w:sz w:val="20"/>
        </w:rPr>
        <w:t>A time table for deployment with HFASD individuals cannot be determined at this time, but if pilot studies</w:t>
      </w:r>
      <w:r w:rsidRPr="00D9383A">
        <w:rPr>
          <w:sz w:val="20"/>
        </w:rPr>
        <w:t xml:space="preserve"> are positive, </w:t>
      </w:r>
      <w:r w:rsidR="00735128" w:rsidRPr="00D9383A">
        <w:rPr>
          <w:sz w:val="20"/>
        </w:rPr>
        <w:t xml:space="preserve">further </w:t>
      </w:r>
      <w:r w:rsidRPr="00D9383A">
        <w:rPr>
          <w:sz w:val="20"/>
        </w:rPr>
        <w:t>therapy research is</w:t>
      </w:r>
      <w:r w:rsidR="00735128" w:rsidRPr="00D9383A">
        <w:rPr>
          <w:sz w:val="20"/>
        </w:rPr>
        <w:t xml:space="preserve"> anticipated through the Institute for Autism Research</w:t>
      </w:r>
      <w:r w:rsidRPr="00D9383A">
        <w:rPr>
          <w:sz w:val="20"/>
        </w:rPr>
        <w:t xml:space="preserve"> at Canisius College</w:t>
      </w:r>
      <w:r w:rsidR="00735128" w:rsidRPr="00D9383A">
        <w:rPr>
          <w:sz w:val="20"/>
        </w:rPr>
        <w:t>.</w:t>
      </w:r>
    </w:p>
    <w:p w:rsidR="00775813" w:rsidRPr="00D9383A" w:rsidRDefault="00815AB2" w:rsidP="00775813">
      <w:pPr>
        <w:rPr>
          <w:sz w:val="20"/>
        </w:rPr>
      </w:pPr>
      <w:r w:rsidRPr="00D9383A">
        <w:rPr>
          <w:sz w:val="20"/>
        </w:rPr>
        <w:t xml:space="preserve">  </w:t>
      </w:r>
      <w:r w:rsidR="00775813" w:rsidRPr="00D9383A">
        <w:rPr>
          <w:sz w:val="20"/>
        </w:rPr>
        <w:t xml:space="preserve"> </w:t>
      </w:r>
    </w:p>
    <w:p w:rsidR="00815AB2" w:rsidRPr="00D9383A" w:rsidRDefault="00815AB2" w:rsidP="00A43CCB">
      <w:pPr>
        <w:rPr>
          <w:sz w:val="20"/>
        </w:rPr>
      </w:pPr>
      <w:r w:rsidRPr="00D9383A">
        <w:rPr>
          <w:sz w:val="20"/>
        </w:rPr>
        <w:t>In summary, EDDIE is an in-development</w:t>
      </w:r>
      <w:r w:rsidR="00A43CCB" w:rsidRPr="00D9383A">
        <w:rPr>
          <w:sz w:val="20"/>
        </w:rPr>
        <w:t>, low cost, cu</w:t>
      </w:r>
      <w:r w:rsidR="00A43CCB" w:rsidRPr="00D9383A">
        <w:rPr>
          <w:sz w:val="20"/>
        </w:rPr>
        <w:t>s</w:t>
      </w:r>
      <w:r w:rsidR="00DC1E0B" w:rsidRPr="00D9383A">
        <w:rPr>
          <w:sz w:val="20"/>
        </w:rPr>
        <w:t>tomizable platform for</w:t>
      </w:r>
      <w:r w:rsidRPr="00D9383A">
        <w:rPr>
          <w:sz w:val="20"/>
        </w:rPr>
        <w:t xml:space="preserve"> novel thera</w:t>
      </w:r>
      <w:r w:rsidR="00DC1E0B" w:rsidRPr="00D9383A">
        <w:rPr>
          <w:sz w:val="20"/>
        </w:rPr>
        <w:t>pies</w:t>
      </w:r>
      <w:r w:rsidRPr="00D9383A">
        <w:rPr>
          <w:sz w:val="20"/>
        </w:rPr>
        <w:t xml:space="preserve"> to improve facial </w:t>
      </w:r>
      <w:r w:rsidR="005E7F0F" w:rsidRPr="00D9383A">
        <w:rPr>
          <w:sz w:val="20"/>
        </w:rPr>
        <w:t xml:space="preserve">processing </w:t>
      </w:r>
      <w:r w:rsidRPr="00D9383A">
        <w:rPr>
          <w:sz w:val="20"/>
        </w:rPr>
        <w:t>of emo</w:t>
      </w:r>
      <w:r w:rsidR="00DC1E0B" w:rsidRPr="00D9383A">
        <w:rPr>
          <w:sz w:val="20"/>
        </w:rPr>
        <w:t xml:space="preserve">tion in HFASD subjects. </w:t>
      </w:r>
      <w:r w:rsidRPr="00D9383A">
        <w:rPr>
          <w:sz w:val="20"/>
        </w:rPr>
        <w:t xml:space="preserve">The system provides three key advantages: </w:t>
      </w:r>
      <w:r w:rsidR="005E7F0F" w:rsidRPr="00D9383A">
        <w:rPr>
          <w:sz w:val="20"/>
        </w:rPr>
        <w:t xml:space="preserve">objectively-based </w:t>
      </w:r>
      <w:r w:rsidRPr="00D9383A">
        <w:rPr>
          <w:sz w:val="20"/>
        </w:rPr>
        <w:t>valid</w:t>
      </w:r>
      <w:r w:rsidRPr="00D9383A">
        <w:rPr>
          <w:sz w:val="20"/>
        </w:rPr>
        <w:t>a</w:t>
      </w:r>
      <w:r w:rsidRPr="00D9383A">
        <w:rPr>
          <w:sz w:val="20"/>
        </w:rPr>
        <w:t>tion of expression</w:t>
      </w:r>
      <w:r w:rsidR="005E7F0F" w:rsidRPr="00D9383A">
        <w:rPr>
          <w:sz w:val="20"/>
        </w:rPr>
        <w:t xml:space="preserve"> accuracy</w:t>
      </w:r>
      <w:r w:rsidRPr="00D9383A">
        <w:rPr>
          <w:sz w:val="20"/>
        </w:rPr>
        <w:t xml:space="preserve"> via FACS; reliable, low-risk social interaction via a robotic interface;</w:t>
      </w:r>
      <w:r w:rsidR="005E7F0F" w:rsidRPr="00D9383A">
        <w:rPr>
          <w:sz w:val="20"/>
        </w:rPr>
        <w:t xml:space="preserve"> and</w:t>
      </w:r>
      <w:r w:rsidRPr="00D9383A">
        <w:rPr>
          <w:sz w:val="20"/>
        </w:rPr>
        <w:t xml:space="preserve"> an underlying game structure which takes advantage of the </w:t>
      </w:r>
      <w:r w:rsidR="005E7F0F" w:rsidRPr="00D9383A">
        <w:rPr>
          <w:sz w:val="20"/>
        </w:rPr>
        <w:t xml:space="preserve">characteristics </w:t>
      </w:r>
      <w:r w:rsidRPr="00D9383A">
        <w:rPr>
          <w:sz w:val="20"/>
        </w:rPr>
        <w:t>of HFASD subjects</w:t>
      </w:r>
      <w:r w:rsidR="005E7F0F" w:rsidRPr="00D9383A">
        <w:rPr>
          <w:sz w:val="20"/>
        </w:rPr>
        <w:t xml:space="preserve"> to maximize intervention impact</w:t>
      </w:r>
      <w:r w:rsidR="00A43CCB" w:rsidRPr="00D9383A">
        <w:rPr>
          <w:sz w:val="20"/>
        </w:rPr>
        <w:t xml:space="preserve">.   </w:t>
      </w:r>
    </w:p>
    <w:p w:rsidR="00A43CCB" w:rsidRPr="00D9383A" w:rsidRDefault="00A43CCB" w:rsidP="00A43CCB">
      <w:pPr>
        <w:rPr>
          <w:sz w:val="20"/>
        </w:rPr>
      </w:pPr>
    </w:p>
    <w:p w:rsidR="00AB6C20" w:rsidRPr="00D9383A" w:rsidRDefault="007011CF" w:rsidP="00E31191">
      <w:pPr>
        <w:rPr>
          <w:b/>
          <w:sz w:val="20"/>
        </w:rPr>
      </w:pPr>
      <w:r w:rsidRPr="00D9383A">
        <w:rPr>
          <w:b/>
          <w:sz w:val="20"/>
        </w:rPr>
        <w:t>References</w:t>
      </w:r>
    </w:p>
    <w:p w:rsidR="00046728" w:rsidRPr="00D9383A" w:rsidRDefault="00046728" w:rsidP="00046728">
      <w:pPr>
        <w:rPr>
          <w:color w:val="252525"/>
          <w:sz w:val="20"/>
          <w:shd w:val="clear" w:color="auto" w:fill="FFFFFF"/>
        </w:rPr>
      </w:pPr>
    </w:p>
    <w:p w:rsidR="00046728" w:rsidRPr="00861D1D" w:rsidRDefault="00046728" w:rsidP="008B03B2">
      <w:pPr>
        <w:ind w:firstLine="200"/>
        <w:rPr>
          <w:color w:val="222222"/>
          <w:sz w:val="18"/>
          <w:szCs w:val="18"/>
          <w:shd w:val="clear" w:color="auto" w:fill="FFFFFF"/>
        </w:rPr>
      </w:pPr>
      <w:proofErr w:type="spellStart"/>
      <w:proofErr w:type="gramStart"/>
      <w:r w:rsidRPr="00861D1D">
        <w:rPr>
          <w:color w:val="222222"/>
          <w:sz w:val="18"/>
          <w:szCs w:val="18"/>
          <w:shd w:val="clear" w:color="auto" w:fill="FFFFFF"/>
        </w:rPr>
        <w:t>Alabbasi</w:t>
      </w:r>
      <w:proofErr w:type="spellEnd"/>
      <w:r w:rsidRPr="00861D1D">
        <w:rPr>
          <w:color w:val="222222"/>
          <w:sz w:val="18"/>
          <w:szCs w:val="18"/>
          <w:shd w:val="clear" w:color="auto" w:fill="FFFFFF"/>
        </w:rPr>
        <w:t xml:space="preserve">, </w:t>
      </w:r>
      <w:proofErr w:type="spellStart"/>
      <w:r w:rsidRPr="00861D1D">
        <w:rPr>
          <w:color w:val="222222"/>
          <w:sz w:val="18"/>
          <w:szCs w:val="18"/>
          <w:shd w:val="clear" w:color="auto" w:fill="FFFFFF"/>
        </w:rPr>
        <w:t>Hesham</w:t>
      </w:r>
      <w:proofErr w:type="spellEnd"/>
      <w:r w:rsidRPr="00861D1D">
        <w:rPr>
          <w:color w:val="222222"/>
          <w:sz w:val="18"/>
          <w:szCs w:val="18"/>
          <w:shd w:val="clear" w:color="auto" w:fill="FFFFFF"/>
        </w:rPr>
        <w:t xml:space="preserve"> A., </w:t>
      </w:r>
      <w:proofErr w:type="spellStart"/>
      <w:r w:rsidRPr="00861D1D">
        <w:rPr>
          <w:color w:val="222222"/>
          <w:sz w:val="18"/>
          <w:szCs w:val="18"/>
          <w:shd w:val="clear" w:color="auto" w:fill="FFFFFF"/>
        </w:rPr>
        <w:t>Florica</w:t>
      </w:r>
      <w:proofErr w:type="spellEnd"/>
      <w:r w:rsidRPr="00861D1D">
        <w:rPr>
          <w:color w:val="222222"/>
          <w:sz w:val="18"/>
          <w:szCs w:val="18"/>
          <w:shd w:val="clear" w:color="auto" w:fill="FFFFFF"/>
        </w:rPr>
        <w:t xml:space="preserve"> </w:t>
      </w:r>
      <w:proofErr w:type="spellStart"/>
      <w:r w:rsidRPr="00861D1D">
        <w:rPr>
          <w:color w:val="222222"/>
          <w:sz w:val="18"/>
          <w:szCs w:val="18"/>
          <w:shd w:val="clear" w:color="auto" w:fill="FFFFFF"/>
        </w:rPr>
        <w:t>Moldoveanu</w:t>
      </w:r>
      <w:proofErr w:type="spellEnd"/>
      <w:r w:rsidRPr="00861D1D">
        <w:rPr>
          <w:color w:val="222222"/>
          <w:sz w:val="18"/>
          <w:szCs w:val="18"/>
          <w:shd w:val="clear" w:color="auto" w:fill="FFFFFF"/>
        </w:rPr>
        <w:t xml:space="preserve">, and </w:t>
      </w:r>
      <w:proofErr w:type="spellStart"/>
      <w:r w:rsidRPr="00861D1D">
        <w:rPr>
          <w:color w:val="222222"/>
          <w:sz w:val="18"/>
          <w:szCs w:val="18"/>
          <w:shd w:val="clear" w:color="auto" w:fill="FFFFFF"/>
        </w:rPr>
        <w:t>Alin</w:t>
      </w:r>
      <w:proofErr w:type="spellEnd"/>
      <w:r w:rsidRPr="00861D1D">
        <w:rPr>
          <w:color w:val="222222"/>
          <w:sz w:val="18"/>
          <w:szCs w:val="18"/>
          <w:shd w:val="clear" w:color="auto" w:fill="FFFFFF"/>
        </w:rPr>
        <w:t xml:space="preserve"> </w:t>
      </w:r>
      <w:proofErr w:type="spellStart"/>
      <w:r w:rsidRPr="00861D1D">
        <w:rPr>
          <w:color w:val="222222"/>
          <w:sz w:val="18"/>
          <w:szCs w:val="18"/>
          <w:shd w:val="clear" w:color="auto" w:fill="FFFFFF"/>
        </w:rPr>
        <w:t>Moldoveanu</w:t>
      </w:r>
      <w:proofErr w:type="spellEnd"/>
      <w:r w:rsidRPr="00861D1D">
        <w:rPr>
          <w:color w:val="222222"/>
          <w:sz w:val="18"/>
          <w:szCs w:val="18"/>
          <w:shd w:val="clear" w:color="auto" w:fill="FFFFFF"/>
        </w:rPr>
        <w:t>.</w:t>
      </w:r>
      <w:proofErr w:type="gramEnd"/>
      <w:r w:rsidRPr="00861D1D">
        <w:rPr>
          <w:color w:val="222222"/>
          <w:sz w:val="18"/>
          <w:szCs w:val="18"/>
          <w:shd w:val="clear" w:color="auto" w:fill="FFFFFF"/>
        </w:rPr>
        <w:t xml:space="preserve"> "Real Time Facial Emotion Recognition using K</w:t>
      </w:r>
      <w:r w:rsidRPr="00861D1D">
        <w:rPr>
          <w:color w:val="222222"/>
          <w:sz w:val="18"/>
          <w:szCs w:val="18"/>
          <w:shd w:val="clear" w:color="auto" w:fill="FFFFFF"/>
        </w:rPr>
        <w:t>i</w:t>
      </w:r>
      <w:r w:rsidRPr="00861D1D">
        <w:rPr>
          <w:color w:val="222222"/>
          <w:sz w:val="18"/>
          <w:szCs w:val="18"/>
          <w:shd w:val="clear" w:color="auto" w:fill="FFFFFF"/>
        </w:rPr>
        <w:t>nect V2 Sensor."</w:t>
      </w:r>
      <w:r w:rsidR="008B03B2" w:rsidRPr="00861D1D">
        <w:rPr>
          <w:color w:val="222222"/>
          <w:sz w:val="18"/>
          <w:szCs w:val="18"/>
          <w:shd w:val="clear" w:color="auto" w:fill="FFFFFF"/>
        </w:rPr>
        <w:t xml:space="preserve"> </w:t>
      </w:r>
      <w:r w:rsidR="008B03B2" w:rsidRPr="00861D1D">
        <w:rPr>
          <w:sz w:val="18"/>
          <w:szCs w:val="18"/>
        </w:rPr>
        <w:t>IOSR Journal of Computer Engi</w:t>
      </w:r>
      <w:r w:rsidR="00B86511" w:rsidRPr="00861D1D">
        <w:rPr>
          <w:sz w:val="18"/>
          <w:szCs w:val="18"/>
        </w:rPr>
        <w:t xml:space="preserve">neering (IOSR-JCE), </w:t>
      </w:r>
      <w:r w:rsidR="008B03B2" w:rsidRPr="00861D1D">
        <w:rPr>
          <w:sz w:val="18"/>
          <w:szCs w:val="18"/>
        </w:rPr>
        <w:t>Volume 17, Issue 3, Ver. II (May – Jun. 2015), PP 61-68</w:t>
      </w:r>
    </w:p>
    <w:p w:rsidR="00046728" w:rsidRPr="00861D1D" w:rsidRDefault="00735128" w:rsidP="008B03B2">
      <w:pPr>
        <w:ind w:firstLine="200"/>
        <w:rPr>
          <w:color w:val="252525"/>
          <w:sz w:val="18"/>
          <w:szCs w:val="18"/>
          <w:shd w:val="clear" w:color="auto" w:fill="FFFFFF"/>
        </w:rPr>
      </w:pPr>
      <w:proofErr w:type="gramStart"/>
      <w:r w:rsidRPr="00861D1D">
        <w:rPr>
          <w:color w:val="252525"/>
          <w:sz w:val="18"/>
          <w:szCs w:val="18"/>
          <w:shd w:val="clear" w:color="auto" w:fill="FFFFFF"/>
        </w:rPr>
        <w:t>Ekman, P &amp; Friesen, W. 1978.</w:t>
      </w:r>
      <w:proofErr w:type="gramEnd"/>
      <w:r w:rsidRPr="00861D1D">
        <w:rPr>
          <w:color w:val="252525"/>
          <w:sz w:val="18"/>
          <w:szCs w:val="18"/>
          <w:shd w:val="clear" w:color="auto" w:fill="FFFFFF"/>
        </w:rPr>
        <w:t xml:space="preserve"> Facial Action Coding System: A Technique for the Measurement of Facial Movement. Palo A</w:t>
      </w:r>
      <w:r w:rsidRPr="00861D1D">
        <w:rPr>
          <w:color w:val="252525"/>
          <w:sz w:val="18"/>
          <w:szCs w:val="18"/>
          <w:shd w:val="clear" w:color="auto" w:fill="FFFFFF"/>
        </w:rPr>
        <w:t>l</w:t>
      </w:r>
      <w:r w:rsidRPr="00861D1D">
        <w:rPr>
          <w:color w:val="252525"/>
          <w:sz w:val="18"/>
          <w:szCs w:val="18"/>
          <w:shd w:val="clear" w:color="auto" w:fill="FFFFFF"/>
        </w:rPr>
        <w:t>to: Consulting Psychologists Press.</w:t>
      </w:r>
    </w:p>
    <w:p w:rsidR="008B03B2" w:rsidRPr="00861D1D" w:rsidRDefault="008B03B2" w:rsidP="008B03B2">
      <w:pPr>
        <w:ind w:firstLine="200"/>
        <w:rPr>
          <w:color w:val="222222"/>
          <w:sz w:val="18"/>
          <w:szCs w:val="18"/>
          <w:shd w:val="clear" w:color="auto" w:fill="FFFFFF"/>
        </w:rPr>
      </w:pPr>
      <w:proofErr w:type="spellStart"/>
      <w:proofErr w:type="gramStart"/>
      <w:r w:rsidRPr="00861D1D">
        <w:rPr>
          <w:color w:val="222222"/>
          <w:sz w:val="18"/>
          <w:szCs w:val="18"/>
          <w:shd w:val="clear" w:color="auto" w:fill="FFFFFF"/>
        </w:rPr>
        <w:t>Ploog</w:t>
      </w:r>
      <w:proofErr w:type="spellEnd"/>
      <w:r w:rsidRPr="00861D1D">
        <w:rPr>
          <w:color w:val="222222"/>
          <w:sz w:val="18"/>
          <w:szCs w:val="18"/>
          <w:shd w:val="clear" w:color="auto" w:fill="FFFFFF"/>
        </w:rPr>
        <w:t>, B. O., Scharf, A., Nelson, D., &amp; Brooks, P. J. (2013).</w:t>
      </w:r>
      <w:proofErr w:type="gramEnd"/>
      <w:r w:rsidRPr="00861D1D">
        <w:rPr>
          <w:color w:val="222222"/>
          <w:sz w:val="18"/>
          <w:szCs w:val="18"/>
          <w:shd w:val="clear" w:color="auto" w:fill="FFFFFF"/>
        </w:rPr>
        <w:t xml:space="preserve"> </w:t>
      </w:r>
      <w:proofErr w:type="gramStart"/>
      <w:r w:rsidRPr="00861D1D">
        <w:rPr>
          <w:color w:val="222222"/>
          <w:sz w:val="18"/>
          <w:szCs w:val="18"/>
          <w:shd w:val="clear" w:color="auto" w:fill="FFFFFF"/>
        </w:rPr>
        <w:t>Use of computer-assisted technologies (CAT) to enhance social, communicative, and language development in children with a</w:t>
      </w:r>
      <w:r w:rsidRPr="00861D1D">
        <w:rPr>
          <w:color w:val="222222"/>
          <w:sz w:val="18"/>
          <w:szCs w:val="18"/>
          <w:shd w:val="clear" w:color="auto" w:fill="FFFFFF"/>
        </w:rPr>
        <w:t>u</w:t>
      </w:r>
      <w:r w:rsidRPr="00861D1D">
        <w:rPr>
          <w:color w:val="222222"/>
          <w:sz w:val="18"/>
          <w:szCs w:val="18"/>
          <w:shd w:val="clear" w:color="auto" w:fill="FFFFFF"/>
        </w:rPr>
        <w:t>tism spectrum disorders.</w:t>
      </w:r>
      <w:proofErr w:type="gramEnd"/>
      <w:r w:rsidRPr="00861D1D">
        <w:rPr>
          <w:rStyle w:val="apple-converted-space"/>
          <w:color w:val="222222"/>
          <w:sz w:val="18"/>
          <w:szCs w:val="18"/>
          <w:shd w:val="clear" w:color="auto" w:fill="FFFFFF"/>
        </w:rPr>
        <w:t> </w:t>
      </w:r>
      <w:r w:rsidRPr="00861D1D">
        <w:rPr>
          <w:i/>
          <w:iCs/>
          <w:color w:val="222222"/>
          <w:sz w:val="18"/>
          <w:szCs w:val="18"/>
          <w:shd w:val="clear" w:color="auto" w:fill="FFFFFF"/>
        </w:rPr>
        <w:t xml:space="preserve">Journal of </w:t>
      </w:r>
      <w:r w:rsidR="00071452" w:rsidRPr="00861D1D">
        <w:rPr>
          <w:i/>
          <w:iCs/>
          <w:color w:val="222222"/>
          <w:sz w:val="18"/>
          <w:szCs w:val="18"/>
          <w:shd w:val="clear" w:color="auto" w:fill="FFFFFF"/>
        </w:rPr>
        <w:t xml:space="preserve">Autism </w:t>
      </w:r>
      <w:r w:rsidRPr="00861D1D">
        <w:rPr>
          <w:i/>
          <w:iCs/>
          <w:color w:val="222222"/>
          <w:sz w:val="18"/>
          <w:szCs w:val="18"/>
          <w:shd w:val="clear" w:color="auto" w:fill="FFFFFF"/>
        </w:rPr>
        <w:t xml:space="preserve">and </w:t>
      </w:r>
      <w:r w:rsidR="00071452" w:rsidRPr="00861D1D">
        <w:rPr>
          <w:i/>
          <w:iCs/>
          <w:color w:val="222222"/>
          <w:sz w:val="18"/>
          <w:szCs w:val="18"/>
          <w:shd w:val="clear" w:color="auto" w:fill="FFFFFF"/>
        </w:rPr>
        <w:t>Developmental Disorders</w:t>
      </w:r>
      <w:r w:rsidRPr="00861D1D">
        <w:rPr>
          <w:color w:val="222222"/>
          <w:sz w:val="18"/>
          <w:szCs w:val="18"/>
          <w:shd w:val="clear" w:color="auto" w:fill="FFFFFF"/>
        </w:rPr>
        <w:t>,</w:t>
      </w:r>
      <w:r w:rsidRPr="00861D1D">
        <w:rPr>
          <w:rStyle w:val="apple-converted-space"/>
          <w:color w:val="222222"/>
          <w:sz w:val="18"/>
          <w:szCs w:val="18"/>
          <w:shd w:val="clear" w:color="auto" w:fill="FFFFFF"/>
        </w:rPr>
        <w:t> </w:t>
      </w:r>
      <w:r w:rsidRPr="00861D1D">
        <w:rPr>
          <w:iCs/>
          <w:color w:val="222222"/>
          <w:sz w:val="18"/>
          <w:szCs w:val="18"/>
          <w:shd w:val="clear" w:color="auto" w:fill="FFFFFF"/>
        </w:rPr>
        <w:t>43</w:t>
      </w:r>
      <w:r w:rsidRPr="00861D1D">
        <w:rPr>
          <w:color w:val="222222"/>
          <w:sz w:val="18"/>
          <w:szCs w:val="18"/>
          <w:shd w:val="clear" w:color="auto" w:fill="FFFFFF"/>
        </w:rPr>
        <w:t>(2), 301-322.</w:t>
      </w:r>
    </w:p>
    <w:p w:rsidR="00046728" w:rsidRPr="00861D1D" w:rsidRDefault="008B03B2" w:rsidP="008B03B2">
      <w:pPr>
        <w:ind w:firstLine="200"/>
        <w:rPr>
          <w:color w:val="000000"/>
          <w:sz w:val="18"/>
          <w:szCs w:val="18"/>
          <w:shd w:val="clear" w:color="auto" w:fill="FFFFFF"/>
        </w:rPr>
      </w:pPr>
      <w:r w:rsidRPr="00861D1D">
        <w:rPr>
          <w:color w:val="000000"/>
          <w:sz w:val="18"/>
          <w:szCs w:val="18"/>
          <w:shd w:val="clear" w:color="auto" w:fill="FFFFFF"/>
        </w:rPr>
        <w:t>Rodgers, J. D., Thomeer, M. L., Lopata, C., Volker, M. A., Lee, G. K., McDonald, C. A., Smith, R. A., &amp; Biscotto, A. (2014). RCT of a psychosocial treatment for children with high-functioning ASD: Supplemental analyses of treatment effects on facial emotion encoding.</w:t>
      </w:r>
      <w:r w:rsidRPr="00861D1D">
        <w:rPr>
          <w:rStyle w:val="apple-converted-space"/>
          <w:color w:val="000000"/>
          <w:sz w:val="18"/>
          <w:szCs w:val="18"/>
          <w:shd w:val="clear" w:color="auto" w:fill="FFFFFF"/>
        </w:rPr>
        <w:t> </w:t>
      </w:r>
      <w:r w:rsidRPr="00861D1D">
        <w:rPr>
          <w:rStyle w:val="Emphasis"/>
          <w:color w:val="000000"/>
          <w:sz w:val="18"/>
          <w:szCs w:val="18"/>
          <w:bdr w:val="none" w:sz="0" w:space="0" w:color="auto" w:frame="1"/>
          <w:shd w:val="clear" w:color="auto" w:fill="FFFFFF"/>
        </w:rPr>
        <w:t>Journal of Developmental and Physical Disabilities</w:t>
      </w:r>
      <w:r w:rsidR="00071452">
        <w:rPr>
          <w:rStyle w:val="Emphasis"/>
          <w:color w:val="000000"/>
          <w:sz w:val="18"/>
          <w:szCs w:val="18"/>
          <w:bdr w:val="none" w:sz="0" w:space="0" w:color="auto" w:frame="1"/>
          <w:shd w:val="clear" w:color="auto" w:fill="FFFFFF"/>
        </w:rPr>
        <w:t xml:space="preserve">, 2, </w:t>
      </w:r>
      <w:r w:rsidR="00071452">
        <w:rPr>
          <w:rStyle w:val="Emphasis"/>
          <w:i w:val="0"/>
          <w:color w:val="000000"/>
          <w:sz w:val="18"/>
          <w:szCs w:val="18"/>
          <w:bdr w:val="none" w:sz="0" w:space="0" w:color="auto" w:frame="1"/>
          <w:shd w:val="clear" w:color="auto" w:fill="FFFFFF"/>
        </w:rPr>
        <w:t>207-221</w:t>
      </w:r>
      <w:r w:rsidRPr="00861D1D">
        <w:rPr>
          <w:rStyle w:val="Emphasis"/>
          <w:color w:val="000000"/>
          <w:sz w:val="18"/>
          <w:szCs w:val="18"/>
          <w:bdr w:val="none" w:sz="0" w:space="0" w:color="auto" w:frame="1"/>
          <w:shd w:val="clear" w:color="auto" w:fill="FFFFFF"/>
        </w:rPr>
        <w:t>.</w:t>
      </w:r>
      <w:r w:rsidR="00071452" w:rsidRPr="00071452">
        <w:rPr>
          <w:rStyle w:val="Emphasis"/>
          <w:color w:val="000000"/>
          <w:sz w:val="18"/>
          <w:szCs w:val="18"/>
          <w:bdr w:val="none" w:sz="0" w:space="0" w:color="auto" w:frame="1"/>
          <w:shd w:val="clear" w:color="auto" w:fill="FFFFFF"/>
        </w:rPr>
        <w:t xml:space="preserve"> </w:t>
      </w:r>
      <w:proofErr w:type="spellStart"/>
      <w:proofErr w:type="gramStart"/>
      <w:r w:rsidRPr="00861D1D">
        <w:rPr>
          <w:color w:val="000000"/>
          <w:sz w:val="18"/>
          <w:szCs w:val="18"/>
          <w:shd w:val="clear" w:color="auto" w:fill="FFFFFF"/>
        </w:rPr>
        <w:t>doi</w:t>
      </w:r>
      <w:proofErr w:type="spellEnd"/>
      <w:proofErr w:type="gramEnd"/>
      <w:r w:rsidRPr="00861D1D">
        <w:rPr>
          <w:color w:val="000000"/>
          <w:sz w:val="18"/>
          <w:szCs w:val="18"/>
          <w:shd w:val="clear" w:color="auto" w:fill="FFFFFF"/>
        </w:rPr>
        <w:t>: 10.1007/s10882-014-9409-x</w:t>
      </w:r>
    </w:p>
    <w:p w:rsidR="008B03B2" w:rsidRPr="00861D1D" w:rsidRDefault="008B03B2" w:rsidP="008B03B2">
      <w:pPr>
        <w:ind w:firstLine="200"/>
        <w:rPr>
          <w:color w:val="222222"/>
          <w:sz w:val="18"/>
          <w:szCs w:val="18"/>
          <w:shd w:val="clear" w:color="auto" w:fill="FFFFFF"/>
        </w:rPr>
      </w:pPr>
      <w:proofErr w:type="spellStart"/>
      <w:proofErr w:type="gramStart"/>
      <w:r w:rsidRPr="00861D1D">
        <w:rPr>
          <w:color w:val="222222"/>
          <w:sz w:val="18"/>
          <w:szCs w:val="18"/>
          <w:shd w:val="clear" w:color="auto" w:fill="FFFFFF"/>
        </w:rPr>
        <w:t>Scassellati</w:t>
      </w:r>
      <w:proofErr w:type="spellEnd"/>
      <w:r w:rsidRPr="00861D1D">
        <w:rPr>
          <w:color w:val="222222"/>
          <w:sz w:val="18"/>
          <w:szCs w:val="18"/>
          <w:shd w:val="clear" w:color="auto" w:fill="FFFFFF"/>
        </w:rPr>
        <w:t xml:space="preserve">, B., </w:t>
      </w:r>
      <w:proofErr w:type="spellStart"/>
      <w:r w:rsidRPr="00861D1D">
        <w:rPr>
          <w:color w:val="222222"/>
          <w:sz w:val="18"/>
          <w:szCs w:val="18"/>
          <w:shd w:val="clear" w:color="auto" w:fill="FFFFFF"/>
        </w:rPr>
        <w:t>Admoni</w:t>
      </w:r>
      <w:proofErr w:type="spellEnd"/>
      <w:r w:rsidRPr="00861D1D">
        <w:rPr>
          <w:color w:val="222222"/>
          <w:sz w:val="18"/>
          <w:szCs w:val="18"/>
          <w:shd w:val="clear" w:color="auto" w:fill="FFFFFF"/>
        </w:rPr>
        <w:t xml:space="preserve">, H., &amp; </w:t>
      </w:r>
      <w:proofErr w:type="spellStart"/>
      <w:r w:rsidRPr="00861D1D">
        <w:rPr>
          <w:color w:val="222222"/>
          <w:sz w:val="18"/>
          <w:szCs w:val="18"/>
          <w:shd w:val="clear" w:color="auto" w:fill="FFFFFF"/>
        </w:rPr>
        <w:t>Mataric</w:t>
      </w:r>
      <w:proofErr w:type="spellEnd"/>
      <w:r w:rsidRPr="00861D1D">
        <w:rPr>
          <w:color w:val="222222"/>
          <w:sz w:val="18"/>
          <w:szCs w:val="18"/>
          <w:shd w:val="clear" w:color="auto" w:fill="FFFFFF"/>
        </w:rPr>
        <w:t>, M. (2012).</w:t>
      </w:r>
      <w:proofErr w:type="gramEnd"/>
      <w:r w:rsidRPr="00861D1D">
        <w:rPr>
          <w:color w:val="222222"/>
          <w:sz w:val="18"/>
          <w:szCs w:val="18"/>
          <w:shd w:val="clear" w:color="auto" w:fill="FFFFFF"/>
        </w:rPr>
        <w:t xml:space="preserve"> </w:t>
      </w:r>
      <w:proofErr w:type="gramStart"/>
      <w:r w:rsidRPr="00861D1D">
        <w:rPr>
          <w:color w:val="222222"/>
          <w:sz w:val="18"/>
          <w:szCs w:val="18"/>
          <w:shd w:val="clear" w:color="auto" w:fill="FFFFFF"/>
        </w:rPr>
        <w:t>Robots for use in autism research.</w:t>
      </w:r>
      <w:proofErr w:type="gramEnd"/>
      <w:r w:rsidRPr="00861D1D">
        <w:rPr>
          <w:rStyle w:val="apple-converted-space"/>
          <w:color w:val="222222"/>
          <w:sz w:val="18"/>
          <w:szCs w:val="18"/>
          <w:shd w:val="clear" w:color="auto" w:fill="FFFFFF"/>
        </w:rPr>
        <w:t> </w:t>
      </w:r>
      <w:r w:rsidRPr="00861D1D">
        <w:rPr>
          <w:i/>
          <w:iCs/>
          <w:color w:val="222222"/>
          <w:sz w:val="18"/>
          <w:szCs w:val="18"/>
          <w:shd w:val="clear" w:color="auto" w:fill="FFFFFF"/>
        </w:rPr>
        <w:t xml:space="preserve">Annual </w:t>
      </w:r>
      <w:r w:rsidR="00071452">
        <w:rPr>
          <w:i/>
          <w:iCs/>
          <w:color w:val="222222"/>
          <w:sz w:val="18"/>
          <w:szCs w:val="18"/>
          <w:shd w:val="clear" w:color="auto" w:fill="FFFFFF"/>
        </w:rPr>
        <w:t>R</w:t>
      </w:r>
      <w:r w:rsidR="00071452" w:rsidRPr="00861D1D">
        <w:rPr>
          <w:i/>
          <w:iCs/>
          <w:color w:val="222222"/>
          <w:sz w:val="18"/>
          <w:szCs w:val="18"/>
          <w:shd w:val="clear" w:color="auto" w:fill="FFFFFF"/>
        </w:rPr>
        <w:t xml:space="preserve">eview </w:t>
      </w:r>
      <w:r w:rsidRPr="00861D1D">
        <w:rPr>
          <w:i/>
          <w:iCs/>
          <w:color w:val="222222"/>
          <w:sz w:val="18"/>
          <w:szCs w:val="18"/>
          <w:shd w:val="clear" w:color="auto" w:fill="FFFFFF"/>
        </w:rPr>
        <w:t xml:space="preserve">of </w:t>
      </w:r>
      <w:r w:rsidR="00071452">
        <w:rPr>
          <w:i/>
          <w:iCs/>
          <w:color w:val="222222"/>
          <w:sz w:val="18"/>
          <w:szCs w:val="18"/>
          <w:shd w:val="clear" w:color="auto" w:fill="FFFFFF"/>
        </w:rPr>
        <w:t>B</w:t>
      </w:r>
      <w:r w:rsidR="00071452" w:rsidRPr="00861D1D">
        <w:rPr>
          <w:i/>
          <w:iCs/>
          <w:color w:val="222222"/>
          <w:sz w:val="18"/>
          <w:szCs w:val="18"/>
          <w:shd w:val="clear" w:color="auto" w:fill="FFFFFF"/>
        </w:rPr>
        <w:t xml:space="preserve">iomedical </w:t>
      </w:r>
      <w:r w:rsidR="00071452">
        <w:rPr>
          <w:i/>
          <w:iCs/>
          <w:color w:val="222222"/>
          <w:sz w:val="18"/>
          <w:szCs w:val="18"/>
          <w:shd w:val="clear" w:color="auto" w:fill="FFFFFF"/>
        </w:rPr>
        <w:t>E</w:t>
      </w:r>
      <w:r w:rsidR="00071452" w:rsidRPr="00861D1D">
        <w:rPr>
          <w:i/>
          <w:iCs/>
          <w:color w:val="222222"/>
          <w:sz w:val="18"/>
          <w:szCs w:val="18"/>
          <w:shd w:val="clear" w:color="auto" w:fill="FFFFFF"/>
        </w:rPr>
        <w:t>nginee</w:t>
      </w:r>
      <w:r w:rsidR="00071452" w:rsidRPr="00861D1D">
        <w:rPr>
          <w:i/>
          <w:iCs/>
          <w:color w:val="222222"/>
          <w:sz w:val="18"/>
          <w:szCs w:val="18"/>
          <w:shd w:val="clear" w:color="auto" w:fill="FFFFFF"/>
        </w:rPr>
        <w:t>r</w:t>
      </w:r>
      <w:r w:rsidR="00071452" w:rsidRPr="00861D1D">
        <w:rPr>
          <w:i/>
          <w:iCs/>
          <w:color w:val="222222"/>
          <w:sz w:val="18"/>
          <w:szCs w:val="18"/>
          <w:shd w:val="clear" w:color="auto" w:fill="FFFFFF"/>
        </w:rPr>
        <w:t>ing</w:t>
      </w:r>
      <w:r w:rsidRPr="00861D1D">
        <w:rPr>
          <w:color w:val="222222"/>
          <w:sz w:val="18"/>
          <w:szCs w:val="18"/>
          <w:shd w:val="clear" w:color="auto" w:fill="FFFFFF"/>
        </w:rPr>
        <w:t>,</w:t>
      </w:r>
      <w:r w:rsidRPr="00861D1D">
        <w:rPr>
          <w:rStyle w:val="apple-converted-space"/>
          <w:color w:val="222222"/>
          <w:sz w:val="18"/>
          <w:szCs w:val="18"/>
          <w:shd w:val="clear" w:color="auto" w:fill="FFFFFF"/>
        </w:rPr>
        <w:t> </w:t>
      </w:r>
      <w:r w:rsidRPr="00861D1D">
        <w:rPr>
          <w:i/>
          <w:iCs/>
          <w:color w:val="222222"/>
          <w:sz w:val="18"/>
          <w:szCs w:val="18"/>
          <w:shd w:val="clear" w:color="auto" w:fill="FFFFFF"/>
        </w:rPr>
        <w:t>14</w:t>
      </w:r>
      <w:r w:rsidRPr="00861D1D">
        <w:rPr>
          <w:color w:val="222222"/>
          <w:sz w:val="18"/>
          <w:szCs w:val="18"/>
          <w:shd w:val="clear" w:color="auto" w:fill="FFFFFF"/>
        </w:rPr>
        <w:t>, 275-294.</w:t>
      </w:r>
    </w:p>
    <w:p w:rsidR="00046728" w:rsidRPr="00861D1D" w:rsidRDefault="00046728" w:rsidP="008B03B2">
      <w:pPr>
        <w:ind w:firstLine="200"/>
        <w:rPr>
          <w:color w:val="222222"/>
          <w:sz w:val="18"/>
          <w:szCs w:val="18"/>
          <w:shd w:val="clear" w:color="auto" w:fill="FFFFFF"/>
        </w:rPr>
      </w:pPr>
      <w:proofErr w:type="gramStart"/>
      <w:r w:rsidRPr="00861D1D">
        <w:rPr>
          <w:color w:val="222222"/>
          <w:sz w:val="18"/>
          <w:szCs w:val="18"/>
          <w:shd w:val="clear" w:color="auto" w:fill="FFFFFF"/>
        </w:rPr>
        <w:t xml:space="preserve">Selkowitz, Robert, Michael </w:t>
      </w:r>
      <w:proofErr w:type="spellStart"/>
      <w:r w:rsidRPr="00861D1D">
        <w:rPr>
          <w:color w:val="222222"/>
          <w:sz w:val="18"/>
          <w:szCs w:val="18"/>
          <w:shd w:val="clear" w:color="auto" w:fill="FFFFFF"/>
        </w:rPr>
        <w:t>Heilemann</w:t>
      </w:r>
      <w:proofErr w:type="spellEnd"/>
      <w:r w:rsidRPr="00861D1D">
        <w:rPr>
          <w:color w:val="222222"/>
          <w:sz w:val="18"/>
          <w:szCs w:val="18"/>
          <w:shd w:val="clear" w:color="auto" w:fill="FFFFFF"/>
        </w:rPr>
        <w:t>, and Jon Mrowczynski.</w:t>
      </w:r>
      <w:proofErr w:type="gramEnd"/>
      <w:r w:rsidRPr="00861D1D">
        <w:rPr>
          <w:color w:val="222222"/>
          <w:sz w:val="18"/>
          <w:szCs w:val="18"/>
          <w:shd w:val="clear" w:color="auto" w:fill="FFFFFF"/>
        </w:rPr>
        <w:t xml:space="preserve"> "Jim: A Platform for Affective AI in an Interdisciplinary Se</w:t>
      </w:r>
      <w:r w:rsidRPr="00861D1D">
        <w:rPr>
          <w:color w:val="222222"/>
          <w:sz w:val="18"/>
          <w:szCs w:val="18"/>
          <w:shd w:val="clear" w:color="auto" w:fill="FFFFFF"/>
        </w:rPr>
        <w:t>t</w:t>
      </w:r>
      <w:r w:rsidRPr="00861D1D">
        <w:rPr>
          <w:color w:val="222222"/>
          <w:sz w:val="18"/>
          <w:szCs w:val="18"/>
          <w:shd w:val="clear" w:color="auto" w:fill="FFFFFF"/>
        </w:rPr>
        <w:t>ting."</w:t>
      </w:r>
      <w:r w:rsidRPr="00861D1D">
        <w:rPr>
          <w:rStyle w:val="apple-converted-space"/>
          <w:color w:val="222222"/>
          <w:sz w:val="18"/>
          <w:szCs w:val="18"/>
          <w:shd w:val="clear" w:color="auto" w:fill="FFFFFF"/>
        </w:rPr>
        <w:t> </w:t>
      </w:r>
      <w:proofErr w:type="gramStart"/>
      <w:r w:rsidRPr="00861D1D">
        <w:rPr>
          <w:iCs/>
          <w:color w:val="222222"/>
          <w:sz w:val="18"/>
          <w:szCs w:val="18"/>
          <w:shd w:val="clear" w:color="auto" w:fill="FFFFFF"/>
        </w:rPr>
        <w:t>Fifth AAAI Symposium on Educational Advances in Art</w:t>
      </w:r>
      <w:r w:rsidRPr="00861D1D">
        <w:rPr>
          <w:iCs/>
          <w:color w:val="222222"/>
          <w:sz w:val="18"/>
          <w:szCs w:val="18"/>
          <w:shd w:val="clear" w:color="auto" w:fill="FFFFFF"/>
        </w:rPr>
        <w:t>i</w:t>
      </w:r>
      <w:r w:rsidRPr="00861D1D">
        <w:rPr>
          <w:iCs/>
          <w:color w:val="222222"/>
          <w:sz w:val="18"/>
          <w:szCs w:val="18"/>
          <w:shd w:val="clear" w:color="auto" w:fill="FFFFFF"/>
        </w:rPr>
        <w:t>ficial Intelligence</w:t>
      </w:r>
      <w:r w:rsidRPr="00861D1D">
        <w:rPr>
          <w:color w:val="222222"/>
          <w:sz w:val="18"/>
          <w:szCs w:val="18"/>
          <w:shd w:val="clear" w:color="auto" w:fill="FFFFFF"/>
        </w:rPr>
        <w:t>.</w:t>
      </w:r>
      <w:proofErr w:type="gramEnd"/>
      <w:r w:rsidRPr="00861D1D">
        <w:rPr>
          <w:color w:val="222222"/>
          <w:sz w:val="18"/>
          <w:szCs w:val="18"/>
          <w:shd w:val="clear" w:color="auto" w:fill="FFFFFF"/>
        </w:rPr>
        <w:t xml:space="preserve"> 2014.</w:t>
      </w:r>
    </w:p>
    <w:p w:rsidR="006A51A9" w:rsidRPr="00071452" w:rsidRDefault="00D9383A" w:rsidP="00B86511">
      <w:pPr>
        <w:ind w:firstLine="200"/>
        <w:rPr>
          <w:color w:val="000000"/>
          <w:sz w:val="18"/>
          <w:szCs w:val="18"/>
          <w:shd w:val="clear" w:color="auto" w:fill="FFFFFF"/>
        </w:rPr>
      </w:pPr>
      <w:proofErr w:type="gramStart"/>
      <w:r w:rsidRPr="00861D1D">
        <w:rPr>
          <w:color w:val="000000"/>
          <w:sz w:val="18"/>
          <w:szCs w:val="18"/>
          <w:shd w:val="clear" w:color="auto" w:fill="FFFFFF"/>
        </w:rPr>
        <w:t>Volker, M. A., Lopata, C., Smith, D. A., &amp; Thomeer, M. L. (2009).</w:t>
      </w:r>
      <w:proofErr w:type="gramEnd"/>
      <w:r w:rsidRPr="00861D1D">
        <w:rPr>
          <w:color w:val="000000"/>
          <w:sz w:val="18"/>
          <w:szCs w:val="18"/>
          <w:shd w:val="clear" w:color="auto" w:fill="FFFFFF"/>
        </w:rPr>
        <w:t xml:space="preserve"> </w:t>
      </w:r>
      <w:proofErr w:type="gramStart"/>
      <w:r w:rsidRPr="00861D1D">
        <w:rPr>
          <w:color w:val="000000"/>
          <w:sz w:val="18"/>
          <w:szCs w:val="18"/>
          <w:shd w:val="clear" w:color="auto" w:fill="FFFFFF"/>
        </w:rPr>
        <w:t>Facial encoding of children with high functioning autism spectrum disorders.</w:t>
      </w:r>
      <w:proofErr w:type="gramEnd"/>
      <w:r w:rsidRPr="00861D1D">
        <w:rPr>
          <w:rStyle w:val="apple-converted-space"/>
          <w:color w:val="000000"/>
          <w:sz w:val="18"/>
          <w:szCs w:val="18"/>
          <w:shd w:val="clear" w:color="auto" w:fill="FFFFFF"/>
        </w:rPr>
        <w:t> </w:t>
      </w:r>
      <w:r w:rsidRPr="00861D1D">
        <w:rPr>
          <w:rStyle w:val="Emphasis"/>
          <w:color w:val="000000"/>
          <w:sz w:val="18"/>
          <w:szCs w:val="18"/>
          <w:bdr w:val="none" w:sz="0" w:space="0" w:color="auto" w:frame="1"/>
          <w:shd w:val="clear" w:color="auto" w:fill="FFFFFF"/>
        </w:rPr>
        <w:t>Focus on Autism and Other Developmental Disabilities</w:t>
      </w:r>
      <w:r w:rsidRPr="00861D1D">
        <w:rPr>
          <w:color w:val="000000"/>
          <w:sz w:val="18"/>
          <w:szCs w:val="18"/>
          <w:shd w:val="clear" w:color="auto" w:fill="FFFFFF"/>
        </w:rPr>
        <w:t xml:space="preserve">, </w:t>
      </w:r>
      <w:r w:rsidRPr="00861D1D">
        <w:rPr>
          <w:i/>
          <w:color w:val="000000"/>
          <w:sz w:val="18"/>
          <w:szCs w:val="18"/>
          <w:shd w:val="clear" w:color="auto" w:fill="FFFFFF"/>
        </w:rPr>
        <w:t>24</w:t>
      </w:r>
      <w:r w:rsidRPr="00861D1D">
        <w:rPr>
          <w:color w:val="000000"/>
          <w:sz w:val="18"/>
          <w:szCs w:val="18"/>
          <w:shd w:val="clear" w:color="auto" w:fill="FFFFFF"/>
        </w:rPr>
        <w:t>, 195-204.</w:t>
      </w:r>
    </w:p>
    <w:p w:rsidR="00AB14E5" w:rsidRPr="00861D1D" w:rsidRDefault="00111492" w:rsidP="00111492">
      <w:pPr>
        <w:ind w:firstLine="200"/>
        <w:rPr>
          <w:color w:val="000000"/>
          <w:sz w:val="18"/>
          <w:szCs w:val="18"/>
          <w:shd w:val="clear" w:color="auto" w:fill="FFFFFF"/>
        </w:rPr>
      </w:pPr>
      <w:proofErr w:type="gramStart"/>
      <w:r w:rsidRPr="00861D1D">
        <w:rPr>
          <w:color w:val="000000"/>
          <w:sz w:val="18"/>
          <w:szCs w:val="18"/>
          <w:shd w:val="clear" w:color="auto" w:fill="FFFFFF"/>
        </w:rPr>
        <w:t xml:space="preserve">Olszanowski, M., </w:t>
      </w:r>
      <w:proofErr w:type="spellStart"/>
      <w:r w:rsidRPr="00861D1D">
        <w:rPr>
          <w:color w:val="000000"/>
          <w:sz w:val="18"/>
          <w:szCs w:val="18"/>
          <w:shd w:val="clear" w:color="auto" w:fill="FFFFFF"/>
        </w:rPr>
        <w:t>Pochwatko</w:t>
      </w:r>
      <w:proofErr w:type="spellEnd"/>
      <w:r w:rsidRPr="00861D1D">
        <w:rPr>
          <w:color w:val="000000"/>
          <w:sz w:val="18"/>
          <w:szCs w:val="18"/>
          <w:shd w:val="clear" w:color="auto" w:fill="FFFFFF"/>
        </w:rPr>
        <w:t>, G., Krzysztof</w:t>
      </w:r>
      <w:r w:rsidR="00071452" w:rsidRPr="00861D1D">
        <w:rPr>
          <w:color w:val="000000"/>
          <w:sz w:val="18"/>
          <w:szCs w:val="18"/>
          <w:shd w:val="clear" w:color="auto" w:fill="FFFFFF"/>
        </w:rPr>
        <w:t xml:space="preserve">, K., </w:t>
      </w:r>
      <w:proofErr w:type="spellStart"/>
      <w:r w:rsidRPr="00861D1D">
        <w:rPr>
          <w:color w:val="000000"/>
          <w:sz w:val="18"/>
          <w:szCs w:val="18"/>
          <w:shd w:val="clear" w:color="auto" w:fill="FFFFFF"/>
        </w:rPr>
        <w:t>Scibor-Rylski</w:t>
      </w:r>
      <w:proofErr w:type="spellEnd"/>
      <w:r w:rsidR="00071452" w:rsidRPr="00861D1D">
        <w:rPr>
          <w:color w:val="000000"/>
          <w:sz w:val="18"/>
          <w:szCs w:val="18"/>
          <w:shd w:val="clear" w:color="auto" w:fill="FFFFFF"/>
        </w:rPr>
        <w:t xml:space="preserve">, M., </w:t>
      </w:r>
      <w:r w:rsidRPr="00861D1D">
        <w:rPr>
          <w:color w:val="000000"/>
          <w:sz w:val="18"/>
          <w:szCs w:val="18"/>
          <w:shd w:val="clear" w:color="auto" w:fill="FFFFFF"/>
        </w:rPr>
        <w:t>Lewinski</w:t>
      </w:r>
      <w:r w:rsidR="00071452" w:rsidRPr="00861D1D">
        <w:rPr>
          <w:color w:val="000000"/>
          <w:sz w:val="18"/>
          <w:szCs w:val="18"/>
          <w:shd w:val="clear" w:color="auto" w:fill="FFFFFF"/>
        </w:rPr>
        <w:t>, P., &amp;</w:t>
      </w:r>
      <w:r w:rsidRPr="00861D1D">
        <w:rPr>
          <w:color w:val="000000"/>
          <w:sz w:val="18"/>
          <w:szCs w:val="18"/>
          <w:shd w:val="clear" w:color="auto" w:fill="FFFFFF"/>
        </w:rPr>
        <w:t xml:space="preserve"> </w:t>
      </w:r>
      <w:proofErr w:type="spellStart"/>
      <w:r w:rsidRPr="00861D1D">
        <w:rPr>
          <w:color w:val="000000"/>
          <w:sz w:val="18"/>
          <w:szCs w:val="18"/>
          <w:shd w:val="clear" w:color="auto" w:fill="FFFFFF"/>
        </w:rPr>
        <w:t>Ohme</w:t>
      </w:r>
      <w:proofErr w:type="spellEnd"/>
      <w:r w:rsidR="00071452" w:rsidRPr="00861D1D">
        <w:rPr>
          <w:color w:val="000000"/>
          <w:sz w:val="18"/>
          <w:szCs w:val="18"/>
          <w:shd w:val="clear" w:color="auto" w:fill="FFFFFF"/>
        </w:rPr>
        <w:t>, R., (2015).</w:t>
      </w:r>
      <w:proofErr w:type="gramEnd"/>
      <w:r w:rsidR="00071452" w:rsidRPr="00861D1D">
        <w:rPr>
          <w:color w:val="000000"/>
          <w:sz w:val="18"/>
          <w:szCs w:val="18"/>
          <w:shd w:val="clear" w:color="auto" w:fill="FFFFFF"/>
        </w:rPr>
        <w:t xml:space="preserve">  Warsaw set of emotional facial expression pictures: A validation study of facial display photographs. </w:t>
      </w:r>
      <w:r w:rsidR="00071452" w:rsidRPr="00861D1D">
        <w:rPr>
          <w:i/>
          <w:color w:val="000000"/>
          <w:sz w:val="18"/>
          <w:szCs w:val="18"/>
          <w:shd w:val="clear" w:color="auto" w:fill="FFFFFF"/>
        </w:rPr>
        <w:t>Frontiers in Psychology, 5</w:t>
      </w:r>
      <w:r w:rsidR="00071452" w:rsidRPr="00861D1D">
        <w:rPr>
          <w:color w:val="000000"/>
          <w:sz w:val="18"/>
          <w:szCs w:val="18"/>
          <w:shd w:val="clear" w:color="auto" w:fill="FFFFFF"/>
        </w:rPr>
        <w:t xml:space="preserve">, 1-8. </w:t>
      </w:r>
      <w:proofErr w:type="spellStart"/>
      <w:proofErr w:type="gramStart"/>
      <w:r w:rsidR="00071452" w:rsidRPr="00861D1D">
        <w:rPr>
          <w:color w:val="000000"/>
          <w:sz w:val="18"/>
          <w:szCs w:val="18"/>
          <w:shd w:val="clear" w:color="auto" w:fill="FFFFFF"/>
        </w:rPr>
        <w:t>doi</w:t>
      </w:r>
      <w:proofErr w:type="spellEnd"/>
      <w:proofErr w:type="gramEnd"/>
      <w:r w:rsidR="00071452" w:rsidRPr="00861D1D">
        <w:rPr>
          <w:color w:val="000000"/>
          <w:sz w:val="18"/>
          <w:szCs w:val="18"/>
          <w:shd w:val="clear" w:color="auto" w:fill="FFFFFF"/>
        </w:rPr>
        <w:t xml:space="preserve">: </w:t>
      </w:r>
      <w:r w:rsidR="00071452" w:rsidRPr="00861D1D">
        <w:rPr>
          <w:sz w:val="18"/>
          <w:szCs w:val="18"/>
        </w:rPr>
        <w:t>10.3389/fpsyg.2014.01516</w:t>
      </w:r>
    </w:p>
    <w:sectPr w:rsidR="00AB14E5" w:rsidRPr="00861D1D"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270" w:rsidRDefault="00565270">
      <w:r>
        <w:separator/>
      </w:r>
    </w:p>
  </w:endnote>
  <w:endnote w:type="continuationSeparator" w:id="0">
    <w:p w:rsidR="00565270" w:rsidRDefault="00565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270" w:rsidRDefault="00565270">
      <w:r>
        <w:separator/>
      </w:r>
    </w:p>
  </w:footnote>
  <w:footnote w:type="continuationSeparator" w:id="0">
    <w:p w:rsidR="00565270" w:rsidRDefault="005652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E5DA4"/>
    <w:multiLevelType w:val="hybridMultilevel"/>
    <w:tmpl w:val="F90AA52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46091B"/>
    <w:multiLevelType w:val="hybridMultilevel"/>
    <w:tmpl w:val="103077C4"/>
    <w:lvl w:ilvl="0" w:tplc="F2D8CCA0">
      <w:start w:val="1"/>
      <w:numFmt w:val="decimal"/>
      <w:lvlText w:val="%1."/>
      <w:lvlJc w:val="left"/>
      <w:pPr>
        <w:ind w:left="5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9B5DC1"/>
    <w:multiLevelType w:val="hybridMultilevel"/>
    <w:tmpl w:val="CEBA55CE"/>
    <w:lvl w:ilvl="0" w:tplc="F2D8CCA0">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0"/>
  <w:printFractionalCharacterWidth/>
  <w:embedSystemFonts/>
  <w:bordersDoNotSurroundHeader/>
  <w:bordersDoNotSurroundFooter/>
  <w:proofState w:spelling="clean" w:grammar="clean"/>
  <w:stylePaneSortMethod w:val="0000"/>
  <w:trackRevisions/>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33E"/>
    <w:rsid w:val="0000699E"/>
    <w:rsid w:val="00034AE8"/>
    <w:rsid w:val="00046728"/>
    <w:rsid w:val="0004695C"/>
    <w:rsid w:val="00046A1F"/>
    <w:rsid w:val="0006403C"/>
    <w:rsid w:val="00071452"/>
    <w:rsid w:val="000755ED"/>
    <w:rsid w:val="000A48A3"/>
    <w:rsid w:val="000A6250"/>
    <w:rsid w:val="000B4A31"/>
    <w:rsid w:val="000C6680"/>
    <w:rsid w:val="000E6644"/>
    <w:rsid w:val="000F038D"/>
    <w:rsid w:val="000F1ED3"/>
    <w:rsid w:val="000F74C5"/>
    <w:rsid w:val="00111492"/>
    <w:rsid w:val="00127A6E"/>
    <w:rsid w:val="0013003E"/>
    <w:rsid w:val="00134ECD"/>
    <w:rsid w:val="00137546"/>
    <w:rsid w:val="00195717"/>
    <w:rsid w:val="001B1AD8"/>
    <w:rsid w:val="001E55E8"/>
    <w:rsid w:val="00245E91"/>
    <w:rsid w:val="0025233E"/>
    <w:rsid w:val="00265387"/>
    <w:rsid w:val="0026578D"/>
    <w:rsid w:val="00275B23"/>
    <w:rsid w:val="002B1438"/>
    <w:rsid w:val="002C29F7"/>
    <w:rsid w:val="002D75C9"/>
    <w:rsid w:val="002E768E"/>
    <w:rsid w:val="002F072E"/>
    <w:rsid w:val="0031405E"/>
    <w:rsid w:val="00316485"/>
    <w:rsid w:val="003336C8"/>
    <w:rsid w:val="00343E49"/>
    <w:rsid w:val="00352F75"/>
    <w:rsid w:val="003549A0"/>
    <w:rsid w:val="0039237E"/>
    <w:rsid w:val="003C2CBF"/>
    <w:rsid w:val="003F206E"/>
    <w:rsid w:val="0040295C"/>
    <w:rsid w:val="004029C9"/>
    <w:rsid w:val="00474FDD"/>
    <w:rsid w:val="00475832"/>
    <w:rsid w:val="004859FF"/>
    <w:rsid w:val="004860BB"/>
    <w:rsid w:val="00532F0B"/>
    <w:rsid w:val="0055397B"/>
    <w:rsid w:val="00565270"/>
    <w:rsid w:val="005B0812"/>
    <w:rsid w:val="005C324A"/>
    <w:rsid w:val="005E7F0F"/>
    <w:rsid w:val="00606C5B"/>
    <w:rsid w:val="0061701F"/>
    <w:rsid w:val="006243F2"/>
    <w:rsid w:val="0062665D"/>
    <w:rsid w:val="00651695"/>
    <w:rsid w:val="00691794"/>
    <w:rsid w:val="006A51A9"/>
    <w:rsid w:val="006A75D1"/>
    <w:rsid w:val="006C0DF1"/>
    <w:rsid w:val="006C0F62"/>
    <w:rsid w:val="006C2B73"/>
    <w:rsid w:val="006C402F"/>
    <w:rsid w:val="006D6E31"/>
    <w:rsid w:val="006E7A34"/>
    <w:rsid w:val="007011CF"/>
    <w:rsid w:val="00725FE5"/>
    <w:rsid w:val="007271D1"/>
    <w:rsid w:val="00734EA1"/>
    <w:rsid w:val="00735128"/>
    <w:rsid w:val="00751F04"/>
    <w:rsid w:val="00763953"/>
    <w:rsid w:val="00775813"/>
    <w:rsid w:val="007B4576"/>
    <w:rsid w:val="00804543"/>
    <w:rsid w:val="00815AB2"/>
    <w:rsid w:val="00820E68"/>
    <w:rsid w:val="00825649"/>
    <w:rsid w:val="00861D1D"/>
    <w:rsid w:val="00893A67"/>
    <w:rsid w:val="008B03B2"/>
    <w:rsid w:val="008E1722"/>
    <w:rsid w:val="008E59C6"/>
    <w:rsid w:val="009046AF"/>
    <w:rsid w:val="00945369"/>
    <w:rsid w:val="00963C4C"/>
    <w:rsid w:val="009A40F0"/>
    <w:rsid w:val="009B1A06"/>
    <w:rsid w:val="009F1ADE"/>
    <w:rsid w:val="009F5A1F"/>
    <w:rsid w:val="00A07277"/>
    <w:rsid w:val="00A11BD6"/>
    <w:rsid w:val="00A43CCB"/>
    <w:rsid w:val="00A47E08"/>
    <w:rsid w:val="00AA4077"/>
    <w:rsid w:val="00AB14E5"/>
    <w:rsid w:val="00AB6C20"/>
    <w:rsid w:val="00AC310A"/>
    <w:rsid w:val="00B27264"/>
    <w:rsid w:val="00B510CD"/>
    <w:rsid w:val="00B75D4B"/>
    <w:rsid w:val="00B86511"/>
    <w:rsid w:val="00BB057A"/>
    <w:rsid w:val="00BB4ECA"/>
    <w:rsid w:val="00BD281A"/>
    <w:rsid w:val="00BD5270"/>
    <w:rsid w:val="00C3762C"/>
    <w:rsid w:val="00C42993"/>
    <w:rsid w:val="00C75FBF"/>
    <w:rsid w:val="00CD4BAB"/>
    <w:rsid w:val="00D03C4C"/>
    <w:rsid w:val="00D1487C"/>
    <w:rsid w:val="00D300C6"/>
    <w:rsid w:val="00D404D9"/>
    <w:rsid w:val="00D5642D"/>
    <w:rsid w:val="00D613C5"/>
    <w:rsid w:val="00D72977"/>
    <w:rsid w:val="00D81FDE"/>
    <w:rsid w:val="00D9383A"/>
    <w:rsid w:val="00DC1361"/>
    <w:rsid w:val="00DC1E0B"/>
    <w:rsid w:val="00DC209B"/>
    <w:rsid w:val="00DC2B23"/>
    <w:rsid w:val="00DC4F00"/>
    <w:rsid w:val="00DD6974"/>
    <w:rsid w:val="00DD6A62"/>
    <w:rsid w:val="00E13529"/>
    <w:rsid w:val="00E31191"/>
    <w:rsid w:val="00E61582"/>
    <w:rsid w:val="00E63746"/>
    <w:rsid w:val="00E85A92"/>
    <w:rsid w:val="00EB7E51"/>
    <w:rsid w:val="00EF19E8"/>
    <w:rsid w:val="00F1615F"/>
    <w:rsid w:val="00F40490"/>
    <w:rsid w:val="00F55A3A"/>
    <w:rsid w:val="00F60368"/>
    <w:rsid w:val="00F6558B"/>
    <w:rsid w:val="00F80A32"/>
    <w:rsid w:val="00F913A5"/>
    <w:rsid w:val="00F91520"/>
    <w:rsid w:val="00FA5142"/>
    <w:rsid w:val="00FB295A"/>
    <w:rsid w:val="00FC661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0BB"/>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rPr>
  </w:style>
  <w:style w:type="paragraph" w:customStyle="1" w:styleId="PaperTitle">
    <w:name w:val="Paper Title"/>
    <w:basedOn w:val="Normal"/>
    <w:rsid w:val="00F91520"/>
    <w:pPr>
      <w:tabs>
        <w:tab w:val="left" w:pos="200"/>
      </w:tabs>
      <w:spacing w:line="480" w:lineRule="exact"/>
      <w:jc w:val="center"/>
    </w:pPr>
    <w:rPr>
      <w:b/>
      <w:sz w:val="32"/>
    </w:rPr>
  </w:style>
  <w:style w:type="paragraph" w:customStyle="1" w:styleId="SectionHeading">
    <w:name w:val="Section Heading"/>
    <w:basedOn w:val="Normal"/>
    <w:rsid w:val="00F91520"/>
    <w:pPr>
      <w:keepNext/>
      <w:tabs>
        <w:tab w:val="left" w:pos="200"/>
      </w:tabs>
      <w:spacing w:before="360" w:after="120" w:line="300" w:lineRule="exact"/>
      <w:jc w:val="center"/>
    </w:pPr>
    <w:rPr>
      <w:b/>
    </w:rPr>
  </w:style>
  <w:style w:type="paragraph" w:customStyle="1" w:styleId="Text">
    <w:name w:val="Text"/>
    <w:basedOn w:val="Normal"/>
    <w:rsid w:val="00F91520"/>
    <w:pPr>
      <w:tabs>
        <w:tab w:val="left" w:pos="200"/>
      </w:tabs>
      <w:spacing w:line="240" w:lineRule="exact"/>
      <w:jc w:val="both"/>
    </w:pPr>
    <w:rPr>
      <w:sz w:val="20"/>
    </w:r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rPr>
      <w:sz w:val="20"/>
    </w:r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8E59C6"/>
    <w:pPr>
      <w:spacing w:before="120" w:after="120"/>
      <w:jc w:val="center"/>
    </w:pPr>
    <w:rPr>
      <w:i/>
      <w:sz w:val="22"/>
    </w:rPr>
  </w:style>
  <w:style w:type="paragraph" w:styleId="BalloonText">
    <w:name w:val="Balloon Text"/>
    <w:basedOn w:val="Normal"/>
    <w:link w:val="BalloonTextChar"/>
    <w:uiPriority w:val="99"/>
    <w:semiHidden/>
    <w:unhideWhenUsed/>
    <w:rsid w:val="00D300C6"/>
    <w:rPr>
      <w:rFonts w:ascii="Tahoma" w:hAnsi="Tahoma" w:cs="Tahoma"/>
      <w:sz w:val="16"/>
      <w:szCs w:val="16"/>
    </w:rPr>
  </w:style>
  <w:style w:type="character" w:customStyle="1" w:styleId="BalloonTextChar">
    <w:name w:val="Balloon Text Char"/>
    <w:basedOn w:val="DefaultParagraphFont"/>
    <w:link w:val="BalloonText"/>
    <w:uiPriority w:val="99"/>
    <w:semiHidden/>
    <w:rsid w:val="00D300C6"/>
    <w:rPr>
      <w:rFonts w:ascii="Tahoma" w:eastAsia="Times New Roman" w:hAnsi="Tahoma" w:cs="Tahoma"/>
      <w:sz w:val="16"/>
      <w:szCs w:val="16"/>
    </w:rPr>
  </w:style>
  <w:style w:type="character" w:styleId="Hyperlink">
    <w:name w:val="Hyperlink"/>
    <w:basedOn w:val="DefaultParagraphFont"/>
    <w:uiPriority w:val="99"/>
    <w:unhideWhenUsed/>
    <w:rsid w:val="003C2CBF"/>
    <w:rPr>
      <w:color w:val="0000FF" w:themeColor="hyperlink"/>
      <w:u w:val="single"/>
    </w:rPr>
  </w:style>
  <w:style w:type="character" w:styleId="CommentReference">
    <w:name w:val="annotation reference"/>
    <w:basedOn w:val="DefaultParagraphFont"/>
    <w:uiPriority w:val="99"/>
    <w:semiHidden/>
    <w:unhideWhenUsed/>
    <w:rsid w:val="000F1ED3"/>
    <w:rPr>
      <w:sz w:val="16"/>
      <w:szCs w:val="16"/>
    </w:rPr>
  </w:style>
  <w:style w:type="paragraph" w:styleId="CommentText">
    <w:name w:val="annotation text"/>
    <w:basedOn w:val="Normal"/>
    <w:link w:val="CommentTextChar"/>
    <w:uiPriority w:val="99"/>
    <w:semiHidden/>
    <w:unhideWhenUsed/>
    <w:rsid w:val="000F1ED3"/>
    <w:rPr>
      <w:sz w:val="20"/>
    </w:rPr>
  </w:style>
  <w:style w:type="character" w:customStyle="1" w:styleId="CommentTextChar">
    <w:name w:val="Comment Text Char"/>
    <w:basedOn w:val="DefaultParagraphFont"/>
    <w:link w:val="CommentText"/>
    <w:uiPriority w:val="99"/>
    <w:semiHidden/>
    <w:rsid w:val="000F1ED3"/>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0F1ED3"/>
    <w:rPr>
      <w:b/>
      <w:bCs/>
    </w:rPr>
  </w:style>
  <w:style w:type="character" w:customStyle="1" w:styleId="CommentSubjectChar">
    <w:name w:val="Comment Subject Char"/>
    <w:basedOn w:val="CommentTextChar"/>
    <w:link w:val="CommentSubject"/>
    <w:uiPriority w:val="99"/>
    <w:semiHidden/>
    <w:rsid w:val="000F1ED3"/>
    <w:rPr>
      <w:rFonts w:ascii="Times New Roman" w:eastAsia="Times New Roman" w:hAnsi="Times New Roman"/>
      <w:b/>
      <w:bCs/>
    </w:rPr>
  </w:style>
  <w:style w:type="table" w:styleId="TableGrid">
    <w:name w:val="Table Grid"/>
    <w:basedOn w:val="TableNormal"/>
    <w:uiPriority w:val="59"/>
    <w:rsid w:val="00DC1E0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72977"/>
    <w:rPr>
      <w:rFonts w:ascii="Times New Roman" w:eastAsia="Times New Roman" w:hAnsi="Times New Roman"/>
      <w:sz w:val="24"/>
    </w:rPr>
  </w:style>
  <w:style w:type="character" w:customStyle="1" w:styleId="apple-converted-space">
    <w:name w:val="apple-converted-space"/>
    <w:basedOn w:val="DefaultParagraphFont"/>
    <w:rsid w:val="00046728"/>
  </w:style>
  <w:style w:type="character" w:styleId="Emphasis">
    <w:name w:val="Emphasis"/>
    <w:basedOn w:val="DefaultParagraphFont"/>
    <w:uiPriority w:val="20"/>
    <w:qFormat/>
    <w:rsid w:val="00D9383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0BB"/>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rPr>
  </w:style>
  <w:style w:type="paragraph" w:customStyle="1" w:styleId="PaperTitle">
    <w:name w:val="Paper Title"/>
    <w:basedOn w:val="Normal"/>
    <w:rsid w:val="00F91520"/>
    <w:pPr>
      <w:tabs>
        <w:tab w:val="left" w:pos="200"/>
      </w:tabs>
      <w:spacing w:line="480" w:lineRule="exact"/>
      <w:jc w:val="center"/>
    </w:pPr>
    <w:rPr>
      <w:b/>
      <w:sz w:val="32"/>
    </w:rPr>
  </w:style>
  <w:style w:type="paragraph" w:customStyle="1" w:styleId="SectionHeading">
    <w:name w:val="Section Heading"/>
    <w:basedOn w:val="Normal"/>
    <w:rsid w:val="00F91520"/>
    <w:pPr>
      <w:keepNext/>
      <w:tabs>
        <w:tab w:val="left" w:pos="200"/>
      </w:tabs>
      <w:spacing w:before="360" w:after="120" w:line="300" w:lineRule="exact"/>
      <w:jc w:val="center"/>
    </w:pPr>
    <w:rPr>
      <w:b/>
    </w:rPr>
  </w:style>
  <w:style w:type="paragraph" w:customStyle="1" w:styleId="Text">
    <w:name w:val="Text"/>
    <w:basedOn w:val="Normal"/>
    <w:rsid w:val="00F91520"/>
    <w:pPr>
      <w:tabs>
        <w:tab w:val="left" w:pos="200"/>
      </w:tabs>
      <w:spacing w:line="240" w:lineRule="exact"/>
      <w:jc w:val="both"/>
    </w:pPr>
    <w:rPr>
      <w:sz w:val="20"/>
    </w:r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rPr>
      <w:sz w:val="20"/>
    </w:r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8E59C6"/>
    <w:pPr>
      <w:spacing w:before="120" w:after="120"/>
      <w:jc w:val="center"/>
    </w:pPr>
    <w:rPr>
      <w:i/>
      <w:sz w:val="22"/>
    </w:rPr>
  </w:style>
  <w:style w:type="paragraph" w:styleId="BalloonText">
    <w:name w:val="Balloon Text"/>
    <w:basedOn w:val="Normal"/>
    <w:link w:val="BalloonTextChar"/>
    <w:uiPriority w:val="99"/>
    <w:semiHidden/>
    <w:unhideWhenUsed/>
    <w:rsid w:val="00D300C6"/>
    <w:rPr>
      <w:rFonts w:ascii="Tahoma" w:hAnsi="Tahoma" w:cs="Tahoma"/>
      <w:sz w:val="16"/>
      <w:szCs w:val="16"/>
    </w:rPr>
  </w:style>
  <w:style w:type="character" w:customStyle="1" w:styleId="BalloonTextChar">
    <w:name w:val="Balloon Text Char"/>
    <w:basedOn w:val="DefaultParagraphFont"/>
    <w:link w:val="BalloonText"/>
    <w:uiPriority w:val="99"/>
    <w:semiHidden/>
    <w:rsid w:val="00D300C6"/>
    <w:rPr>
      <w:rFonts w:ascii="Tahoma" w:eastAsia="Times New Roman" w:hAnsi="Tahoma" w:cs="Tahoma"/>
      <w:sz w:val="16"/>
      <w:szCs w:val="16"/>
    </w:rPr>
  </w:style>
  <w:style w:type="character" w:styleId="Hyperlink">
    <w:name w:val="Hyperlink"/>
    <w:basedOn w:val="DefaultParagraphFont"/>
    <w:uiPriority w:val="99"/>
    <w:unhideWhenUsed/>
    <w:rsid w:val="003C2CBF"/>
    <w:rPr>
      <w:color w:val="0000FF" w:themeColor="hyperlink"/>
      <w:u w:val="single"/>
    </w:rPr>
  </w:style>
  <w:style w:type="character" w:styleId="CommentReference">
    <w:name w:val="annotation reference"/>
    <w:basedOn w:val="DefaultParagraphFont"/>
    <w:uiPriority w:val="99"/>
    <w:semiHidden/>
    <w:unhideWhenUsed/>
    <w:rsid w:val="000F1ED3"/>
    <w:rPr>
      <w:sz w:val="16"/>
      <w:szCs w:val="16"/>
    </w:rPr>
  </w:style>
  <w:style w:type="paragraph" w:styleId="CommentText">
    <w:name w:val="annotation text"/>
    <w:basedOn w:val="Normal"/>
    <w:link w:val="CommentTextChar"/>
    <w:uiPriority w:val="99"/>
    <w:semiHidden/>
    <w:unhideWhenUsed/>
    <w:rsid w:val="000F1ED3"/>
    <w:rPr>
      <w:sz w:val="20"/>
    </w:rPr>
  </w:style>
  <w:style w:type="character" w:customStyle="1" w:styleId="CommentTextChar">
    <w:name w:val="Comment Text Char"/>
    <w:basedOn w:val="DefaultParagraphFont"/>
    <w:link w:val="CommentText"/>
    <w:uiPriority w:val="99"/>
    <w:semiHidden/>
    <w:rsid w:val="000F1ED3"/>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0F1ED3"/>
    <w:rPr>
      <w:b/>
      <w:bCs/>
    </w:rPr>
  </w:style>
  <w:style w:type="character" w:customStyle="1" w:styleId="CommentSubjectChar">
    <w:name w:val="Comment Subject Char"/>
    <w:basedOn w:val="CommentTextChar"/>
    <w:link w:val="CommentSubject"/>
    <w:uiPriority w:val="99"/>
    <w:semiHidden/>
    <w:rsid w:val="000F1ED3"/>
    <w:rPr>
      <w:rFonts w:ascii="Times New Roman" w:eastAsia="Times New Roman" w:hAnsi="Times New Roman"/>
      <w:b/>
      <w:bCs/>
    </w:rPr>
  </w:style>
  <w:style w:type="table" w:styleId="TableGrid">
    <w:name w:val="Table Grid"/>
    <w:basedOn w:val="TableNormal"/>
    <w:uiPriority w:val="59"/>
    <w:rsid w:val="00DC1E0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72977"/>
    <w:rPr>
      <w:rFonts w:ascii="Times New Roman" w:eastAsia="Times New Roman" w:hAnsi="Times New Roman"/>
      <w:sz w:val="24"/>
    </w:rPr>
  </w:style>
  <w:style w:type="character" w:customStyle="1" w:styleId="apple-converted-space">
    <w:name w:val="apple-converted-space"/>
    <w:basedOn w:val="DefaultParagraphFont"/>
    <w:rsid w:val="00046728"/>
  </w:style>
  <w:style w:type="character" w:styleId="Emphasis">
    <w:name w:val="Emphasis"/>
    <w:basedOn w:val="DefaultParagraphFont"/>
    <w:uiPriority w:val="20"/>
    <w:qFormat/>
    <w:rsid w:val="00D938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329088">
      <w:bodyDiv w:val="1"/>
      <w:marLeft w:val="0"/>
      <w:marRight w:val="0"/>
      <w:marTop w:val="0"/>
      <w:marBottom w:val="0"/>
      <w:divBdr>
        <w:top w:val="none" w:sz="0" w:space="0" w:color="auto"/>
        <w:left w:val="none" w:sz="0" w:space="0" w:color="auto"/>
        <w:bottom w:val="none" w:sz="0" w:space="0" w:color="auto"/>
        <w:right w:val="none" w:sz="0" w:space="0" w:color="auto"/>
      </w:divBdr>
      <w:divsChild>
        <w:div w:id="191130590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image" Target="media/image10.png"/><Relationship Id="rId4" Type="http://schemas.openxmlformats.org/officeDocument/2006/relationships/settings" Target="setting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1347</Words>
  <Characters>7679</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9008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lastModifiedBy>its</cp:lastModifiedBy>
  <cp:revision>2</cp:revision>
  <cp:lastPrinted>2015-09-07T23:47:00Z</cp:lastPrinted>
  <dcterms:created xsi:type="dcterms:W3CDTF">2015-09-08T15:05:00Z</dcterms:created>
  <dcterms:modified xsi:type="dcterms:W3CDTF">2015-09-08T15:05:00Z</dcterms:modified>
</cp:coreProperties>
</file>