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51EF" w:rsidRDefault="00757E9B" w:rsidP="00757E9B">
      <w:pPr>
        <w:jc w:val="center"/>
      </w:pPr>
      <w:r>
        <w:rPr>
          <w:b/>
        </w:rPr>
        <w:t>EDDIE: The Affective Autism Therapy R</w:t>
      </w:r>
      <w:r w:rsidR="002A1D1C">
        <w:rPr>
          <w:b/>
        </w:rPr>
        <w:t>obot</w:t>
      </w:r>
    </w:p>
    <w:p w:rsidR="002A1D1C" w:rsidRPr="00702D9E" w:rsidRDefault="00FB3926" w:rsidP="00757E9B">
      <w:pPr>
        <w:contextualSpacing/>
        <w:jc w:val="center"/>
        <w:rPr>
          <w:sz w:val="22"/>
        </w:rPr>
      </w:pPr>
      <w:r w:rsidRPr="00702D9E">
        <w:rPr>
          <w:sz w:val="22"/>
        </w:rPr>
        <w:t>Jon Mrowczynski, Christine Colson</w:t>
      </w:r>
      <w:r>
        <w:rPr>
          <w:sz w:val="22"/>
        </w:rPr>
        <w:t xml:space="preserve">, </w:t>
      </w:r>
      <w:r w:rsidR="002A1D1C" w:rsidRPr="00702D9E">
        <w:rPr>
          <w:sz w:val="22"/>
        </w:rPr>
        <w:t>Robert Selkowitz, Jonathan Rogers,</w:t>
      </w:r>
    </w:p>
    <w:p w:rsidR="002A1D1C" w:rsidRPr="00702D9E" w:rsidRDefault="002A1D1C" w:rsidP="00757E9B">
      <w:pPr>
        <w:jc w:val="center"/>
        <w:rPr>
          <w:i/>
          <w:sz w:val="22"/>
        </w:rPr>
      </w:pPr>
      <w:r w:rsidRPr="00702D9E">
        <w:rPr>
          <w:i/>
          <w:sz w:val="22"/>
        </w:rPr>
        <w:t>Department of Physics, Institute for Autism Research, Canisius College, Buffalo New York 14208</w:t>
      </w:r>
    </w:p>
    <w:p w:rsidR="002A1D1C" w:rsidRPr="00702D9E" w:rsidRDefault="002A1D1C" w:rsidP="004A465C">
      <w:pPr>
        <w:ind w:left="720"/>
        <w:rPr>
          <w:sz w:val="22"/>
        </w:rPr>
      </w:pPr>
      <w:r w:rsidRPr="00702D9E">
        <w:rPr>
          <w:sz w:val="22"/>
        </w:rPr>
        <w:t xml:space="preserve">EDDIE (Emotion Demonstration, Decoding, Interpretation, and Encoding) is an interactive AI </w:t>
      </w:r>
      <w:r w:rsidR="004A465C" w:rsidRPr="00702D9E">
        <w:rPr>
          <w:sz w:val="22"/>
        </w:rPr>
        <w:t>system for the use of children with High Functioning Autism Spectrum Disorders (HFASD). EDDIE can interactively help teach HFASD children how to display and interpret emotions as well as give constructive feedback on the subjects attempt to replicate these cues as defined by Ekman’s Facial Action Units (FAUs). The demonstration of these emotions is done using a robotic, puppet like face while the interpretation and feedback is given using a Kinect.</w:t>
      </w:r>
    </w:p>
    <w:p w:rsidR="004A465C" w:rsidRPr="00702D9E" w:rsidRDefault="004A465C" w:rsidP="004A465C">
      <w:pPr>
        <w:rPr>
          <w:sz w:val="22"/>
        </w:rPr>
      </w:pPr>
    </w:p>
    <w:p w:rsidR="004A465C" w:rsidRPr="00702D9E" w:rsidRDefault="004A465C" w:rsidP="004A465C">
      <w:pPr>
        <w:rPr>
          <w:sz w:val="22"/>
        </w:rPr>
        <w:sectPr w:rsidR="004A465C" w:rsidRPr="00702D9E" w:rsidSect="002A1D1C">
          <w:pgSz w:w="12240" w:h="15840"/>
          <w:pgMar w:top="720" w:right="720" w:bottom="720" w:left="720" w:header="720" w:footer="720" w:gutter="0"/>
          <w:cols w:space="720"/>
          <w:docGrid w:linePitch="360"/>
        </w:sectPr>
      </w:pPr>
    </w:p>
    <w:p w:rsidR="004A465C" w:rsidRPr="00702D9E" w:rsidRDefault="0070793A" w:rsidP="004A465C">
      <w:pPr>
        <w:rPr>
          <w:b/>
          <w:sz w:val="22"/>
        </w:rPr>
      </w:pPr>
      <w:r>
        <w:rPr>
          <w:b/>
          <w:sz w:val="22"/>
        </w:rPr>
        <w:t>I. INTRODUCTION</w:t>
      </w:r>
    </w:p>
    <w:p w:rsidR="004A465C" w:rsidRPr="00E9079D" w:rsidRDefault="004A465C" w:rsidP="00702D9E">
      <w:pPr>
        <w:ind w:firstLine="720"/>
        <w:contextualSpacing/>
        <w:rPr>
          <w:sz w:val="22"/>
          <w:vertAlign w:val="superscript"/>
        </w:rPr>
      </w:pPr>
      <w:r w:rsidRPr="00702D9E">
        <w:rPr>
          <w:sz w:val="22"/>
        </w:rPr>
        <w:t xml:space="preserve">Autism is a group of complex disorders of brain development that is becoming a more prevalent issue. Autism Spectrum Disorders (ASD) can range from a child being completely nonverbal </w:t>
      </w:r>
      <w:r w:rsidR="00702D9E" w:rsidRPr="00702D9E">
        <w:rPr>
          <w:sz w:val="22"/>
        </w:rPr>
        <w:t>and non-interactive to having minimal deviation from normal development</w:t>
      </w:r>
      <w:r w:rsidR="00702D9E">
        <w:rPr>
          <w:sz w:val="22"/>
        </w:rPr>
        <w:t>; but one common deficit is the inability to recognize and appropriately express emotion.</w:t>
      </w:r>
      <w:r w:rsidR="00E9079D">
        <w:rPr>
          <w:sz w:val="22"/>
          <w:vertAlign w:val="superscript"/>
        </w:rPr>
        <w:t>1</w:t>
      </w:r>
    </w:p>
    <w:p w:rsidR="0078040E" w:rsidRPr="005A387B" w:rsidRDefault="0078040E" w:rsidP="0078040E">
      <w:pPr>
        <w:rPr>
          <w:sz w:val="22"/>
        </w:rPr>
      </w:pPr>
      <w:r>
        <w:rPr>
          <w:sz w:val="22"/>
        </w:rPr>
        <w:tab/>
        <w:t xml:space="preserve">It has been shown that six emotions are </w:t>
      </w:r>
      <w:r w:rsidR="007223B2">
        <w:rPr>
          <w:sz w:val="22"/>
        </w:rPr>
        <w:t>cross culturally expressed identically: Happy, Sad, Angry, Surprised, Scared, and Disgusted.</w:t>
      </w:r>
      <w:r w:rsidR="00A40CB3">
        <w:rPr>
          <w:sz w:val="22"/>
          <w:vertAlign w:val="superscript"/>
        </w:rPr>
        <w:t>2</w:t>
      </w:r>
      <w:r w:rsidR="007223B2">
        <w:rPr>
          <w:sz w:val="22"/>
        </w:rPr>
        <w:t xml:space="preserve"> Paul Ekman came up with a system of</w:t>
      </w:r>
      <w:r w:rsidR="0070793A">
        <w:rPr>
          <w:sz w:val="22"/>
        </w:rPr>
        <w:t xml:space="preserve"> discretized actions,</w:t>
      </w:r>
      <w:r w:rsidR="007223B2">
        <w:rPr>
          <w:sz w:val="22"/>
        </w:rPr>
        <w:t xml:space="preserve"> Facial Action Units (FAUs</w:t>
      </w:r>
      <w:r w:rsidR="0070793A">
        <w:rPr>
          <w:sz w:val="22"/>
        </w:rPr>
        <w:t>), which compose th</w:t>
      </w:r>
      <w:r w:rsidR="005A387B">
        <w:rPr>
          <w:sz w:val="22"/>
        </w:rPr>
        <w:t>e expression of these emotions.</w:t>
      </w:r>
      <w:r w:rsidR="005A387B">
        <w:rPr>
          <w:sz w:val="22"/>
          <w:vertAlign w:val="superscript"/>
        </w:rPr>
        <w:t>3</w:t>
      </w:r>
    </w:p>
    <w:p w:rsidR="00702D9E" w:rsidRDefault="00DC598C" w:rsidP="0070793A">
      <w:pPr>
        <w:rPr>
          <w:b/>
          <w:sz w:val="22"/>
        </w:rPr>
      </w:pPr>
      <w:r>
        <w:rPr>
          <w:b/>
          <w:sz w:val="22"/>
        </w:rPr>
        <w:t>II. THE MECHANICAL SET</w:t>
      </w:r>
      <w:r w:rsidR="0070793A">
        <w:rPr>
          <w:b/>
          <w:sz w:val="22"/>
        </w:rPr>
        <w:t>UP</w:t>
      </w:r>
    </w:p>
    <w:p w:rsidR="0070793A" w:rsidRDefault="0070793A" w:rsidP="0070793A">
      <w:pPr>
        <w:rPr>
          <w:sz w:val="22"/>
        </w:rPr>
      </w:pPr>
      <w:r>
        <w:rPr>
          <w:b/>
          <w:sz w:val="22"/>
        </w:rPr>
        <w:tab/>
      </w:r>
      <w:r>
        <w:rPr>
          <w:sz w:val="22"/>
        </w:rPr>
        <w:t>The skeleton of the robot consists of three primary 3D printed parts to mount the motors and several printed moving parts (as seen in Figure 1 below). Other components are three segments of a metal r</w:t>
      </w:r>
      <w:r w:rsidR="00CC688A">
        <w:rPr>
          <w:sz w:val="22"/>
        </w:rPr>
        <w:t>od,</w:t>
      </w:r>
      <w:r>
        <w:rPr>
          <w:sz w:val="22"/>
        </w:rPr>
        <w:t xml:space="preserve"> flexible plastic tubing used for the eyebrows and the lower lip</w:t>
      </w:r>
      <w:r w:rsidR="00CC688A">
        <w:rPr>
          <w:sz w:val="22"/>
        </w:rPr>
        <w:t>, and five micro servo motors</w:t>
      </w:r>
      <w:r>
        <w:rPr>
          <w:sz w:val="22"/>
        </w:rPr>
        <w:t>.</w:t>
      </w:r>
    </w:p>
    <w:p w:rsidR="0070793A" w:rsidRDefault="0070793A" w:rsidP="0070793A">
      <w:pPr>
        <w:keepNext/>
      </w:pPr>
      <w:r>
        <w:rPr>
          <w:sz w:val="22"/>
        </w:rPr>
        <w:tab/>
      </w:r>
      <w:r>
        <w:rPr>
          <w:noProof/>
          <w:sz w:val="22"/>
        </w:rPr>
        <w:drawing>
          <wp:inline distT="0" distB="0" distL="0" distR="0" wp14:anchorId="33987D8D" wp14:editId="7C154A35">
            <wp:extent cx="3190875" cy="2266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190875" cy="2266950"/>
                    </a:xfrm>
                    <a:prstGeom prst="rect">
                      <a:avLst/>
                    </a:prstGeom>
                    <a:noFill/>
                    <a:ln>
                      <a:noFill/>
                    </a:ln>
                  </pic:spPr>
                </pic:pic>
              </a:graphicData>
            </a:graphic>
          </wp:inline>
        </w:drawing>
      </w:r>
    </w:p>
    <w:p w:rsidR="0070793A" w:rsidRPr="001E1291" w:rsidRDefault="0070793A" w:rsidP="0070793A">
      <w:pPr>
        <w:pStyle w:val="Caption"/>
        <w:jc w:val="center"/>
        <w:rPr>
          <w:b/>
          <w:i w:val="0"/>
          <w:color w:val="auto"/>
        </w:rPr>
      </w:pPr>
      <w:r w:rsidRPr="001E1291">
        <w:rPr>
          <w:b/>
          <w:i w:val="0"/>
          <w:color w:val="auto"/>
        </w:rPr>
        <w:t xml:space="preserve">Figure </w:t>
      </w:r>
      <w:r w:rsidRPr="001E1291">
        <w:rPr>
          <w:b/>
          <w:i w:val="0"/>
          <w:color w:val="auto"/>
        </w:rPr>
        <w:fldChar w:fldCharType="begin"/>
      </w:r>
      <w:r w:rsidRPr="001E1291">
        <w:rPr>
          <w:b/>
          <w:i w:val="0"/>
          <w:color w:val="auto"/>
        </w:rPr>
        <w:instrText xml:space="preserve"> SEQ Figure \* ARABIC </w:instrText>
      </w:r>
      <w:r w:rsidRPr="001E1291">
        <w:rPr>
          <w:b/>
          <w:i w:val="0"/>
          <w:color w:val="auto"/>
        </w:rPr>
        <w:fldChar w:fldCharType="separate"/>
      </w:r>
      <w:r w:rsidR="00E54C9B">
        <w:rPr>
          <w:b/>
          <w:i w:val="0"/>
          <w:noProof/>
          <w:color w:val="auto"/>
        </w:rPr>
        <w:t>1</w:t>
      </w:r>
      <w:r w:rsidRPr="001E1291">
        <w:rPr>
          <w:b/>
          <w:i w:val="0"/>
          <w:color w:val="auto"/>
        </w:rPr>
        <w:fldChar w:fldCharType="end"/>
      </w:r>
      <w:r w:rsidR="001F4983">
        <w:rPr>
          <w:b/>
          <w:i w:val="0"/>
          <w:color w:val="auto"/>
        </w:rPr>
        <w:t>. EDDIE Mechanical Setu</w:t>
      </w:r>
      <w:r w:rsidRPr="001E1291">
        <w:rPr>
          <w:b/>
          <w:i w:val="0"/>
          <w:color w:val="auto"/>
        </w:rPr>
        <w:t>p</w:t>
      </w:r>
    </w:p>
    <w:p w:rsidR="0070793A" w:rsidRDefault="00B72FF1" w:rsidP="0070793A">
      <w:pPr>
        <w:contextualSpacing/>
        <w:rPr>
          <w:sz w:val="22"/>
        </w:rPr>
      </w:pPr>
      <w:r>
        <w:rPr>
          <w:sz w:val="22"/>
        </w:rPr>
        <w:tab/>
        <w:t xml:space="preserve">The </w:t>
      </w:r>
      <w:r w:rsidR="00C75131">
        <w:rPr>
          <w:sz w:val="22"/>
        </w:rPr>
        <w:t>e</w:t>
      </w:r>
      <w:r w:rsidR="00C75131" w:rsidRPr="00CC688A">
        <w:rPr>
          <w:sz w:val="22"/>
        </w:rPr>
        <w:t>ye plate</w:t>
      </w:r>
      <w:r w:rsidR="00CC688A" w:rsidRPr="00CC688A">
        <w:rPr>
          <w:sz w:val="22"/>
        </w:rPr>
        <w:t xml:space="preserve"> mo</w:t>
      </w:r>
      <w:r w:rsidR="00CC688A">
        <w:rPr>
          <w:sz w:val="22"/>
        </w:rPr>
        <w:t>unts two motors for the eyebrow and the eyelids. The eyebrow motor is mounted on top of the eye</w:t>
      </w:r>
      <w:r w:rsidR="00C75131">
        <w:rPr>
          <w:sz w:val="22"/>
        </w:rPr>
        <w:t xml:space="preserve"> </w:t>
      </w:r>
      <w:r w:rsidR="00CC688A">
        <w:rPr>
          <w:sz w:val="22"/>
        </w:rPr>
        <w:t>plate and the motor’s horn is mounted with an arm that holds a flexible tube. The eyelid motor is mounted to the side of the eye</w:t>
      </w:r>
      <w:r w:rsidR="00C75131">
        <w:rPr>
          <w:sz w:val="22"/>
        </w:rPr>
        <w:t xml:space="preserve"> </w:t>
      </w:r>
      <w:r w:rsidR="00CC688A">
        <w:rPr>
          <w:sz w:val="22"/>
        </w:rPr>
        <w:t xml:space="preserve">plate and friction fit to a metal rod which holds both the eyelids and the eyes, which are made out of </w:t>
      </w:r>
      <w:r w:rsidR="00FB3926">
        <w:rPr>
          <w:sz w:val="22"/>
        </w:rPr>
        <w:t>beer</w:t>
      </w:r>
      <w:r w:rsidR="00CC688A">
        <w:rPr>
          <w:sz w:val="22"/>
        </w:rPr>
        <w:t xml:space="preserve"> pong balls.</w:t>
      </w:r>
    </w:p>
    <w:p w:rsidR="00CC688A" w:rsidRDefault="00BD3625" w:rsidP="0070793A">
      <w:pPr>
        <w:contextualSpacing/>
        <w:rPr>
          <w:sz w:val="22"/>
        </w:rPr>
      </w:pPr>
      <w:r>
        <w:rPr>
          <w:sz w:val="22"/>
        </w:rPr>
        <w:tab/>
        <w:t>The j</w:t>
      </w:r>
      <w:r w:rsidR="00CC688A">
        <w:rPr>
          <w:sz w:val="22"/>
        </w:rPr>
        <w:t xml:space="preserve">aw plate holds three motors: the right and left lip corners and the lower jaw. The right and left lip corners are made from arms which attach to the servo horns and extend out. These motors also control the cheeks’ rising and falling. A rod threads through the end of the lip arm and friction fits </w:t>
      </w:r>
      <w:r w:rsidR="000D7246">
        <w:rPr>
          <w:sz w:val="22"/>
        </w:rPr>
        <w:t xml:space="preserve">into </w:t>
      </w:r>
      <w:r w:rsidR="00CC688A">
        <w:rPr>
          <w:sz w:val="22"/>
        </w:rPr>
        <w:t>a lollipop like structure which creates a bulge, effectively raising and lowering the cheeks in sync with the lip corner movements, mimicking facial muscle groups. The lower lip is similar in design to the eyebrow</w:t>
      </w:r>
      <w:r w:rsidR="001E1291">
        <w:rPr>
          <w:sz w:val="22"/>
        </w:rPr>
        <w:t>, but extends further out. It is also designed to hold flexible tubing which can move up and down to imitate talking.</w:t>
      </w:r>
    </w:p>
    <w:p w:rsidR="00456F98" w:rsidRDefault="001E1291" w:rsidP="0070793A">
      <w:pPr>
        <w:contextualSpacing/>
        <w:rPr>
          <w:sz w:val="22"/>
        </w:rPr>
      </w:pPr>
      <w:r>
        <w:rPr>
          <w:sz w:val="22"/>
        </w:rPr>
        <w:tab/>
        <w:t xml:space="preserve">The structure holds no motors and is designed primarily to maintain a stable separation between the jaw and eye </w:t>
      </w:r>
      <w:r w:rsidR="000D7246">
        <w:rPr>
          <w:sz w:val="22"/>
        </w:rPr>
        <w:t>plates as well as to stabilize/</w:t>
      </w:r>
      <w:r>
        <w:rPr>
          <w:sz w:val="22"/>
        </w:rPr>
        <w:t>guide the cheek raisers.</w:t>
      </w:r>
    </w:p>
    <w:p w:rsidR="00456F98" w:rsidRDefault="00456F98" w:rsidP="0070793A">
      <w:pPr>
        <w:contextualSpacing/>
        <w:rPr>
          <w:sz w:val="22"/>
        </w:rPr>
      </w:pPr>
    </w:p>
    <w:p w:rsidR="00FF0C68" w:rsidRPr="00AC1DCD" w:rsidRDefault="00FF0C68" w:rsidP="00FF0C68">
      <w:pPr>
        <w:rPr>
          <w:b/>
          <w:sz w:val="22"/>
        </w:rPr>
      </w:pPr>
      <w:r>
        <w:rPr>
          <w:b/>
          <w:sz w:val="22"/>
        </w:rPr>
        <w:t>III. ELECTRONICS</w:t>
      </w:r>
    </w:p>
    <w:p w:rsidR="00456F98" w:rsidRDefault="00FF0C68" w:rsidP="00456F98">
      <w:pPr>
        <w:spacing w:after="0"/>
        <w:ind w:firstLine="720"/>
        <w:contextualSpacing/>
        <w:rPr>
          <w:rFonts w:eastAsia="Times New Roman" w:cs="Times New Roman"/>
          <w:color w:val="000000"/>
          <w:sz w:val="22"/>
        </w:rPr>
      </w:pPr>
      <w:r w:rsidRPr="00AC1DCD">
        <w:rPr>
          <w:rFonts w:eastAsia="Times New Roman" w:cs="Times New Roman"/>
          <w:color w:val="000000"/>
          <w:sz w:val="22"/>
        </w:rPr>
        <w:t>The ent</w:t>
      </w:r>
      <w:r>
        <w:rPr>
          <w:rFonts w:eastAsia="Times New Roman" w:cs="Times New Roman"/>
          <w:color w:val="000000"/>
          <w:sz w:val="22"/>
        </w:rPr>
        <w:t>ire circuit is rather simple,</w:t>
      </w:r>
      <w:r w:rsidR="00077B5B">
        <w:rPr>
          <w:rFonts w:eastAsia="Times New Roman" w:cs="Times New Roman"/>
          <w:color w:val="000000"/>
          <w:sz w:val="22"/>
        </w:rPr>
        <w:t xml:space="preserve"> as shown in Figure 2,</w:t>
      </w:r>
      <w:r>
        <w:rPr>
          <w:rFonts w:eastAsia="Times New Roman" w:cs="Times New Roman"/>
          <w:color w:val="000000"/>
          <w:sz w:val="22"/>
        </w:rPr>
        <w:t xml:space="preserve"> consisting of</w:t>
      </w:r>
      <w:r w:rsidRPr="00AC1DCD">
        <w:rPr>
          <w:rFonts w:eastAsia="Times New Roman" w:cs="Times New Roman"/>
          <w:color w:val="000000"/>
          <w:sz w:val="22"/>
        </w:rPr>
        <w:t xml:space="preserve"> three sub-circuits, a current amplifier, a Programmable Integrated Circuit (PIC) 16F628A servo controller</w:t>
      </w:r>
      <w:r w:rsidR="00766520">
        <w:rPr>
          <w:rFonts w:eastAsia="Times New Roman" w:cs="Times New Roman"/>
          <w:color w:val="000000"/>
          <w:sz w:val="22"/>
        </w:rPr>
        <w:t>,</w:t>
      </w:r>
      <w:r w:rsidRPr="00AC1DCD">
        <w:rPr>
          <w:rFonts w:eastAsia="Times New Roman" w:cs="Times New Roman"/>
          <w:color w:val="000000"/>
          <w:sz w:val="22"/>
        </w:rPr>
        <w:t xml:space="preserve"> and a Musical Instrument Digital Interface (MIDI) IN circuit.</w:t>
      </w:r>
    </w:p>
    <w:p w:rsidR="00502DB1" w:rsidRDefault="00502DB1" w:rsidP="00456F98">
      <w:pPr>
        <w:spacing w:after="0"/>
        <w:ind w:firstLine="720"/>
        <w:contextualSpacing/>
        <w:rPr>
          <w:rFonts w:eastAsia="Times New Roman" w:cs="Times New Roman"/>
          <w:color w:val="000000"/>
          <w:sz w:val="22"/>
        </w:rPr>
      </w:pPr>
    </w:p>
    <w:p w:rsidR="00502DB1" w:rsidRDefault="00502DB1" w:rsidP="00456F98">
      <w:pPr>
        <w:spacing w:after="0"/>
        <w:ind w:firstLine="720"/>
        <w:contextualSpacing/>
        <w:rPr>
          <w:rFonts w:eastAsia="Times New Roman" w:cs="Times New Roman"/>
          <w:color w:val="000000"/>
          <w:sz w:val="22"/>
        </w:rPr>
      </w:pPr>
    </w:p>
    <w:p w:rsidR="00502DB1" w:rsidRDefault="00502DB1" w:rsidP="00456F98">
      <w:pPr>
        <w:spacing w:after="0"/>
        <w:ind w:firstLine="720"/>
        <w:contextualSpacing/>
        <w:rPr>
          <w:rFonts w:eastAsia="Times New Roman" w:cs="Times New Roman"/>
          <w:color w:val="000000"/>
          <w:sz w:val="22"/>
        </w:rPr>
      </w:pPr>
    </w:p>
    <w:p w:rsidR="00502DB1" w:rsidRDefault="00502DB1" w:rsidP="00456F98">
      <w:pPr>
        <w:spacing w:after="0"/>
        <w:ind w:firstLine="720"/>
        <w:contextualSpacing/>
        <w:rPr>
          <w:rFonts w:eastAsia="Times New Roman" w:cs="Times New Roman"/>
          <w:color w:val="000000"/>
          <w:sz w:val="22"/>
        </w:rPr>
      </w:pPr>
    </w:p>
    <w:p w:rsidR="00502DB1" w:rsidRDefault="00502DB1" w:rsidP="00456F98">
      <w:pPr>
        <w:spacing w:after="0"/>
        <w:ind w:firstLine="720"/>
        <w:contextualSpacing/>
        <w:rPr>
          <w:rFonts w:eastAsia="Times New Roman" w:cs="Times New Roman"/>
          <w:color w:val="000000"/>
          <w:sz w:val="22"/>
        </w:rPr>
      </w:pPr>
    </w:p>
    <w:p w:rsidR="00502DB1" w:rsidRDefault="00502DB1" w:rsidP="00456F98">
      <w:pPr>
        <w:spacing w:after="0"/>
        <w:ind w:firstLine="720"/>
        <w:contextualSpacing/>
        <w:rPr>
          <w:rFonts w:eastAsia="Times New Roman" w:cs="Times New Roman"/>
          <w:color w:val="000000"/>
          <w:sz w:val="22"/>
        </w:rPr>
      </w:pPr>
    </w:p>
    <w:p w:rsidR="00502DB1" w:rsidRDefault="00502DB1" w:rsidP="00456F98">
      <w:pPr>
        <w:spacing w:after="0"/>
        <w:ind w:firstLine="720"/>
        <w:contextualSpacing/>
        <w:rPr>
          <w:rFonts w:eastAsia="Times New Roman" w:cs="Times New Roman"/>
          <w:color w:val="000000"/>
          <w:sz w:val="22"/>
        </w:rPr>
      </w:pPr>
    </w:p>
    <w:p w:rsidR="00502DB1" w:rsidRDefault="00502DB1" w:rsidP="00456F98">
      <w:pPr>
        <w:spacing w:after="0"/>
        <w:ind w:firstLine="720"/>
        <w:contextualSpacing/>
        <w:rPr>
          <w:rFonts w:eastAsia="Times New Roman" w:cs="Times New Roman"/>
          <w:color w:val="000000"/>
          <w:sz w:val="22"/>
        </w:rPr>
      </w:pPr>
    </w:p>
    <w:p w:rsidR="00502DB1" w:rsidRDefault="00502DB1" w:rsidP="00456F98">
      <w:pPr>
        <w:spacing w:after="0"/>
        <w:ind w:firstLine="720"/>
        <w:contextualSpacing/>
        <w:rPr>
          <w:rFonts w:eastAsia="Times New Roman" w:cs="Times New Roman"/>
          <w:color w:val="000000"/>
          <w:sz w:val="22"/>
        </w:rPr>
      </w:pPr>
    </w:p>
    <w:p w:rsidR="00456F98" w:rsidRPr="000D7246" w:rsidRDefault="00FF0C68" w:rsidP="000D7246">
      <w:pPr>
        <w:spacing w:after="0"/>
        <w:ind w:firstLine="720"/>
        <w:contextualSpacing/>
        <w:rPr>
          <w:rFonts w:eastAsia="Times New Roman" w:cs="Times New Roman"/>
          <w:color w:val="000000"/>
          <w:sz w:val="22"/>
        </w:rPr>
      </w:pPr>
      <w:r w:rsidRPr="00AC1DCD">
        <w:rPr>
          <w:rFonts w:eastAsia="Times New Roman" w:cs="Times New Roman"/>
          <w:color w:val="000000"/>
          <w:sz w:val="22"/>
        </w:rPr>
        <w:lastRenderedPageBreak/>
        <w:t xml:space="preserve">The MIDI IN circuit contains an optoisolator chip which performs two functions. The first being that it isolates the MIDI IN sub-circuit from the servo controller circuit by transmitting the MIDI signals from a photodiode to a phototransistor. This prevents any voltage surges that the computer may inadvertently transmit to the microcontroller via a USB to MIDI cable from damaging the sensitive microcontroller. In addition, the optoisolator inverts the electrical signals that the computer transmits so that the voltage levels </w:t>
      </w:r>
      <w:r w:rsidR="00502DB1">
        <w:rPr>
          <w:noProof/>
        </w:rPr>
        <mc:AlternateContent>
          <mc:Choice Requires="wps">
            <w:drawing>
              <wp:anchor distT="0" distB="0" distL="114300" distR="114300" simplePos="0" relativeHeight="251642880" behindDoc="0" locked="0" layoutInCell="1" allowOverlap="1" wp14:anchorId="1300344A" wp14:editId="09E2C956">
                <wp:simplePos x="0" y="0"/>
                <wp:positionH relativeFrom="column">
                  <wp:posOffset>57785</wp:posOffset>
                </wp:positionH>
                <wp:positionV relativeFrom="paragraph">
                  <wp:posOffset>-330835</wp:posOffset>
                </wp:positionV>
                <wp:extent cx="3385185" cy="2887980"/>
                <wp:effectExtent l="0" t="0" r="5715" b="7620"/>
                <wp:wrapSquare wrapText="bothSides"/>
                <wp:docPr id="10" name="Text Box 10"/>
                <wp:cNvGraphicFramePr/>
                <a:graphic xmlns:a="http://schemas.openxmlformats.org/drawingml/2006/main">
                  <a:graphicData uri="http://schemas.microsoft.com/office/word/2010/wordprocessingShape">
                    <wps:wsp>
                      <wps:cNvSpPr txBox="1"/>
                      <wps:spPr>
                        <a:xfrm>
                          <a:off x="0" y="0"/>
                          <a:ext cx="3385185" cy="2887980"/>
                        </a:xfrm>
                        <a:prstGeom prst="rect">
                          <a:avLst/>
                        </a:prstGeom>
                        <a:solidFill>
                          <a:prstClr val="white"/>
                        </a:solidFill>
                        <a:ln>
                          <a:noFill/>
                        </a:ln>
                        <a:effectLst/>
                      </wps:spPr>
                      <wps:txbx>
                        <w:txbxContent>
                          <w:p w:rsidR="00FB3926" w:rsidRDefault="00FB3926" w:rsidP="00FB3926">
                            <w:pPr>
                              <w:pStyle w:val="Caption"/>
                              <w:jc w:val="center"/>
                              <w:rPr>
                                <w:b/>
                                <w:i w:val="0"/>
                                <w:color w:val="auto"/>
                              </w:rPr>
                            </w:pPr>
                            <w:r>
                              <w:rPr>
                                <w:noProof/>
                              </w:rPr>
                              <w:drawing>
                                <wp:inline distT="0" distB="0" distL="0" distR="0" wp14:anchorId="68BF005C" wp14:editId="027DC788">
                                  <wp:extent cx="3501390" cy="2587127"/>
                                  <wp:effectExtent l="0" t="0" r="3810" b="3810"/>
                                  <wp:docPr id="11" name="Picture 11" descr="C:\Users\chris\AppData\Local\Temp\EDDIESchematic.png"/>
                                  <wp:cNvGraphicFramePr/>
                                  <a:graphic xmlns:a="http://schemas.openxmlformats.org/drawingml/2006/main">
                                    <a:graphicData uri="http://schemas.openxmlformats.org/drawingml/2006/picture">
                                      <pic:pic xmlns:pic="http://schemas.openxmlformats.org/drawingml/2006/picture">
                                        <pic:nvPicPr>
                                          <pic:cNvPr id="8" name="Picture 8" descr="C:\Users\chris\AppData\Local\Temp\EDDIESchematic.png"/>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516389" cy="2598210"/>
                                          </a:xfrm>
                                          <a:prstGeom prst="rect">
                                            <a:avLst/>
                                          </a:prstGeom>
                                          <a:noFill/>
                                          <a:ln>
                                            <a:noFill/>
                                          </a:ln>
                                        </pic:spPr>
                                      </pic:pic>
                                    </a:graphicData>
                                  </a:graphic>
                                </wp:inline>
                              </w:drawing>
                            </w:r>
                          </w:p>
                          <w:p w:rsidR="00077B5B" w:rsidRPr="005A387B" w:rsidRDefault="00077B5B" w:rsidP="00077B5B">
                            <w:pPr>
                              <w:pStyle w:val="Caption"/>
                              <w:jc w:val="center"/>
                              <w:rPr>
                                <w:b/>
                                <w:i w:val="0"/>
                                <w:noProof/>
                                <w:color w:val="auto"/>
                                <w:sz w:val="24"/>
                              </w:rPr>
                            </w:pPr>
                            <w:r w:rsidRPr="00077B5B">
                              <w:rPr>
                                <w:b/>
                                <w:i w:val="0"/>
                                <w:color w:val="auto"/>
                              </w:rPr>
                              <w:t xml:space="preserve">Figure </w:t>
                            </w:r>
                            <w:r w:rsidRPr="00077B5B">
                              <w:rPr>
                                <w:b/>
                                <w:i w:val="0"/>
                                <w:color w:val="auto"/>
                              </w:rPr>
                              <w:fldChar w:fldCharType="begin"/>
                            </w:r>
                            <w:r w:rsidRPr="00077B5B">
                              <w:rPr>
                                <w:b/>
                                <w:i w:val="0"/>
                                <w:color w:val="auto"/>
                              </w:rPr>
                              <w:instrText xml:space="preserve"> SEQ Figure \* ARABIC </w:instrText>
                            </w:r>
                            <w:r w:rsidRPr="00077B5B">
                              <w:rPr>
                                <w:b/>
                                <w:i w:val="0"/>
                                <w:color w:val="auto"/>
                              </w:rPr>
                              <w:fldChar w:fldCharType="separate"/>
                            </w:r>
                            <w:r w:rsidR="00E54C9B">
                              <w:rPr>
                                <w:b/>
                                <w:i w:val="0"/>
                                <w:noProof/>
                                <w:color w:val="auto"/>
                              </w:rPr>
                              <w:t>2</w:t>
                            </w:r>
                            <w:r w:rsidRPr="00077B5B">
                              <w:rPr>
                                <w:b/>
                                <w:i w:val="0"/>
                                <w:color w:val="auto"/>
                              </w:rPr>
                              <w:fldChar w:fldCharType="end"/>
                            </w:r>
                            <w:r w:rsidRPr="00077B5B">
                              <w:rPr>
                                <w:b/>
                                <w:i w:val="0"/>
                                <w:color w:val="auto"/>
                              </w:rPr>
                              <w:t>.</w:t>
                            </w:r>
                            <w:r w:rsidR="00E9079D">
                              <w:rPr>
                                <w:b/>
                                <w:i w:val="0"/>
                                <w:color w:val="auto"/>
                              </w:rPr>
                              <w:t xml:space="preserve"> </w:t>
                            </w:r>
                            <w:r w:rsidRPr="00077B5B">
                              <w:rPr>
                                <w:b/>
                                <w:i w:val="0"/>
                                <w:color w:val="auto"/>
                              </w:rPr>
                              <w:t>EDDIE circuit diagram</w:t>
                            </w:r>
                            <w:r w:rsidR="005A387B">
                              <w:rPr>
                                <w:b/>
                                <w:i w:val="0"/>
                                <w:color w:val="auto"/>
                                <w:vertAlign w:val="superscript"/>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300344A" id="_x0000_t202" coordsize="21600,21600" o:spt="202" path="m,l,21600r21600,l21600,xe">
                <v:stroke joinstyle="miter"/>
                <v:path gradientshapeok="t" o:connecttype="rect"/>
              </v:shapetype>
              <v:shape id="Text Box 10" o:spid="_x0000_s1026" type="#_x0000_t202" style="position:absolute;left:0;text-align:left;margin-left:4.55pt;margin-top:-26.05pt;width:266.55pt;height:227.4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" stroked="f">
                <v:textbox inset="0,0,0,0">
                  <w:txbxContent>
                    <w:p w:rsidR="00FB3926" w:rsidRDefault="00FB3926" w:rsidP="00FB3926">
                      <w:pPr>
                        <w:pStyle w:val="Caption"/>
                        <w:jc w:val="center"/>
                        <w:rPr>
                          <w:b/>
                          <w:i w:val="0"/>
                          <w:color w:val="auto"/>
                        </w:rPr>
                      </w:pPr>
                      <w:r>
                        <w:rPr>
                          <w:noProof/>
                        </w:rPr>
                        <w:drawing>
                          <wp:inline distT="0" distB="0" distL="0" distR="0" wp14:anchorId="68BF005C" wp14:editId="027DC788">
                            <wp:extent cx="3501390" cy="2587127"/>
                            <wp:effectExtent l="0" t="0" r="3810" b="3810"/>
                            <wp:docPr id="11" name="Picture 11" descr="C:\Users\chris\AppData\Local\Temp\EDDIESchematic.png"/>
                            <wp:cNvGraphicFramePr/>
                            <a:graphic xmlns:a="http://schemas.openxmlformats.org/drawingml/2006/main">
                              <a:graphicData uri="http://schemas.openxmlformats.org/drawingml/2006/picture">
                                <pic:pic xmlns:pic="http://schemas.openxmlformats.org/drawingml/2006/picture">
                                  <pic:nvPicPr>
                                    <pic:cNvPr id="8" name="Picture 8" descr="C:\Users\chris\AppData\Local\Temp\EDDIESchematic.png"/>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516389" cy="2598210"/>
                                    </a:xfrm>
                                    <a:prstGeom prst="rect">
                                      <a:avLst/>
                                    </a:prstGeom>
                                    <a:noFill/>
                                    <a:ln>
                                      <a:noFill/>
                                    </a:ln>
                                  </pic:spPr>
                                </pic:pic>
                              </a:graphicData>
                            </a:graphic>
                          </wp:inline>
                        </w:drawing>
                      </w:r>
                    </w:p>
                    <w:p w:rsidR="00077B5B" w:rsidRPr="005A387B" w:rsidRDefault="00077B5B" w:rsidP="00077B5B">
                      <w:pPr>
                        <w:pStyle w:val="Caption"/>
                        <w:jc w:val="center"/>
                        <w:rPr>
                          <w:b/>
                          <w:i w:val="0"/>
                          <w:noProof/>
                          <w:color w:val="auto"/>
                          <w:sz w:val="24"/>
                        </w:rPr>
                      </w:pPr>
                      <w:r w:rsidRPr="00077B5B">
                        <w:rPr>
                          <w:b/>
                          <w:i w:val="0"/>
                          <w:color w:val="auto"/>
                        </w:rPr>
                        <w:t xml:space="preserve">Figure </w:t>
                      </w:r>
                      <w:r w:rsidRPr="00077B5B">
                        <w:rPr>
                          <w:b/>
                          <w:i w:val="0"/>
                          <w:color w:val="auto"/>
                        </w:rPr>
                        <w:fldChar w:fldCharType="begin"/>
                      </w:r>
                      <w:r w:rsidRPr="00077B5B">
                        <w:rPr>
                          <w:b/>
                          <w:i w:val="0"/>
                          <w:color w:val="auto"/>
                        </w:rPr>
                        <w:instrText xml:space="preserve"> SEQ Figure \* ARABIC </w:instrText>
                      </w:r>
                      <w:r w:rsidRPr="00077B5B">
                        <w:rPr>
                          <w:b/>
                          <w:i w:val="0"/>
                          <w:color w:val="auto"/>
                        </w:rPr>
                        <w:fldChar w:fldCharType="separate"/>
                      </w:r>
                      <w:r w:rsidR="00E54C9B">
                        <w:rPr>
                          <w:b/>
                          <w:i w:val="0"/>
                          <w:noProof/>
                          <w:color w:val="auto"/>
                        </w:rPr>
                        <w:t>2</w:t>
                      </w:r>
                      <w:r w:rsidRPr="00077B5B">
                        <w:rPr>
                          <w:b/>
                          <w:i w:val="0"/>
                          <w:color w:val="auto"/>
                        </w:rPr>
                        <w:fldChar w:fldCharType="end"/>
                      </w:r>
                      <w:r w:rsidRPr="00077B5B">
                        <w:rPr>
                          <w:b/>
                          <w:i w:val="0"/>
                          <w:color w:val="auto"/>
                        </w:rPr>
                        <w:t>.</w:t>
                      </w:r>
                      <w:r w:rsidR="00E9079D">
                        <w:rPr>
                          <w:b/>
                          <w:i w:val="0"/>
                          <w:color w:val="auto"/>
                        </w:rPr>
                        <w:t xml:space="preserve"> </w:t>
                      </w:r>
                      <w:r w:rsidRPr="00077B5B">
                        <w:rPr>
                          <w:b/>
                          <w:i w:val="0"/>
                          <w:color w:val="auto"/>
                        </w:rPr>
                        <w:t>EDDIE circuit diagram</w:t>
                      </w:r>
                      <w:r w:rsidR="005A387B">
                        <w:rPr>
                          <w:b/>
                          <w:i w:val="0"/>
                          <w:color w:val="auto"/>
                          <w:vertAlign w:val="superscript"/>
                        </w:rPr>
                        <w:t>4</w:t>
                      </w:r>
                    </w:p>
                  </w:txbxContent>
                </v:textbox>
                <w10:wrap type="square"/>
              </v:shape>
            </w:pict>
          </mc:Fallback>
        </mc:AlternateContent>
      </w:r>
      <w:r w:rsidRPr="00AC1DCD">
        <w:rPr>
          <w:rFonts w:eastAsia="Times New Roman" w:cs="Times New Roman"/>
          <w:color w:val="000000"/>
          <w:sz w:val="22"/>
        </w:rPr>
        <w:t>associated with those transmitted MIDI messages are converted to a proper voltage level (between 3.0-5.5V) for the PIC’s Receive Pin (RX) to be capable of reading those transmitted MIDI messages.</w:t>
      </w:r>
    </w:p>
    <w:p w:rsidR="00456F98" w:rsidRDefault="00FF0C68" w:rsidP="00456F98">
      <w:pPr>
        <w:spacing w:after="0"/>
        <w:ind w:firstLine="720"/>
        <w:rPr>
          <w:rFonts w:eastAsia="Times New Roman" w:cs="Times New Roman"/>
          <w:sz w:val="22"/>
        </w:rPr>
      </w:pPr>
      <w:r w:rsidRPr="00AC1DCD">
        <w:rPr>
          <w:rFonts w:eastAsia="Times New Roman" w:cs="Times New Roman"/>
          <w:color w:val="000000"/>
          <w:sz w:val="22"/>
        </w:rPr>
        <w:t>The current amplifier is used to power the eye lights (LEDs) of EDDIE using the 5V, 8A power supply rather than powering them directly from the PIC. This is to avoid using the very limited amount of output power that the PIC can supply compared to the practically unlimited amount of power that can be drawn from the power supply.</w:t>
      </w:r>
    </w:p>
    <w:p w:rsidR="00FF0C68" w:rsidRPr="00AC1DCD" w:rsidRDefault="00FF0C68" w:rsidP="00456F98">
      <w:pPr>
        <w:spacing w:after="0"/>
        <w:ind w:firstLine="720"/>
        <w:rPr>
          <w:rFonts w:eastAsia="Times New Roman" w:cs="Times New Roman"/>
          <w:sz w:val="22"/>
        </w:rPr>
      </w:pPr>
      <w:r w:rsidRPr="00AC1DCD">
        <w:rPr>
          <w:rFonts w:eastAsia="Times New Roman" w:cs="Times New Roman"/>
          <w:color w:val="000000"/>
          <w:sz w:val="22"/>
        </w:rPr>
        <w:t>The PIC servo controller circuit is a fairly standard servo controller circuit where up to six of the PIC’s output pins can send Pulse Width Mo</w:t>
      </w:r>
      <w:r w:rsidR="000D7246">
        <w:rPr>
          <w:rFonts w:eastAsia="Times New Roman" w:cs="Times New Roman"/>
          <w:color w:val="000000"/>
          <w:sz w:val="22"/>
        </w:rPr>
        <w:t xml:space="preserve">dulation (PWM) signals to </w:t>
      </w:r>
      <w:r w:rsidRPr="00AC1DCD">
        <w:rPr>
          <w:rFonts w:eastAsia="Times New Roman" w:cs="Times New Roman"/>
          <w:color w:val="000000"/>
          <w:sz w:val="22"/>
        </w:rPr>
        <w:t xml:space="preserve">servo motors. However, to get greater stability and precision over the outputted PWM signals, an external 20MHz quartz crystal resonator is used in place of the microcontroller’s </w:t>
      </w:r>
      <w:r w:rsidR="000D7246">
        <w:rPr>
          <w:rFonts w:eastAsia="Times New Roman" w:cs="Times New Roman"/>
          <w:color w:val="000000"/>
          <w:sz w:val="22"/>
        </w:rPr>
        <w:t xml:space="preserve">less stable </w:t>
      </w:r>
      <w:r w:rsidRPr="00AC1DCD">
        <w:rPr>
          <w:rFonts w:eastAsia="Times New Roman" w:cs="Times New Roman"/>
          <w:color w:val="000000"/>
          <w:sz w:val="22"/>
        </w:rPr>
        <w:t xml:space="preserve">internal 4MHz RC circuit. </w:t>
      </w:r>
    </w:p>
    <w:p w:rsidR="00FF0C68" w:rsidRDefault="00FF0C68" w:rsidP="00E8794B">
      <w:pPr>
        <w:spacing w:after="0"/>
        <w:rPr>
          <w:rFonts w:eastAsia="Times New Roman" w:cs="Times New Roman"/>
          <w:sz w:val="22"/>
        </w:rPr>
      </w:pPr>
    </w:p>
    <w:p w:rsidR="00E8794B" w:rsidRDefault="00E8794B" w:rsidP="00E8794B">
      <w:pPr>
        <w:spacing w:after="0"/>
        <w:rPr>
          <w:rFonts w:eastAsia="Times New Roman" w:cs="Times New Roman"/>
          <w:b/>
          <w:sz w:val="22"/>
        </w:rPr>
      </w:pPr>
      <w:r>
        <w:rPr>
          <w:rFonts w:eastAsia="Times New Roman" w:cs="Times New Roman"/>
          <w:b/>
          <w:sz w:val="22"/>
        </w:rPr>
        <w:t>IV. FIRMWARE</w:t>
      </w:r>
    </w:p>
    <w:p w:rsidR="00456F98" w:rsidRPr="00AC1DCD" w:rsidRDefault="00456F98" w:rsidP="00E8794B">
      <w:pPr>
        <w:spacing w:after="0"/>
        <w:rPr>
          <w:rFonts w:eastAsia="Times New Roman" w:cs="Times New Roman"/>
          <w:sz w:val="22"/>
        </w:rPr>
      </w:pPr>
    </w:p>
    <w:p w:rsidR="00FF0C68" w:rsidRPr="00AC1DCD" w:rsidRDefault="00FF0C68" w:rsidP="00E8794B">
      <w:pPr>
        <w:spacing w:after="0"/>
        <w:ind w:firstLine="720"/>
        <w:rPr>
          <w:rFonts w:eastAsia="Times New Roman" w:cs="Times New Roman"/>
          <w:sz w:val="22"/>
        </w:rPr>
      </w:pPr>
      <w:r w:rsidRPr="00AC1DCD">
        <w:rPr>
          <w:rFonts w:eastAsia="Times New Roman" w:cs="Times New Roman"/>
          <w:color w:val="000000"/>
          <w:sz w:val="22"/>
        </w:rPr>
        <w:t>The implemented servo controller algorithm allows the PIC to control up to six servo motors based on the data contained within MIDI messages that are transmitt</w:t>
      </w:r>
      <w:r w:rsidR="00BA0896">
        <w:rPr>
          <w:rFonts w:eastAsia="Times New Roman" w:cs="Times New Roman"/>
          <w:color w:val="000000"/>
          <w:sz w:val="22"/>
        </w:rPr>
        <w:t>ed from a computer to the micro</w:t>
      </w:r>
      <w:r w:rsidRPr="00AC1DCD">
        <w:rPr>
          <w:rFonts w:eastAsia="Times New Roman" w:cs="Times New Roman"/>
          <w:color w:val="000000"/>
          <w:sz w:val="22"/>
        </w:rPr>
        <w:t xml:space="preserve">controller. Each </w:t>
      </w:r>
      <w:r w:rsidRPr="00AC1DCD">
        <w:rPr>
          <w:rFonts w:eastAsia="Times New Roman" w:cs="Times New Roman"/>
          <w:color w:val="000000"/>
          <w:sz w:val="22"/>
        </w:rPr>
        <w:t>MIDI message that is sent is composed of three bytes. The first byte is the command byte, which always needs to be sent, but for our purposes it is simply disregarded. The second byte represents the pitch of the note which is used to dictate which servo motor is to be operated. The specific set of pitches or notes used does not matter as long as there is an agreement in the communication protocol between the firmware and the software. The third and final byte represents the velocity of the note which, in our case, dictates the position that the servo motors’ arms should move to. Ultimately, it is the second and third byte of the MIDI messages that tells the PIC which servo motor arm to operate.</w:t>
      </w:r>
    </w:p>
    <w:p w:rsidR="00FF0C68" w:rsidRDefault="00FF0C68" w:rsidP="00456F98">
      <w:pPr>
        <w:spacing w:after="0"/>
        <w:ind w:firstLine="720"/>
        <w:rPr>
          <w:rFonts w:eastAsia="Times New Roman" w:cs="Times New Roman"/>
          <w:color w:val="000000"/>
          <w:sz w:val="22"/>
        </w:rPr>
      </w:pPr>
      <w:r w:rsidRPr="00AC1DCD">
        <w:rPr>
          <w:rFonts w:eastAsia="Times New Roman" w:cs="Times New Roman"/>
          <w:color w:val="000000"/>
          <w:sz w:val="22"/>
        </w:rPr>
        <w:t>However, in order for the microcontroller to successfully process the MIDI messages that it receives, the rate at which the PIC processes those received signals must be configured to match the rate at which the signals change for the sent MIDI messages. Since the Baud RATE (BRATE) for MIDI is 31250 signal changes per second, the PIC’s Serial Port Baud Rate Generator (SPBRG) register must be set to an appropriate value to receive those signal changes at that rate. The value that the SPBRG register should be set to can be determined using the following formula:</w:t>
      </w:r>
    </w:p>
    <w:p w:rsidR="00E8794B" w:rsidRPr="00AC1DCD" w:rsidRDefault="00E8794B" w:rsidP="00E8794B">
      <w:pPr>
        <w:spacing w:after="0"/>
        <w:rPr>
          <w:rFonts w:eastAsia="Times New Roman" w:cs="Times New Roman"/>
          <w:sz w:val="22"/>
        </w:rPr>
      </w:pPr>
    </w:p>
    <w:p w:rsidR="00D76361" w:rsidRDefault="00E8794B" w:rsidP="00E8794B">
      <w:pPr>
        <w:jc w:val="center"/>
        <w:rPr>
          <w:rFonts w:eastAsiaTheme="minorEastAsia"/>
          <w:sz w:val="22"/>
        </w:rPr>
      </w:pPr>
      <m:oMath>
        <m:r>
          <w:rPr>
            <w:rFonts w:ascii="Cambria Math" w:hAnsi="Cambria Math"/>
            <w:sz w:val="22"/>
          </w:rPr>
          <m:t xml:space="preserve">SPBRG= </m:t>
        </m:r>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F</m:t>
                </m:r>
              </m:e>
              <m:sub>
                <m:r>
                  <w:rPr>
                    <w:rFonts w:ascii="Cambria Math" w:hAnsi="Cambria Math"/>
                    <w:sz w:val="22"/>
                  </w:rPr>
                  <m:t>osc</m:t>
                </m:r>
              </m:sub>
            </m:sSub>
          </m:num>
          <m:den>
            <m:r>
              <w:rPr>
                <w:rFonts w:ascii="Cambria Math" w:hAnsi="Cambria Math"/>
                <w:sz w:val="22"/>
              </w:rPr>
              <m:t>16*(Desired Baud Rate)</m:t>
            </m:r>
          </m:den>
        </m:f>
        <m:r>
          <w:rPr>
            <w:rFonts w:ascii="Cambria Math" w:hAnsi="Cambria Math"/>
            <w:sz w:val="22"/>
          </w:rPr>
          <m:t>-1</m:t>
        </m:r>
      </m:oMath>
      <w:r w:rsidR="002F2677">
        <w:rPr>
          <w:rFonts w:eastAsiaTheme="minorEastAsia"/>
          <w:sz w:val="22"/>
        </w:rPr>
        <w:t>,</w:t>
      </w:r>
      <w:r>
        <w:rPr>
          <w:rFonts w:eastAsiaTheme="minorEastAsia"/>
          <w:sz w:val="22"/>
        </w:rPr>
        <w:tab/>
        <w:t>(1)</w:t>
      </w:r>
    </w:p>
    <w:p w:rsidR="00E86664" w:rsidRDefault="00E8794B" w:rsidP="00E86664">
      <w:pPr>
        <w:spacing w:after="0"/>
        <w:rPr>
          <w:rFonts w:eastAsia="Times New Roman" w:cs="Times New Roman"/>
          <w:sz w:val="22"/>
        </w:rPr>
      </w:pPr>
      <w:r w:rsidRPr="00AC1DCD">
        <w:rPr>
          <w:rFonts w:eastAsia="Times New Roman" w:cs="Times New Roman"/>
          <w:color w:val="000000"/>
          <w:sz w:val="22"/>
        </w:rPr>
        <w:t>where F</w:t>
      </w:r>
      <w:r w:rsidRPr="00AC1DCD">
        <w:rPr>
          <w:rFonts w:eastAsia="Times New Roman" w:cs="Times New Roman"/>
          <w:color w:val="000000"/>
          <w:sz w:val="22"/>
          <w:vertAlign w:val="subscript"/>
        </w:rPr>
        <w:t>osc</w:t>
      </w:r>
      <w:r w:rsidRPr="00AC1DCD">
        <w:rPr>
          <w:rFonts w:eastAsia="Times New Roman" w:cs="Times New Roman"/>
          <w:color w:val="000000"/>
          <w:sz w:val="22"/>
        </w:rPr>
        <w:t xml:space="preserve"> is the frequency of the internal/external oscillator that the PIC is implementing and our desired baud rate value is 31250. Note that this formula only applies if the microcontroller’s High Baud Rate select bit (BRGH) is set to 1, otherwise the desired baud rate should be multiplied by 64 rather than 16. Since our circuit uses a 20MHz external quartz crystal resonator, we set our PIC’s SPBRG register to 39. Also, note that for this set of values for F</w:t>
      </w:r>
      <w:r w:rsidRPr="00AC1DCD">
        <w:rPr>
          <w:rFonts w:eastAsia="Times New Roman" w:cs="Times New Roman"/>
          <w:color w:val="000000"/>
          <w:sz w:val="22"/>
          <w:vertAlign w:val="subscript"/>
        </w:rPr>
        <w:t>osc</w:t>
      </w:r>
      <w:r w:rsidRPr="00AC1DCD">
        <w:rPr>
          <w:rFonts w:eastAsia="Times New Roman" w:cs="Times New Roman"/>
          <w:color w:val="000000"/>
          <w:sz w:val="22"/>
        </w:rPr>
        <w:t xml:space="preserve"> and the desired baud rate, the baud rate error is equal to zero since the desired baud rate is equivalent to the calculated baud rate. The baud rate error will always equal zero if and only if the fraction is an integer value. The microcontroller’s frequency of oscillation should be adjusted such that this is the case.</w:t>
      </w:r>
    </w:p>
    <w:p w:rsidR="001F1AB4" w:rsidRDefault="000D7246" w:rsidP="001F1AB4">
      <w:pPr>
        <w:spacing w:after="0"/>
        <w:ind w:firstLine="720"/>
        <w:rPr>
          <w:rFonts w:eastAsia="Times New Roman" w:cs="Times New Roman"/>
          <w:sz w:val="22"/>
        </w:rPr>
      </w:pPr>
      <w:r>
        <w:rPr>
          <w:rFonts w:eastAsia="Times New Roman" w:cs="Times New Roman"/>
          <w:color w:val="000000"/>
          <w:sz w:val="22"/>
        </w:rPr>
        <w:t>T</w:t>
      </w:r>
      <w:r w:rsidR="00E8794B" w:rsidRPr="00AC1DCD">
        <w:rPr>
          <w:rFonts w:eastAsia="Times New Roman" w:cs="Times New Roman"/>
          <w:color w:val="000000"/>
          <w:sz w:val="22"/>
        </w:rPr>
        <w:t xml:space="preserve">o make the reception of the MIDI messages efficient, which is imperative for this application, the Universal Synchronous Asynchronous Receiver Transmitter (USART) ReCeive Data REGister (RCREG) interrupt flag is set such that the PIC’s interrupt service routine fires. This is significantly more efficient than the alternative option of having the PIC poll its RCREG register to see if it contains any data that needs to be processed since it prevents the PIC from continuously using its very limited computational </w:t>
      </w:r>
      <w:r w:rsidR="00E8794B" w:rsidRPr="00AC1DCD">
        <w:rPr>
          <w:rFonts w:eastAsia="Times New Roman" w:cs="Times New Roman"/>
          <w:color w:val="000000"/>
          <w:sz w:val="22"/>
        </w:rPr>
        <w:lastRenderedPageBreak/>
        <w:t>resources. Note that the PIC’s RCREG is only a two byte First In</w:t>
      </w:r>
      <w:r w:rsidR="006C656B">
        <w:rPr>
          <w:rFonts w:eastAsia="Times New Roman" w:cs="Times New Roman"/>
          <w:color w:val="000000"/>
          <w:sz w:val="22"/>
        </w:rPr>
        <w:t>,</w:t>
      </w:r>
      <w:r w:rsidR="00E8794B" w:rsidRPr="00AC1DCD">
        <w:rPr>
          <w:rFonts w:eastAsia="Times New Roman" w:cs="Times New Roman"/>
          <w:color w:val="000000"/>
          <w:sz w:val="22"/>
        </w:rPr>
        <w:t xml:space="preserve"> First Out (FIFO) buffered register, however, </w:t>
      </w:r>
      <w:r w:rsidR="00502DB1">
        <w:rPr>
          <w:noProof/>
        </w:rPr>
        <mc:AlternateContent>
          <mc:Choice Requires="wps">
            <w:drawing>
              <wp:anchor distT="0" distB="0" distL="114300" distR="114300" simplePos="0" relativeHeight="251632640" behindDoc="0" locked="0" layoutInCell="1" allowOverlap="1" wp14:anchorId="17B64A61" wp14:editId="4750290E">
                <wp:simplePos x="0" y="0"/>
                <wp:positionH relativeFrom="margin">
                  <wp:posOffset>457200</wp:posOffset>
                </wp:positionH>
                <wp:positionV relativeFrom="paragraph">
                  <wp:posOffset>4823</wp:posOffset>
                </wp:positionV>
                <wp:extent cx="5940425" cy="635"/>
                <wp:effectExtent l="0" t="0" r="3175" b="0"/>
                <wp:wrapTopAndBottom/>
                <wp:docPr id="4" name="Text Box 4"/>
                <wp:cNvGraphicFramePr/>
                <a:graphic xmlns:a="http://schemas.openxmlformats.org/drawingml/2006/main">
                  <a:graphicData uri="http://schemas.microsoft.com/office/word/2010/wordprocessingShape">
                    <wps:wsp>
                      <wps:cNvSpPr txBox="1"/>
                      <wps:spPr>
                        <a:xfrm>
                          <a:off x="0" y="0"/>
                          <a:ext cx="5940425" cy="635"/>
                        </a:xfrm>
                        <a:prstGeom prst="rect">
                          <a:avLst/>
                        </a:prstGeom>
                        <a:solidFill>
                          <a:prstClr val="white"/>
                        </a:solidFill>
                        <a:ln>
                          <a:noFill/>
                        </a:ln>
                        <a:effectLst/>
                      </wps:spPr>
                      <wps:txbx>
                        <w:txbxContent>
                          <w:p w:rsidR="00502DB1" w:rsidRDefault="00502DB1" w:rsidP="00533EF7">
                            <w:pPr>
                              <w:pStyle w:val="Caption"/>
                              <w:rPr>
                                <w:b/>
                                <w:i w:val="0"/>
                                <w:color w:val="auto"/>
                              </w:rPr>
                            </w:pPr>
                            <w:r>
                              <w:rPr>
                                <w:noProof/>
                              </w:rPr>
                              <w:drawing>
                                <wp:inline distT="0" distB="0" distL="0" distR="0" wp14:anchorId="2F944CDD" wp14:editId="675579D3">
                                  <wp:extent cx="5940425" cy="3007995"/>
                                  <wp:effectExtent l="0" t="0" r="3175" b="1905"/>
                                  <wp:docPr id="18" name="Picture 18" descr="https://lh5.googleusercontent.com/_rO3iRcSpvdf-MTEA6wfmO79J8tpJXjBtoABJEfNSzt4TFPa2s_uiNZwwdcDaYZq2thHkOqP8fhcIqSSkNdZb7N51FwH0GLkmS-t43QsiMCkzLoVPVGXpPyDLYU0UZAuv99jggWY"/>
                                  <wp:cNvGraphicFramePr/>
                                  <a:graphic xmlns:a="http://schemas.openxmlformats.org/drawingml/2006/main">
                                    <a:graphicData uri="http://schemas.openxmlformats.org/drawingml/2006/picture">
                                      <pic:pic xmlns:pic="http://schemas.openxmlformats.org/drawingml/2006/picture">
                                        <pic:nvPicPr>
                                          <pic:cNvPr id="1" name="Picture 1" descr="https://lh5.googleusercontent.com/_rO3iRcSpvdf-MTEA6wfmO79J8tpJXjBtoABJEfNSzt4TFPa2s_uiNZwwdcDaYZq2thHkOqP8fhcIqSSkNdZb7N51FwH0GLkmS-t43QsiMCkzLoVPVGXpPyDLYU0UZAuv99jggWY"/>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425" cy="3007995"/>
                                          </a:xfrm>
                                          <a:prstGeom prst="rect">
                                            <a:avLst/>
                                          </a:prstGeom>
                                          <a:noFill/>
                                          <a:ln>
                                            <a:noFill/>
                                          </a:ln>
                                        </pic:spPr>
                                      </pic:pic>
                                    </a:graphicData>
                                  </a:graphic>
                                </wp:inline>
                              </w:drawing>
                            </w:r>
                          </w:p>
                          <w:p w:rsidR="002E6EF3" w:rsidRPr="00683236" w:rsidRDefault="002E6EF3" w:rsidP="00533EF7">
                            <w:pPr>
                              <w:pStyle w:val="Caption"/>
                              <w:rPr>
                                <w:rFonts w:ascii="Arial" w:eastAsia="Times New Roman" w:hAnsi="Arial" w:cs="Arial"/>
                                <w:noProof/>
                                <w:color w:val="000000"/>
                              </w:rPr>
                            </w:pPr>
                            <w:r w:rsidRPr="00533EF7">
                              <w:rPr>
                                <w:b/>
                                <w:i w:val="0"/>
                                <w:color w:val="auto"/>
                              </w:rPr>
                              <w:t xml:space="preserve">Figure </w:t>
                            </w:r>
                            <w:r w:rsidRPr="00533EF7">
                              <w:rPr>
                                <w:b/>
                                <w:i w:val="0"/>
                                <w:color w:val="auto"/>
                              </w:rPr>
                              <w:fldChar w:fldCharType="begin"/>
                            </w:r>
                            <w:r w:rsidRPr="00533EF7">
                              <w:rPr>
                                <w:b/>
                                <w:i w:val="0"/>
                                <w:color w:val="auto"/>
                              </w:rPr>
                              <w:instrText xml:space="preserve"> SEQ Figure \* ARABIC </w:instrText>
                            </w:r>
                            <w:r w:rsidRPr="00533EF7">
                              <w:rPr>
                                <w:b/>
                                <w:i w:val="0"/>
                                <w:color w:val="auto"/>
                              </w:rPr>
                              <w:fldChar w:fldCharType="separate"/>
                            </w:r>
                            <w:r w:rsidR="00E54C9B">
                              <w:rPr>
                                <w:b/>
                                <w:i w:val="0"/>
                                <w:noProof/>
                                <w:color w:val="auto"/>
                              </w:rPr>
                              <w:t>3</w:t>
                            </w:r>
                            <w:r w:rsidRPr="00533EF7">
                              <w:rPr>
                                <w:b/>
                                <w:i w:val="0"/>
                                <w:color w:val="auto"/>
                              </w:rPr>
                              <w:fldChar w:fldCharType="end"/>
                            </w:r>
                            <w:r w:rsidRPr="00533EF7">
                              <w:rPr>
                                <w:b/>
                                <w:i w:val="0"/>
                                <w:color w:val="auto"/>
                              </w:rPr>
                              <w:t>.</w:t>
                            </w:r>
                            <w:r w:rsidRPr="00533EF7">
                              <w:rPr>
                                <w:rFonts w:cs="Times New Roman"/>
                                <w:b/>
                                <w:i w:val="0"/>
                                <w:color w:val="auto"/>
                              </w:rPr>
                              <w:t xml:space="preserve"> Part of the second period of the PWM signal from the start of the PIC program. The digital pulse that is sent to the servo motor can be seen as the square wave which starts at the point where the sawtooth counter value equals the slider value and ends when the sawtooth counter value equals the maximum threshold value. Note that only one servo motor slider value is shown instead of all six for simplicity’s sake.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B64A61" id="Text Box 4" o:spid="_x0000_s1027" type="#_x0000_t202" style="position:absolute;left:0;text-align:left;margin-left:36pt;margin-top:.4pt;width:467.75pt;height:.05pt;z-index:25163264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" stroked="f">
                <v:textbox style="mso-fit-shape-to-text:t" inset="0,0,0,0">
                  <w:txbxContent>
                    <w:p w:rsidR="00502DB1" w:rsidRDefault="00502DB1" w:rsidP="00533EF7">
                      <w:pPr>
                        <w:pStyle w:val="Caption"/>
                        <w:rPr>
                          <w:b/>
                          <w:i w:val="0"/>
                          <w:color w:val="auto"/>
                        </w:rPr>
                      </w:pPr>
                      <w:r>
                        <w:rPr>
                          <w:noProof/>
                        </w:rPr>
                        <w:drawing>
                          <wp:inline distT="0" distB="0" distL="0" distR="0" wp14:anchorId="2F944CDD" wp14:editId="675579D3">
                            <wp:extent cx="5940425" cy="3007995"/>
                            <wp:effectExtent l="0" t="0" r="3175" b="1905"/>
                            <wp:docPr id="18" name="Picture 18" descr="https://lh5.googleusercontent.com/_rO3iRcSpvdf-MTEA6wfmO79J8tpJXjBtoABJEfNSzt4TFPa2s_uiNZwwdcDaYZq2thHkOqP8fhcIqSSkNdZb7N51FwH0GLkmS-t43QsiMCkzLoVPVGXpPyDLYU0UZAuv99jggWY"/>
                            <wp:cNvGraphicFramePr/>
                            <a:graphic xmlns:a="http://schemas.openxmlformats.org/drawingml/2006/main">
                              <a:graphicData uri="http://schemas.openxmlformats.org/drawingml/2006/picture">
                                <pic:pic xmlns:pic="http://schemas.openxmlformats.org/drawingml/2006/picture">
                                  <pic:nvPicPr>
                                    <pic:cNvPr id="1" name="Picture 1" descr="https://lh5.googleusercontent.com/_rO3iRcSpvdf-MTEA6wfmO79J8tpJXjBtoABJEfNSzt4TFPa2s_uiNZwwdcDaYZq2thHkOqP8fhcIqSSkNdZb7N51FwH0GLkmS-t43QsiMCkzLoVPVGXpPyDLYU0UZAuv99jggWY"/>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3007995"/>
                                    </a:xfrm>
                                    <a:prstGeom prst="rect">
                                      <a:avLst/>
                                    </a:prstGeom>
                                    <a:noFill/>
                                    <a:ln>
                                      <a:noFill/>
                                    </a:ln>
                                  </pic:spPr>
                                </pic:pic>
                              </a:graphicData>
                            </a:graphic>
                          </wp:inline>
                        </w:drawing>
                      </w:r>
                    </w:p>
                    <w:p w:rsidR="002E6EF3" w:rsidRPr="00683236" w:rsidRDefault="002E6EF3" w:rsidP="00533EF7">
                      <w:pPr>
                        <w:pStyle w:val="Caption"/>
                        <w:rPr>
                          <w:rFonts w:ascii="Arial" w:eastAsia="Times New Roman" w:hAnsi="Arial" w:cs="Arial"/>
                          <w:noProof/>
                          <w:color w:val="000000"/>
                        </w:rPr>
                      </w:pPr>
                      <w:r w:rsidRPr="00533EF7">
                        <w:rPr>
                          <w:b/>
                          <w:i w:val="0"/>
                          <w:color w:val="auto"/>
                        </w:rPr>
                        <w:t xml:space="preserve">Figure </w:t>
                      </w:r>
                      <w:r w:rsidRPr="00533EF7">
                        <w:rPr>
                          <w:b/>
                          <w:i w:val="0"/>
                          <w:color w:val="auto"/>
                        </w:rPr>
                        <w:fldChar w:fldCharType="begin"/>
                      </w:r>
                      <w:r w:rsidRPr="00533EF7">
                        <w:rPr>
                          <w:b/>
                          <w:i w:val="0"/>
                          <w:color w:val="auto"/>
                        </w:rPr>
                        <w:instrText xml:space="preserve"> SEQ Figure \* ARABIC </w:instrText>
                      </w:r>
                      <w:r w:rsidRPr="00533EF7">
                        <w:rPr>
                          <w:b/>
                          <w:i w:val="0"/>
                          <w:color w:val="auto"/>
                        </w:rPr>
                        <w:fldChar w:fldCharType="separate"/>
                      </w:r>
                      <w:r w:rsidR="00E54C9B">
                        <w:rPr>
                          <w:b/>
                          <w:i w:val="0"/>
                          <w:noProof/>
                          <w:color w:val="auto"/>
                        </w:rPr>
                        <w:t>3</w:t>
                      </w:r>
                      <w:r w:rsidRPr="00533EF7">
                        <w:rPr>
                          <w:b/>
                          <w:i w:val="0"/>
                          <w:color w:val="auto"/>
                        </w:rPr>
                        <w:fldChar w:fldCharType="end"/>
                      </w:r>
                      <w:r w:rsidRPr="00533EF7">
                        <w:rPr>
                          <w:b/>
                          <w:i w:val="0"/>
                          <w:color w:val="auto"/>
                        </w:rPr>
                        <w:t>.</w:t>
                      </w:r>
                      <w:r w:rsidRPr="00533EF7">
                        <w:rPr>
                          <w:rFonts w:cs="Times New Roman"/>
                          <w:b/>
                          <w:i w:val="0"/>
                          <w:color w:val="auto"/>
                        </w:rPr>
                        <w:t xml:space="preserve"> Part of the second period of the PWM signal from the start of the PIC program. The digital pulse that is sent to the servo motor can be seen as the square wave which starts at the point where the </w:t>
                      </w:r>
                      <w:proofErr w:type="spellStart"/>
                      <w:r w:rsidRPr="00533EF7">
                        <w:rPr>
                          <w:rFonts w:cs="Times New Roman"/>
                          <w:b/>
                          <w:i w:val="0"/>
                          <w:color w:val="auto"/>
                        </w:rPr>
                        <w:t>sawtooth</w:t>
                      </w:r>
                      <w:proofErr w:type="spellEnd"/>
                      <w:r w:rsidRPr="00533EF7">
                        <w:rPr>
                          <w:rFonts w:cs="Times New Roman"/>
                          <w:b/>
                          <w:i w:val="0"/>
                          <w:color w:val="auto"/>
                        </w:rPr>
                        <w:t xml:space="preserve"> counter value equals the slider value and ends when the </w:t>
                      </w:r>
                      <w:proofErr w:type="spellStart"/>
                      <w:r w:rsidRPr="00533EF7">
                        <w:rPr>
                          <w:rFonts w:cs="Times New Roman"/>
                          <w:b/>
                          <w:i w:val="0"/>
                          <w:color w:val="auto"/>
                        </w:rPr>
                        <w:t>sawtooth</w:t>
                      </w:r>
                      <w:proofErr w:type="spellEnd"/>
                      <w:r w:rsidRPr="00533EF7">
                        <w:rPr>
                          <w:rFonts w:cs="Times New Roman"/>
                          <w:b/>
                          <w:i w:val="0"/>
                          <w:color w:val="auto"/>
                        </w:rPr>
                        <w:t xml:space="preserve"> counter value equals the maximum threshold value. Note that only one servo motor slider value is shown instead of all six for simplicity’s sake.</w:t>
                      </w:r>
                    </w:p>
                  </w:txbxContent>
                </v:textbox>
                <w10:wrap type="topAndBottom" anchorx="margin"/>
              </v:shape>
            </w:pict>
          </mc:Fallback>
        </mc:AlternateContent>
      </w:r>
      <w:r w:rsidR="00E8794B" w:rsidRPr="00AC1DCD">
        <w:rPr>
          <w:rFonts w:eastAsia="Times New Roman" w:cs="Times New Roman"/>
          <w:color w:val="000000"/>
          <w:sz w:val="22"/>
        </w:rPr>
        <w:t>the MIDI messages that are sent are three bytes. The third byte shifts to the PIC’s Receive (serial) Shift Register (RSR) which eventually gets transferred to its RCREG register after the first stored byte in the FIFO gets read into program memory.</w:t>
      </w:r>
    </w:p>
    <w:p w:rsidR="00E8794B" w:rsidRPr="001F1AB4" w:rsidRDefault="00E8794B" w:rsidP="001F1AB4">
      <w:pPr>
        <w:spacing w:after="0"/>
        <w:ind w:firstLine="720"/>
        <w:rPr>
          <w:rFonts w:eastAsia="Times New Roman" w:cs="Times New Roman"/>
          <w:sz w:val="22"/>
        </w:rPr>
      </w:pPr>
      <w:r w:rsidRPr="00AC1DCD">
        <w:rPr>
          <w:rFonts w:eastAsia="Times New Roman" w:cs="Times New Roman"/>
          <w:color w:val="000000"/>
          <w:sz w:val="22"/>
        </w:rPr>
        <w:t>In order to operate the servo motors</w:t>
      </w:r>
      <w:r w:rsidR="000D7246">
        <w:rPr>
          <w:rFonts w:eastAsia="Times New Roman" w:cs="Times New Roman"/>
          <w:color w:val="000000"/>
          <w:sz w:val="22"/>
        </w:rPr>
        <w:t>, a PWM</w:t>
      </w:r>
      <w:r w:rsidRPr="00AC1DCD">
        <w:rPr>
          <w:rFonts w:eastAsia="Times New Roman" w:cs="Times New Roman"/>
          <w:color w:val="000000"/>
          <w:sz w:val="22"/>
        </w:rPr>
        <w:t xml:space="preserve"> signal must be used. Since the PIC16F628A only possesses one Capture/Compare/PWM (CPP) module, an algorithm that would allow any of the PIC’s output pins to produce a PWM signal of various pulse widths had to be implemented. This can be accomplished using Timer2 match interrupts. Every fourth tick of the PIC’s clock increments the value stored in its TiMeR 2 (TMR2) register and when that value is equivalent to the value stored in the Timer2 Period register (PR2) the Timer2 interrupt flag is set, firing the PIC’s interrupt service routine. The micro servo motors that were used need a PWM signal with a period of 20ms with the pulse width lasting between 1-2ms, where a fully clockwise rotation</w:t>
      </w:r>
      <w:r w:rsidR="00533EF7">
        <w:rPr>
          <w:rFonts w:eastAsia="Times New Roman" w:cs="Times New Roman"/>
          <w:color w:val="000000"/>
          <w:sz w:val="22"/>
        </w:rPr>
        <w:t xml:space="preserve"> </w:t>
      </w:r>
      <w:r w:rsidRPr="00AC1DCD">
        <w:rPr>
          <w:rFonts w:eastAsia="Times New Roman" w:cs="Times New Roman"/>
          <w:color w:val="000000"/>
          <w:sz w:val="22"/>
        </w:rPr>
        <w:t>corresponds to a pulse width of 1.0ms and a fully counterclockwise rotation corresponds to a pulse width of 2.0ms. A 0.1ms Timer2 interrupt period resolution is quite sufficient for this application, however, in order to calculate what values to set the various registers of the PIC to acquire such a resolution, the following formula must be used</w:t>
      </w:r>
    </w:p>
    <w:p w:rsidR="00E8794B" w:rsidRDefault="00E8794B" w:rsidP="00E8794B">
      <w:pPr>
        <w:spacing w:after="0"/>
        <w:ind w:firstLine="720"/>
        <w:rPr>
          <w:rFonts w:eastAsia="Times New Roman" w:cs="Times New Roman"/>
          <w:color w:val="000000"/>
          <w:sz w:val="22"/>
        </w:rPr>
      </w:pPr>
    </w:p>
    <w:p w:rsidR="00E8794B" w:rsidRPr="00AC1DCD" w:rsidRDefault="005752BF" w:rsidP="00FC61C7">
      <w:pPr>
        <w:spacing w:after="0"/>
        <w:jc w:val="center"/>
        <w:rPr>
          <w:rFonts w:eastAsia="Times New Roman" w:cs="Times New Roman"/>
          <w:sz w:val="22"/>
        </w:rPr>
      </w:pPr>
      <m:oMath>
        <m:sSub>
          <m:sSubPr>
            <m:ctrlPr>
              <w:rPr>
                <w:rFonts w:ascii="Cambria Math" w:eastAsia="Times New Roman" w:hAnsi="Cambria Math" w:cs="Times New Roman"/>
                <w:i/>
                <w:sz w:val="20"/>
              </w:rPr>
            </m:ctrlPr>
          </m:sSubPr>
          <m:e>
            <m:r>
              <w:rPr>
                <w:rFonts w:ascii="Cambria Math" w:eastAsia="Times New Roman" w:hAnsi="Cambria Math" w:cs="Times New Roman"/>
                <w:sz w:val="20"/>
              </w:rPr>
              <m:t>t</m:t>
            </m:r>
          </m:e>
          <m:sub>
            <m:r>
              <w:rPr>
                <w:rFonts w:ascii="Cambria Math" w:eastAsia="Times New Roman" w:hAnsi="Cambria Math" w:cs="Times New Roman"/>
                <w:sz w:val="20"/>
              </w:rPr>
              <m:t>interrupt</m:t>
            </m:r>
          </m:sub>
        </m:sSub>
        <m:r>
          <w:rPr>
            <w:rFonts w:ascii="Cambria Math" w:eastAsia="Times New Roman" w:hAnsi="Cambria Math" w:cs="Times New Roman"/>
            <w:sz w:val="20"/>
          </w:rPr>
          <m:t>=</m:t>
        </m:r>
        <m:d>
          <m:dPr>
            <m:begChr m:val="["/>
            <m:endChr m:val="]"/>
            <m:ctrlPr>
              <w:rPr>
                <w:rFonts w:ascii="Cambria Math" w:eastAsia="Times New Roman" w:hAnsi="Cambria Math" w:cs="Times New Roman"/>
                <w:i/>
                <w:sz w:val="20"/>
              </w:rPr>
            </m:ctrlPr>
          </m:dPr>
          <m:e>
            <m:d>
              <m:dPr>
                <m:ctrlPr>
                  <w:rPr>
                    <w:rFonts w:ascii="Cambria Math" w:eastAsia="Times New Roman" w:hAnsi="Cambria Math" w:cs="Times New Roman"/>
                    <w:i/>
                    <w:sz w:val="20"/>
                  </w:rPr>
                </m:ctrlPr>
              </m:dPr>
              <m:e>
                <m:r>
                  <w:rPr>
                    <w:rFonts w:ascii="Cambria Math" w:eastAsia="Times New Roman" w:hAnsi="Cambria Math" w:cs="Times New Roman"/>
                    <w:sz w:val="20"/>
                  </w:rPr>
                  <m:t>PR2-TMR2</m:t>
                </m:r>
              </m:e>
            </m:d>
            <m:r>
              <w:rPr>
                <w:rFonts w:ascii="Cambria Math" w:eastAsia="Times New Roman" w:hAnsi="Cambria Math" w:cs="Times New Roman"/>
                <w:sz w:val="20"/>
              </w:rPr>
              <m:t>-1</m:t>
            </m:r>
          </m:e>
        </m:d>
        <m:r>
          <w:rPr>
            <w:rFonts w:ascii="Cambria Math" w:eastAsia="Times New Roman" w:hAnsi="Cambria Math" w:cs="Times New Roman"/>
            <w:sz w:val="20"/>
          </w:rPr>
          <m:t>*4</m:t>
        </m:r>
        <m:sSub>
          <m:sSubPr>
            <m:ctrlPr>
              <w:rPr>
                <w:rFonts w:ascii="Cambria Math" w:eastAsia="Times New Roman" w:hAnsi="Cambria Math" w:cs="Times New Roman"/>
                <w:i/>
                <w:sz w:val="20"/>
              </w:rPr>
            </m:ctrlPr>
          </m:sSubPr>
          <m:e>
            <m:r>
              <w:rPr>
                <w:rFonts w:ascii="Cambria Math" w:eastAsia="Times New Roman" w:hAnsi="Cambria Math" w:cs="Times New Roman"/>
                <w:sz w:val="20"/>
              </w:rPr>
              <m:t>T</m:t>
            </m:r>
          </m:e>
          <m:sub>
            <m:r>
              <w:rPr>
                <w:rFonts w:ascii="Cambria Math" w:eastAsia="Times New Roman" w:hAnsi="Cambria Math" w:cs="Times New Roman"/>
                <w:sz w:val="20"/>
              </w:rPr>
              <m:t>osc</m:t>
            </m:r>
          </m:sub>
        </m:sSub>
        <m:sSub>
          <m:sSubPr>
            <m:ctrlPr>
              <w:rPr>
                <w:rFonts w:ascii="Cambria Math" w:eastAsia="Times New Roman" w:hAnsi="Cambria Math" w:cs="Times New Roman"/>
                <w:i/>
                <w:sz w:val="20"/>
              </w:rPr>
            </m:ctrlPr>
          </m:sSubPr>
          <m:e>
            <m:r>
              <w:rPr>
                <w:rFonts w:ascii="Cambria Math" w:eastAsia="Times New Roman" w:hAnsi="Cambria Math" w:cs="Times New Roman"/>
                <w:sz w:val="20"/>
              </w:rPr>
              <m:t>S</m:t>
            </m:r>
          </m:e>
          <m:sub>
            <m:r>
              <w:rPr>
                <w:rFonts w:ascii="Cambria Math" w:eastAsia="Times New Roman" w:hAnsi="Cambria Math" w:cs="Times New Roman"/>
                <w:sz w:val="20"/>
              </w:rPr>
              <m:t>pre</m:t>
            </m:r>
          </m:sub>
        </m:sSub>
        <m:sSub>
          <m:sSubPr>
            <m:ctrlPr>
              <w:rPr>
                <w:rFonts w:ascii="Cambria Math" w:eastAsia="Times New Roman" w:hAnsi="Cambria Math" w:cs="Times New Roman"/>
                <w:i/>
                <w:sz w:val="20"/>
              </w:rPr>
            </m:ctrlPr>
          </m:sSubPr>
          <m:e>
            <m:r>
              <w:rPr>
                <w:rFonts w:ascii="Cambria Math" w:eastAsia="Times New Roman" w:hAnsi="Cambria Math" w:cs="Times New Roman"/>
                <w:sz w:val="20"/>
              </w:rPr>
              <m:t>S</m:t>
            </m:r>
          </m:e>
          <m:sub>
            <m:r>
              <w:rPr>
                <w:rFonts w:ascii="Cambria Math" w:eastAsia="Times New Roman" w:hAnsi="Cambria Math" w:cs="Times New Roman"/>
                <w:sz w:val="20"/>
              </w:rPr>
              <m:t>post</m:t>
            </m:r>
          </m:sub>
        </m:sSub>
      </m:oMath>
      <w:r w:rsidR="00FC61C7" w:rsidRPr="00FC61C7">
        <w:rPr>
          <w:rFonts w:eastAsia="Times New Roman" w:cs="Times New Roman"/>
          <w:i/>
          <w:sz w:val="22"/>
        </w:rPr>
        <w:tab/>
      </w:r>
      <w:r w:rsidR="00FC61C7">
        <w:rPr>
          <w:rFonts w:eastAsia="Times New Roman" w:cs="Times New Roman"/>
          <w:sz w:val="22"/>
        </w:rPr>
        <w:t>(2)</w:t>
      </w:r>
    </w:p>
    <w:p w:rsidR="00FC61C7" w:rsidRDefault="00FC61C7" w:rsidP="00FC61C7">
      <w:pPr>
        <w:spacing w:after="0" w:line="240" w:lineRule="auto"/>
        <w:rPr>
          <w:rFonts w:eastAsia="Times New Roman" w:cs="Times New Roman"/>
          <w:color w:val="000000"/>
          <w:sz w:val="22"/>
        </w:rPr>
      </w:pPr>
    </w:p>
    <w:p w:rsidR="005C5358" w:rsidRDefault="00FC61C7" w:rsidP="005C5358">
      <w:pPr>
        <w:spacing w:after="0" w:line="240" w:lineRule="auto"/>
        <w:rPr>
          <w:rFonts w:eastAsia="Times New Roman" w:cs="Times New Roman"/>
          <w:sz w:val="22"/>
        </w:rPr>
      </w:pPr>
      <w:r w:rsidRPr="00AC1DCD">
        <w:rPr>
          <w:rFonts w:eastAsia="Times New Roman" w:cs="Times New Roman"/>
          <w:color w:val="000000"/>
          <w:sz w:val="22"/>
        </w:rPr>
        <w:t>where TMR2 is the value that the TMR2 register will be reset to upon a match interrupt, T</w:t>
      </w:r>
      <w:r w:rsidRPr="00AC1DCD">
        <w:rPr>
          <w:rFonts w:eastAsia="Times New Roman" w:cs="Times New Roman"/>
          <w:color w:val="000000"/>
          <w:sz w:val="22"/>
          <w:vertAlign w:val="subscript"/>
        </w:rPr>
        <w:t>osc</w:t>
      </w:r>
      <w:r w:rsidRPr="00AC1DCD">
        <w:rPr>
          <w:rFonts w:eastAsia="Times New Roman" w:cs="Times New Roman"/>
          <w:color w:val="000000"/>
          <w:sz w:val="22"/>
        </w:rPr>
        <w:softHyphen/>
        <w:t xml:space="preserve"> is the period of the PIC’s internal or external clock</w:t>
      </w:r>
      <w:r w:rsidR="009D06EB">
        <w:rPr>
          <w:rFonts w:eastAsia="Times New Roman" w:cs="Times New Roman"/>
          <w:color w:val="000000"/>
          <w:sz w:val="22"/>
        </w:rPr>
        <w:t xml:space="preserve"> in seconds</w:t>
      </w:r>
      <w:r w:rsidRPr="00AC1DCD">
        <w:rPr>
          <w:rFonts w:eastAsia="Times New Roman" w:cs="Times New Roman"/>
          <w:color w:val="000000"/>
          <w:sz w:val="22"/>
        </w:rPr>
        <w:t>, PR2 is the value stored in the Timer2 period register</w:t>
      </w:r>
      <w:r w:rsidR="009D06EB">
        <w:rPr>
          <w:rFonts w:eastAsia="Times New Roman" w:cs="Times New Roman"/>
          <w:color w:val="000000"/>
          <w:sz w:val="22"/>
        </w:rPr>
        <w:t xml:space="preserve">, and </w:t>
      </w:r>
      <w:r>
        <w:rPr>
          <w:rFonts w:eastAsia="Times New Roman" w:cs="Times New Roman"/>
          <w:color w:val="000000"/>
          <w:sz w:val="22"/>
        </w:rPr>
        <w:t>S</w:t>
      </w:r>
      <w:r>
        <w:rPr>
          <w:rFonts w:eastAsia="Times New Roman" w:cs="Times New Roman"/>
          <w:color w:val="000000"/>
          <w:sz w:val="22"/>
          <w:vertAlign w:val="subscript"/>
        </w:rPr>
        <w:t>pre</w:t>
      </w:r>
      <w:r>
        <w:rPr>
          <w:rFonts w:eastAsia="Times New Roman" w:cs="Times New Roman"/>
          <w:color w:val="000000"/>
          <w:sz w:val="22"/>
        </w:rPr>
        <w:t xml:space="preserve"> </w:t>
      </w:r>
      <w:r w:rsidR="009D06EB">
        <w:rPr>
          <w:rFonts w:eastAsia="Times New Roman" w:cs="Times New Roman"/>
          <w:color w:val="000000"/>
          <w:sz w:val="22"/>
        </w:rPr>
        <w:t>and S</w:t>
      </w:r>
      <w:r w:rsidR="009D06EB">
        <w:rPr>
          <w:rFonts w:eastAsia="Times New Roman" w:cs="Times New Roman"/>
          <w:color w:val="000000"/>
          <w:sz w:val="22"/>
          <w:vertAlign w:val="subscript"/>
        </w:rPr>
        <w:t>post</w:t>
      </w:r>
      <w:r w:rsidRPr="00AC1DCD">
        <w:rPr>
          <w:rFonts w:eastAsia="Times New Roman" w:cs="Times New Roman"/>
          <w:color w:val="000000"/>
          <w:sz w:val="22"/>
        </w:rPr>
        <w:t xml:space="preserve"> are the </w:t>
      </w:r>
      <w:r w:rsidR="009D06EB">
        <w:rPr>
          <w:rFonts w:eastAsia="Times New Roman" w:cs="Times New Roman"/>
          <w:color w:val="000000"/>
          <w:sz w:val="22"/>
        </w:rPr>
        <w:t xml:space="preserve">Prescaler and Postscaler values </w:t>
      </w:r>
      <w:r w:rsidRPr="00AC1DCD">
        <w:rPr>
          <w:rFonts w:eastAsia="Times New Roman" w:cs="Times New Roman"/>
          <w:color w:val="000000"/>
          <w:sz w:val="22"/>
        </w:rPr>
        <w:t>that are set in the Timer2 con</w:t>
      </w:r>
      <w:r w:rsidR="009D06EB">
        <w:rPr>
          <w:rFonts w:eastAsia="Times New Roman" w:cs="Times New Roman"/>
          <w:color w:val="000000"/>
          <w:sz w:val="22"/>
        </w:rPr>
        <w:t>figuration register</w:t>
      </w:r>
      <w:r w:rsidRPr="00AC1DCD">
        <w:rPr>
          <w:rFonts w:eastAsia="Times New Roman" w:cs="Times New Roman"/>
          <w:color w:val="000000"/>
          <w:sz w:val="22"/>
        </w:rPr>
        <w:t>. For this application, these values were set to t</w:t>
      </w:r>
      <w:r w:rsidRPr="00AC1DCD">
        <w:rPr>
          <w:rFonts w:eastAsia="Times New Roman" w:cs="Times New Roman"/>
          <w:color w:val="000000"/>
          <w:sz w:val="22"/>
          <w:vertAlign w:val="subscript"/>
        </w:rPr>
        <w:t>interrupt</w:t>
      </w:r>
      <w:r w:rsidRPr="00AC1DCD">
        <w:rPr>
          <w:rFonts w:eastAsia="Times New Roman" w:cs="Times New Roman"/>
          <w:color w:val="000000"/>
          <w:sz w:val="22"/>
        </w:rPr>
        <w:t xml:space="preserve"> = 0.0001s, TMR2 = 0, T</w:t>
      </w:r>
      <w:r w:rsidRPr="00AC1DCD">
        <w:rPr>
          <w:rFonts w:eastAsia="Times New Roman" w:cs="Times New Roman"/>
          <w:color w:val="000000"/>
          <w:sz w:val="22"/>
          <w:vertAlign w:val="subscript"/>
        </w:rPr>
        <w:t>osc</w:t>
      </w:r>
      <w:r w:rsidRPr="00AC1DCD">
        <w:rPr>
          <w:rFonts w:eastAsia="Times New Roman" w:cs="Times New Roman"/>
          <w:color w:val="000000"/>
          <w:sz w:val="22"/>
        </w:rPr>
        <w:t xml:space="preserve"> = </w:t>
      </w:r>
      <m:oMath>
        <m:f>
          <m:fPr>
            <m:ctrlPr>
              <w:rPr>
                <w:rFonts w:ascii="Cambria Math" w:eastAsia="Times New Roman" w:hAnsi="Cambria Math" w:cs="Times New Roman"/>
                <w:i/>
                <w:color w:val="000000"/>
                <w:sz w:val="22"/>
              </w:rPr>
            </m:ctrlPr>
          </m:fPr>
          <m:num>
            <m:r>
              <w:rPr>
                <w:rFonts w:ascii="Cambria Math" w:eastAsia="Times New Roman" w:hAnsi="Cambria Math" w:cs="Times New Roman"/>
                <w:color w:val="000000"/>
                <w:sz w:val="22"/>
              </w:rPr>
              <m:t>1</m:t>
            </m:r>
          </m:num>
          <m:den>
            <m:r>
              <w:rPr>
                <w:rFonts w:ascii="Cambria Math" w:eastAsia="Times New Roman" w:hAnsi="Cambria Math" w:cs="Times New Roman"/>
                <w:color w:val="000000"/>
                <w:sz w:val="22"/>
              </w:rPr>
              <m:t>20,000,000</m:t>
            </m:r>
          </m:den>
        </m:f>
        <m:r>
          <w:rPr>
            <w:rFonts w:ascii="Cambria Math" w:eastAsia="Times New Roman" w:hAnsi="Cambria Math" w:cs="Times New Roman"/>
            <w:color w:val="000000"/>
            <w:sz w:val="22"/>
          </w:rPr>
          <m:t xml:space="preserve"> </m:t>
        </m:r>
      </m:oMath>
      <w:r w:rsidR="009D06EB">
        <w:rPr>
          <w:rFonts w:eastAsia="Times New Roman" w:cs="Times New Roman"/>
          <w:color w:val="000000"/>
          <w:sz w:val="22"/>
        </w:rPr>
        <w:t>s, S</w:t>
      </w:r>
      <w:r w:rsidR="009D06EB">
        <w:rPr>
          <w:rFonts w:eastAsia="Times New Roman" w:cs="Times New Roman"/>
          <w:color w:val="000000"/>
          <w:sz w:val="22"/>
          <w:vertAlign w:val="subscript"/>
        </w:rPr>
        <w:t>pre</w:t>
      </w:r>
      <w:r w:rsidR="009D06EB">
        <w:rPr>
          <w:rFonts w:eastAsia="Times New Roman" w:cs="Times New Roman"/>
          <w:color w:val="000000"/>
          <w:sz w:val="22"/>
        </w:rPr>
        <w:t xml:space="preserve"> = 4, and S</w:t>
      </w:r>
      <w:r w:rsidR="009D06EB">
        <w:rPr>
          <w:rFonts w:eastAsia="Times New Roman" w:cs="Times New Roman"/>
          <w:color w:val="000000"/>
          <w:sz w:val="22"/>
          <w:vertAlign w:val="subscript"/>
        </w:rPr>
        <w:t>post</w:t>
      </w:r>
      <w:r w:rsidRPr="00AC1DCD">
        <w:rPr>
          <w:rFonts w:eastAsia="Times New Roman" w:cs="Times New Roman"/>
          <w:color w:val="000000"/>
          <w:sz w:val="22"/>
        </w:rPr>
        <w:t xml:space="preserve"> = 1, which would yield a PR2 value of 124.</w:t>
      </w:r>
    </w:p>
    <w:p w:rsidR="005C3A80" w:rsidRDefault="000D7246" w:rsidP="005C3A80">
      <w:pPr>
        <w:spacing w:after="0" w:line="240" w:lineRule="auto"/>
        <w:ind w:firstLine="720"/>
        <w:rPr>
          <w:rFonts w:eastAsia="Times New Roman" w:cs="Times New Roman"/>
          <w:color w:val="000000"/>
          <w:sz w:val="22"/>
        </w:rPr>
      </w:pPr>
      <w:r>
        <w:rPr>
          <w:rFonts w:eastAsia="Times New Roman" w:cs="Times New Roman"/>
          <w:color w:val="000000"/>
          <w:sz w:val="22"/>
        </w:rPr>
        <w:t>T</w:t>
      </w:r>
      <w:r w:rsidR="00FC61C7" w:rsidRPr="00AC1DCD">
        <w:rPr>
          <w:rFonts w:eastAsia="Times New Roman" w:cs="Times New Roman"/>
          <w:color w:val="000000"/>
          <w:sz w:val="22"/>
        </w:rPr>
        <w:t>o adjust the PWM pulse width for each of the six servo motors, a counter is incremented every 0.1ms when a Timer2 interrupt is fired</w:t>
      </w:r>
      <w:r w:rsidR="002A2416">
        <w:rPr>
          <w:rFonts w:eastAsia="Times New Roman" w:cs="Times New Roman"/>
          <w:color w:val="000000"/>
          <w:sz w:val="22"/>
        </w:rPr>
        <w:t>,</w:t>
      </w:r>
      <w:r w:rsidR="00FC61C7" w:rsidRPr="00AC1DCD">
        <w:rPr>
          <w:rFonts w:eastAsia="Times New Roman" w:cs="Times New Roman"/>
          <w:color w:val="000000"/>
          <w:sz w:val="22"/>
        </w:rPr>
        <w:t xml:space="preserve"> creating a discretely changing sawtooth function. A max threshold value of 200 is set such that when the counter reaches 200, it gets reset to 0. This allows for the PWM signal to have a period of 20ms. Secondly there are two more threshold values that are set, one at 180 and another at 190. These provide a lower and upper bound for the servo motor’s slider value such that it can take on any </w:t>
      </w:r>
      <w:r w:rsidR="00533EF7">
        <w:rPr>
          <w:rFonts w:eastAsia="Times New Roman" w:cs="Times New Roman"/>
          <w:color w:val="000000"/>
          <w:sz w:val="22"/>
        </w:rPr>
        <w:t xml:space="preserve">value in </w:t>
      </w:r>
      <w:r w:rsidR="00FC61C7" w:rsidRPr="00AC1DCD">
        <w:rPr>
          <w:rFonts w:eastAsia="Times New Roman" w:cs="Times New Roman"/>
          <w:color w:val="000000"/>
          <w:sz w:val="22"/>
        </w:rPr>
        <w:t xml:space="preserve">between 180 and 190 inclusive. Whenever the sawtooth counter value is equal to the servo motor slider value, the output pin is set to high (+5V), and whenever the sawtooth counter value is equal to the maximum threshold value, the output pin is </w:t>
      </w:r>
      <w:r w:rsidR="009D06EB">
        <w:rPr>
          <w:rFonts w:eastAsia="Times New Roman" w:cs="Times New Roman"/>
          <w:color w:val="000000"/>
          <w:sz w:val="22"/>
        </w:rPr>
        <w:t>re</w:t>
      </w:r>
      <w:r w:rsidR="00FC61C7" w:rsidRPr="00AC1DCD">
        <w:rPr>
          <w:rFonts w:eastAsia="Times New Roman" w:cs="Times New Roman"/>
          <w:color w:val="000000"/>
          <w:sz w:val="22"/>
        </w:rPr>
        <w:t>set to low (+0V). The graphical representation for this part of the process during the second period of the PWM signal from the start of the program is sho</w:t>
      </w:r>
      <w:r w:rsidR="009D06EB">
        <w:rPr>
          <w:rFonts w:eastAsia="Times New Roman" w:cs="Times New Roman"/>
          <w:color w:val="000000"/>
          <w:sz w:val="22"/>
        </w:rPr>
        <w:t>wn in Figure 3</w:t>
      </w:r>
      <w:r w:rsidR="00FC61C7" w:rsidRPr="00AC1DCD">
        <w:rPr>
          <w:rFonts w:eastAsia="Times New Roman" w:cs="Times New Roman"/>
          <w:color w:val="000000"/>
          <w:sz w:val="22"/>
        </w:rPr>
        <w:t xml:space="preserve"> for a servo motor slider value of 185 resulting in a pulse width of 1.5ms.</w:t>
      </w:r>
    </w:p>
    <w:p w:rsidR="00BA77B2" w:rsidRDefault="00533EF7" w:rsidP="00847FDF">
      <w:pPr>
        <w:spacing w:after="0" w:line="240" w:lineRule="auto"/>
        <w:ind w:firstLine="720"/>
        <w:rPr>
          <w:rFonts w:cs="Times New Roman"/>
          <w:color w:val="000000"/>
          <w:sz w:val="22"/>
        </w:rPr>
      </w:pPr>
      <w:r w:rsidRPr="00533EF7">
        <w:rPr>
          <w:rFonts w:cs="Times New Roman"/>
          <w:color w:val="000000"/>
          <w:sz w:val="22"/>
        </w:rPr>
        <w:t>Efficiency cannot be stressed enough for this application. The microcontroller needs to execute all of its tasks a</w:t>
      </w:r>
      <w:r w:rsidR="00847FDF">
        <w:rPr>
          <w:rFonts w:cs="Times New Roman"/>
          <w:color w:val="000000"/>
          <w:sz w:val="22"/>
        </w:rPr>
        <w:t>s</w:t>
      </w:r>
      <w:r w:rsidRPr="00533EF7">
        <w:rPr>
          <w:rFonts w:cs="Times New Roman"/>
          <w:color w:val="000000"/>
          <w:sz w:val="22"/>
        </w:rPr>
        <w:t xml:space="preserve"> quickly as possible to avoid inadvertent </w:t>
      </w:r>
      <w:r w:rsidRPr="00533EF7">
        <w:rPr>
          <w:rFonts w:cs="Times New Roman"/>
          <w:color w:val="000000"/>
          <w:sz w:val="22"/>
        </w:rPr>
        <w:lastRenderedPageBreak/>
        <w:t xml:space="preserve">PWM pulse width variations which would result in servo motor arm twitching. Another more fatal problem that will be encountered if the </w:t>
      </w:r>
      <w:r w:rsidR="00847FDF">
        <w:rPr>
          <w:rFonts w:cs="Times New Roman"/>
          <w:color w:val="000000"/>
          <w:sz w:val="22"/>
        </w:rPr>
        <w:t>program</w:t>
      </w:r>
      <w:r w:rsidRPr="00533EF7">
        <w:rPr>
          <w:rFonts w:cs="Times New Roman"/>
          <w:color w:val="000000"/>
          <w:sz w:val="22"/>
        </w:rPr>
        <w:t xml:space="preserve"> is not optimized is RCREG overrun errors. If the microcontroller cannot read in the data that is stored in its RCREG register fast enough because it is carrying out other processes, and it receives another MIDI message, the RCREG r</w:t>
      </w:r>
      <w:r w:rsidR="00847FDF">
        <w:rPr>
          <w:rFonts w:cs="Times New Roman"/>
          <w:color w:val="000000"/>
          <w:sz w:val="22"/>
        </w:rPr>
        <w:t xml:space="preserve">egister will overflow with </w:t>
      </w:r>
      <w:r w:rsidRPr="00533EF7">
        <w:rPr>
          <w:rFonts w:cs="Times New Roman"/>
          <w:color w:val="000000"/>
          <w:sz w:val="22"/>
        </w:rPr>
        <w:t>data resulting in an overrun error. This causes MIDI data to be lost in addition to rendering the PIC inoperable until its Continuous Receive ENable (CREN) bit is cleared. In order to further increase efficiency, the C code is translated into assembly and it is optimized for speed before it is written to the PIC’s flash memory.</w:t>
      </w:r>
      <w:r w:rsidR="005A387B">
        <w:rPr>
          <w:rFonts w:cs="Times New Roman"/>
          <w:color w:val="000000"/>
          <w:sz w:val="22"/>
        </w:rPr>
        <w:t xml:space="preserve"> </w:t>
      </w:r>
    </w:p>
    <w:p w:rsidR="005A387B" w:rsidRPr="005A387B" w:rsidRDefault="00D16D7E" w:rsidP="00847FDF">
      <w:pPr>
        <w:spacing w:after="0" w:line="240" w:lineRule="auto"/>
        <w:ind w:firstLine="720"/>
        <w:rPr>
          <w:rFonts w:eastAsia="Times New Roman" w:cs="Times New Roman"/>
          <w:sz w:val="22"/>
        </w:rPr>
      </w:pPr>
      <w:r>
        <w:rPr>
          <w:rFonts w:cs="Times New Roman"/>
          <w:color w:val="000000"/>
          <w:sz w:val="22"/>
        </w:rPr>
        <w:t>T</w:t>
      </w:r>
      <w:r w:rsidR="005A387B">
        <w:rPr>
          <w:rFonts w:cs="Times New Roman"/>
          <w:color w:val="000000"/>
          <w:sz w:val="22"/>
        </w:rPr>
        <w:t xml:space="preserve">he entire MPLabX Project </w:t>
      </w:r>
      <w:r>
        <w:rPr>
          <w:rFonts w:cs="Times New Roman"/>
          <w:color w:val="000000"/>
          <w:sz w:val="22"/>
        </w:rPr>
        <w:t xml:space="preserve">that contains the firmware </w:t>
      </w:r>
      <w:r w:rsidR="005A387B">
        <w:rPr>
          <w:rFonts w:cs="Times New Roman"/>
          <w:color w:val="000000"/>
          <w:sz w:val="22"/>
        </w:rPr>
        <w:t>can b</w:t>
      </w:r>
      <w:r w:rsidR="006F7B95">
        <w:rPr>
          <w:rFonts w:cs="Times New Roman"/>
          <w:color w:val="000000"/>
          <w:sz w:val="22"/>
        </w:rPr>
        <w:t>e found on the B</w:t>
      </w:r>
      <w:r>
        <w:rPr>
          <w:rFonts w:cs="Times New Roman"/>
          <w:color w:val="000000"/>
          <w:sz w:val="22"/>
        </w:rPr>
        <w:t>itbucket repository</w:t>
      </w:r>
      <w:r w:rsidR="005A387B">
        <w:rPr>
          <w:rFonts w:cs="Times New Roman"/>
          <w:color w:val="000000"/>
          <w:sz w:val="22"/>
        </w:rPr>
        <w:t>.</w:t>
      </w:r>
      <w:r w:rsidR="005A387B">
        <w:rPr>
          <w:rFonts w:cs="Times New Roman"/>
          <w:color w:val="000000"/>
          <w:sz w:val="22"/>
          <w:vertAlign w:val="superscript"/>
        </w:rPr>
        <w:t>4</w:t>
      </w:r>
    </w:p>
    <w:p w:rsidR="00847FDF" w:rsidRPr="00847FDF" w:rsidRDefault="00847FDF" w:rsidP="00847FDF">
      <w:pPr>
        <w:spacing w:after="0" w:line="240" w:lineRule="auto"/>
        <w:ind w:firstLine="720"/>
        <w:rPr>
          <w:rFonts w:eastAsia="Times New Roman" w:cs="Times New Roman"/>
          <w:sz w:val="22"/>
        </w:rPr>
      </w:pPr>
    </w:p>
    <w:p w:rsidR="00FC61C7" w:rsidRPr="00F0779B" w:rsidRDefault="00F0779B" w:rsidP="00E8794B">
      <w:pPr>
        <w:rPr>
          <w:sz w:val="22"/>
        </w:rPr>
      </w:pPr>
      <w:r>
        <w:rPr>
          <w:b/>
          <w:sz w:val="22"/>
        </w:rPr>
        <w:t>V. SOFTWARE</w:t>
      </w:r>
    </w:p>
    <w:p w:rsidR="00BA77B2" w:rsidRDefault="00F0779B" w:rsidP="00BA77B2">
      <w:pPr>
        <w:spacing w:after="0"/>
        <w:ind w:firstLine="720"/>
        <w:rPr>
          <w:rFonts w:eastAsia="Times New Roman" w:cs="Times New Roman"/>
          <w:szCs w:val="24"/>
        </w:rPr>
      </w:pPr>
      <w:r w:rsidRPr="00D6013B">
        <w:rPr>
          <w:rFonts w:eastAsia="Times New Roman" w:cs="Times New Roman"/>
          <w:color w:val="000000"/>
          <w:sz w:val="22"/>
        </w:rPr>
        <w:t>There are two main components to the software. The first is the master control software which is written in Java and deals with ever</w:t>
      </w:r>
      <w:r w:rsidR="00847FDF">
        <w:rPr>
          <w:rFonts w:eastAsia="Times New Roman" w:cs="Times New Roman"/>
          <w:color w:val="000000"/>
          <w:sz w:val="22"/>
        </w:rPr>
        <w:t>ything MIDI related. The second</w:t>
      </w:r>
      <w:r w:rsidRPr="00D6013B">
        <w:rPr>
          <w:rFonts w:eastAsia="Times New Roman" w:cs="Times New Roman"/>
          <w:color w:val="000000"/>
          <w:sz w:val="22"/>
        </w:rPr>
        <w:t xml:space="preserve"> is the Kinect v2 software which is written in C++ and C# and deals with the emotional analysis of the user based on their facial expressions. </w:t>
      </w:r>
    </w:p>
    <w:p w:rsidR="00F0779B" w:rsidRPr="00D6013B" w:rsidRDefault="00F0779B" w:rsidP="00BA77B2">
      <w:pPr>
        <w:spacing w:after="0"/>
        <w:ind w:firstLine="720"/>
        <w:rPr>
          <w:rFonts w:eastAsia="Times New Roman" w:cs="Times New Roman"/>
          <w:szCs w:val="24"/>
        </w:rPr>
      </w:pPr>
      <w:r w:rsidRPr="00D6013B">
        <w:rPr>
          <w:rFonts w:eastAsia="Times New Roman" w:cs="Times New Roman"/>
          <w:color w:val="000000"/>
          <w:sz w:val="22"/>
        </w:rPr>
        <w:t xml:space="preserve">The master control software currently performs two main functions. Firstly, it constructs all of the necessary MIDI messages that the microcontroller can understand such that they can be sent to the PIC later on when the user wants to manipulate the ruppet’s FAUs and emotional states. For example, if the user wants the ruppet to transition to its happy emotional state, a collection of already constructed </w:t>
      </w:r>
      <w:r w:rsidRPr="00D6013B">
        <w:rPr>
          <w:rFonts w:eastAsia="Times New Roman" w:cs="Times New Roman"/>
          <w:i/>
          <w:iCs/>
          <w:color w:val="000000"/>
          <w:sz w:val="22"/>
        </w:rPr>
        <w:t>ShortMessage</w:t>
      </w:r>
      <w:r w:rsidRPr="00D6013B">
        <w:rPr>
          <w:rFonts w:eastAsia="Times New Roman" w:cs="Times New Roman"/>
          <w:color w:val="000000"/>
          <w:sz w:val="22"/>
        </w:rPr>
        <w:t xml:space="preserve">s are consecutively sent the microcontroller to operate the servos such that the ruppet displays its happy emotion. This method of controlling the ruppet is currently performed using a Command Line Interface (CLI). Secondly, the master control software is also capable of encapsulating these </w:t>
      </w:r>
      <w:r w:rsidRPr="00D6013B">
        <w:rPr>
          <w:rFonts w:eastAsia="Times New Roman" w:cs="Times New Roman"/>
          <w:i/>
          <w:iCs/>
          <w:color w:val="000000"/>
          <w:sz w:val="22"/>
        </w:rPr>
        <w:t>ShortMessage</w:t>
      </w:r>
      <w:r w:rsidRPr="00D6013B">
        <w:rPr>
          <w:rFonts w:eastAsia="Times New Roman" w:cs="Times New Roman"/>
          <w:color w:val="000000"/>
          <w:sz w:val="22"/>
        </w:rPr>
        <w:t xml:space="preserve">s in </w:t>
      </w:r>
      <w:r w:rsidRPr="00D6013B">
        <w:rPr>
          <w:rFonts w:eastAsia="Times New Roman" w:cs="Times New Roman"/>
          <w:i/>
          <w:iCs/>
          <w:color w:val="000000"/>
          <w:sz w:val="22"/>
        </w:rPr>
        <w:t>MidiEvent</w:t>
      </w:r>
      <w:r w:rsidRPr="00D6013B">
        <w:rPr>
          <w:rFonts w:eastAsia="Times New Roman" w:cs="Times New Roman"/>
          <w:color w:val="000000"/>
          <w:sz w:val="22"/>
        </w:rPr>
        <w:t xml:space="preserve">s which are </w:t>
      </w:r>
      <w:r w:rsidRPr="00D6013B">
        <w:rPr>
          <w:rFonts w:eastAsia="Times New Roman" w:cs="Times New Roman"/>
          <w:i/>
          <w:iCs/>
          <w:color w:val="000000"/>
          <w:sz w:val="22"/>
        </w:rPr>
        <w:t>MidiMessage</w:t>
      </w:r>
      <w:r w:rsidRPr="00D6013B">
        <w:rPr>
          <w:rFonts w:eastAsia="Times New Roman" w:cs="Times New Roman"/>
          <w:color w:val="000000"/>
          <w:sz w:val="22"/>
        </w:rPr>
        <w:t xml:space="preserve">s that are to be played at a specified time. These </w:t>
      </w:r>
      <w:r w:rsidRPr="00D6013B">
        <w:rPr>
          <w:rFonts w:eastAsia="Times New Roman" w:cs="Times New Roman"/>
          <w:i/>
          <w:iCs/>
          <w:color w:val="000000"/>
          <w:sz w:val="22"/>
        </w:rPr>
        <w:t>MidiEvent</w:t>
      </w:r>
      <w:r w:rsidRPr="00D6013B">
        <w:rPr>
          <w:rFonts w:eastAsia="Times New Roman" w:cs="Times New Roman"/>
          <w:color w:val="000000"/>
          <w:sz w:val="22"/>
        </w:rPr>
        <w:t xml:space="preserve">s are then added to </w:t>
      </w:r>
      <w:r w:rsidRPr="00D6013B">
        <w:rPr>
          <w:rFonts w:eastAsia="Times New Roman" w:cs="Times New Roman"/>
          <w:i/>
          <w:iCs/>
          <w:color w:val="000000"/>
          <w:sz w:val="22"/>
        </w:rPr>
        <w:t>Track</w:t>
      </w:r>
      <w:r w:rsidRPr="00D6013B">
        <w:rPr>
          <w:rFonts w:eastAsia="Times New Roman" w:cs="Times New Roman"/>
          <w:color w:val="000000"/>
          <w:sz w:val="22"/>
        </w:rPr>
        <w:t xml:space="preserve">s that are then added to a </w:t>
      </w:r>
      <w:r w:rsidRPr="00D6013B">
        <w:rPr>
          <w:rFonts w:eastAsia="Times New Roman" w:cs="Times New Roman"/>
          <w:i/>
          <w:iCs/>
          <w:color w:val="000000"/>
          <w:sz w:val="22"/>
        </w:rPr>
        <w:t>Sequence</w:t>
      </w:r>
      <w:r w:rsidRPr="00D6013B">
        <w:rPr>
          <w:rFonts w:eastAsia="Times New Roman" w:cs="Times New Roman"/>
          <w:color w:val="000000"/>
          <w:sz w:val="22"/>
        </w:rPr>
        <w:t xml:space="preserve"> such that the system’s default </w:t>
      </w:r>
      <w:r w:rsidRPr="00D6013B">
        <w:rPr>
          <w:rFonts w:eastAsia="Times New Roman" w:cs="Times New Roman"/>
          <w:i/>
          <w:iCs/>
          <w:color w:val="000000"/>
          <w:sz w:val="22"/>
        </w:rPr>
        <w:t>Sequencer</w:t>
      </w:r>
      <w:r w:rsidRPr="00D6013B">
        <w:rPr>
          <w:rFonts w:eastAsia="Times New Roman" w:cs="Times New Roman"/>
          <w:color w:val="000000"/>
          <w:sz w:val="22"/>
        </w:rPr>
        <w:t xml:space="preserve"> can later play these temporally organized </w:t>
      </w:r>
      <w:r w:rsidRPr="00D6013B">
        <w:rPr>
          <w:rFonts w:eastAsia="Times New Roman" w:cs="Times New Roman"/>
          <w:i/>
          <w:iCs/>
          <w:color w:val="000000"/>
          <w:sz w:val="22"/>
        </w:rPr>
        <w:t>ShortMessages</w:t>
      </w:r>
      <w:r w:rsidRPr="00D6013B">
        <w:rPr>
          <w:rFonts w:eastAsia="Times New Roman" w:cs="Times New Roman"/>
          <w:color w:val="000000"/>
          <w:sz w:val="22"/>
        </w:rPr>
        <w:t xml:space="preserve"> on command. This process allows the ruppet to carry out scripts that involve lower jaw movements, audio for vocals, and emotional state transitions. However, in order to run these scripts, </w:t>
      </w:r>
      <w:r w:rsidR="00847FDF" w:rsidRPr="00D6013B">
        <w:rPr>
          <w:rFonts w:eastAsia="Times New Roman" w:cs="Times New Roman"/>
          <w:color w:val="000000"/>
          <w:sz w:val="22"/>
        </w:rPr>
        <w:t>a prere</w:t>
      </w:r>
      <w:r w:rsidR="00847FDF">
        <w:rPr>
          <w:rFonts w:eastAsia="Times New Roman" w:cs="Times New Roman"/>
          <w:color w:val="000000"/>
          <w:sz w:val="22"/>
        </w:rPr>
        <w:t xml:space="preserve">corded audio file for the voice and </w:t>
      </w:r>
      <w:r w:rsidRPr="00D6013B">
        <w:rPr>
          <w:rFonts w:eastAsia="Times New Roman" w:cs="Times New Roman"/>
          <w:color w:val="000000"/>
          <w:sz w:val="22"/>
        </w:rPr>
        <w:t>text files that contain information about the lower jaw movements and the emotio</w:t>
      </w:r>
      <w:r w:rsidR="00847FDF">
        <w:rPr>
          <w:rFonts w:eastAsia="Times New Roman" w:cs="Times New Roman"/>
          <w:color w:val="000000"/>
          <w:sz w:val="22"/>
        </w:rPr>
        <w:t>nal state transitions</w:t>
      </w:r>
      <w:r w:rsidRPr="00D6013B">
        <w:rPr>
          <w:rFonts w:eastAsia="Times New Roman" w:cs="Times New Roman"/>
          <w:color w:val="000000"/>
          <w:sz w:val="22"/>
        </w:rPr>
        <w:t xml:space="preserve"> need to be present.</w:t>
      </w:r>
    </w:p>
    <w:p w:rsidR="00F0779B" w:rsidRPr="00D6013B" w:rsidRDefault="00F0779B" w:rsidP="00BA77B2">
      <w:pPr>
        <w:spacing w:after="0"/>
        <w:ind w:firstLine="720"/>
        <w:rPr>
          <w:rFonts w:eastAsia="Times New Roman" w:cs="Times New Roman"/>
          <w:szCs w:val="24"/>
        </w:rPr>
      </w:pPr>
      <w:r w:rsidRPr="00D6013B">
        <w:rPr>
          <w:rFonts w:eastAsia="Times New Roman" w:cs="Times New Roman"/>
          <w:color w:val="000000"/>
          <w:sz w:val="22"/>
        </w:rPr>
        <w:t xml:space="preserve">The text files are structured in two different formats, one for the emotional transitions and the other for the lower jaw movements. The emotional transitions text file associates </w:t>
      </w:r>
      <w:r w:rsidRPr="00D6013B">
        <w:rPr>
          <w:rFonts w:eastAsia="Times New Roman" w:cs="Times New Roman"/>
          <w:i/>
          <w:iCs/>
          <w:color w:val="000000"/>
          <w:sz w:val="22"/>
        </w:rPr>
        <w:t>float</w:t>
      </w:r>
      <w:r w:rsidRPr="00D6013B">
        <w:rPr>
          <w:rFonts w:eastAsia="Times New Roman" w:cs="Times New Roman"/>
          <w:color w:val="000000"/>
          <w:sz w:val="22"/>
        </w:rPr>
        <w:t xml:space="preserve">s with </w:t>
      </w:r>
      <w:r w:rsidRPr="00D6013B">
        <w:rPr>
          <w:rFonts w:eastAsia="Times New Roman" w:cs="Times New Roman"/>
          <w:i/>
          <w:iCs/>
          <w:color w:val="000000"/>
          <w:sz w:val="22"/>
        </w:rPr>
        <w:t>Strings</w:t>
      </w:r>
      <w:r w:rsidRPr="00D6013B">
        <w:rPr>
          <w:rFonts w:eastAsia="Times New Roman" w:cs="Times New Roman"/>
          <w:color w:val="000000"/>
          <w:sz w:val="22"/>
        </w:rPr>
        <w:t xml:space="preserve">, representing the </w:t>
      </w:r>
      <w:r w:rsidRPr="00D6013B">
        <w:rPr>
          <w:rFonts w:eastAsia="Times New Roman" w:cs="Times New Roman"/>
          <w:color w:val="000000"/>
          <w:sz w:val="22"/>
        </w:rPr>
        <w:t xml:space="preserve">emotion that the ruppet should transition to at the specified time. The lower jaw movement text file simply contains </w:t>
      </w:r>
      <w:r w:rsidRPr="00D6013B">
        <w:rPr>
          <w:rFonts w:eastAsia="Times New Roman" w:cs="Times New Roman"/>
          <w:i/>
          <w:iCs/>
          <w:color w:val="000000"/>
          <w:sz w:val="22"/>
        </w:rPr>
        <w:t>float</w:t>
      </w:r>
      <w:r w:rsidRPr="00D6013B">
        <w:rPr>
          <w:rFonts w:eastAsia="Times New Roman" w:cs="Times New Roman"/>
          <w:color w:val="000000"/>
          <w:sz w:val="22"/>
        </w:rPr>
        <w:t xml:space="preserve">s associated with a </w:t>
      </w:r>
      <w:r w:rsidRPr="00D6013B">
        <w:rPr>
          <w:rFonts w:eastAsia="Times New Roman" w:cs="Times New Roman"/>
          <w:i/>
          <w:iCs/>
          <w:color w:val="000000"/>
          <w:sz w:val="22"/>
        </w:rPr>
        <w:t>char</w:t>
      </w:r>
      <w:r w:rsidRPr="00D6013B">
        <w:rPr>
          <w:rFonts w:eastAsia="Times New Roman" w:cs="Times New Roman"/>
          <w:color w:val="000000"/>
          <w:sz w:val="22"/>
        </w:rPr>
        <w:t xml:space="preserve">, either a ‘D’ or a ‘U’ indicating when the lower jaw should move down or up respectively. Each line of information dictates which set of </w:t>
      </w:r>
      <w:r w:rsidRPr="00D6013B">
        <w:rPr>
          <w:rFonts w:eastAsia="Times New Roman" w:cs="Times New Roman"/>
          <w:i/>
          <w:iCs/>
          <w:color w:val="000000"/>
          <w:sz w:val="22"/>
        </w:rPr>
        <w:t>ShortMessage</w:t>
      </w:r>
      <w:r w:rsidRPr="00D6013B">
        <w:rPr>
          <w:rFonts w:eastAsia="Times New Roman" w:cs="Times New Roman"/>
          <w:color w:val="000000"/>
          <w:sz w:val="22"/>
        </w:rPr>
        <w:t xml:space="preserve">s are associated with which times to construct the </w:t>
      </w:r>
      <w:r w:rsidRPr="00D6013B">
        <w:rPr>
          <w:rFonts w:eastAsia="Times New Roman" w:cs="Times New Roman"/>
          <w:i/>
          <w:iCs/>
          <w:color w:val="000000"/>
          <w:sz w:val="22"/>
        </w:rPr>
        <w:t>MidiEvent</w:t>
      </w:r>
      <w:r w:rsidRPr="00D6013B">
        <w:rPr>
          <w:rFonts w:eastAsia="Times New Roman" w:cs="Times New Roman"/>
          <w:color w:val="000000"/>
          <w:sz w:val="22"/>
        </w:rPr>
        <w:t xml:space="preserve">s that will later be played by the </w:t>
      </w:r>
      <w:r w:rsidRPr="00D6013B">
        <w:rPr>
          <w:rFonts w:eastAsia="Times New Roman" w:cs="Times New Roman"/>
          <w:i/>
          <w:iCs/>
          <w:color w:val="000000"/>
          <w:sz w:val="22"/>
        </w:rPr>
        <w:t>Sequencer</w:t>
      </w:r>
      <w:r w:rsidRPr="00D6013B">
        <w:rPr>
          <w:rFonts w:eastAsia="Times New Roman" w:cs="Times New Roman"/>
          <w:color w:val="000000"/>
          <w:sz w:val="22"/>
        </w:rPr>
        <w:t xml:space="preserve">. This process can be done either during </w:t>
      </w:r>
      <w:r w:rsidR="00847FDF">
        <w:rPr>
          <w:rFonts w:eastAsia="Times New Roman" w:cs="Times New Roman"/>
          <w:color w:val="000000"/>
          <w:sz w:val="22"/>
        </w:rPr>
        <w:t xml:space="preserve">the </w:t>
      </w:r>
      <w:r w:rsidRPr="00D6013B">
        <w:rPr>
          <w:rFonts w:eastAsia="Times New Roman" w:cs="Times New Roman"/>
          <w:color w:val="000000"/>
          <w:sz w:val="22"/>
        </w:rPr>
        <w:t xml:space="preserve">compilation </w:t>
      </w:r>
      <w:r w:rsidR="00847FDF">
        <w:rPr>
          <w:rFonts w:eastAsia="Times New Roman" w:cs="Times New Roman"/>
          <w:color w:val="000000"/>
          <w:sz w:val="22"/>
        </w:rPr>
        <w:t xml:space="preserve">process </w:t>
      </w:r>
      <w:r w:rsidRPr="00D6013B">
        <w:rPr>
          <w:rFonts w:eastAsia="Times New Roman" w:cs="Times New Roman"/>
          <w:color w:val="000000"/>
          <w:sz w:val="22"/>
        </w:rPr>
        <w:t>or runtime, allowing the ruppet to have more of an autonomous presence, especially with further development.</w:t>
      </w:r>
    </w:p>
    <w:p w:rsidR="00F0779B" w:rsidRDefault="00F0779B" w:rsidP="00453794">
      <w:pPr>
        <w:spacing w:after="0"/>
        <w:ind w:firstLine="720"/>
        <w:rPr>
          <w:rFonts w:eastAsia="Times New Roman" w:cs="Times New Roman"/>
          <w:color w:val="000000"/>
          <w:sz w:val="22"/>
        </w:rPr>
      </w:pPr>
      <w:r w:rsidRPr="00D6013B">
        <w:rPr>
          <w:rFonts w:eastAsia="Times New Roman" w:cs="Times New Roman"/>
          <w:color w:val="000000"/>
          <w:sz w:val="22"/>
        </w:rPr>
        <w:t xml:space="preserve">In order for the computer to successfully implement both of these functionalities, the master control software acquires both the </w:t>
      </w:r>
      <w:r w:rsidRPr="00D6013B">
        <w:rPr>
          <w:rFonts w:eastAsia="Times New Roman" w:cs="Times New Roman"/>
          <w:i/>
          <w:iCs/>
          <w:color w:val="000000"/>
          <w:sz w:val="22"/>
        </w:rPr>
        <w:t>Receiver</w:t>
      </w:r>
      <w:r w:rsidRPr="00D6013B">
        <w:rPr>
          <w:rFonts w:eastAsia="Times New Roman" w:cs="Times New Roman"/>
          <w:color w:val="000000"/>
          <w:sz w:val="22"/>
        </w:rPr>
        <w:t xml:space="preserve"> of the USB to MIDI cable, which connects the computer to the microcontroller, and the computer’s default system’s </w:t>
      </w:r>
      <w:r w:rsidRPr="00D6013B">
        <w:rPr>
          <w:rFonts w:eastAsia="Times New Roman" w:cs="Times New Roman"/>
          <w:i/>
          <w:iCs/>
          <w:color w:val="000000"/>
          <w:sz w:val="22"/>
        </w:rPr>
        <w:t>Sequencer</w:t>
      </w:r>
      <w:r w:rsidRPr="00D6013B">
        <w:rPr>
          <w:rFonts w:eastAsia="Times New Roman" w:cs="Times New Roman"/>
          <w:color w:val="000000"/>
          <w:sz w:val="22"/>
        </w:rPr>
        <w:t xml:space="preserve">. The </w:t>
      </w:r>
      <w:r w:rsidRPr="00D6013B">
        <w:rPr>
          <w:rFonts w:eastAsia="Times New Roman" w:cs="Times New Roman"/>
          <w:i/>
          <w:iCs/>
          <w:color w:val="000000"/>
          <w:sz w:val="22"/>
        </w:rPr>
        <w:t>Receiver</w:t>
      </w:r>
      <w:r w:rsidRPr="00D6013B">
        <w:rPr>
          <w:rFonts w:eastAsia="Times New Roman" w:cs="Times New Roman"/>
          <w:color w:val="000000"/>
          <w:sz w:val="22"/>
        </w:rPr>
        <w:t xml:space="preserve"> must be obtained in order to send MIDI messages to the microcontroller while the </w:t>
      </w:r>
      <w:r w:rsidRPr="00D6013B">
        <w:rPr>
          <w:rFonts w:eastAsia="Times New Roman" w:cs="Times New Roman"/>
          <w:i/>
          <w:iCs/>
          <w:color w:val="000000"/>
          <w:sz w:val="22"/>
        </w:rPr>
        <w:t>Sequencer</w:t>
      </w:r>
      <w:r w:rsidRPr="00D6013B">
        <w:rPr>
          <w:rFonts w:eastAsia="Times New Roman" w:cs="Times New Roman"/>
          <w:color w:val="000000"/>
          <w:sz w:val="22"/>
        </w:rPr>
        <w:t xml:space="preserve"> is used to play a sequence of MIDI messages that have been constructed prior to the initiation of the played </w:t>
      </w:r>
      <w:r w:rsidRPr="00D6013B">
        <w:rPr>
          <w:rFonts w:eastAsia="Times New Roman" w:cs="Times New Roman"/>
          <w:i/>
          <w:iCs/>
          <w:color w:val="000000"/>
          <w:sz w:val="22"/>
        </w:rPr>
        <w:t>Sequence</w:t>
      </w:r>
      <w:r w:rsidRPr="00D6013B">
        <w:rPr>
          <w:rFonts w:eastAsia="Times New Roman" w:cs="Times New Roman"/>
          <w:color w:val="000000"/>
          <w:sz w:val="22"/>
        </w:rPr>
        <w:t xml:space="preserve">. However, in order to setup the </w:t>
      </w:r>
      <w:r w:rsidRPr="00D6013B">
        <w:rPr>
          <w:rFonts w:eastAsia="Times New Roman" w:cs="Times New Roman"/>
          <w:i/>
          <w:iCs/>
          <w:color w:val="000000"/>
          <w:sz w:val="22"/>
        </w:rPr>
        <w:t>Sequencer</w:t>
      </w:r>
      <w:r w:rsidRPr="00D6013B">
        <w:rPr>
          <w:rFonts w:eastAsia="Times New Roman" w:cs="Times New Roman"/>
          <w:color w:val="000000"/>
          <w:sz w:val="22"/>
        </w:rPr>
        <w:t xml:space="preserve"> to have enough ticks per second to operate the ruppet without any delay and without sacrificing efficiency, one must use the formula</w:t>
      </w:r>
    </w:p>
    <w:p w:rsidR="00847FDF" w:rsidRPr="00D6013B" w:rsidRDefault="00847FDF" w:rsidP="00453794">
      <w:pPr>
        <w:spacing w:after="0"/>
        <w:ind w:firstLine="720"/>
        <w:rPr>
          <w:rFonts w:eastAsia="Times New Roman" w:cs="Times New Roman"/>
          <w:szCs w:val="24"/>
        </w:rPr>
      </w:pPr>
    </w:p>
    <w:p w:rsidR="00F0779B" w:rsidRPr="002F2677" w:rsidRDefault="00847FDF" w:rsidP="00847FDF">
      <w:pPr>
        <w:spacing w:after="0"/>
        <w:jc w:val="center"/>
        <w:rPr>
          <w:rFonts w:eastAsia="Times New Roman" w:cs="Times New Roman"/>
          <w:sz w:val="22"/>
        </w:rPr>
      </w:pPr>
      <m:oMath>
        <m:r>
          <w:rPr>
            <w:rFonts w:ascii="Cambria Math" w:eastAsia="Times New Roman" w:hAnsi="Cambria Math" w:cs="Times New Roman"/>
            <w:sz w:val="22"/>
          </w:rPr>
          <m:t xml:space="preserve">ticksPerSecond=resloution* </m:t>
        </m:r>
        <m:f>
          <m:fPr>
            <m:ctrlPr>
              <w:rPr>
                <w:rFonts w:ascii="Cambria Math" w:eastAsia="Times New Roman" w:hAnsi="Cambria Math" w:cs="Times New Roman"/>
                <w:i/>
                <w:sz w:val="22"/>
              </w:rPr>
            </m:ctrlPr>
          </m:fPr>
          <m:num>
            <m:r>
              <w:rPr>
                <w:rFonts w:ascii="Cambria Math" w:eastAsia="Times New Roman" w:hAnsi="Cambria Math" w:cs="Times New Roman"/>
                <w:sz w:val="22"/>
              </w:rPr>
              <m:t>TBPM</m:t>
            </m:r>
          </m:num>
          <m:den>
            <m:r>
              <w:rPr>
                <w:rFonts w:ascii="Cambria Math" w:eastAsia="Times New Roman" w:hAnsi="Cambria Math" w:cs="Times New Roman"/>
                <w:sz w:val="22"/>
              </w:rPr>
              <m:t>60.0s</m:t>
            </m:r>
          </m:den>
        </m:f>
      </m:oMath>
      <w:r w:rsidRPr="002F2677">
        <w:rPr>
          <w:rFonts w:eastAsia="Times New Roman" w:cs="Times New Roman"/>
          <w:sz w:val="22"/>
        </w:rPr>
        <w:t xml:space="preserve">, </w:t>
      </w:r>
      <w:r w:rsidR="002F2677">
        <w:rPr>
          <w:rFonts w:eastAsia="Times New Roman" w:cs="Times New Roman"/>
          <w:sz w:val="22"/>
        </w:rPr>
        <w:t xml:space="preserve">    </w:t>
      </w:r>
      <w:r w:rsidRPr="002F2677">
        <w:rPr>
          <w:rFonts w:eastAsia="Times New Roman" w:cs="Times New Roman"/>
          <w:sz w:val="22"/>
        </w:rPr>
        <w:t>(3)</w:t>
      </w:r>
    </w:p>
    <w:p w:rsidR="00F0779B" w:rsidRPr="00D6013B" w:rsidRDefault="00F0779B" w:rsidP="00F0779B">
      <w:pPr>
        <w:spacing w:after="0"/>
        <w:rPr>
          <w:rFonts w:eastAsia="Times New Roman" w:cs="Times New Roman"/>
          <w:szCs w:val="24"/>
        </w:rPr>
      </w:pPr>
    </w:p>
    <w:p w:rsidR="00F0779B" w:rsidRPr="00D6013B" w:rsidRDefault="00F0779B" w:rsidP="00F0779B">
      <w:pPr>
        <w:spacing w:after="0"/>
        <w:rPr>
          <w:rFonts w:eastAsia="Times New Roman" w:cs="Times New Roman"/>
          <w:szCs w:val="24"/>
        </w:rPr>
      </w:pPr>
      <w:r w:rsidRPr="00D6013B">
        <w:rPr>
          <w:rFonts w:eastAsia="Times New Roman" w:cs="Times New Roman"/>
          <w:color w:val="000000"/>
          <w:sz w:val="22"/>
        </w:rPr>
        <w:t xml:space="preserve">where resolution is the number of pulses per the division type note, and TBPM is the Tempo in Beats Per Minute. For this application, the desired value for </w:t>
      </w:r>
      <w:r w:rsidRPr="00D6013B">
        <w:rPr>
          <w:rFonts w:eastAsia="Times New Roman" w:cs="Times New Roman"/>
          <w:i/>
          <w:iCs/>
          <w:color w:val="000000"/>
          <w:sz w:val="22"/>
        </w:rPr>
        <w:t>ticksPerSecond</w:t>
      </w:r>
      <w:r w:rsidRPr="00D6013B">
        <w:rPr>
          <w:rFonts w:eastAsia="Times New Roman" w:cs="Times New Roman"/>
          <w:color w:val="000000"/>
          <w:sz w:val="22"/>
        </w:rPr>
        <w:t xml:space="preserve"> is 1,000. A division type set to </w:t>
      </w:r>
      <w:r w:rsidRPr="00D6013B">
        <w:rPr>
          <w:rFonts w:eastAsia="Times New Roman" w:cs="Times New Roman"/>
          <w:i/>
          <w:iCs/>
          <w:color w:val="000000"/>
          <w:sz w:val="22"/>
        </w:rPr>
        <w:t>Sequencer.PPQ</w:t>
      </w:r>
      <w:r w:rsidRPr="00D6013B">
        <w:rPr>
          <w:rFonts w:eastAsia="Times New Roman" w:cs="Times New Roman"/>
          <w:color w:val="000000"/>
          <w:sz w:val="22"/>
        </w:rPr>
        <w:t xml:space="preserve"> (a pulse per quarter note), and with the resolution and tempo in beats per minute set to 160 pulses per quarter note and 375 respectively results in a </w:t>
      </w:r>
      <w:r w:rsidRPr="00D6013B">
        <w:rPr>
          <w:rFonts w:eastAsia="Times New Roman" w:cs="Times New Roman"/>
          <w:i/>
          <w:iCs/>
          <w:color w:val="000000"/>
          <w:sz w:val="22"/>
        </w:rPr>
        <w:t>ticksPerSecond</w:t>
      </w:r>
      <w:r w:rsidRPr="00D6013B">
        <w:rPr>
          <w:rFonts w:eastAsia="Times New Roman" w:cs="Times New Roman"/>
          <w:color w:val="000000"/>
          <w:sz w:val="22"/>
        </w:rPr>
        <w:t xml:space="preserve"> value of 1,000 or 1 tick every millisecond.</w:t>
      </w:r>
    </w:p>
    <w:p w:rsidR="00F0779B" w:rsidRPr="00D6013B" w:rsidRDefault="00F0779B" w:rsidP="009D4BD2">
      <w:pPr>
        <w:spacing w:after="0"/>
        <w:ind w:firstLine="720"/>
        <w:rPr>
          <w:rFonts w:eastAsia="Times New Roman" w:cs="Times New Roman"/>
          <w:szCs w:val="24"/>
        </w:rPr>
      </w:pPr>
      <w:r w:rsidRPr="00D6013B">
        <w:rPr>
          <w:rFonts w:eastAsia="Times New Roman" w:cs="Times New Roman"/>
          <w:color w:val="000000"/>
          <w:sz w:val="22"/>
        </w:rPr>
        <w:t xml:space="preserve">The Kinect is able to capture over 1,000 High Definition facial points at 30 frames per second to collect information about the user’s face. Specifically the software focuses on the user’s </w:t>
      </w:r>
      <w:r w:rsidRPr="00D6013B">
        <w:rPr>
          <w:rFonts w:eastAsia="Times New Roman" w:cs="Times New Roman"/>
          <w:i/>
          <w:iCs/>
          <w:color w:val="000000"/>
          <w:sz w:val="22"/>
        </w:rPr>
        <w:t>FaceShapeAnimationUnits</w:t>
      </w:r>
      <w:r w:rsidRPr="00D6013B">
        <w:rPr>
          <w:rFonts w:eastAsia="Times New Roman" w:cs="Times New Roman"/>
          <w:color w:val="000000"/>
          <w:sz w:val="22"/>
        </w:rPr>
        <w:t xml:space="preserve"> since there is a practically one-to-one correspondence between them and the person’s FAUs. With each </w:t>
      </w:r>
      <w:r w:rsidRPr="00D6013B">
        <w:rPr>
          <w:rFonts w:eastAsia="Times New Roman" w:cs="Times New Roman"/>
          <w:i/>
          <w:iCs/>
          <w:color w:val="000000"/>
          <w:sz w:val="22"/>
        </w:rPr>
        <w:t>FaceShapeAnimationUnit,</w:t>
      </w:r>
      <w:r w:rsidRPr="00D6013B">
        <w:rPr>
          <w:rFonts w:eastAsia="Times New Roman" w:cs="Times New Roman"/>
          <w:color w:val="000000"/>
          <w:sz w:val="22"/>
        </w:rPr>
        <w:t xml:space="preserve"> such as </w:t>
      </w:r>
      <w:r w:rsidRPr="00D6013B">
        <w:rPr>
          <w:rFonts w:eastAsia="Times New Roman" w:cs="Times New Roman"/>
          <w:i/>
          <w:iCs/>
          <w:color w:val="000000"/>
          <w:sz w:val="22"/>
        </w:rPr>
        <w:t>LipCornerPullerLeft</w:t>
      </w:r>
      <w:r w:rsidRPr="00D6013B">
        <w:rPr>
          <w:rFonts w:eastAsia="Times New Roman" w:cs="Times New Roman"/>
          <w:color w:val="000000"/>
          <w:sz w:val="22"/>
        </w:rPr>
        <w:t>, there is a floating point value that is associated with it which represents how much that part of the person’s face is in that state. Most of these values range from 0.0-1.0 where 0.0 means that, in this case, the user is not pulling their left lip corner whatsoever while a value of 1.0 means that the user is significantly pulling their left lip corner.</w:t>
      </w:r>
    </w:p>
    <w:p w:rsidR="00766520" w:rsidRDefault="004B5311" w:rsidP="004B5311">
      <w:pPr>
        <w:spacing w:after="0"/>
        <w:ind w:firstLine="720"/>
        <w:rPr>
          <w:rFonts w:eastAsia="Times New Roman" w:cs="Times New Roman"/>
          <w:color w:val="000000"/>
          <w:sz w:val="22"/>
        </w:rPr>
      </w:pPr>
      <w:r>
        <w:rPr>
          <w:rFonts w:eastAsia="Times New Roman" w:cs="Times New Roman"/>
          <w:color w:val="000000"/>
          <w:sz w:val="22"/>
        </w:rPr>
        <w:t>A</w:t>
      </w:r>
      <w:r w:rsidRPr="00D6013B">
        <w:rPr>
          <w:rFonts w:eastAsia="Times New Roman" w:cs="Times New Roman"/>
          <w:color w:val="000000"/>
          <w:sz w:val="22"/>
        </w:rPr>
        <w:t xml:space="preserve"> calibration routine is currently implemented </w:t>
      </w:r>
      <w:r>
        <w:rPr>
          <w:rFonts w:eastAsia="Times New Roman" w:cs="Times New Roman"/>
          <w:color w:val="000000"/>
          <w:sz w:val="22"/>
        </w:rPr>
        <w:t>t</w:t>
      </w:r>
      <w:r w:rsidR="00F0779B" w:rsidRPr="00D6013B">
        <w:rPr>
          <w:rFonts w:eastAsia="Times New Roman" w:cs="Times New Roman"/>
          <w:color w:val="000000"/>
          <w:sz w:val="22"/>
        </w:rPr>
        <w:t xml:space="preserve">o detect a person’s emotional state from their facial expression, where the program first averages the </w:t>
      </w:r>
      <w:r w:rsidR="00F0779B" w:rsidRPr="00D6013B">
        <w:rPr>
          <w:rFonts w:eastAsia="Times New Roman" w:cs="Times New Roman"/>
          <w:i/>
          <w:iCs/>
          <w:color w:val="000000"/>
          <w:sz w:val="22"/>
        </w:rPr>
        <w:lastRenderedPageBreak/>
        <w:t>FaceShapeAnimationUnit</w:t>
      </w:r>
      <w:r w:rsidR="00F0779B" w:rsidRPr="00D6013B">
        <w:rPr>
          <w:rFonts w:eastAsia="Times New Roman" w:cs="Times New Roman"/>
          <w:color w:val="000000"/>
          <w:sz w:val="22"/>
        </w:rPr>
        <w:t xml:space="preserve"> values of the person’s neutral face over a five second period. Then, if the </w:t>
      </w:r>
      <w:r w:rsidR="00F0779B" w:rsidRPr="00D6013B">
        <w:rPr>
          <w:rFonts w:eastAsia="Times New Roman" w:cs="Times New Roman"/>
          <w:i/>
          <w:iCs/>
          <w:color w:val="000000"/>
          <w:sz w:val="22"/>
        </w:rPr>
        <w:t>FaceShapeAnimationUnit</w:t>
      </w:r>
      <w:r w:rsidR="00F0779B" w:rsidRPr="00D6013B">
        <w:rPr>
          <w:rFonts w:eastAsia="Times New Roman" w:cs="Times New Roman"/>
          <w:color w:val="000000"/>
          <w:sz w:val="22"/>
        </w:rPr>
        <w:t xml:space="preserve"> value for that user is greater </w:t>
      </w:r>
      <w:r w:rsidR="00D37A8E" w:rsidRPr="00D37A8E">
        <w:rPr>
          <w:b/>
          <w:i/>
          <w:noProof/>
        </w:rPr>
        <mc:AlternateContent>
          <mc:Choice Requires="wps">
            <w:drawing>
              <wp:anchor distT="45720" distB="45720" distL="114300" distR="114300" simplePos="0" relativeHeight="251694080" behindDoc="0" locked="0" layoutInCell="1" allowOverlap="1" wp14:anchorId="1840F848" wp14:editId="0F8193B0">
                <wp:simplePos x="0" y="0"/>
                <wp:positionH relativeFrom="column">
                  <wp:posOffset>0</wp:posOffset>
                </wp:positionH>
                <wp:positionV relativeFrom="paragraph">
                  <wp:posOffset>-249555</wp:posOffset>
                </wp:positionV>
                <wp:extent cx="6838950" cy="2485390"/>
                <wp:effectExtent l="0" t="0" r="19050" b="101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8950" cy="2485390"/>
                        </a:xfrm>
                        <a:prstGeom prst="rect">
                          <a:avLst/>
                        </a:prstGeom>
                        <a:solidFill>
                          <a:srgbClr val="FFFFFF"/>
                        </a:solidFill>
                        <a:ln w="9525">
                          <a:solidFill>
                            <a:srgbClr val="000000"/>
                          </a:solidFill>
                          <a:miter lim="800000"/>
                          <a:headEnd/>
                          <a:tailEnd/>
                        </a:ln>
                      </wps:spPr>
                      <wps:txbx>
                        <w:txbxContent>
                          <w:p w:rsidR="00D37A8E" w:rsidRPr="00D37A8E" w:rsidRDefault="00D37A8E">
                            <w:pPr>
                              <w:rPr>
                                <w:b/>
                                <w:sz w:val="18"/>
                                <w:szCs w:val="18"/>
                              </w:rPr>
                            </w:pPr>
                            <w:r w:rsidRPr="00D37A8E">
                              <w:rPr>
                                <w:noProof/>
                                <w:sz w:val="18"/>
                                <w:szCs w:val="18"/>
                              </w:rPr>
                              <w:drawing>
                                <wp:inline distT="0" distB="0" distL="0" distR="0" wp14:anchorId="52DD3E98" wp14:editId="5EB892C0">
                                  <wp:extent cx="6650181" cy="1983179"/>
                                  <wp:effectExtent l="0" t="0" r="0" b="0"/>
                                  <wp:docPr id="21" name="Picture 21" descr="C:\Users\Jon\Pictures\Facial Images.png"/>
                                  <wp:cNvGraphicFramePr/>
                                  <a:graphic xmlns:a="http://schemas.openxmlformats.org/drawingml/2006/main">
                                    <a:graphicData uri="http://schemas.openxmlformats.org/drawingml/2006/picture">
                                      <pic:pic xmlns:pic="http://schemas.openxmlformats.org/drawingml/2006/picture">
                                        <pic:nvPicPr>
                                          <pic:cNvPr id="21" name="Picture 21" descr="C:\Users\Jon\Pictures\Facial Images.png"/>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04113" cy="1999262"/>
                                          </a:xfrm>
                                          <a:prstGeom prst="rect">
                                            <a:avLst/>
                                          </a:prstGeom>
                                          <a:noFill/>
                                          <a:ln>
                                            <a:noFill/>
                                          </a:ln>
                                        </pic:spPr>
                                      </pic:pic>
                                    </a:graphicData>
                                  </a:graphic>
                                </wp:inline>
                              </w:drawing>
                            </w:r>
                          </w:p>
                          <w:p w:rsidR="00D37A8E" w:rsidRDefault="00D37A8E">
                            <w:pPr>
                              <w:rPr>
                                <w:b/>
                                <w:sz w:val="18"/>
                                <w:szCs w:val="18"/>
                              </w:rPr>
                            </w:pPr>
                            <w:r w:rsidRPr="00D37A8E">
                              <w:rPr>
                                <w:b/>
                                <w:sz w:val="18"/>
                                <w:szCs w:val="18"/>
                              </w:rPr>
                              <w:t>Figure 4.</w:t>
                            </w:r>
                            <w:r>
                              <w:rPr>
                                <w:b/>
                                <w:sz w:val="18"/>
                                <w:szCs w:val="18"/>
                              </w:rPr>
                              <w:t xml:space="preserve"> A visual representation of the high definition facial points along with the correlation coefficients of the </w:t>
                            </w:r>
                            <w:r w:rsidR="002F2677">
                              <w:rPr>
                                <w:b/>
                                <w:i/>
                                <w:sz w:val="18"/>
                                <w:szCs w:val="18"/>
                              </w:rPr>
                              <w:t>FachShapeAnimationUnit</w:t>
                            </w:r>
                            <w:r w:rsidR="002F2677">
                              <w:rPr>
                                <w:b/>
                                <w:sz w:val="18"/>
                                <w:szCs w:val="18"/>
                              </w:rPr>
                              <w:t>s of interest.</w:t>
                            </w:r>
                          </w:p>
                          <w:p w:rsidR="00D37A8E" w:rsidRPr="00D37A8E" w:rsidRDefault="00D37A8E">
                            <w:pPr>
                              <w:rPr>
                                <w:b/>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40F848" id="Text Box 2" o:spid="_x0000_s1028" type="#_x0000_t202" style="position:absolute;left:0;text-align:left;margin-left:0;margin-top:-19.65pt;width:538.5pt;height:195.7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">
                <v:textbox>
                  <w:txbxContent>
                    <w:p w:rsidR="00D37A8E" w:rsidRPr="00D37A8E" w:rsidRDefault="00D37A8E">
                      <w:pPr>
                        <w:rPr>
                          <w:b/>
                          <w:sz w:val="18"/>
                          <w:szCs w:val="18"/>
                        </w:rPr>
                      </w:pPr>
                      <w:r w:rsidRPr="00D37A8E">
                        <w:rPr>
                          <w:noProof/>
                          <w:sz w:val="18"/>
                          <w:szCs w:val="18"/>
                        </w:rPr>
                        <w:drawing>
                          <wp:inline distT="0" distB="0" distL="0" distR="0" wp14:anchorId="52DD3E98" wp14:editId="5EB892C0">
                            <wp:extent cx="6650181" cy="1983179"/>
                            <wp:effectExtent l="0" t="0" r="0" b="0"/>
                            <wp:docPr id="21" name="Picture 21" descr="C:\Users\Jon\Pictures\Facial Images.png"/>
                            <wp:cNvGraphicFramePr/>
                            <a:graphic xmlns:a="http://schemas.openxmlformats.org/drawingml/2006/main">
                              <a:graphicData uri="http://schemas.openxmlformats.org/drawingml/2006/picture">
                                <pic:pic xmlns:pic="http://schemas.openxmlformats.org/drawingml/2006/picture">
                                  <pic:nvPicPr>
                                    <pic:cNvPr id="21" name="Picture 21" descr="C:\Users\Jon\Pictures\Facial Images.png"/>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04113" cy="1999262"/>
                                    </a:xfrm>
                                    <a:prstGeom prst="rect">
                                      <a:avLst/>
                                    </a:prstGeom>
                                    <a:noFill/>
                                    <a:ln>
                                      <a:noFill/>
                                    </a:ln>
                                  </pic:spPr>
                                </pic:pic>
                              </a:graphicData>
                            </a:graphic>
                          </wp:inline>
                        </w:drawing>
                      </w:r>
                    </w:p>
                    <w:p w:rsidR="00D37A8E" w:rsidRDefault="00D37A8E">
                      <w:pPr>
                        <w:rPr>
                          <w:b/>
                          <w:sz w:val="18"/>
                          <w:szCs w:val="18"/>
                        </w:rPr>
                      </w:pPr>
                      <w:r w:rsidRPr="00D37A8E">
                        <w:rPr>
                          <w:b/>
                          <w:sz w:val="18"/>
                          <w:szCs w:val="18"/>
                        </w:rPr>
                        <w:t>Figure 4.</w:t>
                      </w:r>
                      <w:r>
                        <w:rPr>
                          <w:b/>
                          <w:sz w:val="18"/>
                          <w:szCs w:val="18"/>
                        </w:rPr>
                        <w:t xml:space="preserve"> A visual representation of the high definition facial points along with the correlation coefficients of the </w:t>
                      </w:r>
                      <w:proofErr w:type="spellStart"/>
                      <w:r w:rsidR="002F2677">
                        <w:rPr>
                          <w:b/>
                          <w:i/>
                          <w:sz w:val="18"/>
                          <w:szCs w:val="18"/>
                        </w:rPr>
                        <w:t>FachShapeAnimationUnit</w:t>
                      </w:r>
                      <w:r w:rsidR="002F2677">
                        <w:rPr>
                          <w:b/>
                          <w:sz w:val="18"/>
                          <w:szCs w:val="18"/>
                        </w:rPr>
                        <w:t>s</w:t>
                      </w:r>
                      <w:proofErr w:type="spellEnd"/>
                      <w:r w:rsidR="002F2677">
                        <w:rPr>
                          <w:b/>
                          <w:sz w:val="18"/>
                          <w:szCs w:val="18"/>
                        </w:rPr>
                        <w:t xml:space="preserve"> of interest.</w:t>
                      </w:r>
                    </w:p>
                    <w:p w:rsidR="00D37A8E" w:rsidRPr="00D37A8E" w:rsidRDefault="00D37A8E">
                      <w:pPr>
                        <w:rPr>
                          <w:b/>
                          <w:sz w:val="18"/>
                          <w:szCs w:val="18"/>
                        </w:rPr>
                      </w:pPr>
                    </w:p>
                  </w:txbxContent>
                </v:textbox>
                <w10:wrap type="square"/>
              </v:shape>
            </w:pict>
          </mc:Fallback>
        </mc:AlternateContent>
      </w:r>
      <w:r w:rsidR="00F0779B" w:rsidRPr="00D6013B">
        <w:rPr>
          <w:rFonts w:eastAsia="Times New Roman" w:cs="Times New Roman"/>
          <w:color w:val="000000"/>
          <w:sz w:val="22"/>
        </w:rPr>
        <w:t xml:space="preserve">than the sum of their statistically determined neutral value and a hardcoded offset value </w:t>
      </w:r>
      <w:r>
        <w:rPr>
          <w:rFonts w:eastAsia="Times New Roman" w:cs="Times New Roman"/>
          <w:color w:val="000000"/>
          <w:sz w:val="22"/>
        </w:rPr>
        <w:t xml:space="preserve">unique to that </w:t>
      </w:r>
      <w:r w:rsidR="00F0779B" w:rsidRPr="00D6013B">
        <w:rPr>
          <w:rFonts w:eastAsia="Times New Roman" w:cs="Times New Roman"/>
          <w:i/>
          <w:iCs/>
          <w:color w:val="000000"/>
          <w:sz w:val="22"/>
        </w:rPr>
        <w:t>FaceShapeAnimationUnit</w:t>
      </w:r>
      <w:r w:rsidR="00F0779B" w:rsidRPr="00D6013B">
        <w:rPr>
          <w:rFonts w:eastAsia="Times New Roman" w:cs="Times New Roman"/>
          <w:color w:val="000000"/>
          <w:sz w:val="22"/>
        </w:rPr>
        <w:t xml:space="preserve">, then the threshold value is cleared and the program knows that they are displaying the corresponding FAU. This is done for various FAUs such that four basic emotions can be detected from facial </w:t>
      </w:r>
      <w:r>
        <w:rPr>
          <w:rFonts w:eastAsia="Times New Roman" w:cs="Times New Roman"/>
          <w:color w:val="000000"/>
          <w:sz w:val="22"/>
        </w:rPr>
        <w:t>expressions, specifically Happy, Sad, Angry, and N</w:t>
      </w:r>
      <w:r w:rsidR="00F0779B" w:rsidRPr="00D6013B">
        <w:rPr>
          <w:rFonts w:eastAsia="Times New Roman" w:cs="Times New Roman"/>
          <w:color w:val="000000"/>
          <w:sz w:val="22"/>
        </w:rPr>
        <w:t xml:space="preserve">eutral. For example, if the user clears the threshold value that is associated with their </w:t>
      </w:r>
      <w:r w:rsidR="00F0779B" w:rsidRPr="00D6013B">
        <w:rPr>
          <w:rFonts w:eastAsia="Times New Roman" w:cs="Times New Roman"/>
          <w:i/>
          <w:iCs/>
          <w:color w:val="000000"/>
          <w:sz w:val="22"/>
        </w:rPr>
        <w:t xml:space="preserve">LipCornerPullerLeft </w:t>
      </w:r>
      <w:r w:rsidR="00F0779B" w:rsidRPr="00D6013B">
        <w:rPr>
          <w:rFonts w:eastAsia="Times New Roman" w:cs="Times New Roman"/>
          <w:color w:val="000000"/>
          <w:sz w:val="22"/>
        </w:rPr>
        <w:t xml:space="preserve">and </w:t>
      </w:r>
      <w:r w:rsidR="00F0779B" w:rsidRPr="00D6013B">
        <w:rPr>
          <w:rFonts w:eastAsia="Times New Roman" w:cs="Times New Roman"/>
          <w:i/>
          <w:iCs/>
          <w:color w:val="000000"/>
          <w:sz w:val="22"/>
        </w:rPr>
        <w:t xml:space="preserve">LipCornerPullerRight </w:t>
      </w:r>
      <w:r w:rsidR="00F0779B" w:rsidRPr="00D6013B">
        <w:rPr>
          <w:rFonts w:eastAsia="Times New Roman" w:cs="Times New Roman"/>
          <w:color w:val="000000"/>
          <w:sz w:val="22"/>
        </w:rPr>
        <w:t>values, then the program knows that the user must be expressing Paul Ekman’s version of happy.</w:t>
      </w:r>
    </w:p>
    <w:p w:rsidR="005A387B" w:rsidRPr="005A387B" w:rsidRDefault="001A4FC5" w:rsidP="004B5311">
      <w:pPr>
        <w:spacing w:after="0"/>
        <w:ind w:firstLine="720"/>
        <w:rPr>
          <w:rFonts w:eastAsia="Times New Roman" w:cs="Times New Roman"/>
          <w:szCs w:val="24"/>
          <w:vertAlign w:val="superscript"/>
        </w:rPr>
      </w:pPr>
      <w:r>
        <w:rPr>
          <w:rFonts w:eastAsia="Times New Roman" w:cs="Times New Roman"/>
          <w:color w:val="000000"/>
          <w:sz w:val="22"/>
        </w:rPr>
        <w:t xml:space="preserve">Both the Eclipse </w:t>
      </w:r>
      <w:r w:rsidR="00D16D7E">
        <w:rPr>
          <w:rFonts w:eastAsia="Times New Roman" w:cs="Times New Roman"/>
          <w:color w:val="000000"/>
          <w:sz w:val="22"/>
        </w:rPr>
        <w:t>p</w:t>
      </w:r>
      <w:r>
        <w:rPr>
          <w:rFonts w:eastAsia="Times New Roman" w:cs="Times New Roman"/>
          <w:color w:val="000000"/>
          <w:sz w:val="22"/>
        </w:rPr>
        <w:t xml:space="preserve">roject and </w:t>
      </w:r>
      <w:r w:rsidR="00D16D7E">
        <w:rPr>
          <w:rFonts w:eastAsia="Times New Roman" w:cs="Times New Roman"/>
          <w:color w:val="000000"/>
          <w:sz w:val="22"/>
        </w:rPr>
        <w:t xml:space="preserve">the </w:t>
      </w:r>
      <w:r>
        <w:rPr>
          <w:rFonts w:eastAsia="Times New Roman" w:cs="Times New Roman"/>
          <w:color w:val="000000"/>
          <w:sz w:val="22"/>
        </w:rPr>
        <w:t xml:space="preserve">Microsoft Visual Studio 2013 project </w:t>
      </w:r>
      <w:r w:rsidR="005752BF">
        <w:rPr>
          <w:rFonts w:eastAsia="Times New Roman" w:cs="Times New Roman"/>
          <w:color w:val="000000"/>
          <w:sz w:val="22"/>
        </w:rPr>
        <w:t>can be found on the B</w:t>
      </w:r>
      <w:bookmarkStart w:id="0" w:name="_GoBack"/>
      <w:bookmarkEnd w:id="0"/>
      <w:r w:rsidR="005A387B">
        <w:rPr>
          <w:rFonts w:eastAsia="Times New Roman" w:cs="Times New Roman"/>
          <w:color w:val="000000"/>
          <w:sz w:val="22"/>
        </w:rPr>
        <w:t>itbucket repository.</w:t>
      </w:r>
      <w:r w:rsidR="005A387B">
        <w:rPr>
          <w:rFonts w:eastAsia="Times New Roman" w:cs="Times New Roman"/>
          <w:color w:val="000000"/>
          <w:sz w:val="22"/>
          <w:vertAlign w:val="superscript"/>
        </w:rPr>
        <w:t>4</w:t>
      </w:r>
    </w:p>
    <w:p w:rsidR="004B5311" w:rsidRPr="004B5311" w:rsidRDefault="004B5311" w:rsidP="004B5311">
      <w:pPr>
        <w:spacing w:after="0"/>
        <w:ind w:firstLine="720"/>
        <w:rPr>
          <w:rFonts w:eastAsia="Times New Roman" w:cs="Times New Roman"/>
          <w:szCs w:val="24"/>
        </w:rPr>
      </w:pPr>
    </w:p>
    <w:p w:rsidR="00D76361" w:rsidRDefault="00D76361" w:rsidP="0070793A">
      <w:pPr>
        <w:rPr>
          <w:b/>
          <w:sz w:val="22"/>
        </w:rPr>
      </w:pPr>
      <w:r>
        <w:rPr>
          <w:b/>
          <w:sz w:val="22"/>
        </w:rPr>
        <w:t>V</w:t>
      </w:r>
      <w:r w:rsidR="00F0779B">
        <w:rPr>
          <w:b/>
          <w:sz w:val="22"/>
        </w:rPr>
        <w:t>I</w:t>
      </w:r>
      <w:r>
        <w:rPr>
          <w:b/>
          <w:sz w:val="22"/>
        </w:rPr>
        <w:t>. AUTISM INTERVENTIONS</w:t>
      </w:r>
    </w:p>
    <w:p w:rsidR="00766520" w:rsidRDefault="00766520" w:rsidP="0070793A">
      <w:pPr>
        <w:rPr>
          <w:sz w:val="22"/>
        </w:rPr>
      </w:pPr>
      <w:r>
        <w:rPr>
          <w:sz w:val="22"/>
        </w:rPr>
        <w:tab/>
        <w:t xml:space="preserve">The purpose of EDDIE is to help HFASD children read and express emotions. Its intended use is in addition to a therapy program under the supervision of a professional. </w:t>
      </w:r>
    </w:p>
    <w:p w:rsidR="00085A19" w:rsidRPr="00085A19" w:rsidRDefault="00EE32AB" w:rsidP="0070793A">
      <w:pPr>
        <w:rPr>
          <w:b/>
          <w:sz w:val="22"/>
        </w:rPr>
      </w:pPr>
      <w:r>
        <w:rPr>
          <w:b/>
          <w:sz w:val="22"/>
        </w:rPr>
        <w:t>A. Set</w:t>
      </w:r>
      <w:r w:rsidR="00085A19">
        <w:rPr>
          <w:b/>
          <w:sz w:val="22"/>
        </w:rPr>
        <w:t>up and usage</w:t>
      </w:r>
    </w:p>
    <w:p w:rsidR="0038114B" w:rsidRDefault="0038114B" w:rsidP="0070793A">
      <w:pPr>
        <w:rPr>
          <w:sz w:val="22"/>
        </w:rPr>
      </w:pPr>
      <w:r>
        <w:rPr>
          <w:sz w:val="22"/>
        </w:rPr>
        <w:tab/>
      </w:r>
      <w:r w:rsidR="002E6EF3">
        <w:rPr>
          <w:sz w:val="22"/>
        </w:rPr>
        <w:t>The fi</w:t>
      </w:r>
      <w:r w:rsidR="00EE32AB">
        <w:rPr>
          <w:sz w:val="22"/>
        </w:rPr>
        <w:t>gure below demonstrates the set</w:t>
      </w:r>
      <w:r w:rsidR="002E6EF3">
        <w:rPr>
          <w:sz w:val="22"/>
        </w:rPr>
        <w:t>up. The subject should be seate</w:t>
      </w:r>
      <w:r w:rsidR="00085A19">
        <w:rPr>
          <w:sz w:val="22"/>
        </w:rPr>
        <w:t>d at eye level (A)</w:t>
      </w:r>
      <w:r w:rsidR="002E6EF3">
        <w:rPr>
          <w:sz w:val="22"/>
        </w:rPr>
        <w:t xml:space="preserve"> with the Kinect</w:t>
      </w:r>
      <w:r w:rsidR="00085A19">
        <w:rPr>
          <w:sz w:val="22"/>
        </w:rPr>
        <w:t xml:space="preserve"> (C)</w:t>
      </w:r>
      <w:r w:rsidR="002E6EF3">
        <w:rPr>
          <w:sz w:val="22"/>
        </w:rPr>
        <w:t xml:space="preserve"> (which ideally would be located in EDDIE’s eyes). The robot</w:t>
      </w:r>
      <w:r w:rsidR="00085A19">
        <w:rPr>
          <w:sz w:val="22"/>
        </w:rPr>
        <w:t xml:space="preserve"> (B)</w:t>
      </w:r>
      <w:r w:rsidR="002E6EF3">
        <w:rPr>
          <w:sz w:val="22"/>
        </w:rPr>
        <w:t xml:space="preserve"> and </w:t>
      </w:r>
      <w:r w:rsidR="00EE32AB">
        <w:rPr>
          <w:sz w:val="22"/>
        </w:rPr>
        <w:t xml:space="preserve">the </w:t>
      </w:r>
      <w:r w:rsidR="002E6EF3">
        <w:rPr>
          <w:sz w:val="22"/>
        </w:rPr>
        <w:t>Kinect would be connected to a computer</w:t>
      </w:r>
      <w:r w:rsidR="00085A19">
        <w:rPr>
          <w:sz w:val="22"/>
        </w:rPr>
        <w:t xml:space="preserve"> (D)</w:t>
      </w:r>
      <w:r w:rsidR="002E6EF3">
        <w:rPr>
          <w:sz w:val="22"/>
        </w:rPr>
        <w:t>.</w:t>
      </w:r>
    </w:p>
    <w:p w:rsidR="00085A19" w:rsidRDefault="00085A19" w:rsidP="00085A19">
      <w:pPr>
        <w:keepNext/>
        <w:jc w:val="center"/>
      </w:pPr>
      <w:r>
        <w:rPr>
          <w:noProof/>
          <w:sz w:val="22"/>
        </w:rPr>
        <w:drawing>
          <wp:inline distT="0" distB="0" distL="0" distR="0" wp14:anchorId="1760BD7B" wp14:editId="7551D340">
            <wp:extent cx="1905000" cy="1481667"/>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0" cy="1481667"/>
                    </a:xfrm>
                    <a:prstGeom prst="rect">
                      <a:avLst/>
                    </a:prstGeom>
                    <a:noFill/>
                    <a:ln>
                      <a:noFill/>
                    </a:ln>
                  </pic:spPr>
                </pic:pic>
              </a:graphicData>
            </a:graphic>
          </wp:inline>
        </w:drawing>
      </w:r>
    </w:p>
    <w:p w:rsidR="00085A19" w:rsidRPr="00085A19" w:rsidRDefault="00085A19" w:rsidP="00085A19">
      <w:pPr>
        <w:pStyle w:val="Caption"/>
        <w:jc w:val="center"/>
        <w:rPr>
          <w:b/>
          <w:i w:val="0"/>
          <w:color w:val="auto"/>
          <w:sz w:val="22"/>
        </w:rPr>
      </w:pPr>
      <w:r w:rsidRPr="00085A19">
        <w:rPr>
          <w:b/>
          <w:i w:val="0"/>
          <w:color w:val="auto"/>
        </w:rPr>
        <w:t xml:space="preserve">Figure </w:t>
      </w:r>
      <w:r w:rsidR="00D37A8E">
        <w:rPr>
          <w:b/>
          <w:i w:val="0"/>
          <w:color w:val="auto"/>
        </w:rPr>
        <w:t>5</w:t>
      </w:r>
      <w:r w:rsidRPr="00085A19">
        <w:rPr>
          <w:b/>
          <w:i w:val="0"/>
          <w:color w:val="auto"/>
        </w:rPr>
        <w:t>. Intended setup for robot usage</w:t>
      </w:r>
    </w:p>
    <w:p w:rsidR="002E6EF3" w:rsidRDefault="002E6EF3" w:rsidP="0070793A">
      <w:pPr>
        <w:rPr>
          <w:sz w:val="22"/>
        </w:rPr>
      </w:pPr>
      <w:r>
        <w:rPr>
          <w:sz w:val="22"/>
        </w:rPr>
        <w:tab/>
        <w:t>EDDIE would talk to the child, demonstrate an expression and have the child mimic it.</w:t>
      </w:r>
      <w:r w:rsidR="00085A19">
        <w:rPr>
          <w:sz w:val="22"/>
        </w:rPr>
        <w:t xml:space="preserve"> The Kinect would interpret the child’s response and provide constructive criticism. This criticism is based on the subject’s expression of the demonstrated FAUs.</w:t>
      </w:r>
    </w:p>
    <w:p w:rsidR="00085A19" w:rsidRDefault="00085A19" w:rsidP="0070793A">
      <w:pPr>
        <w:rPr>
          <w:b/>
          <w:sz w:val="22"/>
        </w:rPr>
      </w:pPr>
      <w:r>
        <w:rPr>
          <w:b/>
          <w:sz w:val="22"/>
        </w:rPr>
        <w:t>B. Advantages of Robotic Intervention</w:t>
      </w:r>
    </w:p>
    <w:p w:rsidR="009D4BD2" w:rsidRPr="005A387B" w:rsidRDefault="00085A19" w:rsidP="009D4BD2">
      <w:pPr>
        <w:contextualSpacing/>
        <w:rPr>
          <w:sz w:val="22"/>
        </w:rPr>
      </w:pPr>
      <w:r>
        <w:rPr>
          <w:sz w:val="22"/>
        </w:rPr>
        <w:tab/>
      </w:r>
      <w:r w:rsidR="005C67D4">
        <w:rPr>
          <w:sz w:val="22"/>
        </w:rPr>
        <w:t xml:space="preserve">Robotic intervention has many advantages over traditional one on one therapy approaches. First, </w:t>
      </w:r>
      <w:r w:rsidR="00BC7E7E">
        <w:rPr>
          <w:sz w:val="22"/>
        </w:rPr>
        <w:t>most autistic children have a certain amount of anxiety regarding social situations and human interaction. Working with a robot greatly reduces this stress and allows the child to</w:t>
      </w:r>
      <w:r w:rsidR="009D4BD2">
        <w:rPr>
          <w:sz w:val="22"/>
        </w:rPr>
        <w:t xml:space="preserve"> focus more on the task at hand.</w:t>
      </w:r>
      <w:r w:rsidR="005A387B">
        <w:rPr>
          <w:sz w:val="22"/>
          <w:vertAlign w:val="superscript"/>
        </w:rPr>
        <w:t>1</w:t>
      </w:r>
    </w:p>
    <w:p w:rsidR="00085A19" w:rsidRDefault="00BC7E7E" w:rsidP="00EE32AB">
      <w:pPr>
        <w:ind w:firstLine="720"/>
        <w:contextualSpacing/>
        <w:rPr>
          <w:sz w:val="22"/>
        </w:rPr>
      </w:pPr>
      <w:r>
        <w:rPr>
          <w:sz w:val="22"/>
        </w:rPr>
        <w:t xml:space="preserve">Secondly, </w:t>
      </w:r>
      <w:r w:rsidR="005C67D4">
        <w:rPr>
          <w:sz w:val="22"/>
        </w:rPr>
        <w:t>it frees up time for the professionals who would generally be administering the therapy</w:t>
      </w:r>
      <w:r>
        <w:rPr>
          <w:sz w:val="22"/>
        </w:rPr>
        <w:t>. Since the children are generally likely to avoid social interaction, it is a win for both parties.</w:t>
      </w:r>
    </w:p>
    <w:p w:rsidR="00BC7E7E" w:rsidRDefault="00BC7E7E" w:rsidP="00BC7E7E">
      <w:pPr>
        <w:ind w:firstLine="720"/>
        <w:contextualSpacing/>
        <w:rPr>
          <w:sz w:val="22"/>
        </w:rPr>
      </w:pPr>
      <w:r>
        <w:rPr>
          <w:sz w:val="22"/>
        </w:rPr>
        <w:t xml:space="preserve">Thirdly, the ability to demonstrate emotions consistently and reliably over time is </w:t>
      </w:r>
      <w:r w:rsidR="000D4557">
        <w:rPr>
          <w:sz w:val="22"/>
        </w:rPr>
        <w:t>helpful in recognition of emotional states, as oppose</w:t>
      </w:r>
      <w:r w:rsidR="00EE32AB">
        <w:rPr>
          <w:sz w:val="22"/>
        </w:rPr>
        <w:t>d</w:t>
      </w:r>
      <w:r w:rsidR="000D4557">
        <w:rPr>
          <w:sz w:val="22"/>
        </w:rPr>
        <w:t xml:space="preserve"> to relying on a human to make the same face repeatedly.</w:t>
      </w:r>
    </w:p>
    <w:p w:rsidR="000D4557" w:rsidRDefault="000D4557" w:rsidP="009D4BD2">
      <w:pPr>
        <w:ind w:firstLine="720"/>
        <w:contextualSpacing/>
        <w:rPr>
          <w:sz w:val="22"/>
        </w:rPr>
      </w:pPr>
      <w:r>
        <w:rPr>
          <w:sz w:val="22"/>
        </w:rPr>
        <w:t>Finally, this robot has the potential to be used in the home providing more opportunity for practice.</w:t>
      </w:r>
    </w:p>
    <w:p w:rsidR="009D4BD2" w:rsidRPr="00085A19" w:rsidRDefault="009D4BD2" w:rsidP="009D4BD2">
      <w:pPr>
        <w:ind w:firstLine="720"/>
        <w:contextualSpacing/>
        <w:rPr>
          <w:sz w:val="22"/>
        </w:rPr>
      </w:pPr>
    </w:p>
    <w:p w:rsidR="00DA6A25" w:rsidRDefault="00DA6A25" w:rsidP="0070793A">
      <w:pPr>
        <w:rPr>
          <w:b/>
          <w:sz w:val="22"/>
        </w:rPr>
      </w:pPr>
    </w:p>
    <w:p w:rsidR="00DA6A25" w:rsidRDefault="00DA6A25" w:rsidP="0070793A">
      <w:pPr>
        <w:rPr>
          <w:b/>
          <w:sz w:val="22"/>
        </w:rPr>
      </w:pPr>
    </w:p>
    <w:p w:rsidR="00D76361" w:rsidRDefault="00D76361" w:rsidP="0070793A">
      <w:pPr>
        <w:rPr>
          <w:b/>
          <w:sz w:val="22"/>
        </w:rPr>
      </w:pPr>
      <w:r>
        <w:rPr>
          <w:b/>
          <w:sz w:val="22"/>
        </w:rPr>
        <w:lastRenderedPageBreak/>
        <w:t>V</w:t>
      </w:r>
      <w:r w:rsidR="00F0779B">
        <w:rPr>
          <w:b/>
          <w:sz w:val="22"/>
        </w:rPr>
        <w:t>II</w:t>
      </w:r>
      <w:r>
        <w:rPr>
          <w:b/>
          <w:sz w:val="22"/>
        </w:rPr>
        <w:t>. FUTURE UPGRADES</w:t>
      </w:r>
    </w:p>
    <w:p w:rsidR="003E0DCD" w:rsidRDefault="00C8305A" w:rsidP="0070793A">
      <w:pPr>
        <w:contextualSpacing/>
        <w:rPr>
          <w:sz w:val="22"/>
        </w:rPr>
      </w:pPr>
      <w:r>
        <w:rPr>
          <w:sz w:val="22"/>
        </w:rPr>
        <w:tab/>
        <w:t xml:space="preserve">This version of EDDIE has several limitations that will need to be addressed in future models. </w:t>
      </w:r>
    </w:p>
    <w:p w:rsidR="00961BD8" w:rsidRDefault="00C1292C" w:rsidP="00EE32AB">
      <w:pPr>
        <w:ind w:firstLine="720"/>
        <w:contextualSpacing/>
        <w:rPr>
          <w:sz w:val="22"/>
        </w:rPr>
      </w:pPr>
      <w:r>
        <w:rPr>
          <w:sz w:val="22"/>
        </w:rPr>
        <w:t xml:space="preserve">One of the most significant </w:t>
      </w:r>
      <w:r w:rsidR="00EE32AB">
        <w:rPr>
          <w:sz w:val="22"/>
        </w:rPr>
        <w:t>drawbacks to the current device is that it uses five low power motors</w:t>
      </w:r>
      <w:r>
        <w:rPr>
          <w:sz w:val="22"/>
        </w:rPr>
        <w:t xml:space="preserve"> which severely limit range of motion when the fabric is put on the face.</w:t>
      </w:r>
      <w:r w:rsidR="00EE32AB">
        <w:rPr>
          <w:sz w:val="22"/>
        </w:rPr>
        <w:t xml:space="preserve"> </w:t>
      </w:r>
      <w:r>
        <w:rPr>
          <w:sz w:val="22"/>
        </w:rPr>
        <w:t>To overcome this, future versions will replace the micro servo motors in the lip corners and eye brow with larger motors.</w:t>
      </w:r>
    </w:p>
    <w:p w:rsidR="000D4557" w:rsidRPr="000D4557" w:rsidRDefault="00961BD8" w:rsidP="00322EF4">
      <w:pPr>
        <w:contextualSpacing/>
        <w:rPr>
          <w:sz w:val="22"/>
        </w:rPr>
      </w:pPr>
      <w:r>
        <w:rPr>
          <w:sz w:val="22"/>
        </w:rPr>
        <w:tab/>
        <w:t>Future versions will also have the ability to express more FAUs by adding a head tilt mechanism and separating control of the inner and outer eyebrow.</w:t>
      </w:r>
    </w:p>
    <w:p w:rsidR="000D4557" w:rsidRDefault="000D4557" w:rsidP="00322EF4">
      <w:pPr>
        <w:spacing w:after="0"/>
        <w:ind w:firstLine="720"/>
        <w:contextualSpacing/>
        <w:rPr>
          <w:rFonts w:eastAsia="Times New Roman" w:cs="Times New Roman"/>
          <w:color w:val="000000"/>
          <w:sz w:val="22"/>
        </w:rPr>
      </w:pPr>
      <w:r w:rsidRPr="000D4557">
        <w:rPr>
          <w:rFonts w:eastAsia="Times New Roman" w:cs="Times New Roman"/>
          <w:color w:val="000000"/>
          <w:sz w:val="22"/>
        </w:rPr>
        <w:t xml:space="preserve">There are a few alterations that can be made to the electronics that would significantly improve the quality of the device. Firstly, a MIDI OUT circuit could be incorporated such that there can be cross communication between the circuit and the computer. This, in conjunction with angular position sensors hooked up in such a way that allows for each of the positions of the movable parts of the ruppet to be detected, would allow for the ruppet to automatically calibrate itself. This would save much time and effort </w:t>
      </w:r>
      <w:r w:rsidR="00741BA8">
        <w:rPr>
          <w:rFonts w:eastAsia="Times New Roman" w:cs="Times New Roman"/>
          <w:color w:val="000000"/>
          <w:sz w:val="22"/>
        </w:rPr>
        <w:t xml:space="preserve">setting up the device </w:t>
      </w:r>
      <w:r w:rsidRPr="000D4557">
        <w:rPr>
          <w:rFonts w:eastAsia="Times New Roman" w:cs="Times New Roman"/>
          <w:color w:val="000000"/>
          <w:sz w:val="22"/>
        </w:rPr>
        <w:t xml:space="preserve">since the manual calibration process is extremely tedious and time consuming. </w:t>
      </w:r>
    </w:p>
    <w:p w:rsidR="000D4557" w:rsidRDefault="000D4557" w:rsidP="000D4557">
      <w:pPr>
        <w:spacing w:before="160" w:after="0"/>
        <w:ind w:firstLine="720"/>
        <w:contextualSpacing/>
        <w:rPr>
          <w:rFonts w:eastAsia="Times New Roman" w:cs="Times New Roman"/>
          <w:color w:val="000000"/>
          <w:sz w:val="22"/>
        </w:rPr>
      </w:pPr>
      <w:r w:rsidRPr="000D4557">
        <w:rPr>
          <w:rFonts w:eastAsia="Times New Roman" w:cs="Times New Roman"/>
          <w:color w:val="000000"/>
          <w:sz w:val="22"/>
        </w:rPr>
        <w:t xml:space="preserve">In addition, a wireless communication system such as Bluetooth Low Energy (BTLE) can be used in place of the current USB to MIDI cable. This would help give a greater illusory quality to the ruppet as well as reduce the proximity constraints that are currently imposed, being that the ruppet needs to be within a meter of a computer for it to be operated from. </w:t>
      </w:r>
    </w:p>
    <w:p w:rsidR="000D4557" w:rsidRPr="000D4557" w:rsidRDefault="000D4557" w:rsidP="000D4557">
      <w:pPr>
        <w:spacing w:before="160" w:after="0"/>
        <w:ind w:firstLine="720"/>
        <w:contextualSpacing/>
        <w:rPr>
          <w:rFonts w:eastAsia="Times New Roman" w:cs="Times New Roman"/>
          <w:szCs w:val="24"/>
        </w:rPr>
      </w:pPr>
      <w:r w:rsidRPr="000D4557">
        <w:rPr>
          <w:rFonts w:eastAsia="Times New Roman" w:cs="Times New Roman"/>
          <w:color w:val="000000"/>
          <w:sz w:val="22"/>
        </w:rPr>
        <w:t>Finally, putting the entire circuit onto a printed circuit board that is integrated into the mechanical design would also help increas</w:t>
      </w:r>
      <w:r w:rsidR="00741BA8">
        <w:rPr>
          <w:rFonts w:eastAsia="Times New Roman" w:cs="Times New Roman"/>
          <w:color w:val="000000"/>
          <w:sz w:val="22"/>
        </w:rPr>
        <w:t>e the ruppet’s illusory quality</w:t>
      </w:r>
      <w:r w:rsidRPr="000D4557">
        <w:rPr>
          <w:rFonts w:eastAsia="Times New Roman" w:cs="Times New Roman"/>
          <w:color w:val="000000"/>
          <w:sz w:val="22"/>
        </w:rPr>
        <w:t> in addition to increasing the reliability of the electronics since wires tend to disconnect from the breadboard.</w:t>
      </w:r>
    </w:p>
    <w:p w:rsidR="00741BA8" w:rsidRDefault="00B72FF1" w:rsidP="00741BA8">
      <w:pPr>
        <w:spacing w:before="160" w:after="0"/>
        <w:ind w:firstLine="720"/>
        <w:contextualSpacing/>
        <w:rPr>
          <w:rFonts w:eastAsia="Times New Roman" w:cs="Times New Roman"/>
          <w:szCs w:val="24"/>
        </w:rPr>
      </w:pPr>
      <w:r>
        <w:rPr>
          <w:rFonts w:eastAsia="Times New Roman" w:cs="Times New Roman"/>
          <w:color w:val="000000"/>
          <w:sz w:val="22"/>
        </w:rPr>
        <w:t>W</w:t>
      </w:r>
      <w:r w:rsidR="000D4557" w:rsidRPr="000D4557">
        <w:rPr>
          <w:rFonts w:eastAsia="Times New Roman" w:cs="Times New Roman"/>
          <w:color w:val="000000"/>
          <w:sz w:val="22"/>
        </w:rPr>
        <w:t>hile both of the two main components of the software are independently functional, the Kinect software does not currently communicate with the master control software. Eventually they will be linked using Java’s Native Interface (JNI) such that EDDIE can use the data collected by the Kinect to successfully interact with the user. Also, from a user standpoint, the program</w:t>
      </w:r>
      <w:r w:rsidR="00741BA8">
        <w:rPr>
          <w:rFonts w:eastAsia="Times New Roman" w:cs="Times New Roman"/>
          <w:color w:val="000000"/>
          <w:sz w:val="22"/>
        </w:rPr>
        <w:t xml:space="preserve"> is somewhat awkward to operate with the CLI</w:t>
      </w:r>
      <w:r w:rsidR="000D4557" w:rsidRPr="000D4557">
        <w:rPr>
          <w:rFonts w:eastAsia="Times New Roman" w:cs="Times New Roman"/>
          <w:color w:val="000000"/>
          <w:sz w:val="22"/>
        </w:rPr>
        <w:t>. To help improve the clarity of the options presented and the efficiency of the operation of the ruppet, a Graphical User Interface (GUI) can be used instead.</w:t>
      </w:r>
    </w:p>
    <w:p w:rsidR="000D4557" w:rsidRDefault="000D4557" w:rsidP="00741BA8">
      <w:pPr>
        <w:spacing w:before="160" w:after="0"/>
        <w:ind w:firstLine="720"/>
        <w:contextualSpacing/>
        <w:rPr>
          <w:rFonts w:eastAsia="Times New Roman" w:cs="Times New Roman"/>
          <w:color w:val="000000"/>
          <w:sz w:val="22"/>
        </w:rPr>
      </w:pPr>
      <w:r w:rsidRPr="000D4557">
        <w:rPr>
          <w:rFonts w:eastAsia="Times New Roman" w:cs="Times New Roman"/>
          <w:color w:val="000000"/>
          <w:sz w:val="22"/>
        </w:rPr>
        <w:t xml:space="preserve">Possibly the most important improvement that could be performed, is finding a more efficient method of putting a more functional and aesthetically </w:t>
      </w:r>
      <w:r w:rsidR="00741BA8">
        <w:rPr>
          <w:rFonts w:eastAsia="Times New Roman" w:cs="Times New Roman"/>
          <w:color w:val="000000"/>
          <w:sz w:val="22"/>
        </w:rPr>
        <w:t>pleasing</w:t>
      </w:r>
      <w:r w:rsidRPr="000D4557">
        <w:rPr>
          <w:rFonts w:eastAsia="Times New Roman" w:cs="Times New Roman"/>
          <w:color w:val="000000"/>
          <w:sz w:val="22"/>
        </w:rPr>
        <w:t xml:space="preserve"> face onto the ruppet where the moto</w:t>
      </w:r>
      <w:r w:rsidR="00741BA8">
        <w:rPr>
          <w:rFonts w:eastAsia="Times New Roman" w:cs="Times New Roman"/>
          <w:color w:val="000000"/>
          <w:sz w:val="22"/>
        </w:rPr>
        <w:t xml:space="preserve">rs are not under </w:t>
      </w:r>
      <w:r w:rsidR="00741BA8">
        <w:rPr>
          <w:rFonts w:eastAsia="Times New Roman" w:cs="Times New Roman"/>
          <w:color w:val="000000"/>
          <w:sz w:val="22"/>
        </w:rPr>
        <w:t>additional stress due to the resistance from the fleece</w:t>
      </w:r>
      <w:r w:rsidRPr="000D4557">
        <w:rPr>
          <w:rFonts w:eastAsia="Times New Roman" w:cs="Times New Roman"/>
          <w:color w:val="000000"/>
          <w:sz w:val="22"/>
        </w:rPr>
        <w:t>. The current setup puts a severe limitation on which motors can be used to successfully operate the ruppet and it prevents the circuit from being practically powered by a battery since the power requirement for the servo motors is significantly higher when they are under load. If this issue can be fixed, then one could be able to successfully use only micro servo motors and, as a result, eventually power the ruppet by the use of a rechargeable battery, completing the illusion that EDDIE is an independently functioning entity.</w:t>
      </w:r>
    </w:p>
    <w:p w:rsidR="00741BA8" w:rsidRDefault="00741BA8" w:rsidP="00741BA8">
      <w:pPr>
        <w:spacing w:before="160" w:after="0"/>
        <w:ind w:firstLine="720"/>
        <w:contextualSpacing/>
        <w:rPr>
          <w:rFonts w:eastAsia="Times New Roman" w:cs="Times New Roman"/>
          <w:color w:val="000000"/>
          <w:sz w:val="22"/>
        </w:rPr>
      </w:pPr>
    </w:p>
    <w:p w:rsidR="00B72FF1" w:rsidRDefault="00B72FF1" w:rsidP="00741BA8">
      <w:pPr>
        <w:spacing w:before="160" w:after="0"/>
        <w:ind w:firstLine="720"/>
        <w:contextualSpacing/>
        <w:rPr>
          <w:rFonts w:eastAsia="Times New Roman" w:cs="Times New Roman"/>
          <w:color w:val="000000"/>
          <w:sz w:val="22"/>
        </w:rPr>
      </w:pPr>
    </w:p>
    <w:p w:rsidR="00B72FF1" w:rsidRDefault="00B72FF1" w:rsidP="00741BA8">
      <w:pPr>
        <w:spacing w:before="160" w:after="0"/>
        <w:ind w:firstLine="720"/>
        <w:contextualSpacing/>
        <w:rPr>
          <w:rFonts w:eastAsia="Times New Roman" w:cs="Times New Roman"/>
          <w:color w:val="000000"/>
          <w:sz w:val="22"/>
        </w:rPr>
      </w:pPr>
    </w:p>
    <w:p w:rsidR="00CB798C" w:rsidRDefault="00E9079D" w:rsidP="0070793A">
      <w:pPr>
        <w:contextualSpacing/>
        <w:rPr>
          <w:b/>
          <w:sz w:val="22"/>
        </w:rPr>
      </w:pPr>
      <w:r>
        <w:rPr>
          <w:b/>
          <w:sz w:val="22"/>
        </w:rPr>
        <w:t>REFERENCES</w:t>
      </w:r>
    </w:p>
    <w:p w:rsidR="00B72FF1" w:rsidRDefault="00B72FF1" w:rsidP="0070793A">
      <w:pPr>
        <w:contextualSpacing/>
        <w:rPr>
          <w:b/>
          <w:sz w:val="22"/>
        </w:rPr>
      </w:pPr>
    </w:p>
    <w:p w:rsidR="00502DB1" w:rsidRDefault="00B72FF1" w:rsidP="0070793A">
      <w:pPr>
        <w:contextualSpacing/>
        <w:rPr>
          <w:noProof/>
          <w:szCs w:val="24"/>
        </w:rPr>
      </w:pPr>
      <w:r>
        <w:rPr>
          <w:noProof/>
          <w:sz w:val="22"/>
        </w:rPr>
        <mc:AlternateContent>
          <mc:Choice Requires="wps">
            <w:drawing>
              <wp:inline distT="0" distB="0" distL="0" distR="0" wp14:anchorId="3E4B19B7" wp14:editId="62264D15">
                <wp:extent cx="3943350" cy="1085850"/>
                <wp:effectExtent l="0" t="0" r="0" b="0"/>
                <wp:docPr id="3" name="Text Box 3"/>
                <wp:cNvGraphicFramePr/>
                <a:graphic xmlns:a="http://schemas.openxmlformats.org/drawingml/2006/main">
                  <a:graphicData uri="http://schemas.microsoft.com/office/word/2010/wordprocessingShape">
                    <wps:wsp>
                      <wps:cNvSpPr txBox="1"/>
                      <wps:spPr>
                        <a:xfrm>
                          <a:off x="0" y="0"/>
                          <a:ext cx="3943350" cy="1085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72FF1" w:rsidRPr="00B72FF1" w:rsidRDefault="00B72FF1" w:rsidP="00B72FF1">
                            <w:pPr>
                              <w:contextualSpacing/>
                              <w:rPr>
                                <w:sz w:val="20"/>
                                <w:szCs w:val="20"/>
                              </w:rPr>
                            </w:pPr>
                            <w:r w:rsidRPr="00B72FF1">
                              <w:rPr>
                                <w:sz w:val="20"/>
                                <w:szCs w:val="20"/>
                                <w:vertAlign w:val="superscript"/>
                              </w:rPr>
                              <w:t>1</w:t>
                            </w:r>
                            <w:r w:rsidRPr="00B72FF1">
                              <w:rPr>
                                <w:sz w:val="20"/>
                                <w:szCs w:val="20"/>
                              </w:rPr>
                              <w:t>Institute for Autism Research at Canisius College</w:t>
                            </w:r>
                          </w:p>
                          <w:p w:rsidR="00B72FF1" w:rsidRPr="00B72FF1" w:rsidRDefault="00B72FF1" w:rsidP="00B72FF1">
                            <w:pPr>
                              <w:contextualSpacing/>
                              <w:rPr>
                                <w:sz w:val="20"/>
                                <w:szCs w:val="20"/>
                              </w:rPr>
                            </w:pPr>
                            <w:r w:rsidRPr="00B72FF1">
                              <w:rPr>
                                <w:sz w:val="20"/>
                                <w:szCs w:val="20"/>
                                <w:vertAlign w:val="superscript"/>
                              </w:rPr>
                              <w:t>2</w:t>
                            </w:r>
                            <w:r w:rsidR="000051D9">
                              <w:rPr>
                                <w:sz w:val="20"/>
                                <w:szCs w:val="20"/>
                              </w:rPr>
                              <w:t>P. E</w:t>
                            </w:r>
                            <w:r w:rsidRPr="00B72FF1">
                              <w:rPr>
                                <w:sz w:val="20"/>
                                <w:szCs w:val="20"/>
                              </w:rPr>
                              <w:t xml:space="preserve">kman, </w:t>
                            </w:r>
                            <w:r w:rsidRPr="00B72FF1">
                              <w:rPr>
                                <w:i/>
                                <w:sz w:val="20"/>
                                <w:szCs w:val="20"/>
                              </w:rPr>
                              <w:t>An Argument for Basic Emotions</w:t>
                            </w:r>
                            <w:r w:rsidRPr="00B72FF1">
                              <w:rPr>
                                <w:sz w:val="20"/>
                                <w:szCs w:val="20"/>
                              </w:rPr>
                              <w:t xml:space="preserve"> (1992).</w:t>
                            </w:r>
                          </w:p>
                          <w:p w:rsidR="00B72FF1" w:rsidRPr="00B72FF1" w:rsidRDefault="00B72FF1" w:rsidP="00B72FF1">
                            <w:pPr>
                              <w:contextualSpacing/>
                              <w:rPr>
                                <w:sz w:val="20"/>
                                <w:szCs w:val="20"/>
                              </w:rPr>
                            </w:pPr>
                            <w:r w:rsidRPr="00B72FF1">
                              <w:rPr>
                                <w:sz w:val="20"/>
                                <w:szCs w:val="20"/>
                                <w:vertAlign w:val="superscript"/>
                              </w:rPr>
                              <w:t>3</w:t>
                            </w:r>
                            <w:r w:rsidR="000051D9">
                              <w:rPr>
                                <w:sz w:val="20"/>
                                <w:szCs w:val="20"/>
                              </w:rPr>
                              <w:t>P. E</w:t>
                            </w:r>
                            <w:r w:rsidRPr="00B72FF1">
                              <w:rPr>
                                <w:sz w:val="20"/>
                                <w:szCs w:val="20"/>
                              </w:rPr>
                              <w:t xml:space="preserve">kman and W.V. Friesen, </w:t>
                            </w:r>
                            <w:r w:rsidRPr="00B72FF1">
                              <w:rPr>
                                <w:i/>
                                <w:sz w:val="20"/>
                                <w:szCs w:val="20"/>
                              </w:rPr>
                              <w:t>The Facial Action Coding System:</w:t>
                            </w:r>
                            <w:r w:rsidRPr="00B72FF1">
                              <w:rPr>
                                <w:sz w:val="20"/>
                                <w:szCs w:val="20"/>
                              </w:rPr>
                              <w:t xml:space="preserve"> </w:t>
                            </w:r>
                            <w:r w:rsidRPr="00B72FF1">
                              <w:rPr>
                                <w:i/>
                                <w:sz w:val="20"/>
                                <w:szCs w:val="20"/>
                              </w:rPr>
                              <w:t>A Technique for the Measurement of Facial Movement</w:t>
                            </w:r>
                            <w:r w:rsidRPr="00B72FF1">
                              <w:rPr>
                                <w:sz w:val="20"/>
                                <w:szCs w:val="20"/>
                              </w:rPr>
                              <w:t>. San Francisco: Consulting Psychologists Press, 1978.</w:t>
                            </w:r>
                          </w:p>
                          <w:p w:rsidR="00B72FF1" w:rsidRPr="00B72FF1" w:rsidRDefault="00B72FF1" w:rsidP="00B72FF1">
                            <w:pPr>
                              <w:rPr>
                                <w:sz w:val="20"/>
                                <w:szCs w:val="20"/>
                              </w:rPr>
                            </w:pPr>
                            <w:r w:rsidRPr="00B72FF1">
                              <w:rPr>
                                <w:sz w:val="20"/>
                                <w:szCs w:val="20"/>
                                <w:vertAlign w:val="superscript"/>
                              </w:rPr>
                              <w:t>4</w:t>
                            </w:r>
                            <w:r w:rsidRPr="00B72FF1">
                              <w:rPr>
                                <w:sz w:val="20"/>
                                <w:szCs w:val="20"/>
                              </w:rPr>
                              <w:t>https://sleepwonder@bitbucket.org/canisiuseddie/canisiuseddie.gi</w:t>
                            </w:r>
                            <w:r>
                              <w:rPr>
                                <w:sz w:val="20"/>
                                <w:szCs w:val="20"/>
                              </w:rPr>
                              <w:t>t</w:t>
                            </w:r>
                            <w:r>
                              <w:rPr>
                                <w:sz w:val="20"/>
                                <w:szCs w:val="20"/>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E4B19B7" id="Text Box 3" o:spid="_x0000_s1029" type="#_x0000_t202" style="width:310.5pt;height:8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" fillcolor="white [3201]" stroked="f" strokeweight=".5pt">
                <v:textbox>
                  <w:txbxContent>
                    <w:p w:rsidR="00B72FF1" w:rsidRPr="00B72FF1" w:rsidRDefault="00B72FF1" w:rsidP="00B72FF1">
                      <w:pPr>
                        <w:contextualSpacing/>
                        <w:rPr>
                          <w:sz w:val="20"/>
                          <w:szCs w:val="20"/>
                        </w:rPr>
                      </w:pPr>
                      <w:r w:rsidRPr="00B72FF1">
                        <w:rPr>
                          <w:sz w:val="20"/>
                          <w:szCs w:val="20"/>
                          <w:vertAlign w:val="superscript"/>
                        </w:rPr>
                        <w:t>1</w:t>
                      </w:r>
                      <w:r w:rsidRPr="00B72FF1">
                        <w:rPr>
                          <w:sz w:val="20"/>
                          <w:szCs w:val="20"/>
                        </w:rPr>
                        <w:t>Institute for Autism Research at Canisius College</w:t>
                      </w:r>
                    </w:p>
                    <w:p w:rsidR="00B72FF1" w:rsidRPr="00B72FF1" w:rsidRDefault="00B72FF1" w:rsidP="00B72FF1">
                      <w:pPr>
                        <w:contextualSpacing/>
                        <w:rPr>
                          <w:sz w:val="20"/>
                          <w:szCs w:val="20"/>
                        </w:rPr>
                      </w:pPr>
                      <w:r w:rsidRPr="00B72FF1">
                        <w:rPr>
                          <w:sz w:val="20"/>
                          <w:szCs w:val="20"/>
                          <w:vertAlign w:val="superscript"/>
                        </w:rPr>
                        <w:t>2</w:t>
                      </w:r>
                      <w:r w:rsidR="000051D9">
                        <w:rPr>
                          <w:sz w:val="20"/>
                          <w:szCs w:val="20"/>
                        </w:rPr>
                        <w:t>P. E</w:t>
                      </w:r>
                      <w:r w:rsidRPr="00B72FF1">
                        <w:rPr>
                          <w:sz w:val="20"/>
                          <w:szCs w:val="20"/>
                        </w:rPr>
                        <w:t xml:space="preserve">kman, </w:t>
                      </w:r>
                      <w:proofErr w:type="gramStart"/>
                      <w:r w:rsidRPr="00B72FF1">
                        <w:rPr>
                          <w:i/>
                          <w:sz w:val="20"/>
                          <w:szCs w:val="20"/>
                        </w:rPr>
                        <w:t>An</w:t>
                      </w:r>
                      <w:proofErr w:type="gramEnd"/>
                      <w:r w:rsidRPr="00B72FF1">
                        <w:rPr>
                          <w:i/>
                          <w:sz w:val="20"/>
                          <w:szCs w:val="20"/>
                        </w:rPr>
                        <w:t xml:space="preserve"> Argument for Basic Emotions</w:t>
                      </w:r>
                      <w:r w:rsidRPr="00B72FF1">
                        <w:rPr>
                          <w:sz w:val="20"/>
                          <w:szCs w:val="20"/>
                        </w:rPr>
                        <w:t xml:space="preserve"> (1992).</w:t>
                      </w:r>
                    </w:p>
                    <w:p w:rsidR="00B72FF1" w:rsidRPr="00B72FF1" w:rsidRDefault="00B72FF1" w:rsidP="00B72FF1">
                      <w:pPr>
                        <w:contextualSpacing/>
                        <w:rPr>
                          <w:sz w:val="20"/>
                          <w:szCs w:val="20"/>
                        </w:rPr>
                      </w:pPr>
                      <w:r w:rsidRPr="00B72FF1">
                        <w:rPr>
                          <w:sz w:val="20"/>
                          <w:szCs w:val="20"/>
                          <w:vertAlign w:val="superscript"/>
                        </w:rPr>
                        <w:t>3</w:t>
                      </w:r>
                      <w:r w:rsidR="000051D9">
                        <w:rPr>
                          <w:sz w:val="20"/>
                          <w:szCs w:val="20"/>
                        </w:rPr>
                        <w:t>P. E</w:t>
                      </w:r>
                      <w:r w:rsidRPr="00B72FF1">
                        <w:rPr>
                          <w:sz w:val="20"/>
                          <w:szCs w:val="20"/>
                        </w:rPr>
                        <w:t xml:space="preserve">kman and W.V. Friesen, </w:t>
                      </w:r>
                      <w:proofErr w:type="gramStart"/>
                      <w:r w:rsidRPr="00B72FF1">
                        <w:rPr>
                          <w:i/>
                          <w:sz w:val="20"/>
                          <w:szCs w:val="20"/>
                        </w:rPr>
                        <w:t>The</w:t>
                      </w:r>
                      <w:proofErr w:type="gramEnd"/>
                      <w:r w:rsidRPr="00B72FF1">
                        <w:rPr>
                          <w:i/>
                          <w:sz w:val="20"/>
                          <w:szCs w:val="20"/>
                        </w:rPr>
                        <w:t xml:space="preserve"> Facial Action Coding System:</w:t>
                      </w:r>
                      <w:r w:rsidRPr="00B72FF1">
                        <w:rPr>
                          <w:sz w:val="20"/>
                          <w:szCs w:val="20"/>
                        </w:rPr>
                        <w:t xml:space="preserve"> </w:t>
                      </w:r>
                      <w:r w:rsidRPr="00B72FF1">
                        <w:rPr>
                          <w:i/>
                          <w:sz w:val="20"/>
                          <w:szCs w:val="20"/>
                        </w:rPr>
                        <w:t>A Technique for the Measurement of Facial Movement</w:t>
                      </w:r>
                      <w:r w:rsidRPr="00B72FF1">
                        <w:rPr>
                          <w:sz w:val="20"/>
                          <w:szCs w:val="20"/>
                        </w:rPr>
                        <w:t>. San Francisco: Consulting Psychologists Press, 1978.</w:t>
                      </w:r>
                    </w:p>
                    <w:p w:rsidR="00B72FF1" w:rsidRPr="00B72FF1" w:rsidRDefault="00B72FF1" w:rsidP="00B72FF1">
                      <w:pPr>
                        <w:rPr>
                          <w:sz w:val="20"/>
                          <w:szCs w:val="20"/>
                        </w:rPr>
                      </w:pPr>
                      <w:r w:rsidRPr="00B72FF1">
                        <w:rPr>
                          <w:sz w:val="20"/>
                          <w:szCs w:val="20"/>
                          <w:vertAlign w:val="superscript"/>
                        </w:rPr>
                        <w:t>4</w:t>
                      </w:r>
                      <w:r w:rsidRPr="00B72FF1">
                        <w:rPr>
                          <w:sz w:val="20"/>
                          <w:szCs w:val="20"/>
                        </w:rPr>
                        <w:t>https://sleepwonder@bitbucket.org/canisiuseddie/canisiuseddie.gi</w:t>
                      </w:r>
                      <w:r>
                        <w:rPr>
                          <w:sz w:val="20"/>
                          <w:szCs w:val="20"/>
                        </w:rPr>
                        <w:t>t</w:t>
                      </w:r>
                      <w:r>
                        <w:rPr>
                          <w:sz w:val="20"/>
                          <w:szCs w:val="20"/>
                        </w:rPr>
                        <w:br/>
                      </w:r>
                    </w:p>
                  </w:txbxContent>
                </v:textbox>
                <w10:anchorlock/>
              </v:shape>
            </w:pict>
          </mc:Fallback>
        </mc:AlternateContent>
      </w:r>
    </w:p>
    <w:p w:rsidR="00E9079D" w:rsidRDefault="00E9079D" w:rsidP="0070793A">
      <w:pPr>
        <w:contextualSpacing/>
        <w:rPr>
          <w:sz w:val="22"/>
        </w:rPr>
      </w:pPr>
    </w:p>
    <w:p w:rsidR="00E54C9B" w:rsidRDefault="00E54C9B" w:rsidP="0070793A">
      <w:pPr>
        <w:contextualSpacing/>
        <w:rPr>
          <w:sz w:val="22"/>
        </w:rPr>
      </w:pPr>
    </w:p>
    <w:p w:rsidR="00E54C9B" w:rsidRDefault="00E54C9B" w:rsidP="0070793A">
      <w:pPr>
        <w:contextualSpacing/>
        <w:rPr>
          <w:sz w:val="22"/>
        </w:rPr>
      </w:pPr>
    </w:p>
    <w:p w:rsidR="00E54C9B" w:rsidRPr="00502DB1" w:rsidRDefault="00E54C9B" w:rsidP="0070793A">
      <w:pPr>
        <w:contextualSpacing/>
        <w:rPr>
          <w:sz w:val="22"/>
        </w:rPr>
      </w:pPr>
    </w:p>
    <w:sectPr w:rsidR="00E54C9B" w:rsidRPr="00502DB1" w:rsidSect="004A465C">
      <w:type w:val="continuous"/>
      <w:pgSz w:w="12240" w:h="15840"/>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1D1C"/>
    <w:rsid w:val="000051D9"/>
    <w:rsid w:val="0006131D"/>
    <w:rsid w:val="00077B5B"/>
    <w:rsid w:val="00085A19"/>
    <w:rsid w:val="000D4557"/>
    <w:rsid w:val="000D7246"/>
    <w:rsid w:val="00115791"/>
    <w:rsid w:val="001A4FC5"/>
    <w:rsid w:val="001E1291"/>
    <w:rsid w:val="001F1AB4"/>
    <w:rsid w:val="001F4983"/>
    <w:rsid w:val="002A1D1C"/>
    <w:rsid w:val="002A2416"/>
    <w:rsid w:val="002E6EF3"/>
    <w:rsid w:val="002F2677"/>
    <w:rsid w:val="00322EF4"/>
    <w:rsid w:val="0038114B"/>
    <w:rsid w:val="003E0DCD"/>
    <w:rsid w:val="004136ED"/>
    <w:rsid w:val="00442C6D"/>
    <w:rsid w:val="00453794"/>
    <w:rsid w:val="00456F98"/>
    <w:rsid w:val="004A465C"/>
    <w:rsid w:val="004B5311"/>
    <w:rsid w:val="00502DB1"/>
    <w:rsid w:val="00533EF7"/>
    <w:rsid w:val="005752BF"/>
    <w:rsid w:val="005A387B"/>
    <w:rsid w:val="005C3A80"/>
    <w:rsid w:val="005C5358"/>
    <w:rsid w:val="005C67D4"/>
    <w:rsid w:val="006C656B"/>
    <w:rsid w:val="006F7B95"/>
    <w:rsid w:val="00702D9E"/>
    <w:rsid w:val="0070793A"/>
    <w:rsid w:val="007223B2"/>
    <w:rsid w:val="00741BA8"/>
    <w:rsid w:val="00757E9B"/>
    <w:rsid w:val="00766520"/>
    <w:rsid w:val="0078040E"/>
    <w:rsid w:val="007B1C57"/>
    <w:rsid w:val="0080645F"/>
    <w:rsid w:val="00833C17"/>
    <w:rsid w:val="00833E41"/>
    <w:rsid w:val="00847FDF"/>
    <w:rsid w:val="008B5249"/>
    <w:rsid w:val="00903DA3"/>
    <w:rsid w:val="00961BD8"/>
    <w:rsid w:val="009D06EB"/>
    <w:rsid w:val="009D4BD2"/>
    <w:rsid w:val="00A40CB3"/>
    <w:rsid w:val="00A62AB5"/>
    <w:rsid w:val="00A72E58"/>
    <w:rsid w:val="00AB0A53"/>
    <w:rsid w:val="00AB361E"/>
    <w:rsid w:val="00AC64C8"/>
    <w:rsid w:val="00B72FF1"/>
    <w:rsid w:val="00B845F2"/>
    <w:rsid w:val="00BA0896"/>
    <w:rsid w:val="00BA77B2"/>
    <w:rsid w:val="00BC7E7E"/>
    <w:rsid w:val="00BD3625"/>
    <w:rsid w:val="00BE6BCF"/>
    <w:rsid w:val="00C1292C"/>
    <w:rsid w:val="00C75131"/>
    <w:rsid w:val="00C8305A"/>
    <w:rsid w:val="00C951EF"/>
    <w:rsid w:val="00CB798C"/>
    <w:rsid w:val="00CC688A"/>
    <w:rsid w:val="00D16D7E"/>
    <w:rsid w:val="00D37A8E"/>
    <w:rsid w:val="00D76361"/>
    <w:rsid w:val="00D96687"/>
    <w:rsid w:val="00DA6A25"/>
    <w:rsid w:val="00DC598C"/>
    <w:rsid w:val="00E2490E"/>
    <w:rsid w:val="00E420AE"/>
    <w:rsid w:val="00E47EE0"/>
    <w:rsid w:val="00E54C9B"/>
    <w:rsid w:val="00E86664"/>
    <w:rsid w:val="00E8794B"/>
    <w:rsid w:val="00E9079D"/>
    <w:rsid w:val="00EE32AB"/>
    <w:rsid w:val="00F0779B"/>
    <w:rsid w:val="00F76E34"/>
    <w:rsid w:val="00F774F1"/>
    <w:rsid w:val="00F86985"/>
    <w:rsid w:val="00FB3926"/>
    <w:rsid w:val="00FC61C7"/>
    <w:rsid w:val="00FF0C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B47BB"/>
  <w15:docId w15:val="{32666D83-0BDA-4B11-A9E4-24925CC12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70793A"/>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E8794B"/>
    <w:rPr>
      <w:color w:val="808080"/>
    </w:rPr>
  </w:style>
  <w:style w:type="paragraph" w:styleId="NormalWeb">
    <w:name w:val="Normal (Web)"/>
    <w:basedOn w:val="Normal"/>
    <w:uiPriority w:val="99"/>
    <w:unhideWhenUsed/>
    <w:rsid w:val="00533EF7"/>
    <w:pPr>
      <w:spacing w:before="100" w:beforeAutospacing="1" w:after="100" w:afterAutospacing="1" w:line="240" w:lineRule="auto"/>
    </w:pPr>
    <w:rPr>
      <w:rFonts w:eastAsia="Times New Roman" w:cs="Times New Roman"/>
      <w:szCs w:val="24"/>
    </w:rPr>
  </w:style>
  <w:style w:type="paragraph" w:styleId="BalloonText">
    <w:name w:val="Balloon Text"/>
    <w:basedOn w:val="Normal"/>
    <w:link w:val="BalloonTextChar"/>
    <w:uiPriority w:val="99"/>
    <w:semiHidden/>
    <w:unhideWhenUsed/>
    <w:rsid w:val="00F76E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6E34"/>
    <w:rPr>
      <w:rFonts w:ascii="Tahoma" w:hAnsi="Tahoma" w:cs="Tahoma"/>
      <w:sz w:val="16"/>
      <w:szCs w:val="16"/>
    </w:rPr>
  </w:style>
  <w:style w:type="character" w:styleId="CommentReference">
    <w:name w:val="annotation reference"/>
    <w:basedOn w:val="DefaultParagraphFont"/>
    <w:uiPriority w:val="99"/>
    <w:semiHidden/>
    <w:unhideWhenUsed/>
    <w:rsid w:val="00F76E34"/>
    <w:rPr>
      <w:sz w:val="16"/>
      <w:szCs w:val="16"/>
    </w:rPr>
  </w:style>
  <w:style w:type="paragraph" w:styleId="CommentText">
    <w:name w:val="annotation text"/>
    <w:basedOn w:val="Normal"/>
    <w:link w:val="CommentTextChar"/>
    <w:uiPriority w:val="99"/>
    <w:semiHidden/>
    <w:unhideWhenUsed/>
    <w:rsid w:val="00F76E34"/>
    <w:pPr>
      <w:spacing w:line="240" w:lineRule="auto"/>
    </w:pPr>
    <w:rPr>
      <w:sz w:val="20"/>
      <w:szCs w:val="20"/>
    </w:rPr>
  </w:style>
  <w:style w:type="character" w:customStyle="1" w:styleId="CommentTextChar">
    <w:name w:val="Comment Text Char"/>
    <w:basedOn w:val="DefaultParagraphFont"/>
    <w:link w:val="CommentText"/>
    <w:uiPriority w:val="99"/>
    <w:semiHidden/>
    <w:rsid w:val="00F76E34"/>
    <w:rPr>
      <w:sz w:val="20"/>
      <w:szCs w:val="20"/>
    </w:rPr>
  </w:style>
  <w:style w:type="paragraph" w:styleId="CommentSubject">
    <w:name w:val="annotation subject"/>
    <w:basedOn w:val="CommentText"/>
    <w:next w:val="CommentText"/>
    <w:link w:val="CommentSubjectChar"/>
    <w:uiPriority w:val="99"/>
    <w:semiHidden/>
    <w:unhideWhenUsed/>
    <w:rsid w:val="00F76E34"/>
    <w:rPr>
      <w:b/>
      <w:bCs/>
    </w:rPr>
  </w:style>
  <w:style w:type="character" w:customStyle="1" w:styleId="CommentSubjectChar">
    <w:name w:val="Comment Subject Char"/>
    <w:basedOn w:val="CommentTextChar"/>
    <w:link w:val="CommentSubject"/>
    <w:uiPriority w:val="99"/>
    <w:semiHidden/>
    <w:rsid w:val="00F76E3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9432336">
      <w:bodyDiv w:val="1"/>
      <w:marLeft w:val="0"/>
      <w:marRight w:val="0"/>
      <w:marTop w:val="0"/>
      <w:marBottom w:val="0"/>
      <w:divBdr>
        <w:top w:val="none" w:sz="0" w:space="0" w:color="auto"/>
        <w:left w:val="none" w:sz="0" w:space="0" w:color="auto"/>
        <w:bottom w:val="none" w:sz="0" w:space="0" w:color="auto"/>
        <w:right w:val="none" w:sz="0" w:space="0" w:color="auto"/>
      </w:divBdr>
    </w:div>
    <w:div w:id="1748530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0.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0.png"/><Relationship Id="rId11" Type="http://schemas.openxmlformats.org/officeDocument/2006/relationships/image" Target="media/image5.png"/><Relationship Id="rId5" Type="http://schemas.openxmlformats.org/officeDocument/2006/relationships/image" Target="media/image2.png"/><Relationship Id="rId10" Type="http://schemas.openxmlformats.org/officeDocument/2006/relationships/image" Target="media/image40.png"/><Relationship Id="rId4" Type="http://schemas.openxmlformats.org/officeDocument/2006/relationships/image" Target="media/image1.png"/><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5356</TotalTime>
  <Pages>6</Pages>
  <Words>3242</Words>
  <Characters>18481</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Chrissy Colson</dc:creator>
  <cp:keywords/>
  <dc:description/>
  <cp:lastModifiedBy>Jon Mrowczynski</cp:lastModifiedBy>
  <cp:revision>39</cp:revision>
  <dcterms:created xsi:type="dcterms:W3CDTF">2016-04-24T15:46:00Z</dcterms:created>
  <dcterms:modified xsi:type="dcterms:W3CDTF">2018-06-04T04:03:00Z</dcterms:modified>
</cp:coreProperties>
</file>