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72EE" w14:textId="30FC868C" w:rsidR="009950E6" w:rsidRPr="00030264" w:rsidRDefault="009950E6" w:rsidP="00030264">
      <w:pPr>
        <w:pStyle w:val="Heading1"/>
        <w:rPr>
          <w:b/>
        </w:rPr>
      </w:pPr>
      <w:r w:rsidRPr="00030264">
        <w:rPr>
          <w:rFonts w:eastAsiaTheme="minorHAnsi"/>
          <w:b/>
        </w:rPr>
        <w:t>DP20</w:t>
      </w:r>
      <w:r w:rsidR="00946287">
        <w:rPr>
          <w:rFonts w:eastAsiaTheme="minorHAnsi"/>
          <w:b/>
        </w:rPr>
        <w:t>1</w:t>
      </w:r>
      <w:r w:rsidRPr="00030264">
        <w:rPr>
          <w:rFonts w:eastAsiaTheme="minorHAnsi"/>
          <w:b/>
        </w:rPr>
        <w:t xml:space="preserve"> - </w:t>
      </w:r>
      <w:r w:rsidR="00946287">
        <w:rPr>
          <w:rFonts w:eastAsiaTheme="minorHAnsi"/>
          <w:b/>
        </w:rPr>
        <w:t>Designing</w:t>
      </w:r>
      <w:r w:rsidRPr="00030264">
        <w:rPr>
          <w:rFonts w:eastAsiaTheme="minorHAnsi"/>
          <w:b/>
        </w:rPr>
        <w:t xml:space="preserve"> a</w:t>
      </w:r>
      <w:r w:rsidR="00946287">
        <w:rPr>
          <w:rFonts w:eastAsiaTheme="minorHAnsi"/>
          <w:b/>
        </w:rPr>
        <w:t>n Azure</w:t>
      </w:r>
      <w:r w:rsidRPr="00030264">
        <w:rPr>
          <w:rFonts w:eastAsiaTheme="minorHAnsi"/>
          <w:b/>
        </w:rPr>
        <w:t xml:space="preserve"> Data Platform Solution </w:t>
      </w:r>
    </w:p>
    <w:p w14:paraId="139B638A" w14:textId="0AC3AAAA" w:rsidR="009D374F" w:rsidRDefault="009950E6" w:rsidP="009D374F">
      <w:pPr>
        <w:pStyle w:val="Heading2"/>
        <w:rPr>
          <w:rFonts w:eastAsiaTheme="minorHAnsi"/>
        </w:rPr>
      </w:pPr>
      <w:r w:rsidRPr="009950E6">
        <w:rPr>
          <w:rFonts w:eastAsiaTheme="minorHAnsi"/>
        </w:rPr>
        <w:t xml:space="preserve">Lab 1 </w:t>
      </w:r>
      <w:r w:rsidR="00946287">
        <w:rPr>
          <w:rFonts w:eastAsiaTheme="minorHAnsi"/>
        </w:rPr>
        <w:t>–</w:t>
      </w:r>
      <w:r w:rsidRPr="009950E6">
        <w:rPr>
          <w:rFonts w:eastAsiaTheme="minorHAnsi"/>
        </w:rPr>
        <w:t xml:space="preserve"> </w:t>
      </w:r>
      <w:r w:rsidR="00946287">
        <w:rPr>
          <w:rFonts w:eastAsiaTheme="minorHAnsi"/>
        </w:rPr>
        <w:t>Azure Architecture Co</w:t>
      </w:r>
      <w:r w:rsidR="00A9519C">
        <w:rPr>
          <w:rFonts w:eastAsiaTheme="minorHAnsi"/>
        </w:rPr>
        <w:t>ns</w:t>
      </w:r>
      <w:r w:rsidR="00946287">
        <w:rPr>
          <w:rFonts w:eastAsiaTheme="minorHAnsi"/>
        </w:rPr>
        <w:t>iderations</w:t>
      </w:r>
      <w:r w:rsidRPr="009950E6">
        <w:rPr>
          <w:rFonts w:eastAsiaTheme="minorHAnsi"/>
        </w:rPr>
        <w:t xml:space="preserve"> </w:t>
      </w:r>
    </w:p>
    <w:p w14:paraId="0F76EB0A" w14:textId="77777777" w:rsidR="009D374F" w:rsidRPr="009D374F" w:rsidRDefault="009D374F" w:rsidP="009D374F"/>
    <w:p w14:paraId="7422F116" w14:textId="63F1AE18" w:rsidR="001C4363" w:rsidRDefault="009950E6" w:rsidP="009950E6">
      <w:pPr>
        <w:rPr>
          <w:rFonts w:ascii="Segoe UI" w:hAnsi="Segoe UI" w:cs="Segoe UI"/>
        </w:rPr>
      </w:pPr>
      <w:r w:rsidRPr="009950E6">
        <w:rPr>
          <w:rFonts w:ascii="Segoe UI" w:hAnsi="Segoe UI" w:cs="Segoe UI"/>
        </w:rPr>
        <w:t xml:space="preserve">Use the table below to document the </w:t>
      </w:r>
      <w:r w:rsidR="00FE289A">
        <w:rPr>
          <w:rFonts w:ascii="Segoe UI" w:hAnsi="Segoe UI" w:cs="Segoe UI"/>
        </w:rPr>
        <w:t xml:space="preserve">security, </w:t>
      </w:r>
      <w:r w:rsidR="00FE289A" w:rsidRPr="00DC72B5">
        <w:rPr>
          <w:rFonts w:ascii="Segoe UI" w:hAnsi="Segoe UI" w:cs="Segoe UI"/>
        </w:rPr>
        <w:t>performance</w:t>
      </w:r>
      <w:r w:rsidR="00FE289A">
        <w:rPr>
          <w:rFonts w:ascii="Segoe UI" w:hAnsi="Segoe UI" w:cs="Segoe UI"/>
        </w:rPr>
        <w:t xml:space="preserve">, </w:t>
      </w:r>
      <w:r w:rsidR="00FE289A" w:rsidRPr="00DC72B5">
        <w:rPr>
          <w:rFonts w:ascii="Segoe UI" w:hAnsi="Segoe UI" w:cs="Segoe UI"/>
        </w:rPr>
        <w:t>scalability</w:t>
      </w:r>
      <w:r w:rsidR="00FE289A">
        <w:rPr>
          <w:rFonts w:ascii="Segoe UI" w:hAnsi="Segoe UI" w:cs="Segoe UI"/>
        </w:rPr>
        <w:t>,</w:t>
      </w:r>
      <w:r w:rsidR="00FE289A" w:rsidRPr="00FE289A">
        <w:rPr>
          <w:rFonts w:ascii="Segoe UI" w:hAnsi="Segoe UI" w:cs="Segoe UI"/>
        </w:rPr>
        <w:t xml:space="preserve"> </w:t>
      </w:r>
      <w:r w:rsidR="00FE289A" w:rsidRPr="00DC72B5">
        <w:rPr>
          <w:rFonts w:ascii="Segoe UI" w:hAnsi="Segoe UI" w:cs="Segoe UI"/>
        </w:rPr>
        <w:t>availability</w:t>
      </w:r>
      <w:r w:rsidR="00FE289A">
        <w:rPr>
          <w:rFonts w:ascii="Segoe UI" w:hAnsi="Segoe UI" w:cs="Segoe UI"/>
        </w:rPr>
        <w:t xml:space="preserve">, </w:t>
      </w:r>
      <w:r w:rsidR="00FE289A" w:rsidRPr="00DC72B5">
        <w:rPr>
          <w:rFonts w:ascii="Segoe UI" w:hAnsi="Segoe UI" w:cs="Segoe UI"/>
        </w:rPr>
        <w:t>recoverability</w:t>
      </w:r>
      <w:r w:rsidR="00FE289A">
        <w:rPr>
          <w:rFonts w:ascii="Segoe UI" w:hAnsi="Segoe UI" w:cs="Segoe UI"/>
        </w:rPr>
        <w:t xml:space="preserve">, </w:t>
      </w:r>
      <w:r w:rsidR="00F05B80">
        <w:rPr>
          <w:rFonts w:ascii="Segoe UI" w:hAnsi="Segoe UI" w:cs="Segoe UI"/>
        </w:rPr>
        <w:t xml:space="preserve">and </w:t>
      </w:r>
      <w:r w:rsidR="00FE289A" w:rsidRPr="00DC72B5">
        <w:rPr>
          <w:rFonts w:ascii="Segoe UI" w:hAnsi="Segoe UI" w:cs="Segoe UI"/>
        </w:rPr>
        <w:t>efficiency and operations</w:t>
      </w:r>
      <w:r w:rsidR="00FE289A" w:rsidRPr="009950E6">
        <w:rPr>
          <w:rFonts w:ascii="Segoe UI" w:hAnsi="Segoe UI" w:cs="Segoe UI"/>
        </w:rPr>
        <w:t xml:space="preserve"> </w:t>
      </w:r>
      <w:r w:rsidRPr="009950E6">
        <w:rPr>
          <w:rFonts w:ascii="Segoe UI" w:hAnsi="Segoe UI" w:cs="Segoe UI"/>
        </w:rPr>
        <w:t>requirements as identified from the AdventureWorks case study</w:t>
      </w:r>
      <w:r>
        <w:rPr>
          <w:rFonts w:ascii="Segoe UI" w:hAnsi="Segoe UI" w:cs="Segoe UI"/>
        </w:rPr>
        <w:t>.</w:t>
      </w:r>
    </w:p>
    <w:p w14:paraId="175C2E35" w14:textId="7550B9E4" w:rsidR="001C4363" w:rsidRDefault="001C4363" w:rsidP="009950E6">
      <w:pPr>
        <w:rPr>
          <w:rFonts w:ascii="Segoe UI" w:hAnsi="Segoe UI" w:cs="Segoe UI"/>
        </w:rPr>
      </w:pPr>
      <w:r>
        <w:rPr>
          <w:rFonts w:ascii="Segoe UI" w:hAnsi="Segoe UI" w:cs="Segoe UI"/>
        </w:rPr>
        <w:t xml:space="preserve">Below are </w:t>
      </w:r>
      <w:r w:rsidR="00A9519C">
        <w:rPr>
          <w:rFonts w:ascii="Segoe UI" w:hAnsi="Segoe UI" w:cs="Segoe UI"/>
        </w:rPr>
        <w:t xml:space="preserve">some </w:t>
      </w:r>
      <w:r>
        <w:rPr>
          <w:rFonts w:ascii="Segoe UI" w:hAnsi="Segoe UI" w:cs="Segoe UI"/>
        </w:rPr>
        <w:t xml:space="preserve">examples of </w:t>
      </w:r>
      <w:r w:rsidR="00FE289A">
        <w:rPr>
          <w:rFonts w:ascii="Segoe UI" w:hAnsi="Segoe UI" w:cs="Segoe UI"/>
        </w:rPr>
        <w:t>the</w:t>
      </w:r>
      <w:r>
        <w:rPr>
          <w:rFonts w:ascii="Segoe UI" w:hAnsi="Segoe UI" w:cs="Segoe UI"/>
        </w:rPr>
        <w:t xml:space="preserve"> requirements </w:t>
      </w:r>
      <w:r w:rsidR="00FE289A">
        <w:rPr>
          <w:rFonts w:ascii="Segoe UI" w:hAnsi="Segoe UI" w:cs="Segoe UI"/>
        </w:rPr>
        <w:t>that could be identified.</w:t>
      </w:r>
    </w:p>
    <w:tbl>
      <w:tblPr>
        <w:tblStyle w:val="TableGrid"/>
        <w:tblW w:w="0" w:type="auto"/>
        <w:tblLook w:val="04A0" w:firstRow="1" w:lastRow="0" w:firstColumn="1" w:lastColumn="0" w:noHBand="0" w:noVBand="1"/>
      </w:tblPr>
      <w:tblGrid>
        <w:gridCol w:w="984"/>
        <w:gridCol w:w="6412"/>
        <w:gridCol w:w="1620"/>
      </w:tblGrid>
      <w:tr w:rsidR="009950E6" w14:paraId="4273B5F5" w14:textId="77777777" w:rsidTr="00D11F4F">
        <w:tc>
          <w:tcPr>
            <w:tcW w:w="984" w:type="dxa"/>
          </w:tcPr>
          <w:p w14:paraId="5C97CED4" w14:textId="6DE10275" w:rsidR="009950E6" w:rsidRDefault="00FE289A" w:rsidP="009950E6">
            <w:pPr>
              <w:rPr>
                <w:rFonts w:ascii="Segoe UI" w:hAnsi="Segoe UI" w:cs="Segoe UI"/>
              </w:rPr>
            </w:pPr>
            <w:r>
              <w:rPr>
                <w:rFonts w:ascii="Segoe UI" w:hAnsi="Segoe UI" w:cs="Segoe UI"/>
              </w:rPr>
              <w:t xml:space="preserve">Exercise </w:t>
            </w:r>
            <w:r w:rsidR="009950E6">
              <w:rPr>
                <w:rFonts w:ascii="Segoe UI" w:hAnsi="Segoe UI" w:cs="Segoe UI"/>
              </w:rPr>
              <w:t>#</w:t>
            </w:r>
          </w:p>
        </w:tc>
        <w:tc>
          <w:tcPr>
            <w:tcW w:w="6412" w:type="dxa"/>
          </w:tcPr>
          <w:p w14:paraId="46E683D7" w14:textId="0CD2297D" w:rsidR="009950E6" w:rsidRDefault="00946287" w:rsidP="009950E6">
            <w:pPr>
              <w:rPr>
                <w:rFonts w:ascii="Segoe UI" w:hAnsi="Segoe UI" w:cs="Segoe UI"/>
              </w:rPr>
            </w:pPr>
            <w:r>
              <w:rPr>
                <w:rFonts w:ascii="Segoe UI" w:hAnsi="Segoe UI" w:cs="Segoe UI"/>
              </w:rPr>
              <w:t>R</w:t>
            </w:r>
            <w:r w:rsidR="009950E6">
              <w:rPr>
                <w:rFonts w:ascii="Segoe UI" w:hAnsi="Segoe UI" w:cs="Segoe UI"/>
              </w:rPr>
              <w:t>equirement</w:t>
            </w:r>
          </w:p>
        </w:tc>
        <w:tc>
          <w:tcPr>
            <w:tcW w:w="1620" w:type="dxa"/>
          </w:tcPr>
          <w:p w14:paraId="145CAD5E" w14:textId="44F42F26" w:rsidR="009950E6" w:rsidRDefault="00743378" w:rsidP="009950E6">
            <w:pPr>
              <w:rPr>
                <w:rFonts w:ascii="Segoe UI" w:hAnsi="Segoe UI" w:cs="Segoe UI"/>
              </w:rPr>
            </w:pPr>
            <w:r>
              <w:rPr>
                <w:rFonts w:ascii="Segoe UI" w:hAnsi="Segoe UI" w:cs="Segoe UI"/>
              </w:rPr>
              <w:t>Requirement type</w:t>
            </w:r>
          </w:p>
        </w:tc>
      </w:tr>
      <w:tr w:rsidR="00C22CE1" w14:paraId="39466078" w14:textId="77777777" w:rsidTr="00D11F4F">
        <w:tc>
          <w:tcPr>
            <w:tcW w:w="984" w:type="dxa"/>
          </w:tcPr>
          <w:p w14:paraId="6C18446E" w14:textId="2B39C08C" w:rsidR="00C22CE1" w:rsidRDefault="00C22CE1" w:rsidP="00C22CE1">
            <w:pPr>
              <w:rPr>
                <w:rFonts w:ascii="Segoe UI" w:hAnsi="Segoe UI" w:cs="Segoe UI"/>
              </w:rPr>
            </w:pPr>
          </w:p>
        </w:tc>
        <w:tc>
          <w:tcPr>
            <w:tcW w:w="6412" w:type="dxa"/>
          </w:tcPr>
          <w:p w14:paraId="7A061449" w14:textId="4A5B4A2F" w:rsidR="00C22CE1" w:rsidRPr="00FF712E" w:rsidRDefault="00C22CE1" w:rsidP="00C22CE1">
            <w:pPr>
              <w:rPr>
                <w:rFonts w:ascii="Segoe UI" w:hAnsi="Segoe UI" w:cs="Segoe UI"/>
              </w:rPr>
            </w:pPr>
          </w:p>
        </w:tc>
        <w:tc>
          <w:tcPr>
            <w:tcW w:w="1620" w:type="dxa"/>
          </w:tcPr>
          <w:p w14:paraId="65E6EE24" w14:textId="5408D654" w:rsidR="00C22CE1" w:rsidRDefault="00C22CE1" w:rsidP="00C22CE1">
            <w:pPr>
              <w:rPr>
                <w:rFonts w:ascii="Segoe UI" w:hAnsi="Segoe UI" w:cs="Segoe UI"/>
              </w:rPr>
            </w:pPr>
            <w:r>
              <w:rPr>
                <w:rFonts w:ascii="Segoe UI" w:hAnsi="Segoe UI" w:cs="Segoe UI"/>
              </w:rPr>
              <w:t>Security</w:t>
            </w:r>
            <w:r w:rsidR="00230146">
              <w:rPr>
                <w:rFonts w:ascii="Segoe UI" w:hAnsi="Segoe UI" w:cs="Segoe UI"/>
              </w:rPr>
              <w:t>,</w:t>
            </w:r>
          </w:p>
          <w:p w14:paraId="674AD55C" w14:textId="7213310D" w:rsidR="00230146" w:rsidRDefault="00230146" w:rsidP="00230146">
            <w:pPr>
              <w:rPr>
                <w:rFonts w:ascii="Segoe UI" w:hAnsi="Segoe UI" w:cs="Segoe UI"/>
              </w:rPr>
            </w:pPr>
            <w:r>
              <w:rPr>
                <w:rFonts w:ascii="Segoe UI" w:hAnsi="Segoe UI" w:cs="Segoe UI"/>
              </w:rPr>
              <w:t xml:space="preserve">Scalability, </w:t>
            </w:r>
          </w:p>
          <w:p w14:paraId="6DBF03FC" w14:textId="654DA613" w:rsidR="00230146" w:rsidRDefault="00230146" w:rsidP="00230146">
            <w:pPr>
              <w:rPr>
                <w:rFonts w:ascii="Segoe UI" w:hAnsi="Segoe UI" w:cs="Segoe UI"/>
              </w:rPr>
            </w:pPr>
            <w:r>
              <w:rPr>
                <w:rFonts w:ascii="Segoe UI" w:hAnsi="Segoe UI" w:cs="Segoe UI"/>
              </w:rPr>
              <w:t>Performance,</w:t>
            </w:r>
          </w:p>
          <w:p w14:paraId="7530F135" w14:textId="77777777" w:rsidR="00230146" w:rsidRDefault="00230146" w:rsidP="00230146">
            <w:pPr>
              <w:rPr>
                <w:rFonts w:ascii="Segoe UI" w:hAnsi="Segoe UI" w:cs="Segoe UI"/>
              </w:rPr>
            </w:pPr>
            <w:r>
              <w:rPr>
                <w:rFonts w:ascii="Segoe UI" w:hAnsi="Segoe UI" w:cs="Segoe UI"/>
              </w:rPr>
              <w:t>Availability,</w:t>
            </w:r>
          </w:p>
          <w:p w14:paraId="187DC45E" w14:textId="77777777" w:rsidR="00230146" w:rsidRDefault="00230146" w:rsidP="00230146">
            <w:pPr>
              <w:rPr>
                <w:rFonts w:ascii="Segoe UI" w:hAnsi="Segoe UI" w:cs="Segoe UI"/>
              </w:rPr>
            </w:pPr>
            <w:r>
              <w:rPr>
                <w:rFonts w:ascii="Segoe UI" w:hAnsi="Segoe UI" w:cs="Segoe UI"/>
              </w:rPr>
              <w:t>Recoverability,</w:t>
            </w:r>
          </w:p>
          <w:p w14:paraId="388161D6" w14:textId="77777777" w:rsidR="00230146" w:rsidRDefault="00230146" w:rsidP="00230146">
            <w:pPr>
              <w:rPr>
                <w:rFonts w:ascii="Segoe UI" w:hAnsi="Segoe UI" w:cs="Segoe UI"/>
              </w:rPr>
            </w:pPr>
            <w:r>
              <w:rPr>
                <w:rFonts w:ascii="Segoe UI" w:hAnsi="Segoe UI" w:cs="Segoe UI"/>
              </w:rPr>
              <w:t>Automation</w:t>
            </w:r>
          </w:p>
          <w:p w14:paraId="3469E3E9" w14:textId="443A6AFC" w:rsidR="00230146" w:rsidRDefault="00230146" w:rsidP="00230146">
            <w:pPr>
              <w:rPr>
                <w:rFonts w:ascii="Segoe UI" w:hAnsi="Segoe UI" w:cs="Segoe UI"/>
              </w:rPr>
            </w:pPr>
            <w:r>
              <w:rPr>
                <w:rFonts w:ascii="Segoe UI" w:hAnsi="Segoe UI" w:cs="Segoe UI"/>
              </w:rPr>
              <w:t>Or</w:t>
            </w:r>
          </w:p>
          <w:p w14:paraId="56453D1D" w14:textId="45ADD163" w:rsidR="00230146" w:rsidRPr="00FF712E" w:rsidRDefault="00230146" w:rsidP="00230146">
            <w:pPr>
              <w:rPr>
                <w:rFonts w:ascii="Segoe UI" w:hAnsi="Segoe UI" w:cs="Segoe UI"/>
              </w:rPr>
            </w:pPr>
            <w:r>
              <w:rPr>
                <w:rFonts w:ascii="Segoe UI" w:hAnsi="Segoe UI" w:cs="Segoe UI"/>
              </w:rPr>
              <w:t>Operations</w:t>
            </w:r>
          </w:p>
        </w:tc>
      </w:tr>
      <w:tr w:rsidR="009F47BB" w14:paraId="367DEC12" w14:textId="77777777" w:rsidTr="00D11F4F">
        <w:tc>
          <w:tcPr>
            <w:tcW w:w="984" w:type="dxa"/>
          </w:tcPr>
          <w:p w14:paraId="3355684C" w14:textId="06C71709" w:rsidR="009F47BB" w:rsidRDefault="009F47BB" w:rsidP="00C22CE1">
            <w:pPr>
              <w:rPr>
                <w:rFonts w:ascii="Segoe UI" w:hAnsi="Segoe UI" w:cs="Segoe UI"/>
              </w:rPr>
            </w:pPr>
            <w:r>
              <w:rPr>
                <w:rFonts w:ascii="Segoe UI" w:hAnsi="Segoe UI" w:cs="Segoe UI"/>
              </w:rPr>
              <w:t>1</w:t>
            </w:r>
          </w:p>
        </w:tc>
        <w:tc>
          <w:tcPr>
            <w:tcW w:w="6412" w:type="dxa"/>
          </w:tcPr>
          <w:p w14:paraId="6E8EFC9B" w14:textId="313627E8" w:rsidR="009F47BB" w:rsidRPr="00FF712E" w:rsidRDefault="009F47BB" w:rsidP="00C22CE1">
            <w:pPr>
              <w:rPr>
                <w:rFonts w:ascii="Segoe UI" w:hAnsi="Segoe UI" w:cs="Segoe UI"/>
              </w:rPr>
            </w:pPr>
            <w:r>
              <w:rPr>
                <w:rFonts w:ascii="Segoe UI" w:hAnsi="Segoe UI" w:cs="Segoe UI"/>
              </w:rPr>
              <w:t>Internal access only to application Databases</w:t>
            </w:r>
          </w:p>
        </w:tc>
        <w:tc>
          <w:tcPr>
            <w:tcW w:w="1620" w:type="dxa"/>
          </w:tcPr>
          <w:p w14:paraId="7E7DADB5" w14:textId="3762B748" w:rsidR="009F47BB" w:rsidRDefault="009F47BB" w:rsidP="00C22CE1">
            <w:pPr>
              <w:rPr>
                <w:rFonts w:ascii="Segoe UI" w:hAnsi="Segoe UI" w:cs="Segoe UI"/>
              </w:rPr>
            </w:pPr>
            <w:r>
              <w:rPr>
                <w:rFonts w:ascii="Segoe UI" w:hAnsi="Segoe UI" w:cs="Segoe UI"/>
              </w:rPr>
              <w:t>Security</w:t>
            </w:r>
          </w:p>
        </w:tc>
      </w:tr>
      <w:tr w:rsidR="00C22CE1" w14:paraId="1041BD2B" w14:textId="77777777" w:rsidTr="00D11F4F">
        <w:tc>
          <w:tcPr>
            <w:tcW w:w="984" w:type="dxa"/>
          </w:tcPr>
          <w:p w14:paraId="5BEFBAC0" w14:textId="2E0BCFA8" w:rsidR="00C22CE1" w:rsidRDefault="00D11F4F" w:rsidP="00C22CE1">
            <w:pPr>
              <w:rPr>
                <w:rFonts w:ascii="Segoe UI" w:hAnsi="Segoe UI" w:cs="Segoe UI"/>
              </w:rPr>
            </w:pPr>
            <w:r>
              <w:rPr>
                <w:rFonts w:ascii="Segoe UI" w:hAnsi="Segoe UI" w:cs="Segoe UI"/>
              </w:rPr>
              <w:t>1</w:t>
            </w:r>
          </w:p>
        </w:tc>
        <w:tc>
          <w:tcPr>
            <w:tcW w:w="6412" w:type="dxa"/>
          </w:tcPr>
          <w:p w14:paraId="16DC4BD1" w14:textId="41041850" w:rsidR="00D11F4F" w:rsidRPr="00FF712E" w:rsidRDefault="00D11F4F" w:rsidP="00C22CE1">
            <w:pPr>
              <w:rPr>
                <w:rFonts w:ascii="Segoe UI" w:hAnsi="Segoe UI" w:cs="Segoe UI"/>
              </w:rPr>
            </w:pPr>
            <w:r>
              <w:rPr>
                <w:rFonts w:ascii="Segoe UI" w:hAnsi="Segoe UI" w:cs="Segoe UI"/>
              </w:rPr>
              <w:t>When sharing Sensor Data to 3</w:t>
            </w:r>
            <w:r w:rsidRPr="00D11F4F">
              <w:rPr>
                <w:rFonts w:ascii="Segoe UI" w:hAnsi="Segoe UI" w:cs="Segoe UI"/>
                <w:vertAlign w:val="superscript"/>
              </w:rPr>
              <w:t>rd</w:t>
            </w:r>
            <w:r>
              <w:rPr>
                <w:rFonts w:ascii="Segoe UI" w:hAnsi="Segoe UI" w:cs="Segoe UI"/>
              </w:rPr>
              <w:t xml:space="preserve"> party companies consent must be given by the individual owner of the bike and the company should only be able to see that consented data</w:t>
            </w:r>
          </w:p>
        </w:tc>
        <w:tc>
          <w:tcPr>
            <w:tcW w:w="1620" w:type="dxa"/>
          </w:tcPr>
          <w:p w14:paraId="1C555244" w14:textId="7BFABA29" w:rsidR="00C22CE1" w:rsidRPr="00FF712E" w:rsidRDefault="00D11F4F" w:rsidP="00C22CE1">
            <w:pPr>
              <w:rPr>
                <w:rFonts w:ascii="Segoe UI" w:hAnsi="Segoe UI" w:cs="Segoe UI"/>
              </w:rPr>
            </w:pPr>
            <w:r>
              <w:rPr>
                <w:rFonts w:ascii="Segoe UI" w:hAnsi="Segoe UI" w:cs="Segoe UI"/>
              </w:rPr>
              <w:t>Security</w:t>
            </w:r>
          </w:p>
        </w:tc>
      </w:tr>
      <w:tr w:rsidR="00D11F4F" w14:paraId="12EC5FB1" w14:textId="77777777" w:rsidTr="00D11F4F">
        <w:tc>
          <w:tcPr>
            <w:tcW w:w="984" w:type="dxa"/>
          </w:tcPr>
          <w:p w14:paraId="30E82459" w14:textId="77777777" w:rsidR="00D11F4F" w:rsidRDefault="00D11F4F" w:rsidP="00C22CE1">
            <w:pPr>
              <w:rPr>
                <w:rFonts w:ascii="Segoe UI" w:hAnsi="Segoe UI" w:cs="Segoe UI"/>
              </w:rPr>
            </w:pPr>
          </w:p>
        </w:tc>
        <w:tc>
          <w:tcPr>
            <w:tcW w:w="6412" w:type="dxa"/>
          </w:tcPr>
          <w:p w14:paraId="71647F13" w14:textId="77777777" w:rsidR="00D11F4F" w:rsidRDefault="00D11F4F" w:rsidP="00C22CE1">
            <w:pPr>
              <w:rPr>
                <w:rFonts w:ascii="Segoe UI" w:hAnsi="Segoe UI" w:cs="Segoe UI"/>
              </w:rPr>
            </w:pPr>
            <w:r>
              <w:rPr>
                <w:rFonts w:ascii="Segoe UI" w:hAnsi="Segoe UI" w:cs="Segoe UI"/>
              </w:rPr>
              <w:t xml:space="preserve">This location data of the individual could be very sensitive in the hands of the wrong person so must be heavily secured. </w:t>
            </w:r>
          </w:p>
          <w:p w14:paraId="6BA431F8" w14:textId="77777777" w:rsidR="00A27AEE" w:rsidRPr="00A27AEE" w:rsidRDefault="00A27AEE" w:rsidP="00A27AEE">
            <w:pPr>
              <w:pStyle w:val="ListParagraph"/>
              <w:numPr>
                <w:ilvl w:val="0"/>
                <w:numId w:val="3"/>
              </w:numPr>
              <w:rPr>
                <w:rFonts w:ascii="Segoe UI" w:hAnsi="Segoe UI" w:cs="Segoe UI"/>
              </w:rPr>
            </w:pPr>
            <w:r>
              <w:t>First party and 3rd party applications can have access the information of the bicycle computer that must be secure and for the integration into mobile applications and real time display of location and bike ride sharing information.</w:t>
            </w:r>
          </w:p>
          <w:p w14:paraId="54C74AD7" w14:textId="20A4C19C" w:rsidR="00A27AEE" w:rsidRPr="00A27AEE" w:rsidRDefault="00A27AEE" w:rsidP="00A27AEE">
            <w:pPr>
              <w:ind w:left="360"/>
              <w:rPr>
                <w:rFonts w:ascii="Segoe UI" w:hAnsi="Segoe UI" w:cs="Segoe UI"/>
              </w:rPr>
            </w:pPr>
          </w:p>
        </w:tc>
        <w:tc>
          <w:tcPr>
            <w:tcW w:w="1620" w:type="dxa"/>
          </w:tcPr>
          <w:p w14:paraId="7C8EF225" w14:textId="0EBCD1E2" w:rsidR="00D11F4F" w:rsidRDefault="00D11F4F" w:rsidP="00C22CE1">
            <w:pPr>
              <w:rPr>
                <w:rFonts w:ascii="Segoe UI" w:hAnsi="Segoe UI" w:cs="Segoe UI"/>
              </w:rPr>
            </w:pPr>
            <w:r>
              <w:rPr>
                <w:rFonts w:ascii="Segoe UI" w:hAnsi="Segoe UI" w:cs="Segoe UI"/>
              </w:rPr>
              <w:t>Security</w:t>
            </w:r>
          </w:p>
        </w:tc>
      </w:tr>
      <w:tr w:rsidR="00DE5FCF" w14:paraId="2D70460E" w14:textId="77777777" w:rsidTr="00D11F4F">
        <w:tc>
          <w:tcPr>
            <w:tcW w:w="984" w:type="dxa"/>
          </w:tcPr>
          <w:p w14:paraId="4502D285" w14:textId="162A1B3A" w:rsidR="00DE5FCF" w:rsidRDefault="00D11F4F" w:rsidP="00DE5FCF">
            <w:pPr>
              <w:rPr>
                <w:rFonts w:ascii="Segoe UI" w:hAnsi="Segoe UI" w:cs="Segoe UI"/>
              </w:rPr>
            </w:pPr>
            <w:r>
              <w:rPr>
                <w:rFonts w:ascii="Segoe UI" w:hAnsi="Segoe UI" w:cs="Segoe UI"/>
              </w:rPr>
              <w:t>1</w:t>
            </w:r>
          </w:p>
        </w:tc>
        <w:tc>
          <w:tcPr>
            <w:tcW w:w="6412" w:type="dxa"/>
          </w:tcPr>
          <w:p w14:paraId="79D7C5AB" w14:textId="77777777" w:rsidR="00DE5FCF" w:rsidRDefault="00D11F4F" w:rsidP="00DE5FCF">
            <w:pPr>
              <w:rPr>
                <w:rFonts w:ascii="Segoe UI" w:hAnsi="Segoe UI" w:cs="Segoe UI"/>
              </w:rPr>
            </w:pPr>
            <w:r>
              <w:rPr>
                <w:rFonts w:ascii="Segoe UI" w:hAnsi="Segoe UI" w:cs="Segoe UI"/>
              </w:rPr>
              <w:t xml:space="preserve">As the company is operating in the EU it will need to be GDPR Compliant. This will include taking precautions like encryption of data across any solutions created. </w:t>
            </w:r>
          </w:p>
          <w:p w14:paraId="28818CAB" w14:textId="77777777" w:rsidR="00A27AEE" w:rsidRPr="00A27AEE" w:rsidRDefault="00A27AEE" w:rsidP="00A27AEE">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A27AEE">
              <w:rPr>
                <w:rFonts w:ascii="Times New Roman" w:eastAsia="Times New Roman" w:hAnsi="Times New Roman" w:cs="Times New Roman"/>
                <w:sz w:val="24"/>
                <w:szCs w:val="24"/>
                <w:lang w:eastAsia="en-GB"/>
              </w:rPr>
              <w:t>Berlin, Germany</w:t>
            </w:r>
          </w:p>
          <w:p w14:paraId="0CFE3E5C" w14:textId="77777777" w:rsidR="00A27AEE" w:rsidRPr="00A27AEE" w:rsidRDefault="00A27AEE" w:rsidP="00A27AEE">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A27AEE">
              <w:rPr>
                <w:rFonts w:ascii="Times New Roman" w:eastAsia="Times New Roman" w:hAnsi="Times New Roman" w:cs="Times New Roman"/>
                <w:sz w:val="24"/>
                <w:szCs w:val="24"/>
                <w:lang w:eastAsia="en-GB"/>
              </w:rPr>
              <w:t>Barcelona, Spain</w:t>
            </w:r>
          </w:p>
          <w:p w14:paraId="1852FF20" w14:textId="0E527F8F" w:rsidR="00A27AEE" w:rsidRPr="00A27AEE" w:rsidRDefault="00A27AEE" w:rsidP="00A27AEE">
            <w:pPr>
              <w:numPr>
                <w:ilvl w:val="0"/>
                <w:numId w:val="1"/>
              </w:numPr>
              <w:spacing w:before="100" w:beforeAutospacing="1" w:after="100" w:afterAutospacing="1"/>
              <w:rPr>
                <w:rFonts w:ascii="Times New Roman" w:eastAsia="Times New Roman" w:hAnsi="Times New Roman" w:cs="Times New Roman"/>
                <w:sz w:val="24"/>
                <w:szCs w:val="24"/>
                <w:lang w:eastAsia="en-GB"/>
              </w:rPr>
            </w:pPr>
            <w:r w:rsidRPr="00A27AEE">
              <w:rPr>
                <w:rFonts w:ascii="Times New Roman" w:eastAsia="Times New Roman" w:hAnsi="Times New Roman" w:cs="Times New Roman"/>
                <w:sz w:val="24"/>
                <w:szCs w:val="24"/>
                <w:lang w:eastAsia="en-GB"/>
              </w:rPr>
              <w:t>Paris, France</w:t>
            </w:r>
          </w:p>
        </w:tc>
        <w:tc>
          <w:tcPr>
            <w:tcW w:w="1620" w:type="dxa"/>
          </w:tcPr>
          <w:p w14:paraId="43123B0D" w14:textId="1B481502" w:rsidR="00DE5FCF" w:rsidRPr="00FF712E" w:rsidRDefault="00D11F4F" w:rsidP="00DE5FCF">
            <w:pPr>
              <w:rPr>
                <w:rFonts w:ascii="Segoe UI" w:hAnsi="Segoe UI" w:cs="Segoe UI"/>
              </w:rPr>
            </w:pPr>
            <w:r>
              <w:rPr>
                <w:rFonts w:ascii="Segoe UI" w:hAnsi="Segoe UI" w:cs="Segoe UI"/>
              </w:rPr>
              <w:t>Security</w:t>
            </w:r>
          </w:p>
        </w:tc>
      </w:tr>
      <w:tr w:rsidR="00E663ED" w14:paraId="17D3A841" w14:textId="77777777" w:rsidTr="00D11F4F">
        <w:tc>
          <w:tcPr>
            <w:tcW w:w="984" w:type="dxa"/>
          </w:tcPr>
          <w:p w14:paraId="4FBE65DA" w14:textId="1CF83DC2" w:rsidR="00E663ED" w:rsidRDefault="00E663ED" w:rsidP="00DE5FCF">
            <w:pPr>
              <w:rPr>
                <w:rFonts w:ascii="Segoe UI" w:hAnsi="Segoe UI" w:cs="Segoe UI"/>
              </w:rPr>
            </w:pPr>
            <w:r>
              <w:rPr>
                <w:rFonts w:ascii="Segoe UI" w:hAnsi="Segoe UI" w:cs="Segoe UI"/>
              </w:rPr>
              <w:t>1</w:t>
            </w:r>
          </w:p>
        </w:tc>
        <w:tc>
          <w:tcPr>
            <w:tcW w:w="6412" w:type="dxa"/>
          </w:tcPr>
          <w:p w14:paraId="62EEBF70" w14:textId="77777777" w:rsidR="00E663ED" w:rsidRDefault="00E663ED" w:rsidP="00DE5FCF">
            <w:pPr>
              <w:rPr>
                <w:rFonts w:ascii="Segoe UI" w:hAnsi="Segoe UI" w:cs="Segoe UI"/>
              </w:rPr>
            </w:pPr>
            <w:r>
              <w:rPr>
                <w:rFonts w:ascii="Segoe UI" w:hAnsi="Segoe UI" w:cs="Segoe UI"/>
              </w:rPr>
              <w:t xml:space="preserve">It is stated that in the Analysis Solution we should </w:t>
            </w:r>
            <w:proofErr w:type="spellStart"/>
            <w:r>
              <w:rPr>
                <w:rFonts w:ascii="Segoe UI" w:hAnsi="Segoe UI" w:cs="Segoe UI"/>
              </w:rPr>
              <w:t>havily</w:t>
            </w:r>
            <w:proofErr w:type="spellEnd"/>
            <w:r>
              <w:rPr>
                <w:rFonts w:ascii="Segoe UI" w:hAnsi="Segoe UI" w:cs="Segoe UI"/>
              </w:rPr>
              <w:t xml:space="preserve"> consider restricting access to the data to only those who need it. </w:t>
            </w:r>
          </w:p>
          <w:p w14:paraId="56563522" w14:textId="6E2D8036" w:rsidR="00E663ED" w:rsidRPr="00E663ED" w:rsidRDefault="00E663ED" w:rsidP="00E663ED">
            <w:pPr>
              <w:pStyle w:val="ListParagraph"/>
              <w:numPr>
                <w:ilvl w:val="0"/>
                <w:numId w:val="1"/>
              </w:numPr>
              <w:rPr>
                <w:rFonts w:ascii="Segoe UI" w:hAnsi="Segoe UI" w:cs="Segoe UI"/>
              </w:rPr>
            </w:pPr>
            <w:r>
              <w:rPr>
                <w:b/>
                <w:bCs/>
              </w:rPr>
              <w:t>Your team should ensure that access to the data is restricted.</w:t>
            </w:r>
          </w:p>
        </w:tc>
        <w:tc>
          <w:tcPr>
            <w:tcW w:w="1620" w:type="dxa"/>
          </w:tcPr>
          <w:p w14:paraId="44414A7E" w14:textId="5B881CEE" w:rsidR="00E663ED" w:rsidRDefault="00E663ED" w:rsidP="00DE5FCF">
            <w:pPr>
              <w:rPr>
                <w:rFonts w:ascii="Segoe UI" w:hAnsi="Segoe UI" w:cs="Segoe UI"/>
              </w:rPr>
            </w:pPr>
            <w:r>
              <w:rPr>
                <w:rFonts w:ascii="Segoe UI" w:hAnsi="Segoe UI" w:cs="Segoe UI"/>
              </w:rPr>
              <w:t>Security</w:t>
            </w:r>
          </w:p>
        </w:tc>
      </w:tr>
      <w:tr w:rsidR="00DE5FCF" w14:paraId="3AE1A6EC" w14:textId="77777777" w:rsidTr="00D11F4F">
        <w:tc>
          <w:tcPr>
            <w:tcW w:w="984" w:type="dxa"/>
          </w:tcPr>
          <w:p w14:paraId="473C42E1" w14:textId="68634693" w:rsidR="00DE5FCF" w:rsidRDefault="00D11F4F" w:rsidP="00DE5FCF">
            <w:pPr>
              <w:rPr>
                <w:rFonts w:ascii="Segoe UI" w:hAnsi="Segoe UI" w:cs="Segoe UI"/>
              </w:rPr>
            </w:pPr>
            <w:r>
              <w:rPr>
                <w:rFonts w:ascii="Segoe UI" w:hAnsi="Segoe UI" w:cs="Segoe UI"/>
              </w:rPr>
              <w:t>1</w:t>
            </w:r>
          </w:p>
        </w:tc>
        <w:tc>
          <w:tcPr>
            <w:tcW w:w="6412" w:type="dxa"/>
          </w:tcPr>
          <w:p w14:paraId="6DDE89A0" w14:textId="53181C4B" w:rsidR="00DE5FCF" w:rsidRPr="00FF712E" w:rsidRDefault="00D11F4F" w:rsidP="00DE5FCF">
            <w:pPr>
              <w:rPr>
                <w:rFonts w:ascii="Segoe UI" w:hAnsi="Segoe UI" w:cs="Segoe UI"/>
              </w:rPr>
            </w:pPr>
            <w:r>
              <w:rPr>
                <w:rFonts w:ascii="Segoe UI" w:hAnsi="Segoe UI" w:cs="Segoe UI"/>
              </w:rPr>
              <w:t xml:space="preserve">Chats stored in the Data Lake and through streaming services could potentially contain sensitive data </w:t>
            </w:r>
            <w:proofErr w:type="spellStart"/>
            <w:r>
              <w:rPr>
                <w:rFonts w:ascii="Segoe UI" w:hAnsi="Segoe UI" w:cs="Segoe UI"/>
              </w:rPr>
              <w:t>nd</w:t>
            </w:r>
            <w:proofErr w:type="spellEnd"/>
            <w:r>
              <w:rPr>
                <w:rFonts w:ascii="Segoe UI" w:hAnsi="Segoe UI" w:cs="Segoe UI"/>
              </w:rPr>
              <w:t xml:space="preserve"> so must be very well secured. </w:t>
            </w:r>
          </w:p>
        </w:tc>
        <w:tc>
          <w:tcPr>
            <w:tcW w:w="1620" w:type="dxa"/>
          </w:tcPr>
          <w:p w14:paraId="0D52C1CE" w14:textId="0D72A5F0" w:rsidR="00DE5FCF" w:rsidRPr="00FF712E" w:rsidRDefault="00D11F4F" w:rsidP="00DE5FCF">
            <w:pPr>
              <w:rPr>
                <w:rFonts w:ascii="Segoe UI" w:hAnsi="Segoe UI" w:cs="Segoe UI"/>
              </w:rPr>
            </w:pPr>
            <w:r>
              <w:rPr>
                <w:rFonts w:ascii="Segoe UI" w:hAnsi="Segoe UI" w:cs="Segoe UI"/>
              </w:rPr>
              <w:t>Security</w:t>
            </w:r>
          </w:p>
        </w:tc>
      </w:tr>
      <w:tr w:rsidR="00DE5FCF" w14:paraId="2BC2458E" w14:textId="77777777" w:rsidTr="00D11F4F">
        <w:tc>
          <w:tcPr>
            <w:tcW w:w="984" w:type="dxa"/>
          </w:tcPr>
          <w:p w14:paraId="7DCD7037" w14:textId="750E4F5A" w:rsidR="00DE5FCF" w:rsidRDefault="00D11F4F" w:rsidP="00DE5FCF">
            <w:pPr>
              <w:rPr>
                <w:rFonts w:ascii="Segoe UI" w:hAnsi="Segoe UI" w:cs="Segoe UI"/>
              </w:rPr>
            </w:pPr>
            <w:r>
              <w:rPr>
                <w:rFonts w:ascii="Segoe UI" w:hAnsi="Segoe UI" w:cs="Segoe UI"/>
              </w:rPr>
              <w:lastRenderedPageBreak/>
              <w:t>1</w:t>
            </w:r>
          </w:p>
        </w:tc>
        <w:tc>
          <w:tcPr>
            <w:tcW w:w="6412" w:type="dxa"/>
          </w:tcPr>
          <w:p w14:paraId="4D56EEEE" w14:textId="481A0A6B" w:rsidR="00DE5FCF" w:rsidRDefault="00D11F4F" w:rsidP="00DE5FCF">
            <w:pPr>
              <w:rPr>
                <w:rFonts w:ascii="Segoe UI" w:hAnsi="Segoe UI" w:cs="Segoe UI"/>
              </w:rPr>
            </w:pPr>
            <w:r>
              <w:rPr>
                <w:rFonts w:ascii="Segoe UI" w:hAnsi="Segoe UI" w:cs="Segoe UI"/>
              </w:rPr>
              <w:t xml:space="preserve">Due to the mixed nature of Chat history it may be useful to do some Redacting / Data Masking on these chats. </w:t>
            </w:r>
          </w:p>
        </w:tc>
        <w:tc>
          <w:tcPr>
            <w:tcW w:w="1620" w:type="dxa"/>
          </w:tcPr>
          <w:p w14:paraId="1B191188" w14:textId="5A3CF4C5" w:rsidR="00DE5FCF" w:rsidRPr="00DE5FCF" w:rsidRDefault="00D11F4F" w:rsidP="00DE5FCF">
            <w:pPr>
              <w:shd w:val="clear" w:color="auto" w:fill="FFFFFF"/>
              <w:spacing w:line="285" w:lineRule="atLeast"/>
              <w:rPr>
                <w:rFonts w:ascii="Consolas" w:eastAsia="Times New Roman" w:hAnsi="Consolas" w:cs="Times New Roman"/>
                <w:color w:val="000000"/>
                <w:sz w:val="21"/>
                <w:szCs w:val="21"/>
                <w:lang w:eastAsia="en-GB"/>
              </w:rPr>
            </w:pPr>
            <w:r>
              <w:rPr>
                <w:rFonts w:ascii="Segoe UI" w:hAnsi="Segoe UI" w:cs="Segoe UI"/>
              </w:rPr>
              <w:t>Security</w:t>
            </w:r>
          </w:p>
        </w:tc>
      </w:tr>
      <w:tr w:rsidR="00D11F4F" w14:paraId="24773F4A" w14:textId="77777777" w:rsidTr="00D11F4F">
        <w:tc>
          <w:tcPr>
            <w:tcW w:w="984" w:type="dxa"/>
          </w:tcPr>
          <w:p w14:paraId="56F3266F" w14:textId="123847FE" w:rsidR="00D11F4F" w:rsidRDefault="00D11F4F" w:rsidP="00D11F4F">
            <w:pPr>
              <w:rPr>
                <w:rFonts w:ascii="Segoe UI" w:hAnsi="Segoe UI" w:cs="Segoe UI"/>
              </w:rPr>
            </w:pPr>
            <w:r>
              <w:rPr>
                <w:rFonts w:ascii="Segoe UI" w:hAnsi="Segoe UI" w:cs="Segoe UI"/>
              </w:rPr>
              <w:t>2</w:t>
            </w:r>
          </w:p>
        </w:tc>
        <w:tc>
          <w:tcPr>
            <w:tcW w:w="6412" w:type="dxa"/>
          </w:tcPr>
          <w:p w14:paraId="491665F6" w14:textId="623E9983" w:rsidR="00D11F4F" w:rsidRDefault="00D11F4F" w:rsidP="00D11F4F">
            <w:pPr>
              <w:rPr>
                <w:rFonts w:ascii="Segoe UI" w:hAnsi="Segoe UI" w:cs="Segoe UI"/>
              </w:rPr>
            </w:pPr>
            <w:r>
              <w:rPr>
                <w:rFonts w:ascii="Segoe UI" w:hAnsi="Segoe UI" w:cs="Segoe UI"/>
              </w:rPr>
              <w:t xml:space="preserve">Increased demand for bikes in November and December as compared to other </w:t>
            </w:r>
            <w:proofErr w:type="spellStart"/>
            <w:r>
              <w:rPr>
                <w:rFonts w:ascii="Segoe UI" w:hAnsi="Segoe UI" w:cs="Segoe UI"/>
              </w:rPr>
              <w:t>arts</w:t>
            </w:r>
            <w:proofErr w:type="spellEnd"/>
            <w:r>
              <w:rPr>
                <w:rFonts w:ascii="Segoe UI" w:hAnsi="Segoe UI" w:cs="Segoe UI"/>
              </w:rPr>
              <w:t xml:space="preserve"> of the year (Scale Up!) </w:t>
            </w:r>
          </w:p>
        </w:tc>
        <w:tc>
          <w:tcPr>
            <w:tcW w:w="1620" w:type="dxa"/>
          </w:tcPr>
          <w:p w14:paraId="7B526EF2" w14:textId="669E503F" w:rsidR="00D11F4F" w:rsidRDefault="00D11F4F" w:rsidP="00D11F4F">
            <w:pPr>
              <w:rPr>
                <w:rFonts w:ascii="Segoe UI" w:hAnsi="Segoe UI" w:cs="Segoe UI"/>
              </w:rPr>
            </w:pPr>
            <w:r>
              <w:rPr>
                <w:rFonts w:ascii="Segoe UI" w:hAnsi="Segoe UI" w:cs="Segoe UI"/>
              </w:rPr>
              <w:t>Scalability</w:t>
            </w:r>
          </w:p>
        </w:tc>
      </w:tr>
      <w:tr w:rsidR="00D11F4F" w14:paraId="4A26DFA7" w14:textId="77777777" w:rsidTr="00D11F4F">
        <w:tc>
          <w:tcPr>
            <w:tcW w:w="984" w:type="dxa"/>
          </w:tcPr>
          <w:p w14:paraId="0DC3B9A6" w14:textId="142E907A" w:rsidR="00D11F4F" w:rsidRDefault="00D11F4F" w:rsidP="00D11F4F">
            <w:pPr>
              <w:rPr>
                <w:rFonts w:ascii="Segoe UI" w:hAnsi="Segoe UI" w:cs="Segoe UI"/>
              </w:rPr>
            </w:pPr>
            <w:r>
              <w:rPr>
                <w:rFonts w:ascii="Segoe UI" w:hAnsi="Segoe UI" w:cs="Segoe UI"/>
              </w:rPr>
              <w:t>2</w:t>
            </w:r>
          </w:p>
        </w:tc>
        <w:tc>
          <w:tcPr>
            <w:tcW w:w="6412" w:type="dxa"/>
          </w:tcPr>
          <w:p w14:paraId="28B5DEE3" w14:textId="37C56329" w:rsidR="00D11F4F" w:rsidRDefault="00D11F4F" w:rsidP="00D11F4F">
            <w:pPr>
              <w:rPr>
                <w:rFonts w:ascii="Segoe UI" w:hAnsi="Segoe UI" w:cs="Segoe UI"/>
              </w:rPr>
            </w:pPr>
            <w:r>
              <w:rPr>
                <w:rFonts w:ascii="Segoe UI" w:hAnsi="Segoe UI" w:cs="Segoe UI"/>
              </w:rPr>
              <w:t xml:space="preserve">Need a beefy and powerful </w:t>
            </w:r>
            <w:r>
              <w:rPr>
                <w:rFonts w:ascii="Segoe UI" w:hAnsi="Segoe UI" w:cs="Segoe UI"/>
              </w:rPr>
              <w:t>Analytics</w:t>
            </w:r>
            <w:r>
              <w:rPr>
                <w:rFonts w:ascii="Segoe UI" w:hAnsi="Segoe UI" w:cs="Segoe UI"/>
              </w:rPr>
              <w:t xml:space="preserve"> solution to handle workloads the current on prem warehouse </w:t>
            </w:r>
            <w:r>
              <w:rPr>
                <w:rFonts w:ascii="Segoe UI" w:hAnsi="Segoe UI" w:cs="Segoe UI"/>
              </w:rPr>
              <w:t>cannot</w:t>
            </w:r>
            <w:r>
              <w:rPr>
                <w:rFonts w:ascii="Segoe UI" w:hAnsi="Segoe UI" w:cs="Segoe UI"/>
              </w:rPr>
              <w:t xml:space="preserve"> in a timely manner. </w:t>
            </w:r>
          </w:p>
        </w:tc>
        <w:tc>
          <w:tcPr>
            <w:tcW w:w="1620" w:type="dxa"/>
          </w:tcPr>
          <w:p w14:paraId="64346C2D" w14:textId="0E1795B9" w:rsidR="00D11F4F" w:rsidRDefault="00D11F4F" w:rsidP="00D11F4F">
            <w:pPr>
              <w:rPr>
                <w:rFonts w:ascii="Segoe UI" w:hAnsi="Segoe UI" w:cs="Segoe UI"/>
              </w:rPr>
            </w:pPr>
            <w:r>
              <w:rPr>
                <w:rFonts w:ascii="Segoe UI" w:hAnsi="Segoe UI" w:cs="Segoe UI"/>
              </w:rPr>
              <w:t>Performance</w:t>
            </w:r>
          </w:p>
        </w:tc>
      </w:tr>
      <w:tr w:rsidR="00D11F4F" w14:paraId="5D879157" w14:textId="77777777" w:rsidTr="00D11F4F">
        <w:tc>
          <w:tcPr>
            <w:tcW w:w="984" w:type="dxa"/>
          </w:tcPr>
          <w:p w14:paraId="505ED352" w14:textId="2A79E2B4" w:rsidR="00D11F4F" w:rsidRDefault="00D11F4F" w:rsidP="00D11F4F">
            <w:pPr>
              <w:rPr>
                <w:rFonts w:ascii="Segoe UI" w:hAnsi="Segoe UI" w:cs="Segoe UI"/>
              </w:rPr>
            </w:pPr>
            <w:r>
              <w:rPr>
                <w:rFonts w:ascii="Segoe UI" w:hAnsi="Segoe UI" w:cs="Segoe UI"/>
              </w:rPr>
              <w:t>2</w:t>
            </w:r>
          </w:p>
        </w:tc>
        <w:tc>
          <w:tcPr>
            <w:tcW w:w="6412" w:type="dxa"/>
          </w:tcPr>
          <w:p w14:paraId="528B6AB5" w14:textId="77777777" w:rsidR="00D11F4F" w:rsidRDefault="00A27AEE" w:rsidP="00D11F4F">
            <w:pPr>
              <w:rPr>
                <w:rFonts w:ascii="Segoe UI" w:hAnsi="Segoe UI" w:cs="Segoe UI"/>
              </w:rPr>
            </w:pPr>
            <w:r>
              <w:rPr>
                <w:rFonts w:ascii="Segoe UI" w:hAnsi="Segoe UI" w:cs="Segoe UI"/>
              </w:rPr>
              <w:t xml:space="preserve">Chat bot functionality needs to be as near real time as possible </w:t>
            </w:r>
          </w:p>
          <w:p w14:paraId="60DDDFD5" w14:textId="1999FCE0" w:rsidR="00A27AEE" w:rsidRPr="00A27AEE" w:rsidRDefault="00A27AEE" w:rsidP="00A27AEE">
            <w:pPr>
              <w:pStyle w:val="ListParagraph"/>
              <w:numPr>
                <w:ilvl w:val="0"/>
                <w:numId w:val="1"/>
              </w:numPr>
              <w:rPr>
                <w:rFonts w:ascii="Segoe UI" w:hAnsi="Segoe UI" w:cs="Segoe UI"/>
              </w:rPr>
            </w:pPr>
            <w:r>
              <w:t>Finally, given its global expansion, the customer service / presales chat bot needs to respond to requests for data in near real-time regardless of where the customer is located.</w:t>
            </w:r>
          </w:p>
        </w:tc>
        <w:tc>
          <w:tcPr>
            <w:tcW w:w="1620" w:type="dxa"/>
          </w:tcPr>
          <w:p w14:paraId="3AE0CF90" w14:textId="45E6EE14" w:rsidR="00D11F4F" w:rsidRDefault="00A27AEE" w:rsidP="00D11F4F">
            <w:pPr>
              <w:rPr>
                <w:rFonts w:ascii="Segoe UI" w:hAnsi="Segoe UI" w:cs="Segoe UI"/>
              </w:rPr>
            </w:pPr>
            <w:r>
              <w:rPr>
                <w:rFonts w:ascii="Segoe UI" w:hAnsi="Segoe UI" w:cs="Segoe UI"/>
              </w:rPr>
              <w:t>Performance</w:t>
            </w:r>
          </w:p>
        </w:tc>
      </w:tr>
      <w:tr w:rsidR="00D11F4F" w14:paraId="5CA2BEB0" w14:textId="77777777" w:rsidTr="00A27AEE">
        <w:trPr>
          <w:trHeight w:val="940"/>
        </w:trPr>
        <w:tc>
          <w:tcPr>
            <w:tcW w:w="984" w:type="dxa"/>
          </w:tcPr>
          <w:p w14:paraId="1A35F5FB" w14:textId="431223CE" w:rsidR="00D11F4F" w:rsidRDefault="00A27AEE" w:rsidP="00D11F4F">
            <w:pPr>
              <w:rPr>
                <w:rFonts w:ascii="Segoe UI" w:hAnsi="Segoe UI" w:cs="Segoe UI"/>
              </w:rPr>
            </w:pPr>
            <w:r>
              <w:rPr>
                <w:rFonts w:ascii="Segoe UI" w:hAnsi="Segoe UI" w:cs="Segoe UI"/>
              </w:rPr>
              <w:t>2</w:t>
            </w:r>
          </w:p>
        </w:tc>
        <w:tc>
          <w:tcPr>
            <w:tcW w:w="6412" w:type="dxa"/>
          </w:tcPr>
          <w:p w14:paraId="232A5243" w14:textId="0707F041" w:rsidR="00D11F4F" w:rsidRDefault="00A27AEE" w:rsidP="00D11F4F">
            <w:pPr>
              <w:rPr>
                <w:rFonts w:ascii="Segoe UI" w:hAnsi="Segoe UI" w:cs="Segoe UI"/>
              </w:rPr>
            </w:pPr>
            <w:r>
              <w:rPr>
                <w:rFonts w:ascii="Segoe UI" w:hAnsi="Segoe UI" w:cs="Segoe UI"/>
              </w:rPr>
              <w:t xml:space="preserve">Chatbot functionality and history must be available globally at a very low latency </w:t>
            </w:r>
          </w:p>
        </w:tc>
        <w:tc>
          <w:tcPr>
            <w:tcW w:w="1620" w:type="dxa"/>
          </w:tcPr>
          <w:p w14:paraId="29A29109" w14:textId="2D3AC7DD" w:rsidR="00D11F4F" w:rsidRDefault="00A27AEE" w:rsidP="00D11F4F">
            <w:pPr>
              <w:rPr>
                <w:rFonts w:ascii="Segoe UI" w:hAnsi="Segoe UI" w:cs="Segoe UI"/>
              </w:rPr>
            </w:pPr>
            <w:r>
              <w:rPr>
                <w:rFonts w:ascii="Segoe UI" w:hAnsi="Segoe UI" w:cs="Segoe UI"/>
              </w:rPr>
              <w:t>Performance</w:t>
            </w:r>
            <w:r>
              <w:rPr>
                <w:rFonts w:ascii="Segoe UI" w:hAnsi="Segoe UI" w:cs="Segoe UI"/>
              </w:rPr>
              <w:t xml:space="preserve"> / Scalability</w:t>
            </w:r>
          </w:p>
        </w:tc>
      </w:tr>
      <w:tr w:rsidR="00D11F4F" w14:paraId="01C45026" w14:textId="77777777" w:rsidTr="00D11F4F">
        <w:tc>
          <w:tcPr>
            <w:tcW w:w="984" w:type="dxa"/>
          </w:tcPr>
          <w:p w14:paraId="6EC15322" w14:textId="7BED1526" w:rsidR="00D11F4F" w:rsidRDefault="00A27AEE" w:rsidP="00D11F4F">
            <w:pPr>
              <w:rPr>
                <w:rFonts w:ascii="Segoe UI" w:hAnsi="Segoe UI" w:cs="Segoe UI"/>
              </w:rPr>
            </w:pPr>
            <w:r>
              <w:rPr>
                <w:rFonts w:ascii="Segoe UI" w:hAnsi="Segoe UI" w:cs="Segoe UI"/>
              </w:rPr>
              <w:t>2</w:t>
            </w:r>
          </w:p>
        </w:tc>
        <w:tc>
          <w:tcPr>
            <w:tcW w:w="6412" w:type="dxa"/>
          </w:tcPr>
          <w:p w14:paraId="14D8A2A4" w14:textId="1ACCD6F5" w:rsidR="00D11F4F" w:rsidRDefault="00A27AEE" w:rsidP="00D11F4F">
            <w:pPr>
              <w:rPr>
                <w:rFonts w:ascii="Segoe UI" w:hAnsi="Segoe UI" w:cs="Segoe UI"/>
              </w:rPr>
            </w:pPr>
            <w:r>
              <w:rPr>
                <w:rFonts w:ascii="Segoe UI" w:hAnsi="Segoe UI" w:cs="Segoe UI"/>
              </w:rPr>
              <w:t xml:space="preserve">Tracking of </w:t>
            </w:r>
            <w:proofErr w:type="spellStart"/>
            <w:r>
              <w:rPr>
                <w:rFonts w:ascii="Segoe UI" w:hAnsi="Segoe UI" w:cs="Segoe UI"/>
              </w:rPr>
              <w:t>Fradulent</w:t>
            </w:r>
            <w:proofErr w:type="spellEnd"/>
            <w:r>
              <w:rPr>
                <w:rFonts w:ascii="Segoe UI" w:hAnsi="Segoe UI" w:cs="Segoe UI"/>
              </w:rPr>
              <w:t xml:space="preserve"> claims happening on Customer Service interactions in near real time. </w:t>
            </w:r>
          </w:p>
          <w:p w14:paraId="3F5F4627" w14:textId="4237B8CC" w:rsidR="00A27AEE" w:rsidRPr="00A27AEE" w:rsidRDefault="00A27AEE" w:rsidP="00A27AEE">
            <w:pPr>
              <w:pStyle w:val="ListParagraph"/>
              <w:numPr>
                <w:ilvl w:val="0"/>
                <w:numId w:val="1"/>
              </w:numPr>
              <w:rPr>
                <w:rFonts w:ascii="Segoe UI" w:hAnsi="Segoe UI" w:cs="Segoe UI"/>
              </w:rPr>
            </w:pPr>
            <w:r>
              <w:t>As a result, they would like to implement a system that can help the agents</w:t>
            </w:r>
            <w:r>
              <w:rPr>
                <w:b/>
                <w:bCs/>
              </w:rPr>
              <w:t xml:space="preserve"> track in real-time</w:t>
            </w:r>
            <w:r>
              <w:t xml:space="preserve"> who could be making a fraudulent claim.</w:t>
            </w:r>
          </w:p>
          <w:p w14:paraId="099F2E66" w14:textId="7DA74395" w:rsidR="00A27AEE" w:rsidRDefault="00A27AEE" w:rsidP="00D11F4F">
            <w:pPr>
              <w:rPr>
                <w:rFonts w:ascii="Segoe UI" w:hAnsi="Segoe UI" w:cs="Segoe UI"/>
              </w:rPr>
            </w:pPr>
          </w:p>
        </w:tc>
        <w:tc>
          <w:tcPr>
            <w:tcW w:w="1620" w:type="dxa"/>
          </w:tcPr>
          <w:p w14:paraId="3AC3BA06" w14:textId="5D2BD203" w:rsidR="00D11F4F" w:rsidRDefault="00A27AEE" w:rsidP="00D11F4F">
            <w:pPr>
              <w:rPr>
                <w:rFonts w:ascii="Segoe UI" w:hAnsi="Segoe UI" w:cs="Segoe UI"/>
              </w:rPr>
            </w:pPr>
            <w:r>
              <w:rPr>
                <w:rFonts w:ascii="Segoe UI" w:hAnsi="Segoe UI" w:cs="Segoe UI"/>
              </w:rPr>
              <w:t>Performance</w:t>
            </w:r>
          </w:p>
        </w:tc>
      </w:tr>
      <w:tr w:rsidR="00D11F4F" w14:paraId="4DF531E3" w14:textId="77777777" w:rsidTr="00D11F4F">
        <w:tc>
          <w:tcPr>
            <w:tcW w:w="984" w:type="dxa"/>
          </w:tcPr>
          <w:p w14:paraId="6AC0DB15" w14:textId="51514B24" w:rsidR="00D11F4F" w:rsidRDefault="00A27AEE" w:rsidP="00D11F4F">
            <w:pPr>
              <w:rPr>
                <w:rFonts w:ascii="Segoe UI" w:hAnsi="Segoe UI" w:cs="Segoe UI"/>
              </w:rPr>
            </w:pPr>
            <w:r>
              <w:rPr>
                <w:rFonts w:ascii="Segoe UI" w:hAnsi="Segoe UI" w:cs="Segoe UI"/>
              </w:rPr>
              <w:t>2</w:t>
            </w:r>
          </w:p>
        </w:tc>
        <w:tc>
          <w:tcPr>
            <w:tcW w:w="6412" w:type="dxa"/>
          </w:tcPr>
          <w:p w14:paraId="56A026AA" w14:textId="77777777" w:rsidR="00D11F4F" w:rsidRDefault="00A27AEE" w:rsidP="00D11F4F">
            <w:pPr>
              <w:rPr>
                <w:rFonts w:ascii="Segoe UI" w:hAnsi="Segoe UI" w:cs="Segoe UI"/>
              </w:rPr>
            </w:pPr>
            <w:r>
              <w:rPr>
                <w:rFonts w:ascii="Segoe UI" w:hAnsi="Segoe UI" w:cs="Segoe UI"/>
              </w:rPr>
              <w:t>Real time display of Bicycle Location so will need to be a quick data stream</w:t>
            </w:r>
          </w:p>
          <w:p w14:paraId="03A1A699" w14:textId="76BF948C" w:rsidR="00A27AEE" w:rsidRPr="00A27AEE" w:rsidRDefault="00A27AEE" w:rsidP="00A27AEE">
            <w:pPr>
              <w:pStyle w:val="ListParagraph"/>
              <w:numPr>
                <w:ilvl w:val="0"/>
                <w:numId w:val="1"/>
              </w:numPr>
              <w:rPr>
                <w:rFonts w:ascii="Segoe UI" w:hAnsi="Segoe UI" w:cs="Segoe UI"/>
              </w:rPr>
            </w:pPr>
            <w:r>
              <w:t>First party and 3rd party applications can have access the information of the bicycle computer that must be secure and for the integration into mobile applications and real time display of location and bike ride sharing information.</w:t>
            </w:r>
          </w:p>
        </w:tc>
        <w:tc>
          <w:tcPr>
            <w:tcW w:w="1620" w:type="dxa"/>
          </w:tcPr>
          <w:p w14:paraId="6B80F99F" w14:textId="0EBB9B27" w:rsidR="00D11F4F" w:rsidRDefault="00A27AEE" w:rsidP="00D11F4F">
            <w:pPr>
              <w:rPr>
                <w:rFonts w:ascii="Segoe UI" w:hAnsi="Segoe UI" w:cs="Segoe UI"/>
              </w:rPr>
            </w:pPr>
            <w:r>
              <w:rPr>
                <w:rFonts w:ascii="Segoe UI" w:hAnsi="Segoe UI" w:cs="Segoe UI"/>
              </w:rPr>
              <w:t>Performance</w:t>
            </w:r>
          </w:p>
        </w:tc>
      </w:tr>
      <w:tr w:rsidR="00A27AEE" w14:paraId="618F3D63" w14:textId="77777777" w:rsidTr="00D11F4F">
        <w:tc>
          <w:tcPr>
            <w:tcW w:w="984" w:type="dxa"/>
          </w:tcPr>
          <w:p w14:paraId="7F1C5A61" w14:textId="0EF7F53C" w:rsidR="00A27AEE" w:rsidRDefault="00A27AEE" w:rsidP="00D11F4F">
            <w:pPr>
              <w:rPr>
                <w:rFonts w:ascii="Segoe UI" w:hAnsi="Segoe UI" w:cs="Segoe UI"/>
              </w:rPr>
            </w:pPr>
            <w:r>
              <w:rPr>
                <w:rFonts w:ascii="Segoe UI" w:hAnsi="Segoe UI" w:cs="Segoe UI"/>
              </w:rPr>
              <w:t>3</w:t>
            </w:r>
          </w:p>
        </w:tc>
        <w:tc>
          <w:tcPr>
            <w:tcW w:w="6412" w:type="dxa"/>
          </w:tcPr>
          <w:p w14:paraId="1223954A" w14:textId="1248D3F4" w:rsidR="00A27AEE" w:rsidRDefault="00A27AEE" w:rsidP="00D11F4F">
            <w:pPr>
              <w:rPr>
                <w:rFonts w:ascii="Segoe UI" w:hAnsi="Segoe UI" w:cs="Segoe UI"/>
              </w:rPr>
            </w:pPr>
            <w:r>
              <w:rPr>
                <w:rFonts w:ascii="Segoe UI" w:hAnsi="Segoe UI" w:cs="Segoe UI"/>
              </w:rPr>
              <w:t xml:space="preserve">All services need to have a high level of availability </w:t>
            </w:r>
            <w:r>
              <w:rPr>
                <w:rFonts w:ascii="Segoe UI" w:hAnsi="Segoe UI" w:cs="Segoe UI"/>
              </w:rPr>
              <w:br/>
            </w:r>
          </w:p>
          <w:p w14:paraId="7DC43E49" w14:textId="74D9A67E" w:rsidR="00A27AEE" w:rsidRPr="00A27AEE" w:rsidRDefault="00A27AEE" w:rsidP="00A27AEE">
            <w:pPr>
              <w:pStyle w:val="ListParagraph"/>
              <w:numPr>
                <w:ilvl w:val="0"/>
                <w:numId w:val="1"/>
              </w:numPr>
              <w:rPr>
                <w:rFonts w:ascii="Segoe UI" w:hAnsi="Segoe UI" w:cs="Segoe UI"/>
              </w:rPr>
            </w:pPr>
            <w:r>
              <w:t>Finally, all services that are proposed should have a comprehensive business continuity that meets the corporate objective of minimizes restore times when recovering the data for a given service.</w:t>
            </w:r>
          </w:p>
        </w:tc>
        <w:tc>
          <w:tcPr>
            <w:tcW w:w="1620" w:type="dxa"/>
          </w:tcPr>
          <w:p w14:paraId="6C966AE1" w14:textId="1A437013" w:rsidR="00A27AEE" w:rsidRDefault="00A27AEE" w:rsidP="00D11F4F">
            <w:pPr>
              <w:rPr>
                <w:rFonts w:ascii="Segoe UI" w:hAnsi="Segoe UI" w:cs="Segoe UI"/>
              </w:rPr>
            </w:pPr>
            <w:r>
              <w:rPr>
                <w:rFonts w:ascii="Segoe UI" w:hAnsi="Segoe UI" w:cs="Segoe UI"/>
              </w:rPr>
              <w:t>Availability</w:t>
            </w:r>
          </w:p>
        </w:tc>
      </w:tr>
      <w:tr w:rsidR="00A27AEE" w14:paraId="0818E97D" w14:textId="77777777" w:rsidTr="00D11F4F">
        <w:tc>
          <w:tcPr>
            <w:tcW w:w="984" w:type="dxa"/>
          </w:tcPr>
          <w:p w14:paraId="59E5E701" w14:textId="4A14C2E5" w:rsidR="00A27AEE" w:rsidRDefault="00A27AEE" w:rsidP="00D11F4F">
            <w:pPr>
              <w:rPr>
                <w:rFonts w:ascii="Segoe UI" w:hAnsi="Segoe UI" w:cs="Segoe UI"/>
              </w:rPr>
            </w:pPr>
            <w:r>
              <w:rPr>
                <w:rFonts w:ascii="Segoe UI" w:hAnsi="Segoe UI" w:cs="Segoe UI"/>
              </w:rPr>
              <w:t>3</w:t>
            </w:r>
          </w:p>
        </w:tc>
        <w:tc>
          <w:tcPr>
            <w:tcW w:w="6412" w:type="dxa"/>
          </w:tcPr>
          <w:p w14:paraId="63DBF025" w14:textId="244D87A1" w:rsidR="00A27AEE" w:rsidRDefault="00A27AEE" w:rsidP="00D11F4F">
            <w:pPr>
              <w:rPr>
                <w:rFonts w:ascii="Segoe UI" w:hAnsi="Segoe UI" w:cs="Segoe UI"/>
              </w:rPr>
            </w:pPr>
            <w:r>
              <w:rPr>
                <w:rFonts w:ascii="Segoe UI" w:hAnsi="Segoe UI" w:cs="Segoe UI"/>
              </w:rPr>
              <w:t>All services should have a high level on Continuity and so good RPO and RTO objectives</w:t>
            </w:r>
          </w:p>
        </w:tc>
        <w:tc>
          <w:tcPr>
            <w:tcW w:w="1620" w:type="dxa"/>
          </w:tcPr>
          <w:p w14:paraId="0798B308" w14:textId="17D86C11" w:rsidR="00A27AEE" w:rsidRDefault="00A27AEE" w:rsidP="00D11F4F">
            <w:pPr>
              <w:rPr>
                <w:rFonts w:ascii="Segoe UI" w:hAnsi="Segoe UI" w:cs="Segoe UI"/>
              </w:rPr>
            </w:pPr>
            <w:r>
              <w:rPr>
                <w:rFonts w:ascii="Segoe UI" w:hAnsi="Segoe UI" w:cs="Segoe UI"/>
              </w:rPr>
              <w:t>Recoverability</w:t>
            </w:r>
          </w:p>
        </w:tc>
      </w:tr>
      <w:tr w:rsidR="00A27AEE" w14:paraId="79C604F8" w14:textId="77777777" w:rsidTr="00D11F4F">
        <w:tc>
          <w:tcPr>
            <w:tcW w:w="984" w:type="dxa"/>
          </w:tcPr>
          <w:p w14:paraId="6284A95D" w14:textId="36BC7321" w:rsidR="00A27AEE" w:rsidRDefault="00A27AEE" w:rsidP="00D11F4F">
            <w:pPr>
              <w:rPr>
                <w:rFonts w:ascii="Segoe UI" w:hAnsi="Segoe UI" w:cs="Segoe UI"/>
              </w:rPr>
            </w:pPr>
            <w:r>
              <w:rPr>
                <w:rFonts w:ascii="Segoe UI" w:hAnsi="Segoe UI" w:cs="Segoe UI"/>
              </w:rPr>
              <w:t>4</w:t>
            </w:r>
          </w:p>
        </w:tc>
        <w:tc>
          <w:tcPr>
            <w:tcW w:w="6412" w:type="dxa"/>
          </w:tcPr>
          <w:p w14:paraId="16623944" w14:textId="732CB46D" w:rsidR="00A27AEE" w:rsidRDefault="00A27AEE" w:rsidP="00D11F4F">
            <w:pPr>
              <w:rPr>
                <w:rFonts w:ascii="Segoe UI" w:hAnsi="Segoe UI" w:cs="Segoe UI"/>
              </w:rPr>
            </w:pPr>
            <w:r>
              <w:rPr>
                <w:rFonts w:ascii="Segoe UI" w:hAnsi="Segoe UI" w:cs="Segoe UI"/>
              </w:rPr>
              <w:t>All services and analysis should run automatically especially due to the global nature of the business</w:t>
            </w:r>
          </w:p>
        </w:tc>
        <w:tc>
          <w:tcPr>
            <w:tcW w:w="1620" w:type="dxa"/>
          </w:tcPr>
          <w:p w14:paraId="62A3C054" w14:textId="77777777" w:rsidR="00A27AEE" w:rsidRDefault="00A27AEE" w:rsidP="00A27AEE">
            <w:pPr>
              <w:rPr>
                <w:rFonts w:ascii="Segoe UI" w:hAnsi="Segoe UI" w:cs="Segoe UI"/>
              </w:rPr>
            </w:pPr>
            <w:r>
              <w:rPr>
                <w:rFonts w:ascii="Segoe UI" w:hAnsi="Segoe UI" w:cs="Segoe UI"/>
              </w:rPr>
              <w:t>Automation</w:t>
            </w:r>
          </w:p>
          <w:p w14:paraId="513BAF6F" w14:textId="77777777" w:rsidR="00A27AEE" w:rsidRDefault="00A27AEE" w:rsidP="00D11F4F">
            <w:pPr>
              <w:rPr>
                <w:rFonts w:ascii="Segoe UI" w:hAnsi="Segoe UI" w:cs="Segoe UI"/>
              </w:rPr>
            </w:pPr>
          </w:p>
        </w:tc>
      </w:tr>
      <w:tr w:rsidR="00A27AEE" w14:paraId="6BDDE967" w14:textId="77777777" w:rsidTr="00D11F4F">
        <w:tc>
          <w:tcPr>
            <w:tcW w:w="984" w:type="dxa"/>
          </w:tcPr>
          <w:p w14:paraId="274A635E" w14:textId="045FB61F" w:rsidR="00A27AEE" w:rsidRDefault="00A27AEE" w:rsidP="00D11F4F">
            <w:pPr>
              <w:rPr>
                <w:rFonts w:ascii="Segoe UI" w:hAnsi="Segoe UI" w:cs="Segoe UI"/>
              </w:rPr>
            </w:pPr>
            <w:r>
              <w:rPr>
                <w:rFonts w:ascii="Segoe UI" w:hAnsi="Segoe UI" w:cs="Segoe UI"/>
              </w:rPr>
              <w:t>4</w:t>
            </w:r>
          </w:p>
        </w:tc>
        <w:tc>
          <w:tcPr>
            <w:tcW w:w="6412" w:type="dxa"/>
          </w:tcPr>
          <w:p w14:paraId="75797945" w14:textId="77777777" w:rsidR="00A27AEE" w:rsidRDefault="00A27AEE" w:rsidP="00D11F4F">
            <w:pPr>
              <w:rPr>
                <w:rFonts w:ascii="Segoe UI" w:hAnsi="Segoe UI" w:cs="Segoe UI"/>
              </w:rPr>
            </w:pPr>
            <w:r>
              <w:rPr>
                <w:rFonts w:ascii="Segoe UI" w:hAnsi="Segoe UI" w:cs="Segoe UI"/>
              </w:rPr>
              <w:t xml:space="preserve">To allow us to respond to issues and keep improving on Busines Continuity there should be strong monitoring in any solutions created. </w:t>
            </w:r>
          </w:p>
          <w:p w14:paraId="6BD2C2CB" w14:textId="5ADDC63C" w:rsidR="00A27AEE" w:rsidRPr="00A27AEE" w:rsidRDefault="00A27AEE" w:rsidP="00A27AEE">
            <w:pPr>
              <w:pStyle w:val="ListParagraph"/>
              <w:numPr>
                <w:ilvl w:val="0"/>
                <w:numId w:val="1"/>
              </w:numPr>
              <w:rPr>
                <w:rFonts w:ascii="Segoe UI" w:hAnsi="Segoe UI" w:cs="Segoe UI"/>
              </w:rPr>
            </w:pPr>
            <w:r w:rsidRPr="00A27AEE">
              <w:rPr>
                <w:rFonts w:ascii="Segoe UI" w:hAnsi="Segoe UI" w:cs="Segoe UI"/>
              </w:rPr>
              <w:t>Finally, all services that are proposed should have a comprehensive business continuity that meets the corporate objective of minimizes restore times when recovering the data for a given service.</w:t>
            </w:r>
          </w:p>
        </w:tc>
        <w:tc>
          <w:tcPr>
            <w:tcW w:w="1620" w:type="dxa"/>
          </w:tcPr>
          <w:p w14:paraId="0F87E80D" w14:textId="4EC93E70" w:rsidR="00A27AEE" w:rsidRDefault="00A27AEE" w:rsidP="00D11F4F">
            <w:pPr>
              <w:rPr>
                <w:rFonts w:ascii="Segoe UI" w:hAnsi="Segoe UI" w:cs="Segoe UI"/>
              </w:rPr>
            </w:pPr>
            <w:r>
              <w:rPr>
                <w:rFonts w:ascii="Segoe UI" w:hAnsi="Segoe UI" w:cs="Segoe UI"/>
              </w:rPr>
              <w:t>Operations</w:t>
            </w:r>
          </w:p>
        </w:tc>
      </w:tr>
      <w:tr w:rsidR="00A27AEE" w14:paraId="4107BF66" w14:textId="77777777" w:rsidTr="00D11F4F">
        <w:tc>
          <w:tcPr>
            <w:tcW w:w="984" w:type="dxa"/>
          </w:tcPr>
          <w:p w14:paraId="57914780" w14:textId="77777777" w:rsidR="00A27AEE" w:rsidRDefault="00A27AEE" w:rsidP="00D11F4F">
            <w:pPr>
              <w:rPr>
                <w:rFonts w:ascii="Segoe UI" w:hAnsi="Segoe UI" w:cs="Segoe UI"/>
              </w:rPr>
            </w:pPr>
          </w:p>
        </w:tc>
        <w:tc>
          <w:tcPr>
            <w:tcW w:w="6412" w:type="dxa"/>
          </w:tcPr>
          <w:p w14:paraId="7B70D49C" w14:textId="77777777" w:rsidR="00A27AEE" w:rsidRDefault="00A27AEE" w:rsidP="00D11F4F">
            <w:pPr>
              <w:rPr>
                <w:rFonts w:ascii="Segoe UI" w:hAnsi="Segoe UI" w:cs="Segoe UI"/>
              </w:rPr>
            </w:pPr>
          </w:p>
        </w:tc>
        <w:tc>
          <w:tcPr>
            <w:tcW w:w="1620" w:type="dxa"/>
          </w:tcPr>
          <w:p w14:paraId="32996014" w14:textId="77777777" w:rsidR="00A27AEE" w:rsidRDefault="00A27AEE" w:rsidP="00D11F4F">
            <w:pPr>
              <w:rPr>
                <w:rFonts w:ascii="Segoe UI" w:hAnsi="Segoe UI" w:cs="Segoe UI"/>
              </w:rPr>
            </w:pPr>
          </w:p>
        </w:tc>
      </w:tr>
    </w:tbl>
    <w:p w14:paraId="4879D390" w14:textId="520CE852" w:rsidR="009950E6" w:rsidRDefault="009950E6" w:rsidP="009950E6">
      <w:pPr>
        <w:rPr>
          <w:rFonts w:ascii="Segoe UI" w:hAnsi="Segoe UI" w:cs="Segoe UI"/>
        </w:rPr>
      </w:pPr>
    </w:p>
    <w:sectPr w:rsidR="009950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1D742" w14:textId="77777777" w:rsidR="0027135E" w:rsidRDefault="0027135E" w:rsidP="00F05B80">
      <w:pPr>
        <w:spacing w:after="0" w:line="240" w:lineRule="auto"/>
      </w:pPr>
      <w:r>
        <w:separator/>
      </w:r>
    </w:p>
  </w:endnote>
  <w:endnote w:type="continuationSeparator" w:id="0">
    <w:p w14:paraId="1EAE5C6F" w14:textId="77777777" w:rsidR="0027135E" w:rsidRDefault="0027135E" w:rsidP="00F05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124ED" w14:textId="77777777" w:rsidR="0027135E" w:rsidRDefault="0027135E" w:rsidP="00F05B80">
      <w:pPr>
        <w:spacing w:after="0" w:line="240" w:lineRule="auto"/>
      </w:pPr>
      <w:r>
        <w:separator/>
      </w:r>
    </w:p>
  </w:footnote>
  <w:footnote w:type="continuationSeparator" w:id="0">
    <w:p w14:paraId="183D5338" w14:textId="77777777" w:rsidR="0027135E" w:rsidRDefault="0027135E" w:rsidP="00F05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25746"/>
    <w:multiLevelType w:val="hybridMultilevel"/>
    <w:tmpl w:val="35AEB8F4"/>
    <w:lvl w:ilvl="0" w:tplc="08BC8218">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BE597F"/>
    <w:multiLevelType w:val="hybridMultilevel"/>
    <w:tmpl w:val="43520A28"/>
    <w:lvl w:ilvl="0" w:tplc="78F6D2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AC4B96"/>
    <w:multiLevelType w:val="multilevel"/>
    <w:tmpl w:val="13C6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1C4363"/>
    <w:rsid w:val="00230146"/>
    <w:rsid w:val="0027135E"/>
    <w:rsid w:val="002B460E"/>
    <w:rsid w:val="0051507D"/>
    <w:rsid w:val="00743378"/>
    <w:rsid w:val="00907E72"/>
    <w:rsid w:val="00946287"/>
    <w:rsid w:val="00951F1F"/>
    <w:rsid w:val="009950E6"/>
    <w:rsid w:val="009D374F"/>
    <w:rsid w:val="009F47BB"/>
    <w:rsid w:val="00A27AEE"/>
    <w:rsid w:val="00A9519C"/>
    <w:rsid w:val="00B426B4"/>
    <w:rsid w:val="00C22CE1"/>
    <w:rsid w:val="00D11F4F"/>
    <w:rsid w:val="00DE5FCF"/>
    <w:rsid w:val="00E663ED"/>
    <w:rsid w:val="00F05B80"/>
    <w:rsid w:val="00FE289A"/>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EE"/>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921356">
      <w:bodyDiv w:val="1"/>
      <w:marLeft w:val="0"/>
      <w:marRight w:val="0"/>
      <w:marTop w:val="0"/>
      <w:marBottom w:val="0"/>
      <w:divBdr>
        <w:top w:val="none" w:sz="0" w:space="0" w:color="auto"/>
        <w:left w:val="none" w:sz="0" w:space="0" w:color="auto"/>
        <w:bottom w:val="none" w:sz="0" w:space="0" w:color="auto"/>
        <w:right w:val="none" w:sz="0" w:space="0" w:color="auto"/>
      </w:divBdr>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658">
      <w:bodyDiv w:val="1"/>
      <w:marLeft w:val="0"/>
      <w:marRight w:val="0"/>
      <w:marTop w:val="0"/>
      <w:marBottom w:val="0"/>
      <w:divBdr>
        <w:top w:val="none" w:sz="0" w:space="0" w:color="auto"/>
        <w:left w:val="none" w:sz="0" w:space="0" w:color="auto"/>
        <w:bottom w:val="none" w:sz="0" w:space="0" w:color="auto"/>
        <w:right w:val="none" w:sz="0" w:space="0" w:color="auto"/>
      </w:divBdr>
    </w:div>
    <w:div w:id="793058100">
      <w:bodyDiv w:val="1"/>
      <w:marLeft w:val="0"/>
      <w:marRight w:val="0"/>
      <w:marTop w:val="0"/>
      <w:marBottom w:val="0"/>
      <w:divBdr>
        <w:top w:val="none" w:sz="0" w:space="0" w:color="auto"/>
        <w:left w:val="none" w:sz="0" w:space="0" w:color="auto"/>
        <w:bottom w:val="none" w:sz="0" w:space="0" w:color="auto"/>
        <w:right w:val="none" w:sz="0" w:space="0" w:color="auto"/>
      </w:divBdr>
      <w:divsChild>
        <w:div w:id="1961718953">
          <w:marLeft w:val="0"/>
          <w:marRight w:val="0"/>
          <w:marTop w:val="0"/>
          <w:marBottom w:val="0"/>
          <w:divBdr>
            <w:top w:val="none" w:sz="0" w:space="0" w:color="auto"/>
            <w:left w:val="none" w:sz="0" w:space="0" w:color="auto"/>
            <w:bottom w:val="none" w:sz="0" w:space="0" w:color="auto"/>
            <w:right w:val="none" w:sz="0" w:space="0" w:color="auto"/>
          </w:divBdr>
          <w:divsChild>
            <w:div w:id="12991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0215">
      <w:bodyDiv w:val="1"/>
      <w:marLeft w:val="0"/>
      <w:marRight w:val="0"/>
      <w:marTop w:val="0"/>
      <w:marBottom w:val="0"/>
      <w:divBdr>
        <w:top w:val="none" w:sz="0" w:space="0" w:color="auto"/>
        <w:left w:val="none" w:sz="0" w:space="0" w:color="auto"/>
        <w:bottom w:val="none" w:sz="0" w:space="0" w:color="auto"/>
        <w:right w:val="none" w:sz="0" w:space="0" w:color="auto"/>
      </w:divBdr>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Jonathan Parton</cp:lastModifiedBy>
  <cp:revision>10</cp:revision>
  <dcterms:created xsi:type="dcterms:W3CDTF">2019-04-01T14:56:00Z</dcterms:created>
  <dcterms:modified xsi:type="dcterms:W3CDTF">2021-04-08T16:43:00Z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chtestao@microsoft.com</vt:lpwstr>
  </property>
  <property fmtid="{D5CDD505-2E9C-101B-9397-08002B2CF9AE}" pid="5" name="MSIP_Label_f42aa342-8706-4288-bd11-ebb85995028c_SetDate">
    <vt:lpwstr>2020-02-11T11:27:43.1770791Z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c46f8290-8e7a-4995-9c5d-7d3a5723f8bf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