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Epitec Jobs Mobile App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Contact: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Jacob Vacheresse, Software Developer, Epitec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Email: </w:t>
      </w:r>
      <w:hyperlink r:id="rId6">
        <w:r w:rsidDel="00000000" w:rsidR="00000000" w:rsidRPr="00000000">
          <w:rPr>
            <w:color w:val="0563c1"/>
            <w:sz w:val="22"/>
            <w:szCs w:val="22"/>
            <w:u w:val="single"/>
            <w:rtl w:val="0"/>
          </w:rPr>
          <w:t xml:space="preserve">jvacheresse@epitec.com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Phone: (313) 655-7833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>
      <w:pPr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Epitec is an IT, engineering and professional staffing organization. This project is a mobile application that connects users to Epitec recruiters and allow them to apply for jobs.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Goal: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develop and test a new mobile application. The mobile application will have the following functionalities.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Required: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should be able to search for Jobs.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should be able to apply for jobs and attach a resume.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should be able to register and authenticate through their existing social accounts like Facebook, Google, LinkedIn and Microsoft account.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Additional: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should be able to chat with a recruiter through the app.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should be able to receive notifications through the app.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mobile client using Xamarin forms.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mobile endpoint using Web API or .NET Core. (may call existing API)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Azure AD B2C for authentication.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VSTS for source control and continuous deployment.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Devices: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Xamarin Forms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C#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API or .NET Core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AD B2C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 of working on this project: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Gain experience in Web API, Mobile Development and Azure.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Gain experience in deployment and testing of a mobile app that will potentially have a large user-base.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Database Diagram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4411285" cy="761443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285" cy="7614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Applicant, Event, JobOrder and tables will be the primary tables used.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Copied from ApiSchema.json: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Epitec Public API Schema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Headers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"Api-Key": "keyGoesHere",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"Content-Type": "application/json"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Endpoints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GET api/applicants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Description: Returns 10 most recent applicants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Path parameters: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Request body: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Response: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"type": "array",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"items":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"id":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"candidateId":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"required":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"email":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"firstName":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"lastName":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"createdBy":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"createdDate":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"modifiedBy":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"modifiedDate":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"phone":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"resumeUrl":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GET api/applicants/{id}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Description: Get an applicant by 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Path parameters: id (string)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Request body: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Response: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"id":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"candidateId":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"required":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"email":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"firstName":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"lastName":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"phone":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POST api/applicants/detail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Description: Get an applicant by email or 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Path parameters: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Request body: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"email":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"required":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"id":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"required":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Response: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"id":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"candidateId":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"required":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"email":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"firstName":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"lastName":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"phone":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POST api/applicants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Description: Create or update an applicant, if an applicant is found with a matching email or ID it updates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Path parameters: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Request body: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"id":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"required":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"candidateId":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"required":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"email":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"firstName":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"lastName":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"phone":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"resumeUrl":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 //this may need to be changed, we can set up an endpoint to accept the file Blob, you can use any image or file url currently, 10 mb limit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Response: Applicant id 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Note: When they are able to log in this endpoint may need to be changed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GET api/events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Description: Returns 10 most recent events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Path parameters: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Request body: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Response: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"type": "array",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"items":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"id":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"applicantId":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"required":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"integer",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"enum":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0, // NotSet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1, // NewApplication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2, // ExistingApplicantApplication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3, // UserSearch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4, // UserJobView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5 // GeneralApplication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"value":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"createdDate":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"notes":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POST api/events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Description: Creates an event, applications are a type of event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Path parameters: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Request body: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"id":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"required":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"applicantId":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"required":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"type":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"integer",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"enum":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0, // NotSet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1, // NewApplication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2, // ExistingApplicantApplication (not in use)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3, // UserSearch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4, // UserJobView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5  // GeneralApplication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"value":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"notes":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 //this is truncated to 500 characters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Response: Event id 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GET api/jobOrders/{id}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Description: Returns a job order, up to 3 related jobs and recruiters assigned to the order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Path parameters: id (string)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Request body: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Response: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"jobOrder":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"id":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"active":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"city":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"jobTitle":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"locationId":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"modifiedDate":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"datePosted":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"expirationDate":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"stateProvince":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"summary":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"array",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"items":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"jobType":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"responsibilities":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"array",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"items":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"experience":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"array",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"items":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"skills":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"array",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"items":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"benefits":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"array",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"items":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"zipCode":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"recruiters":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"array",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"items":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"fullName":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"email":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"relatedJobOrders":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"array",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"items":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"id":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"active":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"city":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"jobTitle":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"locationId":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"modifiedDate":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"datePosted":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"expirationDate":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"stateProvince":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"summary":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"type": "array",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"items":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"jobType":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"responsibilities":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"type": "array",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"items":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"experience":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"type": "array",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"items":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"skills":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"type": "array",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"items":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"benefits":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"type": "array",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"items":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"zipCode":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GET api/jobOrders/search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Description: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Path parameters: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Request body: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"limit":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"integer",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"required": false,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"default":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"offset":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"integer",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"required": false,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"default":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"radius":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"integer",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"required":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"search":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"zip":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"string",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"required":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note: limit and offset are for paging, limit is the page size, offset is how many to skip (set it to page size * page - page size)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Response: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"totalCount":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"type": "integer"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enum EventType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NotSet = 0,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NewApplication = 1, // use for job applications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ExistingApplicantApplication = 2,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UserSearch = 3,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UserJobView = 4,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GeneralApplication = 5 // use for general 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vacheresse@epitec.com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