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CD3" w:rsidRDefault="00972256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FF9900"/>
          <w:sz w:val="24"/>
          <w:szCs w:val="24"/>
        </w:rPr>
      </w:pPr>
      <w:r>
        <w:rPr>
          <w:rFonts w:ascii="Verdana" w:eastAsia="Verdana" w:hAnsi="Verdana" w:cs="Verdana"/>
          <w:b/>
          <w:color w:val="FF9900"/>
          <w:sz w:val="15"/>
          <w:szCs w:val="15"/>
        </w:rPr>
        <w:t>4.0 Functional Model and Description</w:t>
      </w:r>
    </w:p>
    <w:p w:rsidR="00603CD3" w:rsidRDefault="00972256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Verdana" w:eastAsia="Verdana" w:hAnsi="Verdana" w:cs="Verdana"/>
          <w:b/>
          <w:sz w:val="15"/>
          <w:szCs w:val="15"/>
        </w:rPr>
        <w:t>Description of major software functions along with UML Use Case, sequence, and communication diagrams.</w:t>
      </w:r>
    </w:p>
    <w:p w:rsidR="00603CD3" w:rsidRDefault="00972256">
      <w:pPr>
        <w:spacing w:before="100" w:after="100" w:line="240" w:lineRule="auto"/>
        <w:ind w:left="600"/>
        <w:rPr>
          <w:rFonts w:ascii="Verdana" w:eastAsia="Verdana" w:hAnsi="Verdana" w:cs="Verdana"/>
          <w:b/>
          <w:sz w:val="15"/>
          <w:szCs w:val="15"/>
        </w:rPr>
      </w:pPr>
      <w:r>
        <w:rPr>
          <w:rFonts w:ascii="Verdana" w:eastAsia="Verdana" w:hAnsi="Verdana" w:cs="Verdana"/>
          <w:b/>
          <w:sz w:val="15"/>
          <w:szCs w:val="15"/>
        </w:rPr>
        <w:t> 4.1 Function Descriptions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>
        <w:rPr>
          <w:rFonts w:ascii="Verdana" w:eastAsia="Verdana" w:hAnsi="Verdana" w:cs="Verdana"/>
          <w:b/>
          <w:sz w:val="15"/>
          <w:szCs w:val="15"/>
        </w:rPr>
        <w:t xml:space="preserve">A detailed description of each software function  </w:t>
      </w:r>
    </w:p>
    <w:p w:rsidR="00603CD3" w:rsidRDefault="007C64E7">
      <w:pPr>
        <w:spacing w:before="100" w:after="100" w:line="240" w:lineRule="auto"/>
        <w:ind w:left="1200"/>
        <w:rPr>
          <w:rFonts w:ascii="Verdana" w:eastAsia="Verdana" w:hAnsi="Verdana" w:cs="Verdana"/>
          <w:b/>
          <w:sz w:val="15"/>
          <w:szCs w:val="15"/>
        </w:rPr>
      </w:pPr>
      <w:r>
        <w:rPr>
          <w:rFonts w:ascii="Verdana" w:eastAsia="Verdana" w:hAnsi="Verdana" w:cs="Verdana"/>
          <w:b/>
          <w:sz w:val="15"/>
          <w:szCs w:val="15"/>
        </w:rPr>
        <w:t> 4.1.1</w:t>
      </w:r>
      <w:r w:rsidR="00972256">
        <w:rPr>
          <w:rFonts w:ascii="Verdana" w:eastAsia="Verdana" w:hAnsi="Verdana" w:cs="Verdana"/>
          <w:b/>
          <w:sz w:val="15"/>
          <w:szCs w:val="15"/>
        </w:rPr>
        <w:t xml:space="preserve"> </w:t>
      </w:r>
      <w:r w:rsidR="0076416F">
        <w:rPr>
          <w:rFonts w:ascii="Verdana" w:eastAsia="Verdana" w:hAnsi="Verdana" w:cs="Verdana"/>
          <w:b/>
          <w:sz w:val="15"/>
          <w:szCs w:val="15"/>
        </w:rPr>
        <w:t xml:space="preserve">(UC1) </w:t>
      </w:r>
      <w:r w:rsidR="0076416F">
        <w:rPr>
          <w:rFonts w:ascii="Verdana" w:eastAsia="Verdana" w:hAnsi="Verdana" w:cs="Verdana"/>
          <w:b/>
          <w:sz w:val="15"/>
          <w:szCs w:val="15"/>
        </w:rPr>
        <w:t>ApplicantSignUp</w:t>
      </w:r>
    </w:p>
    <w:p w:rsidR="00603CD3" w:rsidRDefault="00972256">
      <w:pPr>
        <w:spacing w:before="100" w:after="100" w:line="240" w:lineRule="auto"/>
        <w:ind w:left="1200"/>
        <w:rPr>
          <w:rFonts w:ascii="Verdana" w:eastAsia="Verdana" w:hAnsi="Verdana" w:cs="Verdana"/>
          <w:b/>
          <w:sz w:val="15"/>
          <w:szCs w:val="15"/>
        </w:rPr>
      </w:pPr>
      <w:r>
        <w:rPr>
          <w:rFonts w:ascii="Verdana" w:eastAsia="Verdana" w:hAnsi="Verdana" w:cs="Verdana"/>
          <w:b/>
          <w:sz w:val="15"/>
          <w:szCs w:val="15"/>
        </w:rPr>
        <w:t> 4.1.2 Actors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>
        <w:rPr>
          <w:rFonts w:ascii="Verdana" w:eastAsia="Verdana" w:hAnsi="Verdana" w:cs="Verdana"/>
          <w:b/>
          <w:sz w:val="15"/>
          <w:szCs w:val="15"/>
        </w:rPr>
        <w:t xml:space="preserve">Entities that produce or consume the information </w:t>
      </w:r>
      <w:r>
        <w:rPr>
          <w:rFonts w:ascii="Verdana" w:eastAsia="Verdana" w:hAnsi="Verdana" w:cs="Verdana"/>
          <w:b/>
          <w:sz w:val="15"/>
          <w:szCs w:val="15"/>
          <w:u w:val="single"/>
        </w:rPr>
        <w:t>associated with the function</w:t>
      </w:r>
      <w:r>
        <w:rPr>
          <w:rFonts w:ascii="Verdana" w:eastAsia="Verdana" w:hAnsi="Verdana" w:cs="Verdana"/>
          <w:b/>
          <w:sz w:val="15"/>
          <w:szCs w:val="15"/>
        </w:rPr>
        <w:t>.</w:t>
      </w:r>
    </w:p>
    <w:p w:rsidR="00972256" w:rsidRDefault="00972256" w:rsidP="00972256">
      <w:pPr>
        <w:spacing w:before="100" w:after="100" w:line="240" w:lineRule="auto"/>
        <w:ind w:left="1920"/>
        <w:rPr>
          <w:rFonts w:ascii="Verdana" w:eastAsia="Verdana" w:hAnsi="Verdana" w:cs="Verdana"/>
          <w:b/>
          <w:sz w:val="15"/>
          <w:szCs w:val="15"/>
        </w:rPr>
      </w:pPr>
      <w:r>
        <w:rPr>
          <w:rFonts w:ascii="Verdana" w:eastAsia="Verdana" w:hAnsi="Verdana" w:cs="Verdana"/>
          <w:b/>
          <w:sz w:val="15"/>
          <w:szCs w:val="15"/>
        </w:rPr>
        <w:t>4.1.2.1 M</w:t>
      </w:r>
      <w:r>
        <w:rPr>
          <w:rFonts w:ascii="Verdana" w:eastAsia="Verdana" w:hAnsi="Verdana" w:cs="Verdana"/>
          <w:b/>
          <w:sz w:val="15"/>
          <w:szCs w:val="15"/>
        </w:rPr>
        <w:t xml:space="preserve">icrosoft Azure DB Service, </w:t>
      </w:r>
    </w:p>
    <w:p w:rsidR="00603CD3" w:rsidRDefault="00972256" w:rsidP="00972256">
      <w:pPr>
        <w:spacing w:before="100" w:after="100" w:line="240" w:lineRule="auto"/>
        <w:ind w:left="1920"/>
        <w:rPr>
          <w:rFonts w:ascii="Verdana" w:eastAsia="Verdana" w:hAnsi="Verdana" w:cs="Verdana"/>
          <w:b/>
          <w:sz w:val="15"/>
          <w:szCs w:val="15"/>
        </w:rPr>
      </w:pPr>
      <w:r>
        <w:rPr>
          <w:rFonts w:ascii="Verdana" w:eastAsia="Verdana" w:hAnsi="Verdana" w:cs="Verdana"/>
          <w:b/>
          <w:sz w:val="15"/>
          <w:szCs w:val="15"/>
        </w:rPr>
        <w:t xml:space="preserve">4.1.2.2 Persons(Job Seekers/Recruiters) </w:t>
      </w:r>
    </w:p>
    <w:p w:rsidR="00603CD3" w:rsidRDefault="00972256">
      <w:pPr>
        <w:spacing w:before="100" w:after="100" w:line="240" w:lineRule="auto"/>
        <w:ind w:left="1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Verdana" w:eastAsia="Verdana" w:hAnsi="Verdana" w:cs="Verdana"/>
          <w:b/>
          <w:sz w:val="15"/>
          <w:szCs w:val="15"/>
        </w:rPr>
        <w:t> </w:t>
      </w:r>
      <w:r>
        <w:rPr>
          <w:rFonts w:ascii="Verdana" w:eastAsia="Verdana" w:hAnsi="Verdana" w:cs="Verdana"/>
          <w:b/>
          <w:sz w:val="15"/>
          <w:szCs w:val="15"/>
        </w:rPr>
        <w:t>4.1.3 Preconditions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sz w:val="15"/>
          <w:szCs w:val="15"/>
        </w:rPr>
        <w:t>User account has not yet been created</w:t>
      </w:r>
      <w:bookmarkStart w:id="0" w:name="_GoBack"/>
      <w:bookmarkEnd w:id="0"/>
    </w:p>
    <w:p w:rsidR="00603CD3" w:rsidRDefault="00972256">
      <w:pPr>
        <w:spacing w:before="100" w:after="100" w:line="240" w:lineRule="auto"/>
        <w:ind w:left="1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Verdana" w:eastAsia="Verdana" w:hAnsi="Verdana" w:cs="Verdana"/>
          <w:b/>
          <w:sz w:val="15"/>
          <w:szCs w:val="15"/>
        </w:rPr>
        <w:t> 4.1.4 Triggers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B4D36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B4D36">
        <w:rPr>
          <w:rFonts w:ascii="Verdana" w:eastAsia="Verdana" w:hAnsi="Verdana" w:cs="Verdana"/>
          <w:b/>
          <w:sz w:val="15"/>
          <w:szCs w:val="15"/>
        </w:rPr>
        <w:t>Application has started and detected that no profile has been associated with the application</w:t>
      </w:r>
      <w:r>
        <w:rPr>
          <w:rFonts w:ascii="Verdana" w:eastAsia="Verdana" w:hAnsi="Verdana" w:cs="Verdana"/>
          <w:b/>
          <w:sz w:val="15"/>
          <w:szCs w:val="15"/>
        </w:rPr>
        <w:t xml:space="preserve"> </w:t>
      </w:r>
    </w:p>
    <w:p w:rsidR="00603CD3" w:rsidRDefault="00972256">
      <w:pPr>
        <w:spacing w:before="100" w:after="100" w:line="240" w:lineRule="auto"/>
        <w:ind w:left="1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Verdana" w:eastAsia="Verdana" w:hAnsi="Verdana" w:cs="Verdana"/>
          <w:b/>
          <w:sz w:val="15"/>
          <w:szCs w:val="15"/>
        </w:rPr>
        <w:t> 4.1.5 Scenario Description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B4D36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B4D36">
        <w:rPr>
          <w:rFonts w:ascii="Verdana" w:eastAsia="Verdana" w:hAnsi="Verdana" w:cs="Verdana"/>
          <w:b/>
          <w:sz w:val="15"/>
          <w:szCs w:val="15"/>
        </w:rPr>
        <w:t>Use has downloaded/installed the application and is attempting a first time usage.</w:t>
      </w:r>
    </w:p>
    <w:p w:rsidR="00603CD3" w:rsidRDefault="00972256">
      <w:pPr>
        <w:spacing w:before="100" w:after="100" w:line="240" w:lineRule="auto"/>
        <w:ind w:left="1200"/>
        <w:rPr>
          <w:rFonts w:ascii="Verdana" w:eastAsia="Verdana" w:hAnsi="Verdana" w:cs="Verdana"/>
          <w:b/>
          <w:sz w:val="15"/>
          <w:szCs w:val="15"/>
        </w:rPr>
      </w:pPr>
      <w:r>
        <w:rPr>
          <w:rFonts w:ascii="Verdana" w:eastAsia="Verdana" w:hAnsi="Verdana" w:cs="Verdana"/>
          <w:b/>
          <w:sz w:val="15"/>
          <w:szCs w:val="15"/>
        </w:rPr>
        <w:t> 4.1.6 Post Conditions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B4D36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FB4D36">
        <w:rPr>
          <w:rFonts w:ascii="Verdana" w:eastAsia="Verdana" w:hAnsi="Verdana" w:cs="Verdana"/>
          <w:b/>
          <w:sz w:val="15"/>
          <w:szCs w:val="15"/>
        </w:rPr>
        <w:t xml:space="preserve"> user will no longer need to sign-in to application for use.</w:t>
      </w:r>
    </w:p>
    <w:p w:rsidR="00603CD3" w:rsidRDefault="00972256">
      <w:pPr>
        <w:spacing w:before="100" w:after="100" w:line="240" w:lineRule="auto"/>
        <w:ind w:left="1200"/>
        <w:rPr>
          <w:rFonts w:ascii="Verdana" w:eastAsia="Verdana" w:hAnsi="Verdana" w:cs="Verdana"/>
          <w:b/>
          <w:sz w:val="15"/>
          <w:szCs w:val="15"/>
        </w:rPr>
      </w:pPr>
      <w:r>
        <w:rPr>
          <w:rFonts w:ascii="Verdana" w:eastAsia="Verdana" w:hAnsi="Verdana" w:cs="Verdana"/>
          <w:b/>
          <w:sz w:val="15"/>
          <w:szCs w:val="15"/>
        </w:rPr>
        <w:t xml:space="preserve"> </w:t>
      </w:r>
      <w:r>
        <w:rPr>
          <w:rFonts w:ascii="Verdana" w:eastAsia="Verdana" w:hAnsi="Verdana" w:cs="Verdana"/>
          <w:b/>
          <w:sz w:val="15"/>
          <w:szCs w:val="15"/>
        </w:rPr>
        <w:t xml:space="preserve">4.1.6 Exceptions - Describes how to the system should respond to unusual </w:t>
      </w:r>
      <w:r w:rsidRPr="00972256">
        <w:rPr>
          <w:rFonts w:ascii="Verdana" w:eastAsia="Verdana" w:hAnsi="Verdana" w:cs="Verdana"/>
          <w:b/>
          <w:sz w:val="15"/>
          <w:szCs w:val="15"/>
        </w:rPr>
        <w:t>circumstances</w:t>
      </w:r>
      <w:r>
        <w:rPr>
          <w:rFonts w:ascii="Verdana" w:eastAsia="Verdana" w:hAnsi="Verdana" w:cs="Verdana"/>
          <w:b/>
          <w:sz w:val="15"/>
          <w:szCs w:val="15"/>
        </w:rPr>
        <w:t>.</w:t>
      </w:r>
    </w:p>
    <w:p w:rsidR="00603CD3" w:rsidRDefault="00972256">
      <w:pPr>
        <w:spacing w:before="100" w:after="100" w:line="240" w:lineRule="auto"/>
        <w:ind w:left="6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Verdana" w:eastAsia="Verdana" w:hAnsi="Verdana" w:cs="Verdana"/>
          <w:b/>
          <w:sz w:val="15"/>
          <w:szCs w:val="15"/>
        </w:rPr>
        <w:t> 4.3 Use Case Diagrams</w:t>
      </w:r>
    </w:p>
    <w:p w:rsidR="00603CD3" w:rsidRDefault="00972256">
      <w:pPr>
        <w:spacing w:before="100" w:after="100" w:line="240" w:lineRule="auto"/>
        <w:ind w:left="6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Verdana" w:eastAsia="Verdana" w:hAnsi="Verdana" w:cs="Verdana"/>
          <w:b/>
          <w:sz w:val="15"/>
          <w:szCs w:val="15"/>
        </w:rPr>
        <w:t>The control flow for the system is presented with reference to Section 5.0 of this document.</w:t>
      </w:r>
    </w:p>
    <w:p w:rsidR="00603CD3" w:rsidRDefault="00603CD3">
      <w:pPr>
        <w:spacing w:before="100" w:after="100" w:line="240" w:lineRule="auto"/>
        <w:rPr>
          <w:rFonts w:ascii="Verdana" w:eastAsia="Verdana" w:hAnsi="Verdana" w:cs="Verdana"/>
          <w:b/>
          <w:sz w:val="15"/>
          <w:szCs w:val="15"/>
        </w:rPr>
      </w:pPr>
    </w:p>
    <w:sectPr w:rsidR="00603CD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02F3A"/>
    <w:multiLevelType w:val="multilevel"/>
    <w:tmpl w:val="F94A3108"/>
    <w:lvl w:ilvl="0">
      <w:start w:val="4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sz w:val="15"/>
      </w:rPr>
    </w:lvl>
    <w:lvl w:ilvl="1">
      <w:start w:val="2"/>
      <w:numFmt w:val="decimal"/>
      <w:lvlText w:val="%1.%2"/>
      <w:lvlJc w:val="left"/>
      <w:pPr>
        <w:ind w:left="1008" w:hanging="360"/>
      </w:pPr>
      <w:rPr>
        <w:rFonts w:ascii="Verdana" w:eastAsia="Verdana" w:hAnsi="Verdana" w:cs="Verdana" w:hint="default"/>
        <w:sz w:val="15"/>
      </w:rPr>
    </w:lvl>
    <w:lvl w:ilvl="2">
      <w:start w:val="1"/>
      <w:numFmt w:val="decimal"/>
      <w:lvlText w:val="%1.%2.%3"/>
      <w:lvlJc w:val="left"/>
      <w:pPr>
        <w:ind w:left="2016" w:hanging="720"/>
      </w:pPr>
      <w:rPr>
        <w:rFonts w:ascii="Verdana" w:eastAsia="Verdana" w:hAnsi="Verdana" w:cs="Verdana" w:hint="default"/>
        <w:sz w:val="15"/>
      </w:rPr>
    </w:lvl>
    <w:lvl w:ilvl="3">
      <w:start w:val="1"/>
      <w:numFmt w:val="decimal"/>
      <w:lvlText w:val="%1.%2.%3.%4"/>
      <w:lvlJc w:val="left"/>
      <w:pPr>
        <w:ind w:left="2664" w:hanging="720"/>
      </w:pPr>
      <w:rPr>
        <w:rFonts w:ascii="Verdana" w:eastAsia="Verdana" w:hAnsi="Verdana" w:cs="Verdana" w:hint="default"/>
        <w:sz w:val="15"/>
      </w:rPr>
    </w:lvl>
    <w:lvl w:ilvl="4">
      <w:start w:val="1"/>
      <w:numFmt w:val="decimal"/>
      <w:lvlText w:val="%1.%2.%3.%4.%5"/>
      <w:lvlJc w:val="left"/>
      <w:pPr>
        <w:ind w:left="3672" w:hanging="1080"/>
      </w:pPr>
      <w:rPr>
        <w:rFonts w:ascii="Verdana" w:eastAsia="Verdana" w:hAnsi="Verdana" w:cs="Verdana" w:hint="default"/>
        <w:sz w:val="15"/>
      </w:rPr>
    </w:lvl>
    <w:lvl w:ilvl="5">
      <w:start w:val="1"/>
      <w:numFmt w:val="decimal"/>
      <w:lvlText w:val="%1.%2.%3.%4.%5.%6"/>
      <w:lvlJc w:val="left"/>
      <w:pPr>
        <w:ind w:left="4320" w:hanging="1080"/>
      </w:pPr>
      <w:rPr>
        <w:rFonts w:ascii="Verdana" w:eastAsia="Verdana" w:hAnsi="Verdana" w:cs="Verdana" w:hint="default"/>
        <w:sz w:val="15"/>
      </w:rPr>
    </w:lvl>
    <w:lvl w:ilvl="6">
      <w:start w:val="1"/>
      <w:numFmt w:val="decimal"/>
      <w:lvlText w:val="%1.%2.%3.%4.%5.%6.%7"/>
      <w:lvlJc w:val="left"/>
      <w:pPr>
        <w:ind w:left="5328" w:hanging="1440"/>
      </w:pPr>
      <w:rPr>
        <w:rFonts w:ascii="Verdana" w:eastAsia="Verdana" w:hAnsi="Verdana" w:cs="Verdana" w:hint="default"/>
        <w:sz w:val="15"/>
      </w:rPr>
    </w:lvl>
    <w:lvl w:ilvl="7">
      <w:start w:val="1"/>
      <w:numFmt w:val="decimal"/>
      <w:lvlText w:val="%1.%2.%3.%4.%5.%6.%7.%8"/>
      <w:lvlJc w:val="left"/>
      <w:pPr>
        <w:ind w:left="5976" w:hanging="1440"/>
      </w:pPr>
      <w:rPr>
        <w:rFonts w:ascii="Verdana" w:eastAsia="Verdana" w:hAnsi="Verdana" w:cs="Verdana" w:hint="default"/>
        <w:sz w:val="15"/>
      </w:rPr>
    </w:lvl>
    <w:lvl w:ilvl="8">
      <w:start w:val="1"/>
      <w:numFmt w:val="decimal"/>
      <w:lvlText w:val="%1.%2.%3.%4.%5.%6.%7.%8.%9"/>
      <w:lvlJc w:val="left"/>
      <w:pPr>
        <w:ind w:left="6984" w:hanging="1800"/>
      </w:pPr>
      <w:rPr>
        <w:rFonts w:ascii="Verdana" w:eastAsia="Verdana" w:hAnsi="Verdana" w:cs="Verdana" w:hint="default"/>
        <w:sz w:val="15"/>
      </w:rPr>
    </w:lvl>
  </w:abstractNum>
  <w:abstractNum w:abstractNumId="1" w15:restartNumberingAfterBreak="0">
    <w:nsid w:val="7C017DE4"/>
    <w:multiLevelType w:val="hybridMultilevel"/>
    <w:tmpl w:val="41188DFC"/>
    <w:lvl w:ilvl="0" w:tplc="942E1B00">
      <w:start w:val="4"/>
      <w:numFmt w:val="bullet"/>
      <w:lvlText w:val="-"/>
      <w:lvlJc w:val="left"/>
      <w:pPr>
        <w:ind w:left="408" w:hanging="360"/>
      </w:pPr>
      <w:rPr>
        <w:rFonts w:ascii="Verdana" w:eastAsia="Verdana" w:hAnsi="Verdana" w:cs="Verdana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</w:compat>
  <w:rsids>
    <w:rsidRoot w:val="00603CD3"/>
    <w:rsid w:val="00603CD3"/>
    <w:rsid w:val="0076416F"/>
    <w:rsid w:val="007C64E7"/>
    <w:rsid w:val="00972256"/>
    <w:rsid w:val="00FB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10819"/>
  <w15:docId w15:val="{AC01ACB8-AD84-4CD4-BFB3-340A4A63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2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Ravelo, Jon</cp:lastModifiedBy>
  <cp:revision>3</cp:revision>
  <dcterms:created xsi:type="dcterms:W3CDTF">2018-02-11T00:57:00Z</dcterms:created>
  <dcterms:modified xsi:type="dcterms:W3CDTF">2018-02-11T02:15:00Z</dcterms:modified>
</cp:coreProperties>
</file>