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4A887" w14:textId="77777777" w:rsidR="003F242E" w:rsidRDefault="003F242E" w:rsidP="003F242E">
      <w:r>
        <w:t>Retrieval-Augmented Generation (RAG) Systems in Research and Information Management</w:t>
      </w:r>
    </w:p>
    <w:p w14:paraId="38A58522" w14:textId="24652728" w:rsidR="0039000B" w:rsidRDefault="00FE551C" w:rsidP="007517ED">
      <w:r>
        <w:rPr>
          <w:b/>
          <w:bCs/>
        </w:rPr>
        <w:t>Abstract/Summary</w:t>
      </w:r>
      <w:r w:rsidR="001917CB" w:rsidRPr="001917CB">
        <w:rPr>
          <w:b/>
          <w:bCs/>
        </w:rPr>
        <w:t>:</w:t>
      </w:r>
      <w:r w:rsidR="001917CB">
        <w:t xml:space="preserve"> </w:t>
      </w:r>
      <w:r w:rsidR="007517ED" w:rsidRPr="007517ED">
        <w:t xml:space="preserve">Recent advancements in </w:t>
      </w:r>
      <w:r w:rsidR="003F242E" w:rsidRPr="007517ED">
        <w:t xml:space="preserve">Retrieval-Augmented Generation </w:t>
      </w:r>
      <w:r w:rsidR="007517ED" w:rsidRPr="007517ED">
        <w:t xml:space="preserve">(RAG) systems represent a significant development in natural language processing, combining the generative capabilities of language models with external information retrieval mechanisms to enhance factual accuracy and contextual relevance. </w:t>
      </w:r>
      <w:r>
        <w:t xml:space="preserve">They offer a particularly valuable opportunity to develop tools with private and proprietary information or data that may not have been included in the model’s training corpus. </w:t>
      </w:r>
      <w:r w:rsidR="007517ED">
        <w:t xml:space="preserve">We </w:t>
      </w:r>
      <w:r w:rsidR="007517ED" w:rsidRPr="007517ED">
        <w:t>aim to develop a</w:t>
      </w:r>
      <w:r>
        <w:t xml:space="preserve"> </w:t>
      </w:r>
      <w:r w:rsidR="007517ED" w:rsidRPr="007517ED">
        <w:t>natural language query interface for</w:t>
      </w:r>
      <w:r w:rsidR="007517ED">
        <w:t xml:space="preserve"> data from</w:t>
      </w:r>
      <w:r w:rsidR="007517ED" w:rsidRPr="007517ED">
        <w:t xml:space="preserve"> the Library of Congress, integrating web scraping and data structuring techniques to enable intuitive and efficient information retrieval. By enhancing user interaction</w:t>
      </w:r>
      <w:r w:rsidR="001917CB">
        <w:t xml:space="preserve">, increasing </w:t>
      </w:r>
      <w:r w:rsidR="007517ED" w:rsidRPr="007517ED">
        <w:t>data accessibility</w:t>
      </w:r>
      <w:r w:rsidR="001917CB">
        <w:t>, and streamlining information discovery, our research assistant enables scholars, investigators, journalists, and the general public to readily access the specialized and diverse information repositories housed at the Library of Congress.</w:t>
      </w:r>
    </w:p>
    <w:p w14:paraId="2A276F60" w14:textId="603E4C68" w:rsidR="008F4BFE" w:rsidRDefault="00976829" w:rsidP="0039000B">
      <w:r w:rsidRPr="00976829">
        <w:rPr>
          <w:b/>
          <w:bCs/>
        </w:rPr>
        <w:t>Introduction:</w:t>
      </w:r>
      <w:r>
        <w:t xml:space="preserve"> </w:t>
      </w:r>
      <w:r w:rsidR="0039000B" w:rsidRPr="0039000B">
        <w:t xml:space="preserve">Archival collections, particularly those housed online, </w:t>
      </w:r>
      <w:r w:rsidR="0039000B">
        <w:t>can</w:t>
      </w:r>
      <w:r w:rsidR="0039000B" w:rsidRPr="0039000B">
        <w:t xml:space="preserve"> present significant challenges to researchers due to the fragmented nature of their metadata and descriptive systems. A single collection may be described in multiple ways using </w:t>
      </w:r>
      <w:r w:rsidR="0039000B">
        <w:t>differing</w:t>
      </w:r>
      <w:r w:rsidR="0039000B" w:rsidRPr="0039000B">
        <w:t xml:space="preserve"> metadata schemas stored in </w:t>
      </w:r>
      <w:r w:rsidR="0039000B">
        <w:t>alternate</w:t>
      </w:r>
      <w:r w:rsidR="0039000B" w:rsidRPr="0039000B">
        <w:t xml:space="preserve"> locations</w:t>
      </w:r>
      <w:r w:rsidR="0039000B">
        <w:t xml:space="preserve"> that might not be clearly connected</w:t>
      </w:r>
      <w:r w:rsidR="0039000B" w:rsidRPr="0039000B">
        <w:t xml:space="preserve">. For example, the Library of Congress (LoC) collections, and specifically those of the American Folklife Center (AFC), </w:t>
      </w:r>
      <w:r w:rsidR="0039000B">
        <w:t>have documents, transcripts, recordings, and more, all relating to each other in different ways and interconnecting through different avenues</w:t>
      </w:r>
      <w:r w:rsidR="0039000B" w:rsidRPr="0039000B">
        <w:t xml:space="preserve">. A typical collection might have a catalog record in </w:t>
      </w:r>
      <w:r w:rsidR="0039000B" w:rsidRPr="0039000B">
        <w:rPr>
          <w:b/>
          <w:bCs/>
        </w:rPr>
        <w:t>catalog.loc.gov</w:t>
      </w:r>
      <w:r w:rsidR="0039000B" w:rsidRPr="0039000B">
        <w:t xml:space="preserve">, a finding aid in </w:t>
      </w:r>
      <w:r w:rsidR="0039000B" w:rsidRPr="0039000B">
        <w:rPr>
          <w:b/>
          <w:bCs/>
        </w:rPr>
        <w:t>findingaids.loc.gov</w:t>
      </w:r>
      <w:r w:rsidR="0039000B" w:rsidRPr="0039000B">
        <w:t xml:space="preserve">, and digital surrogates (e.g., images, texts, audio, or video) in </w:t>
      </w:r>
      <w:r w:rsidR="0039000B" w:rsidRPr="0039000B">
        <w:rPr>
          <w:b/>
          <w:bCs/>
        </w:rPr>
        <w:t>loc.gov/collections</w:t>
      </w:r>
      <w:r w:rsidR="0039000B" w:rsidRPr="0039000B">
        <w:t xml:space="preserve">—all of which may or may not </w:t>
      </w:r>
      <w:r w:rsidR="001A1066">
        <w:t xml:space="preserve">clearly </w:t>
      </w:r>
      <w:r w:rsidR="0039000B" w:rsidRPr="0039000B">
        <w:t xml:space="preserve">link to each other. This lack of cohesive connectivity </w:t>
      </w:r>
      <w:r w:rsidR="001A1066">
        <w:t>can leave researchers, staff, or both confused or searching for an extending period of time</w:t>
      </w:r>
      <w:r w:rsidR="008F4BFE">
        <w:t xml:space="preserve"> as they try to cope with partial recollections or vague leads. For a more naturally engaging experience with collections like these, this project seeks to design an interactive system that </w:t>
      </w:r>
      <w:r>
        <w:t xml:space="preserve">provides </w:t>
      </w:r>
      <w:r>
        <w:t>a more informative experience</w:t>
      </w:r>
      <w:r>
        <w:t xml:space="preserve"> while improving</w:t>
      </w:r>
      <w:r w:rsidR="008F4BFE">
        <w:t xml:space="preserve"> research efficiency and precision</w:t>
      </w:r>
      <w:r>
        <w:t>.</w:t>
      </w:r>
      <w:r w:rsidR="008F4BFE">
        <w:t xml:space="preserve"> </w:t>
      </w:r>
    </w:p>
    <w:p w14:paraId="6B9B52B1" w14:textId="3B89ABE4" w:rsidR="0039000B" w:rsidRDefault="0039000B" w:rsidP="0039000B">
      <w:r w:rsidRPr="0039000B">
        <w:t xml:space="preserve">RAG systems represent a cutting-edge solution in natural language processing, combining the power of </w:t>
      </w:r>
      <w:r w:rsidR="00976829">
        <w:t xml:space="preserve">state-of-art </w:t>
      </w:r>
      <w:r w:rsidRPr="0039000B">
        <w:t>large language models (LLMs) with targeted information retrieval. By supplementing LLMs with external data sources stored in a vector database, RAG systems</w:t>
      </w:r>
      <w:r w:rsidR="00976829">
        <w:t xml:space="preserve"> can</w:t>
      </w:r>
      <w:r w:rsidRPr="0039000B">
        <w:t xml:space="preserve"> overcome</w:t>
      </w:r>
      <w:r w:rsidR="00976829">
        <w:t xml:space="preserve"> some of the risks of </w:t>
      </w:r>
      <w:r w:rsidRPr="0039000B">
        <w:t>hallucination</w:t>
      </w:r>
      <w:r w:rsidR="00976829">
        <w:t>s</w:t>
      </w:r>
      <w:r w:rsidRPr="0039000B">
        <w:t xml:space="preserve"> and the static nature of training data. The retrieval component identifies relevant text using dense or sparse vector spaces, enabling nuanced semantic understanding</w:t>
      </w:r>
      <w:r w:rsidR="00CF54CA">
        <w:t>. The generator then in</w:t>
      </w:r>
      <w:r w:rsidRPr="0039000B">
        <w:t xml:space="preserve">tegrates this information to produce </w:t>
      </w:r>
      <w:r w:rsidR="00CF54CA">
        <w:t>comprehensive</w:t>
      </w:r>
      <w:r w:rsidRPr="0039000B">
        <w:t xml:space="preserve"> responses. This approach not only enhances the accessibility of archival collections but also empowers researchers to engage with these systems using natural, intuitive queries, bridging the gap</w:t>
      </w:r>
      <w:r w:rsidR="001660A4">
        <w:t>s</w:t>
      </w:r>
      <w:r w:rsidRPr="0039000B">
        <w:t xml:space="preserve"> between technical metadata</w:t>
      </w:r>
      <w:r w:rsidR="00CF54CA">
        <w:t xml:space="preserve">, </w:t>
      </w:r>
      <w:r w:rsidRPr="0039000B">
        <w:t>human inquiry</w:t>
      </w:r>
      <w:r w:rsidR="00CF54CA">
        <w:t xml:space="preserve">, </w:t>
      </w:r>
      <w:r w:rsidR="001660A4">
        <w:t>and comprehensive information</w:t>
      </w:r>
      <w:r w:rsidRPr="0039000B">
        <w:t>.</w:t>
      </w:r>
    </w:p>
    <w:p w14:paraId="1F2ABC45" w14:textId="485A0BF0" w:rsidR="001660A4" w:rsidRDefault="001660A4" w:rsidP="0039000B">
      <w:r w:rsidRPr="001660A4">
        <w:rPr>
          <w:b/>
          <w:bCs/>
        </w:rPr>
        <w:t>Approach:</w:t>
      </w:r>
      <w:r>
        <w:t xml:space="preserve"> We focused on the collections from the AFC, originally founded in 1976. (</w:t>
      </w:r>
      <w:r w:rsidRPr="001660A4">
        <w:rPr>
          <w:highlight w:val="yellow"/>
        </w:rPr>
        <w:t>WHY?</w:t>
      </w:r>
      <w:r>
        <w:t xml:space="preserve">). </w:t>
      </w:r>
      <w:r w:rsidRPr="001660A4">
        <w:t xml:space="preserve">The holdings comprise documentation of traditional culture from around the world and feature multiformat materials in both analog and digital formats. </w:t>
      </w:r>
      <w:r w:rsidR="00982649" w:rsidRPr="00982649">
        <w:t>Its digital collections typically include photographs, oral history interview recordings, folksongs, correspondence, manuscript materials such as field notes or recording/photo logs, and archival collections</w:t>
      </w:r>
      <w:r w:rsidR="00982649">
        <w:t>.</w:t>
      </w:r>
      <w:r>
        <w:rPr>
          <w:rStyle w:val="EndnoteReference"/>
        </w:rPr>
        <w:endnoteReference w:id="1"/>
      </w:r>
      <w:r w:rsidR="000E4894">
        <w:t xml:space="preserve"> </w:t>
      </w:r>
      <w:r w:rsidR="003F2251">
        <w:t>W</w:t>
      </w:r>
      <w:r w:rsidR="000E4894">
        <w:t>eb scrap</w:t>
      </w:r>
      <w:r w:rsidR="003F2251">
        <w:t>ing techniques</w:t>
      </w:r>
      <w:r w:rsidR="000E4894">
        <w:t xml:space="preserve"> and </w:t>
      </w:r>
      <w:r w:rsidR="003F2251">
        <w:t xml:space="preserve">the </w:t>
      </w:r>
      <w:r w:rsidR="003F2251" w:rsidRPr="003F2251">
        <w:rPr>
          <w:b/>
          <w:bCs/>
        </w:rPr>
        <w:t>loc.gov</w:t>
      </w:r>
      <w:r w:rsidR="003F2251">
        <w:t xml:space="preserve"> </w:t>
      </w:r>
      <w:r w:rsidR="000E4894">
        <w:t xml:space="preserve">API </w:t>
      </w:r>
      <w:r w:rsidR="003F2251">
        <w:t xml:space="preserve">provided these records for all AFC collections, including metadata that enabled the downloading of relevant PDF and audio files; non-text files were processed via </w:t>
      </w:r>
      <w:r w:rsidR="00F94A95" w:rsidRPr="00F94A95">
        <w:t>optical character recognition</w:t>
      </w:r>
      <w:r w:rsidR="00F94A95">
        <w:t xml:space="preserve"> (OCR) </w:t>
      </w:r>
      <w:r w:rsidR="003F2251">
        <w:t xml:space="preserve">and machine </w:t>
      </w:r>
      <w:r w:rsidR="00F94A95">
        <w:t>transcription</w:t>
      </w:r>
      <w:r w:rsidR="003F2251">
        <w:t xml:space="preserve"> methods, for a total of 45,050 documents and corresponding metadata records. This represents the entirety of AFC’s publicly available digital collections, as of October 2024. </w:t>
      </w:r>
    </w:p>
    <w:p w14:paraId="406A0BCB" w14:textId="0B629EE2" w:rsidR="00F94A95" w:rsidRDefault="00F94A95" w:rsidP="0039000B">
      <w:r>
        <w:lastRenderedPageBreak/>
        <w:t>With the data aggregated, different chunking strategies and embedding models were used</w:t>
      </w:r>
      <w:r w:rsidR="00574F72">
        <w:t xml:space="preserve"> </w:t>
      </w:r>
      <w:r>
        <w:t>to generate the RAG system’s vector store</w:t>
      </w:r>
      <w:r w:rsidR="00574F72">
        <w:t>. Initial examination on a small subset revealed….</w:t>
      </w:r>
    </w:p>
    <w:p w14:paraId="366B27B1" w14:textId="77777777" w:rsidR="00F94A95" w:rsidRPr="0039000B" w:rsidRDefault="00F94A95" w:rsidP="0039000B"/>
    <w:p w14:paraId="02F63D1D" w14:textId="77777777" w:rsidR="0039000B" w:rsidRDefault="0039000B" w:rsidP="007517ED"/>
    <w:p w14:paraId="1A84F8D6" w14:textId="77777777" w:rsidR="0039000B" w:rsidRDefault="0039000B" w:rsidP="007517ED"/>
    <w:p w14:paraId="2432693C" w14:textId="77777777" w:rsidR="0039000B" w:rsidRDefault="0039000B" w:rsidP="007517ED"/>
    <w:p w14:paraId="27156D8C" w14:textId="77777777" w:rsidR="0039000B" w:rsidRDefault="0039000B" w:rsidP="007517ED"/>
    <w:p w14:paraId="4EED8C71" w14:textId="77777777" w:rsidR="0039000B" w:rsidRDefault="0039000B" w:rsidP="007517ED"/>
    <w:p w14:paraId="2EE880FB" w14:textId="77777777" w:rsidR="0039000B" w:rsidRDefault="0039000B" w:rsidP="007517ED"/>
    <w:p w14:paraId="75A92C62" w14:textId="77777777" w:rsidR="0039000B" w:rsidRDefault="0039000B" w:rsidP="007517ED"/>
    <w:p w14:paraId="295068EF" w14:textId="77777777" w:rsidR="0039000B" w:rsidRDefault="0039000B" w:rsidP="007517ED"/>
    <w:p w14:paraId="158768A5" w14:textId="77777777" w:rsidR="0039000B" w:rsidRDefault="0039000B" w:rsidP="007517ED"/>
    <w:p w14:paraId="000438A1" w14:textId="77777777" w:rsidR="0039000B" w:rsidRDefault="0039000B" w:rsidP="007517ED"/>
    <w:p w14:paraId="57757570" w14:textId="77777777" w:rsidR="0039000B" w:rsidRDefault="0039000B" w:rsidP="007517ED"/>
    <w:p w14:paraId="09BE55E1" w14:textId="77777777" w:rsidR="0039000B" w:rsidRDefault="0039000B" w:rsidP="007517ED"/>
    <w:p w14:paraId="77DCEAEE" w14:textId="77777777" w:rsidR="0039000B" w:rsidRDefault="0039000B" w:rsidP="007517ED"/>
    <w:p w14:paraId="7F2EF41F" w14:textId="77777777" w:rsidR="0039000B" w:rsidRDefault="0039000B" w:rsidP="007517ED"/>
    <w:p w14:paraId="1FB9BAFB" w14:textId="77777777" w:rsidR="0039000B" w:rsidRDefault="0039000B" w:rsidP="007517ED"/>
    <w:p w14:paraId="4512B54B" w14:textId="77777777" w:rsidR="0039000B" w:rsidRDefault="0039000B" w:rsidP="007517ED"/>
    <w:p w14:paraId="1E37E266" w14:textId="77777777" w:rsidR="0039000B" w:rsidRDefault="0039000B" w:rsidP="007517ED"/>
    <w:p w14:paraId="5A1FD55D" w14:textId="1C3AD98C" w:rsidR="00170F11" w:rsidRDefault="00FE551C" w:rsidP="003F242E">
      <w:r w:rsidRPr="00FE551C">
        <w:rPr>
          <w:b/>
          <w:bCs/>
        </w:rPr>
        <w:t>Introduction:</w:t>
      </w:r>
      <w:r>
        <w:t xml:space="preserve"> </w:t>
      </w:r>
      <w:r w:rsidR="003F242E">
        <w:t>Retrieval-Augmented Generation (RAG</w:t>
      </w:r>
      <w:r>
        <w:t>)</w:t>
      </w:r>
      <w:r w:rsidR="003F242E">
        <w:t xml:space="preserve"> systems represent a significant advancement in the domain of natural language processing, particularly in enhancing the capabilities of large language models (LLMs). RAG operates by supplementing the generative process of LLMs with targeted information retrieval</w:t>
      </w:r>
      <w:r w:rsidR="00170F11">
        <w:t xml:space="preserve"> from external sources that extend beyond their training data</w:t>
      </w:r>
      <w:r w:rsidR="003F242E">
        <w:t>, addressing their inherent limitations such as hallucination of facts and inability to update knowledge continuously.</w:t>
      </w:r>
      <w:r w:rsidR="003E20C6">
        <w:t xml:space="preserve"> </w:t>
      </w:r>
      <w:r w:rsidR="00170F11">
        <w:t xml:space="preserve">The </w:t>
      </w:r>
      <w:r w:rsidR="003E20C6">
        <w:t xml:space="preserve">indexing of </w:t>
      </w:r>
      <w:r w:rsidR="00170F11">
        <w:t xml:space="preserve">this new information </w:t>
      </w:r>
      <w:r w:rsidR="003E20C6">
        <w:t xml:space="preserve">into a stored vector database enable the RAG system’s ability to identify relevant text </w:t>
      </w:r>
      <w:r w:rsidR="00A65E54">
        <w:t xml:space="preserve">that is </w:t>
      </w:r>
      <w:r w:rsidR="003E20C6">
        <w:t>similar to the user’s query</w:t>
      </w:r>
      <w:r w:rsidR="00A65E54">
        <w:t>.</w:t>
      </w:r>
      <w:r w:rsidR="00DF239B">
        <w:rPr>
          <w:rStyle w:val="EndnoteReference"/>
        </w:rPr>
        <w:endnoteReference w:id="2"/>
      </w:r>
    </w:p>
    <w:p w14:paraId="357EF6A0" w14:textId="178EADCC" w:rsidR="003F242E" w:rsidRDefault="00E60ADC" w:rsidP="003F242E">
      <w:r>
        <w:t xml:space="preserve">The core components of RAG involve a retriever that locates </w:t>
      </w:r>
      <w:r w:rsidR="00A65E54">
        <w:t xml:space="preserve">and collects </w:t>
      </w:r>
      <w:r>
        <w:t xml:space="preserve">the necessary information </w:t>
      </w:r>
      <w:r w:rsidR="003E20C6">
        <w:t xml:space="preserve">from </w:t>
      </w:r>
      <w:r w:rsidR="00A65E54">
        <w:t>the</w:t>
      </w:r>
      <w:r w:rsidR="003E20C6">
        <w:t xml:space="preserve"> vector database </w:t>
      </w:r>
      <w:r>
        <w:t xml:space="preserve">and a generator that incorporates this information to produce contextually rich and accurate responses. </w:t>
      </w:r>
      <w:r w:rsidR="003F242E">
        <w:t>Th</w:t>
      </w:r>
      <w:r>
        <w:t>e</w:t>
      </w:r>
      <w:r w:rsidR="003F242E">
        <w:t xml:space="preserve"> retrieval component can operate using either dense or sparse vector spaces to ensure relevance and accuracy in the data retrieved</w:t>
      </w:r>
      <w:r w:rsidR="00FE0DE0">
        <w:t xml:space="preserve">, with the former </w:t>
      </w:r>
      <w:r w:rsidR="00EB56D6">
        <w:t xml:space="preserve">capturing more complex semantic relationships between words and phrases that enable a </w:t>
      </w:r>
      <w:r w:rsidR="00FE0DE0" w:rsidRPr="00FE0DE0">
        <w:t xml:space="preserve">more nuanced understanding and retrieval of </w:t>
      </w:r>
      <w:r w:rsidR="00FE0DE0" w:rsidRPr="00FE0DE0">
        <w:lastRenderedPageBreak/>
        <w:t>information</w:t>
      </w:r>
      <w:r w:rsidR="003F242E">
        <w:t>.</w:t>
      </w:r>
      <w:r w:rsidR="00DF239B">
        <w:rPr>
          <w:rStyle w:val="EndnoteReference"/>
        </w:rPr>
        <w:endnoteReference w:id="3"/>
      </w:r>
      <w:r w:rsidR="00DF239B">
        <w:t xml:space="preserve"> </w:t>
      </w:r>
      <w:r w:rsidR="003F242E">
        <w:t>​</w:t>
      </w:r>
      <w:r>
        <w:t xml:space="preserve"> </w:t>
      </w:r>
      <w:r w:rsidR="003F242E">
        <w:t>The generator is typically a fine-tuned version of an LLM that adapts its responses based on the information provided by the retriever​</w:t>
      </w:r>
      <w:r w:rsidR="00416C91">
        <w:t>.</w:t>
      </w:r>
      <w:r w:rsidR="00DF239B">
        <w:rPr>
          <w:rStyle w:val="EndnoteReference"/>
        </w:rPr>
        <w:endnoteReference w:id="4"/>
      </w:r>
    </w:p>
    <w:p w14:paraId="1CFF2E37" w14:textId="365FDFEC" w:rsidR="00DD02E4" w:rsidRDefault="00DD02E4" w:rsidP="002F4600">
      <w:r>
        <w:t>By enhancing this Naïve RAG system</w:t>
      </w:r>
      <w:r w:rsidR="00A116EE">
        <w:t xml:space="preserve"> with additional pre</w:t>
      </w:r>
      <w:r w:rsidR="00705792">
        <w:t>-and-post retrieval steps…</w:t>
      </w:r>
      <w:r w:rsidR="00BA4BB2">
        <w:t>look at</w:t>
      </w:r>
      <w:r w:rsidR="002F4600">
        <w:t xml:space="preserve"> paper cited for the following: “</w:t>
      </w:r>
      <w:r w:rsidR="00002BBE">
        <w:t>Our investigation into Retrieval-Augmented Generation (RAG) techniques has identified HyDE and LLM reranking as notable enhancers of retrieval precision in LLMs. Surprisingly, established techniques like MMR and Cohere rerank did not demonstrate significant benefits, and Multi-query was found to be less effective than baseline Naive RAG.</w:t>
      </w:r>
      <w:r w:rsidR="00DF239B">
        <w:t xml:space="preserve"> The results demonstrate the efficacy of the Sentence Window Retrieval technique in achieving high precision for retrieval tasks…</w:t>
      </w:r>
      <w:r w:rsidR="002F4600">
        <w:rPr>
          <w:rStyle w:val="EndnoteReference"/>
        </w:rPr>
        <w:endnoteReference w:id="5"/>
      </w:r>
      <w:r w:rsidR="002F4600">
        <w:t>”</w:t>
      </w:r>
    </w:p>
    <w:p w14:paraId="2A965A57" w14:textId="3CBB1D06" w:rsidR="007E2180" w:rsidRDefault="00DF239B" w:rsidP="002F4600">
      <w:pPr>
        <w:pStyle w:val="ListParagraph"/>
        <w:numPr>
          <w:ilvl w:val="0"/>
          <w:numId w:val="6"/>
        </w:numPr>
      </w:pPr>
      <w:r>
        <w:t>S</w:t>
      </w:r>
      <w:r w:rsidR="007E2180">
        <w:t>entence-window</w:t>
      </w:r>
      <w:r>
        <w:t xml:space="preserve"> retrieval: </w:t>
      </w:r>
      <w:r w:rsidRPr="00DF239B">
        <w:t>In addition to retrieving the relevant sentences, Sentence Window Retrieval also includes the surrounding context – the sentences that come before and after the target sentence.</w:t>
      </w:r>
      <w:r w:rsidR="002F4600">
        <w:t xml:space="preserve"> </w:t>
      </w:r>
      <w:r w:rsidR="002F4600" w:rsidRPr="002F4600">
        <w:t>This expanded context window is then fed into the language model for synthesis, ensuring that the generated answer has the necessary context for coherence and completeness.</w:t>
      </w:r>
      <w:r w:rsidR="002F4600">
        <w:t xml:space="preserve"> (</w:t>
      </w:r>
      <w:r w:rsidR="002F4600" w:rsidRPr="002F4600">
        <w:rPr>
          <w:highlight w:val="yellow"/>
        </w:rPr>
        <w:t>easy reference at</w:t>
      </w:r>
      <w:r w:rsidR="002F4600" w:rsidRPr="002F4600">
        <w:rPr>
          <w:rStyle w:val="EndnoteReference"/>
          <w:highlight w:val="yellow"/>
        </w:rPr>
        <w:endnoteReference w:id="6"/>
      </w:r>
      <w:r w:rsidR="002F4600">
        <w:t>)</w:t>
      </w:r>
    </w:p>
    <w:p w14:paraId="368221BE" w14:textId="3F4759BB" w:rsidR="00DF239B" w:rsidRDefault="00DF239B" w:rsidP="002F4600">
      <w:pPr>
        <w:pStyle w:val="ListParagraph"/>
        <w:numPr>
          <w:ilvl w:val="0"/>
          <w:numId w:val="6"/>
        </w:numPr>
      </w:pPr>
      <w:r>
        <w:t>Hypothetical Document Embedding (HyDE):</w:t>
      </w:r>
      <w:r w:rsidR="002F4600">
        <w:t xml:space="preserve"> basically using the LLM to generate an answer to the query and then using the LLM’s answer to search the RAG system’s documents (</w:t>
      </w:r>
      <w:r w:rsidR="002F4600" w:rsidRPr="002F4600">
        <w:rPr>
          <w:highlight w:val="yellow"/>
        </w:rPr>
        <w:t>easy reference at</w:t>
      </w:r>
      <w:r w:rsidR="002F4600" w:rsidRPr="002F4600">
        <w:rPr>
          <w:rStyle w:val="EndnoteReference"/>
          <w:highlight w:val="yellow"/>
        </w:rPr>
        <w:endnoteReference w:id="7"/>
      </w:r>
      <w:r w:rsidR="002F4600">
        <w:t>)</w:t>
      </w:r>
    </w:p>
    <w:p w14:paraId="0EB5FC6D" w14:textId="085EC397" w:rsidR="007E2180" w:rsidRDefault="00DF239B" w:rsidP="002F4600">
      <w:pPr>
        <w:pStyle w:val="ListParagraph"/>
        <w:numPr>
          <w:ilvl w:val="0"/>
          <w:numId w:val="6"/>
        </w:numPr>
      </w:pPr>
      <w:r>
        <w:t xml:space="preserve">LLM </w:t>
      </w:r>
      <w:r w:rsidR="007E2180">
        <w:t>Reranking: retrieved documents are further assessed for relevance using a reranking step, which refines the set of documents that will inform the generated response</w:t>
      </w:r>
    </w:p>
    <w:p w14:paraId="4856DFE5" w14:textId="505C0208" w:rsidR="00002BBE" w:rsidRDefault="00DF239B" w:rsidP="002F4600">
      <w:pPr>
        <w:pStyle w:val="ListParagraph"/>
        <w:numPr>
          <w:ilvl w:val="0"/>
          <w:numId w:val="6"/>
        </w:numPr>
      </w:pPr>
      <w:r>
        <w:t xml:space="preserve">Explore if time permitted: </w:t>
      </w:r>
      <w:r w:rsidR="00002BBE">
        <w:t>Integrating Knowledge Graphs (KGs) with RAG systems represents a promising direction for enhancing retrieval precision and contextual relevance.</w:t>
      </w:r>
    </w:p>
    <w:p w14:paraId="62C8162A" w14:textId="60F3F5B8" w:rsidR="003F242E" w:rsidRDefault="003F242E" w:rsidP="003F242E">
      <w:r>
        <w:t xml:space="preserve">Implementing a RAG system as a research assistant for the Library of Congress could </w:t>
      </w:r>
      <w:r w:rsidR="00E60ADC">
        <w:t>enhance</w:t>
      </w:r>
      <w:r>
        <w:t xml:space="preserve"> the way information is accessed and utilized, offering a powerful tool for researchers</w:t>
      </w:r>
      <w:r w:rsidR="00E60ADC">
        <w:t xml:space="preserve"> that can accelerate the research process</w:t>
      </w:r>
      <w:r>
        <w:t xml:space="preserve">. By dynamically integrating the vast repository of documented knowledge with </w:t>
      </w:r>
      <w:r w:rsidR="00E60ADC">
        <w:t xml:space="preserve">state-of-the-art </w:t>
      </w:r>
      <w:r>
        <w:t>language models, a RAG system can provide precise, contextual, and up-to-date information. This would not only enhance the factual accuracy of the responses but also significantly reduce the time researchers spend navigating through extensive archival data. Moreover, the flexibility of RAG to adapt to different types of queries and its ability to handle complex information requests can make it an invaluable asset in managing large-scale information repositories like those of the Library of Congress​.</w:t>
      </w:r>
      <w:r w:rsidR="00CD2B87">
        <w:rPr>
          <w:rStyle w:val="EndnoteReference"/>
        </w:rPr>
        <w:endnoteReference w:id="8"/>
      </w:r>
      <w:r>
        <w:t xml:space="preserve"> </w:t>
      </w:r>
    </w:p>
    <w:p w14:paraId="6D1F0029" w14:textId="55546FCA" w:rsidR="00416C91" w:rsidRDefault="00416C91" w:rsidP="003F242E"/>
    <w:p w14:paraId="01B7B139" w14:textId="5F6B67C4" w:rsidR="00D34405" w:rsidRDefault="003D19C6" w:rsidP="007517ED">
      <w:pPr>
        <w:rPr>
          <w:b/>
          <w:bCs/>
        </w:rPr>
      </w:pPr>
      <w:r w:rsidRPr="003D19C6">
        <w:rPr>
          <w:b/>
          <w:bCs/>
        </w:rPr>
        <w:t>RAG System</w:t>
      </w:r>
      <w:r>
        <w:rPr>
          <w:b/>
          <w:bCs/>
        </w:rPr>
        <w:t xml:space="preserve">: </w:t>
      </w:r>
      <w:r w:rsidR="00D34405" w:rsidRPr="00D34405">
        <w:t>Data…</w:t>
      </w:r>
    </w:p>
    <w:p w14:paraId="2E840A09" w14:textId="2C6A3673" w:rsidR="008C6436" w:rsidRDefault="003D19C6" w:rsidP="007517ED">
      <w:r>
        <w:t xml:space="preserve">After parsing and processing the data, our documents are broken up into chunks of 100 characters using Langchain’s RecursiveCharacterTextSplitter. A </w:t>
      </w:r>
      <w:r w:rsidRPr="008C6436">
        <w:rPr>
          <w:highlight w:val="yellow"/>
        </w:rPr>
        <w:t>15</w:t>
      </w:r>
      <w:r>
        <w:t xml:space="preserve">% overlap between the chunks is applied to maintain context and help improve </w:t>
      </w:r>
      <w:r w:rsidR="008C6436">
        <w:t xml:space="preserve">retrieval accuracy. We used Instructor-XL as the default embeddings model (or MiniLM) and Deeplake vectorstore to house the embedded data. </w:t>
      </w:r>
    </w:p>
    <w:p w14:paraId="7D7924EA" w14:textId="7B2F6DAA" w:rsidR="008C6436" w:rsidRDefault="008C6436" w:rsidP="007517ED">
      <w:r>
        <w:t xml:space="preserve">The top </w:t>
      </w:r>
      <w:r w:rsidR="00977FA3">
        <w:t>three</w:t>
      </w:r>
      <w:r>
        <w:t xml:space="preserve"> documents are retrieved based on a user query and the embeddings and combined into a single string; the metadata for the best match is separately saved. A prompt is constructed </w:t>
      </w:r>
      <w:r w:rsidR="00012A75">
        <w:t xml:space="preserve">with detailed instructions, </w:t>
      </w:r>
      <w:r>
        <w:t xml:space="preserve">the </w:t>
      </w:r>
      <w:r w:rsidR="00012A75">
        <w:t xml:space="preserve">user’s </w:t>
      </w:r>
      <w:r>
        <w:t>query, combined documents, and the best document’s metadata</w:t>
      </w:r>
      <w:r w:rsidR="00012A75">
        <w:t xml:space="preserve">. Based on the prompt, Meta’s Llama3.2-3b generates a response to the query </w:t>
      </w:r>
      <w:r w:rsidR="00977FA3">
        <w:t xml:space="preserve">by referencing </w:t>
      </w:r>
      <w:r w:rsidR="00012A75">
        <w:t xml:space="preserve">the information it is supplied with. </w:t>
      </w:r>
      <w:r w:rsidR="00977FA3">
        <w:t xml:space="preserve">Given the purpose of the system as a research assistant, the generated output is constrained by a temperature of 0.7 to reduce the risk of hallucinations and ensure the text’s integrity. </w:t>
      </w:r>
      <w:r w:rsidR="00977FA3">
        <w:lastRenderedPageBreak/>
        <w:t xml:space="preserve">Finally, the metadata from the best matched document that was retrieved is added to the response to serve as a reference and citation </w:t>
      </w:r>
      <w:r w:rsidR="00D34405">
        <w:t>for</w:t>
      </w:r>
      <w:r w:rsidR="00977FA3">
        <w:t xml:space="preserve"> the generated text so that the user can easily refer to the original document if needed. </w:t>
      </w:r>
    </w:p>
    <w:p w14:paraId="4FDD8D47" w14:textId="141CECE5" w:rsidR="00D34405" w:rsidRDefault="00D34405" w:rsidP="007517ED">
      <w:r>
        <w:t>Evaluation…</w:t>
      </w:r>
    </w:p>
    <w:p w14:paraId="03AAF400" w14:textId="77777777" w:rsidR="003F242E" w:rsidRDefault="003F242E" w:rsidP="007517ED"/>
    <w:p w14:paraId="1B9A883B" w14:textId="52C8AD16" w:rsidR="003F242E" w:rsidRDefault="000C7FE7" w:rsidP="007517ED">
      <w:r>
        <w:t xml:space="preserve">Llama3 tokenizer go to 1064? - </w:t>
      </w:r>
      <w:hyperlink r:id="rId8" w:history="1">
        <w:r w:rsidR="00255DC1" w:rsidRPr="00DB0606">
          <w:rPr>
            <w:rStyle w:val="Hyperlink"/>
          </w:rPr>
          <w:t>https://mychen76.medium.com/multi-gpu-training-for-llama-3-2-using-deepspeed-and-redundancy-optimizer-zero-96a655ee63a8</w:t>
        </w:r>
      </w:hyperlink>
      <w:r w:rsidR="00255DC1">
        <w:t xml:space="preserve"> </w:t>
      </w:r>
    </w:p>
    <w:p w14:paraId="77A5038C" w14:textId="3E9DE3D4" w:rsidR="002C33AB" w:rsidRDefault="002C33AB" w:rsidP="002C33AB">
      <w:pPr>
        <w:pStyle w:val="ListParagraph"/>
        <w:numPr>
          <w:ilvl w:val="0"/>
          <w:numId w:val="7"/>
        </w:numPr>
      </w:pPr>
      <w:r>
        <w:t xml:space="preserve">Examples of good prompting for llama: </w:t>
      </w:r>
      <w:hyperlink r:id="rId9" w:history="1">
        <w:r w:rsidRPr="00DB0606">
          <w:rPr>
            <w:rStyle w:val="Hyperlink"/>
          </w:rPr>
          <w:t>https://www.llama.com/docs/how-to-guides/prompting</w:t>
        </w:r>
      </w:hyperlink>
    </w:p>
    <w:p w14:paraId="04BEE78D" w14:textId="77777777" w:rsidR="002C33AB" w:rsidRDefault="002C33AB" w:rsidP="002C33AB">
      <w:pPr>
        <w:pStyle w:val="ListParagraph"/>
        <w:numPr>
          <w:ilvl w:val="0"/>
          <w:numId w:val="7"/>
        </w:numPr>
      </w:pPr>
    </w:p>
    <w:p w14:paraId="5CA0C483" w14:textId="32254B33" w:rsidR="001A02AB" w:rsidRDefault="001A02AB" w:rsidP="001A02AB"/>
    <w:p w14:paraId="5BC2ACBB" w14:textId="56696D88" w:rsidR="0037064C" w:rsidRDefault="0037064C" w:rsidP="001A02AB"/>
    <w:p w14:paraId="259BCDF4" w14:textId="6538D16C" w:rsidR="0037064C" w:rsidRDefault="0037064C" w:rsidP="001A02AB"/>
    <w:p w14:paraId="4FC6F686" w14:textId="1EEC47CD" w:rsidR="0037064C" w:rsidRDefault="0037064C" w:rsidP="001A02AB"/>
    <w:p w14:paraId="698B4422" w14:textId="1EC1C331" w:rsidR="0037064C" w:rsidRDefault="0037064C" w:rsidP="001A02AB"/>
    <w:p w14:paraId="52760CB3" w14:textId="77777777" w:rsidR="005F6334" w:rsidRDefault="005F6334" w:rsidP="001A02AB">
      <w:r>
        <w:t xml:space="preserve">Naïve to advanced: </w:t>
      </w:r>
    </w:p>
    <w:p w14:paraId="0A69E56D" w14:textId="37AAFABC" w:rsidR="0037064C" w:rsidRDefault="005F6334" w:rsidP="001A02AB">
      <w:r>
        <w:t xml:space="preserve">Hyde + </w:t>
      </w:r>
      <w:r w:rsidRPr="007F64A6">
        <w:rPr>
          <w:highlight w:val="green"/>
        </w:rPr>
        <w:t>reranking</w:t>
      </w:r>
      <w:r w:rsidR="0095406F">
        <w:t xml:space="preserve"> + summarization</w:t>
      </w:r>
      <w:r w:rsidR="00B31980">
        <w:t xml:space="preserve"> + human in the loop</w:t>
      </w:r>
    </w:p>
    <w:p w14:paraId="0F4CB64D" w14:textId="0CFA5C20" w:rsidR="007F64A6" w:rsidRDefault="00030933" w:rsidP="001A02AB">
      <w:r>
        <w:t xml:space="preserve">Research assistants will </w:t>
      </w:r>
      <w:r w:rsidR="0037064C">
        <w:t>inherently</w:t>
      </w:r>
      <w:r>
        <w:t xml:space="preserve"> be most effectively used by domain experts to </w:t>
      </w:r>
      <w:r w:rsidR="00C0650A">
        <w:t xml:space="preserve">enhance and accelerate their research. </w:t>
      </w:r>
      <w:r w:rsidR="0037064C">
        <w:t>I</w:t>
      </w:r>
      <w:r w:rsidR="00C0650A">
        <w:t xml:space="preserve">nserting these domain experts </w:t>
      </w:r>
      <w:r w:rsidR="0037064C">
        <w:t>to promote a collaborative environment</w:t>
      </w:r>
      <w:r w:rsidR="00F67424">
        <w:t xml:space="preserve">, we can continuously improve </w:t>
      </w:r>
      <w:r w:rsidR="0037064C">
        <w:t>our RAG’s</w:t>
      </w:r>
      <w:r w:rsidR="00F67424">
        <w:t xml:space="preserve"> knowledge base and generated responses. </w:t>
      </w:r>
      <w:r w:rsidR="00C0650A">
        <w:t xml:space="preserve">….This framework emphasizes the iterative, interactive approach to AI-assisted research using a Human-in-the-Loop strategy </w:t>
      </w:r>
      <w:r w:rsidR="0037064C">
        <w:t xml:space="preserve">that </w:t>
      </w:r>
      <w:r w:rsidR="00C0650A">
        <w:t>enhance</w:t>
      </w:r>
      <w:r w:rsidR="0037064C">
        <w:t>s</w:t>
      </w:r>
      <w:r w:rsidR="00C0650A">
        <w:t xml:space="preserve"> the efficiency and precision of information retrieval and understanding.</w:t>
      </w:r>
      <w:r w:rsidR="0037064C">
        <w:t xml:space="preserve"> A feedback loop enables users with existing domain expertise to verify generated responses…</w:t>
      </w:r>
    </w:p>
    <w:p w14:paraId="3C85B0A4" w14:textId="1DDED838" w:rsidR="00C0650A" w:rsidRDefault="00F67424" w:rsidP="00C0650A">
      <w:pPr>
        <w:pStyle w:val="ListParagraph"/>
        <w:numPr>
          <w:ilvl w:val="0"/>
          <w:numId w:val="8"/>
        </w:numPr>
      </w:pPr>
      <w:hyperlink r:id="rId10" w:history="1">
        <w:r w:rsidRPr="00D655AF">
          <w:rPr>
            <w:rStyle w:val="Hyperlink"/>
          </w:rPr>
          <w:t>https://arxiv.org/pdf/2409.03708</w:t>
        </w:r>
      </w:hyperlink>
    </w:p>
    <w:p w14:paraId="49B0987F" w14:textId="1348CDE5" w:rsidR="00F67424" w:rsidRDefault="00F67424" w:rsidP="00C0650A">
      <w:pPr>
        <w:pStyle w:val="ListParagraph"/>
        <w:numPr>
          <w:ilvl w:val="0"/>
          <w:numId w:val="8"/>
        </w:numPr>
      </w:pPr>
      <w:hyperlink r:id="rId11" w:history="1">
        <w:r w:rsidRPr="00D655AF">
          <w:rPr>
            <w:rStyle w:val="Hyperlink"/>
          </w:rPr>
          <w:t>https://arxiv.org/pdf/2402.09746</w:t>
        </w:r>
      </w:hyperlink>
    </w:p>
    <w:p w14:paraId="5D34403B" w14:textId="197BBDEF" w:rsidR="00F67424" w:rsidRDefault="0037064C" w:rsidP="00C0650A">
      <w:pPr>
        <w:pStyle w:val="ListParagraph"/>
        <w:numPr>
          <w:ilvl w:val="0"/>
          <w:numId w:val="8"/>
        </w:numPr>
      </w:pPr>
      <w:hyperlink r:id="rId12" w:history="1">
        <w:r w:rsidRPr="00D655AF">
          <w:rPr>
            <w:rStyle w:val="Hyperlink"/>
          </w:rPr>
          <w:t>https://hal.science/hal-04615832/</w:t>
        </w:r>
      </w:hyperlink>
    </w:p>
    <w:p w14:paraId="78AC986A" w14:textId="0200EDE4" w:rsidR="0037064C" w:rsidRDefault="0037064C" w:rsidP="007F64A6"/>
    <w:p w14:paraId="5DA9E48A" w14:textId="0AD4E2A5" w:rsidR="007F64A6" w:rsidRDefault="007F64A6" w:rsidP="007F64A6">
      <w:r>
        <w:t>Many of the document we use contain overlapping information that can complicate the retrieval process due to closeness in similarities of the retrieved</w:t>
      </w:r>
      <w:r w:rsidR="004A75DA">
        <w:t xml:space="preserve"> relevant</w:t>
      </w:r>
      <w:r>
        <w:t xml:space="preserve"> documents. While increasing the number of documents retrieved eventually yields the correct document</w:t>
      </w:r>
      <w:r w:rsidR="004A75DA">
        <w:t xml:space="preserve"> containing the correct response</w:t>
      </w:r>
      <w:r>
        <w:t xml:space="preserve">, it also increases the length of text and context complexity that will be sent to the LLM, </w:t>
      </w:r>
      <w:r w:rsidR="004A75DA">
        <w:t>raising the risk that</w:t>
      </w:r>
      <w:r>
        <w:t xml:space="preserve"> </w:t>
      </w:r>
      <w:r w:rsidR="006F6770">
        <w:t xml:space="preserve">irrelevant or </w:t>
      </w:r>
      <w:r w:rsidR="006F6770" w:rsidRPr="006F6770">
        <w:t>superfluous</w:t>
      </w:r>
      <w:r>
        <w:t xml:space="preserve"> information </w:t>
      </w:r>
      <w:r w:rsidR="004A75DA">
        <w:t>gets</w:t>
      </w:r>
      <w:r>
        <w:t xml:space="preserve"> included </w:t>
      </w:r>
      <w:r w:rsidR="006F6770">
        <w:t>when generating a</w:t>
      </w:r>
      <w:r w:rsidR="004A75DA">
        <w:t xml:space="preserve"> response.</w:t>
      </w:r>
    </w:p>
    <w:p w14:paraId="399F94CE" w14:textId="04E3E288" w:rsidR="00190802" w:rsidRDefault="006F6770" w:rsidP="007F64A6">
      <w:r>
        <w:t xml:space="preserve">Recent research has demonstrated the effectiveness of </w:t>
      </w:r>
      <w:r w:rsidR="00273DB8">
        <w:t>prioritizing documents according to their relevance with the query/prompt.</w:t>
      </w:r>
      <w:r>
        <w:rPr>
          <w:rStyle w:val="EndnoteReference"/>
        </w:rPr>
        <w:endnoteReference w:id="9"/>
      </w:r>
      <w:r>
        <w:t xml:space="preserve"> </w:t>
      </w:r>
      <w:r w:rsidR="00273DB8">
        <w:t xml:space="preserve">Reranking is the process of scoring the retrievers results to ensure only relevant and accurate information advances in the RAG system. </w:t>
      </w:r>
      <w:r w:rsidR="00190802">
        <w:t xml:space="preserve">Reranking the relevant documents </w:t>
      </w:r>
      <w:r w:rsidR="006F379C">
        <w:lastRenderedPageBreak/>
        <w:t xml:space="preserve">collected by our retriever </w:t>
      </w:r>
      <w:r w:rsidR="00190802">
        <w:t>improved our accuracy</w:t>
      </w:r>
      <w:r w:rsidR="00190802" w:rsidRPr="00190802">
        <w:t xml:space="preserve"> </w:t>
      </w:r>
      <w:r w:rsidR="00190802">
        <w:t xml:space="preserve">on </w:t>
      </w:r>
      <w:r w:rsidR="00190802" w:rsidRPr="008D0B34">
        <w:rPr>
          <w:highlight w:val="yellow"/>
        </w:rPr>
        <w:t>13 human-derived test questions and answers from X to Y</w:t>
      </w:r>
      <w:r w:rsidR="00190802">
        <w:t>.</w:t>
      </w:r>
    </w:p>
    <w:p w14:paraId="172A4F78" w14:textId="062A02B9" w:rsidR="00762DE8" w:rsidRDefault="00762DE8" w:rsidP="00762DE8">
      <w:pPr>
        <w:pStyle w:val="ListParagraph"/>
        <w:numPr>
          <w:ilvl w:val="0"/>
          <w:numId w:val="9"/>
        </w:numPr>
      </w:pPr>
      <w:r>
        <w:t xml:space="preserve">We utilize the </w:t>
      </w:r>
      <w:r w:rsidRPr="00762DE8">
        <w:rPr>
          <w:i/>
          <w:iCs/>
        </w:rPr>
        <w:t>Alibaba-NLP/gte-Qwen2-7B-instruct</w:t>
      </w:r>
      <w:r>
        <w:t xml:space="preserve"> for reranking,</w:t>
      </w:r>
      <w:r w:rsidR="006F379C">
        <w:rPr>
          <w:rStyle w:val="EndnoteReference"/>
        </w:rPr>
        <w:endnoteReference w:id="10"/>
      </w:r>
      <w:r>
        <w:t xml:space="preserve"> largely due to its dominance among other reranking models. At the time of writing, this model was ranked at the top of the Massive Text Embedding Benchmark (MTEB) reranking leaderboard.</w:t>
      </w:r>
      <w:r w:rsidR="006F379C">
        <w:rPr>
          <w:rStyle w:val="EndnoteReference"/>
        </w:rPr>
        <w:endnoteReference w:id="11"/>
      </w:r>
    </w:p>
    <w:p w14:paraId="75A19760" w14:textId="119B25F4" w:rsidR="006F379C" w:rsidRPr="004A75DA" w:rsidRDefault="006F379C" w:rsidP="006F379C">
      <w:pPr>
        <w:pStyle w:val="ListParagraph"/>
        <w:numPr>
          <w:ilvl w:val="0"/>
          <w:numId w:val="9"/>
        </w:numPr>
      </w:pPr>
      <w:r>
        <w:t>Alternative cross-encoder</w:t>
      </w:r>
      <w:r w:rsidR="006F6770">
        <w:t>:</w:t>
      </w:r>
      <w:r>
        <w:t xml:space="preserve"> reranker: </w:t>
      </w:r>
      <w:r w:rsidRPr="008D0B34">
        <w:rPr>
          <w:i/>
          <w:iCs/>
        </w:rPr>
        <w:t>bge-reranker-large</w:t>
      </w:r>
      <w:r>
        <w:rPr>
          <w:rStyle w:val="EndnoteReference"/>
        </w:rPr>
        <w:endnoteReference w:id="12"/>
      </w:r>
    </w:p>
    <w:p w14:paraId="5146B6D4" w14:textId="417D6748" w:rsidR="00762DE8" w:rsidRDefault="006F6770" w:rsidP="00762DE8">
      <w:pPr>
        <w:pStyle w:val="ListParagraph"/>
        <w:numPr>
          <w:ilvl w:val="0"/>
          <w:numId w:val="9"/>
        </w:numPr>
      </w:pPr>
      <w:r>
        <w:t xml:space="preserve">Alternative: </w:t>
      </w:r>
      <w:r w:rsidRPr="006F6770">
        <w:t>monoT5</w:t>
      </w:r>
      <w:r>
        <w:rPr>
          <w:rStyle w:val="EndnoteReference"/>
        </w:rPr>
        <w:endnoteReference w:id="13"/>
      </w:r>
    </w:p>
    <w:p w14:paraId="02F016CB" w14:textId="2F562B95" w:rsidR="006E2908" w:rsidRDefault="006E2908" w:rsidP="00762DE8">
      <w:pPr>
        <w:pStyle w:val="ListParagraph"/>
        <w:numPr>
          <w:ilvl w:val="0"/>
          <w:numId w:val="9"/>
        </w:numPr>
      </w:pPr>
      <w:r>
        <w:t xml:space="preserve">Process: </w:t>
      </w:r>
    </w:p>
    <w:p w14:paraId="17D2AC87" w14:textId="11821D42" w:rsidR="006E2908" w:rsidRDefault="006E2908" w:rsidP="00F807E1">
      <w:pPr>
        <w:pStyle w:val="ListParagraph"/>
        <w:numPr>
          <w:ilvl w:val="1"/>
          <w:numId w:val="9"/>
        </w:numPr>
      </w:pPr>
      <w:r>
        <w:t xml:space="preserve">We used </w:t>
      </w:r>
      <w:r w:rsidR="000875EF">
        <w:t xml:space="preserve">two open-source </w:t>
      </w:r>
      <w:r w:rsidR="00F807E1">
        <w:t>(</w:t>
      </w:r>
      <w:r w:rsidR="00F807E1" w:rsidRPr="00F807E1">
        <w:rPr>
          <w:i/>
          <w:iCs/>
        </w:rPr>
        <w:t>hkunlp/instructor-xl</w:t>
      </w:r>
      <w:r w:rsidR="00F807E1">
        <w:t xml:space="preserve">, and </w:t>
      </w:r>
      <w:r w:rsidR="00F807E1" w:rsidRPr="00F807E1">
        <w:rPr>
          <w:i/>
          <w:iCs/>
        </w:rPr>
        <w:t>all-MiniLM-L6-v2</w:t>
      </w:r>
      <w:r w:rsidR="00F807E1">
        <w:t xml:space="preserve">) </w:t>
      </w:r>
      <w:r w:rsidR="000875EF">
        <w:t xml:space="preserve">and one closed-source </w:t>
      </w:r>
      <w:r>
        <w:t>embedding models (</w:t>
      </w:r>
      <w:r w:rsidR="00F807E1" w:rsidRPr="00F807E1">
        <w:rPr>
          <w:i/>
          <w:iCs/>
        </w:rPr>
        <w:t>amazon.titan-embed-text-v2:0</w:t>
      </w:r>
      <w:r>
        <w:t>) to develop our vector store and retrieve documents that matched a user supplied query. Each model was evaluated on a combination of top_k values and chunk sizes using 13 human-generated questions-and-answers (insert tableX). Comparing all combinations of model, top_k values, and chunks sizes, the optimal approaches to achieve the highest accuracy on our testing questionsare…:</w:t>
      </w:r>
    </w:p>
    <w:p w14:paraId="658D0B1C" w14:textId="3BEECB4D" w:rsidR="006E2908" w:rsidRDefault="006E2908" w:rsidP="006E2908">
      <w:pPr>
        <w:pStyle w:val="ListParagraph"/>
        <w:numPr>
          <w:ilvl w:val="1"/>
          <w:numId w:val="9"/>
        </w:numPr>
      </w:pPr>
      <w:r>
        <w:t xml:space="preserve">TableX: </w:t>
      </w:r>
    </w:p>
    <w:p w14:paraId="52FA2E93" w14:textId="23F8781E" w:rsidR="006E2908" w:rsidRDefault="006E2908" w:rsidP="006E2908">
      <w:pPr>
        <w:pStyle w:val="ListParagraph"/>
        <w:numPr>
          <w:ilvl w:val="2"/>
          <w:numId w:val="9"/>
        </w:numPr>
      </w:pPr>
      <w:r>
        <w:t xml:space="preserve">Columns: Model, top_k, chunk_size, Accuracy (% of Correct Documents Retrieved </w:t>
      </w:r>
      <w:r w:rsidR="00D94081">
        <w:t xml:space="preserve">for </w:t>
      </w:r>
      <w:r>
        <w:t>13 questions</w:t>
      </w:r>
      <w:r w:rsidR="00D94081">
        <w:t>).</w:t>
      </w:r>
    </w:p>
    <w:p w14:paraId="0E24CAAD" w14:textId="27377A68" w:rsidR="00D94081" w:rsidRDefault="00D94081" w:rsidP="00D94081">
      <w:pPr>
        <w:pStyle w:val="ListParagraph"/>
        <w:numPr>
          <w:ilvl w:val="1"/>
          <w:numId w:val="9"/>
        </w:numPr>
      </w:pPr>
      <w:r>
        <w:t xml:space="preserve">tableY: </w:t>
      </w:r>
    </w:p>
    <w:p w14:paraId="165FBD94" w14:textId="3F238022" w:rsidR="00D94081" w:rsidRDefault="00D94081" w:rsidP="00D94081">
      <w:pPr>
        <w:pStyle w:val="ListParagraph"/>
        <w:numPr>
          <w:ilvl w:val="2"/>
          <w:numId w:val="9"/>
        </w:numPr>
      </w:pPr>
      <w:r>
        <w:t>columns: Query, Expected Answer, Retrieved Answer,</w:t>
      </w:r>
      <w:r w:rsidRPr="00D94081">
        <w:t xml:space="preserve"> </w:t>
      </w:r>
      <w:r>
        <w:t>Expected Document, Retrieved Document, Generated Answer</w:t>
      </w:r>
    </w:p>
    <w:p w14:paraId="4C5687E9" w14:textId="2EA8C3B9" w:rsidR="007F64A6" w:rsidRDefault="007F64A6" w:rsidP="007F64A6"/>
    <w:p w14:paraId="1B696507" w14:textId="77777777" w:rsidR="007F64A6" w:rsidRDefault="007F64A6" w:rsidP="007F64A6"/>
    <w:sectPr w:rsidR="007F64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B9ECD6" w14:textId="77777777" w:rsidR="004463CD" w:rsidRDefault="004463CD" w:rsidP="00FF300B">
      <w:pPr>
        <w:spacing w:after="0" w:line="240" w:lineRule="auto"/>
      </w:pPr>
      <w:r>
        <w:separator/>
      </w:r>
    </w:p>
  </w:endnote>
  <w:endnote w:type="continuationSeparator" w:id="0">
    <w:p w14:paraId="065DF953" w14:textId="77777777" w:rsidR="004463CD" w:rsidRDefault="004463CD" w:rsidP="00FF300B">
      <w:pPr>
        <w:spacing w:after="0" w:line="240" w:lineRule="auto"/>
      </w:pPr>
      <w:r>
        <w:continuationSeparator/>
      </w:r>
    </w:p>
  </w:endnote>
  <w:endnote w:id="1">
    <w:p w14:paraId="4337D895" w14:textId="49A70B06" w:rsidR="001660A4" w:rsidRDefault="001660A4">
      <w:pPr>
        <w:pStyle w:val="EndnoteText"/>
      </w:pPr>
      <w:r>
        <w:rPr>
          <w:rStyle w:val="EndnoteReference"/>
        </w:rPr>
        <w:endnoteRef/>
      </w:r>
      <w:r>
        <w:t xml:space="preserve"> </w:t>
      </w:r>
      <w:hyperlink r:id="rId1" w:history="1">
        <w:r w:rsidRPr="001A170D">
          <w:rPr>
            <w:rStyle w:val="Hyperlink"/>
          </w:rPr>
          <w:t>https://www.loc.gov/research-centers/american-folklife-center/about-this-research-center/</w:t>
        </w:r>
      </w:hyperlink>
      <w:r>
        <w:t xml:space="preserve"> </w:t>
      </w:r>
    </w:p>
  </w:endnote>
  <w:endnote w:id="2">
    <w:p w14:paraId="5D7A2F2E" w14:textId="7593C4CE" w:rsidR="00DF239B" w:rsidRDefault="00DF239B">
      <w:pPr>
        <w:pStyle w:val="EndnoteText"/>
      </w:pPr>
      <w:r>
        <w:rPr>
          <w:rStyle w:val="EndnoteReference"/>
        </w:rPr>
        <w:endnoteRef/>
      </w:r>
      <w:r>
        <w:t xml:space="preserve"> </w:t>
      </w:r>
      <w:r w:rsidRPr="00416C91">
        <w:rPr>
          <w:rFonts w:cstheme="minorHAnsi"/>
          <w:color w:val="222222"/>
          <w:shd w:val="clear" w:color="auto" w:fill="FFFFFF"/>
        </w:rPr>
        <w:t>Gao, Yunfan, Yun Xiong, Xinyu Gao, Kangxiang Jia, Jinliu Pan, Yuxi Bi, Yi Dai, Jiawei Sun, and Haofen Wang. "Retrieval-augmented generation for large language models: A survey." </w:t>
      </w:r>
      <w:r w:rsidRPr="00416C91">
        <w:rPr>
          <w:rFonts w:cstheme="minorHAnsi"/>
          <w:i/>
          <w:iCs/>
          <w:color w:val="222222"/>
          <w:shd w:val="clear" w:color="auto" w:fill="FFFFFF"/>
        </w:rPr>
        <w:t>arXiv preprint arXiv:2312.10997</w:t>
      </w:r>
      <w:r w:rsidRPr="00416C91">
        <w:rPr>
          <w:rFonts w:cstheme="minorHAnsi"/>
          <w:color w:val="222222"/>
          <w:shd w:val="clear" w:color="auto" w:fill="FFFFFF"/>
        </w:rPr>
        <w:t xml:space="preserve"> (2023). </w:t>
      </w:r>
      <w:hyperlink r:id="rId2" w:history="1">
        <w:r w:rsidRPr="00416C91">
          <w:rPr>
            <w:rStyle w:val="Hyperlink"/>
            <w:rFonts w:cstheme="minorHAnsi"/>
            <w:shd w:val="clear" w:color="auto" w:fill="FFFFFF"/>
          </w:rPr>
          <w:t>https://arxiv.org/abs/2312.10997</w:t>
        </w:r>
      </w:hyperlink>
    </w:p>
  </w:endnote>
  <w:endnote w:id="3">
    <w:p w14:paraId="1F758927" w14:textId="74E1DB96" w:rsidR="00DF239B" w:rsidRDefault="00DF239B">
      <w:pPr>
        <w:pStyle w:val="EndnoteText"/>
      </w:pPr>
      <w:r>
        <w:rPr>
          <w:rStyle w:val="EndnoteReference"/>
        </w:rPr>
        <w:endnoteRef/>
      </w:r>
      <w:r>
        <w:t xml:space="preserve"> </w:t>
      </w:r>
      <w:r w:rsidRPr="00AD2021">
        <w:t xml:space="preserve">Florin Cuconasu, Giovanni Trappolini, Federico Siciliano, Simone Filice, Cesare Campagnano, Yoelle Maarek, Nicola Tonellotto, and Fabrizio Silvestri. 2024. The Power of Noise: Redefining Retrieval for RAG Systems. In Proceedings of the 47th International ACM SIGIR Conference on Research and Development in Information Retrieval (SIGIR '24). Association for Computing Machinery, New York, NY, USA, 719–729. </w:t>
      </w:r>
      <w:hyperlink r:id="rId3" w:history="1">
        <w:r w:rsidRPr="006A6BCF">
          <w:rPr>
            <w:rStyle w:val="Hyperlink"/>
          </w:rPr>
          <w:t>https://dl.acm.org/doi/abs/10.1145/3626772.3657834</w:t>
        </w:r>
      </w:hyperlink>
    </w:p>
  </w:endnote>
  <w:endnote w:id="4">
    <w:p w14:paraId="4C2652B2" w14:textId="014475E1" w:rsidR="00DF239B" w:rsidRDefault="00DF239B">
      <w:pPr>
        <w:pStyle w:val="EndnoteText"/>
      </w:pPr>
      <w:r>
        <w:rPr>
          <w:rStyle w:val="EndnoteReference"/>
        </w:rPr>
        <w:endnoteRef/>
      </w:r>
      <w:r>
        <w:t xml:space="preserve"> </w:t>
      </w:r>
      <w:r w:rsidRPr="00AD2021">
        <w:t>Wu, S., Xiong, Y., Cui, Y., Wu, H., Chen, C., Yuan, Y., ... &amp; Xue, C. J. (2024). Retrieval-Augmented Generation for Natural Language Processing: A Survey. arXiv preprint arXiv:2407.13193.</w:t>
      </w:r>
      <w:r>
        <w:t xml:space="preserve"> </w:t>
      </w:r>
      <w:hyperlink r:id="rId4" w:history="1">
        <w:r w:rsidRPr="006A6BCF">
          <w:rPr>
            <w:rStyle w:val="Hyperlink"/>
          </w:rPr>
          <w:t>https://arxiv.org/abs/2407.13193</w:t>
        </w:r>
      </w:hyperlink>
    </w:p>
  </w:endnote>
  <w:endnote w:id="5">
    <w:p w14:paraId="7BBAFAE0" w14:textId="77777777" w:rsidR="002F4600" w:rsidRDefault="002F4600" w:rsidP="002F4600">
      <w:pPr>
        <w:pStyle w:val="EndnoteText"/>
      </w:pPr>
      <w:r>
        <w:rPr>
          <w:rStyle w:val="EndnoteReference"/>
        </w:rPr>
        <w:endnoteRef/>
      </w:r>
      <w:r>
        <w:t xml:space="preserve"> </w:t>
      </w:r>
      <w:r w:rsidRPr="00DF239B">
        <w:t>Eibich, Matouš, Shivay Nagpal, and Alexander Fred-Ojala. "ARAGOG: Advanced RAG Output Grading." </w:t>
      </w:r>
      <w:r w:rsidRPr="00DF239B">
        <w:rPr>
          <w:i/>
          <w:iCs/>
        </w:rPr>
        <w:t>arXiv preprint arXiv:2404.01037</w:t>
      </w:r>
      <w:r w:rsidRPr="00DF239B">
        <w:t xml:space="preserve"> (2024). </w:t>
      </w:r>
      <w:hyperlink r:id="rId5" w:history="1">
        <w:r w:rsidRPr="00DF239B">
          <w:rPr>
            <w:rStyle w:val="Hyperlink"/>
          </w:rPr>
          <w:t>https://arxiv.org/pdf/2404.01037</w:t>
        </w:r>
      </w:hyperlink>
    </w:p>
  </w:endnote>
  <w:endnote w:id="6">
    <w:p w14:paraId="1F962515" w14:textId="139ECA20" w:rsidR="002F4600" w:rsidRDefault="002F4600">
      <w:pPr>
        <w:pStyle w:val="EndnoteText"/>
      </w:pPr>
      <w:r>
        <w:rPr>
          <w:rStyle w:val="EndnoteReference"/>
        </w:rPr>
        <w:endnoteRef/>
      </w:r>
      <w:r>
        <w:t xml:space="preserve"> </w:t>
      </w:r>
      <w:hyperlink r:id="rId6" w:history="1">
        <w:r w:rsidRPr="004A0C86">
          <w:rPr>
            <w:rStyle w:val="Hyperlink"/>
          </w:rPr>
          <w:t>https://www.linkedin.com/pulse/sentence-window-retrieval-optimizing-llm-performance-rutam-bhagat-v24of</w:t>
        </w:r>
      </w:hyperlink>
      <w:r>
        <w:t xml:space="preserve"> </w:t>
      </w:r>
    </w:p>
  </w:endnote>
  <w:endnote w:id="7">
    <w:p w14:paraId="34A52540" w14:textId="5AC51A48" w:rsidR="002F4600" w:rsidRDefault="002F4600">
      <w:pPr>
        <w:pStyle w:val="EndnoteText"/>
      </w:pPr>
      <w:r>
        <w:rPr>
          <w:rStyle w:val="EndnoteReference"/>
        </w:rPr>
        <w:endnoteRef/>
      </w:r>
      <w:r>
        <w:t xml:space="preserve"> </w:t>
      </w:r>
      <w:hyperlink r:id="rId7" w:history="1">
        <w:r w:rsidRPr="004A0C86">
          <w:rPr>
            <w:rStyle w:val="Hyperlink"/>
          </w:rPr>
          <w:t>https://jayant017.medium.com/rag-using-langchain-part-5-hypothetical-document-embeddings-hyde-050f57dfc252</w:t>
        </w:r>
      </w:hyperlink>
      <w:r>
        <w:t xml:space="preserve"> </w:t>
      </w:r>
    </w:p>
  </w:endnote>
  <w:endnote w:id="8">
    <w:p w14:paraId="3900EEBE" w14:textId="27F56568" w:rsidR="00CD2B87" w:rsidRDefault="00CD2B87">
      <w:pPr>
        <w:pStyle w:val="EndnoteText"/>
      </w:pPr>
      <w:r>
        <w:rPr>
          <w:rStyle w:val="EndnoteReference"/>
        </w:rPr>
        <w:endnoteRef/>
      </w:r>
      <w:r>
        <w:t xml:space="preserve"> </w:t>
      </w:r>
      <w:r w:rsidRPr="00CD2B87">
        <w:t xml:space="preserve">Hu, Yucheng, and Yuxing Lu. "Rag and rau: A survey on retrieval-augmented language model in natural language processing." arXiv preprint arXiv:2404.19543 (2024). </w:t>
      </w:r>
      <w:hyperlink r:id="rId8" w:history="1">
        <w:r w:rsidRPr="00CD2B87">
          <w:rPr>
            <w:rStyle w:val="Hyperlink"/>
          </w:rPr>
          <w:t>https://arxiv.org/abs/2404.19543</w:t>
        </w:r>
      </w:hyperlink>
    </w:p>
  </w:endnote>
  <w:endnote w:id="9">
    <w:p w14:paraId="360AA749" w14:textId="6BF63853" w:rsidR="006F6770" w:rsidRDefault="006F6770">
      <w:pPr>
        <w:pStyle w:val="EndnoteText"/>
      </w:pPr>
      <w:r>
        <w:rPr>
          <w:rStyle w:val="EndnoteReference"/>
        </w:rPr>
        <w:endnoteRef/>
      </w:r>
      <w:r>
        <w:t xml:space="preserve"> </w:t>
      </w:r>
      <w:r w:rsidRPr="006F6770">
        <w:t>Wang, Xiaohua, et al. "Searching for best practices in retrieval-augmented generation." arXiv preprint arXiv:2407.01219 (2024).</w:t>
      </w:r>
      <w:r>
        <w:t xml:space="preserve"> </w:t>
      </w:r>
      <w:hyperlink r:id="rId9" w:history="1">
        <w:r w:rsidRPr="00D655AF">
          <w:rPr>
            <w:rStyle w:val="Hyperlink"/>
          </w:rPr>
          <w:t>https://arxiv.org/pdf/2407.01219</w:t>
        </w:r>
      </w:hyperlink>
      <w:r>
        <w:t xml:space="preserve"> </w:t>
      </w:r>
    </w:p>
  </w:endnote>
  <w:endnote w:id="10">
    <w:p w14:paraId="799255C2" w14:textId="17006B88" w:rsidR="006F379C" w:rsidRDefault="006F379C">
      <w:pPr>
        <w:pStyle w:val="EndnoteText"/>
      </w:pPr>
      <w:r>
        <w:rPr>
          <w:rStyle w:val="EndnoteReference"/>
        </w:rPr>
        <w:endnoteRef/>
      </w:r>
      <w:r>
        <w:t xml:space="preserve"> </w:t>
      </w:r>
      <w:r w:rsidRPr="006F379C">
        <w:t>Li, Zehan, et al. “Towards General Text Embeddings with Multi-Stage Contrastive Learning.” ArXiv (Cornell University), 1 Jan. 2023, https://doi.org/10.48550/arxiv.2308.03281.</w:t>
      </w:r>
    </w:p>
  </w:endnote>
  <w:endnote w:id="11">
    <w:p w14:paraId="14B71D2B" w14:textId="694085D8" w:rsidR="006F379C" w:rsidRDefault="006F379C">
      <w:pPr>
        <w:pStyle w:val="EndnoteText"/>
      </w:pPr>
      <w:r>
        <w:rPr>
          <w:rStyle w:val="EndnoteReference"/>
        </w:rPr>
        <w:endnoteRef/>
      </w:r>
      <w:r>
        <w:t xml:space="preserve"> </w:t>
      </w:r>
      <w:hyperlink r:id="rId10" w:history="1">
        <w:r w:rsidRPr="00D655AF">
          <w:rPr>
            <w:rStyle w:val="Hyperlink"/>
          </w:rPr>
          <w:t>https://huggingface.co/spaces/mteb/leaderboard</w:t>
        </w:r>
      </w:hyperlink>
      <w:r>
        <w:t xml:space="preserve"> </w:t>
      </w:r>
    </w:p>
  </w:endnote>
  <w:endnote w:id="12">
    <w:p w14:paraId="533929C5" w14:textId="6097A576" w:rsidR="006F379C" w:rsidRDefault="006F379C" w:rsidP="006F379C">
      <w:pPr>
        <w:pStyle w:val="EndnoteText"/>
      </w:pPr>
      <w:r>
        <w:rPr>
          <w:rStyle w:val="EndnoteReference"/>
        </w:rPr>
        <w:endnoteRef/>
      </w:r>
      <w:r>
        <w:t xml:space="preserve"> </w:t>
      </w:r>
      <w:hyperlink r:id="rId11" w:history="1">
        <w:r w:rsidR="006F6770" w:rsidRPr="00D655AF">
          <w:rPr>
            <w:rStyle w:val="Hyperlink"/>
          </w:rPr>
          <w:t>https://galileo.ai/blog/mastering-rag-how-to-select-a-reranking-model</w:t>
        </w:r>
      </w:hyperlink>
      <w:r w:rsidR="006F6770">
        <w:t xml:space="preserve"> </w:t>
      </w:r>
    </w:p>
  </w:endnote>
  <w:endnote w:id="13">
    <w:p w14:paraId="342759FA" w14:textId="1A8155FE" w:rsidR="006F6770" w:rsidRDefault="006F6770">
      <w:pPr>
        <w:pStyle w:val="EndnoteText"/>
      </w:pPr>
      <w:r>
        <w:rPr>
          <w:rStyle w:val="EndnoteReference"/>
        </w:rPr>
        <w:endnoteRef/>
      </w:r>
      <w:r>
        <w:t xml:space="preserve"> </w:t>
      </w:r>
      <w:hyperlink r:id="rId12" w:history="1">
        <w:r w:rsidRPr="00D655AF">
          <w:rPr>
            <w:rStyle w:val="Hyperlink"/>
          </w:rPr>
          <w:t>https://arxiv.org/pdf/2407.01219</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87032" w14:textId="77777777" w:rsidR="004463CD" w:rsidRDefault="004463CD" w:rsidP="00FF300B">
      <w:pPr>
        <w:spacing w:after="0" w:line="240" w:lineRule="auto"/>
      </w:pPr>
      <w:r>
        <w:separator/>
      </w:r>
    </w:p>
  </w:footnote>
  <w:footnote w:type="continuationSeparator" w:id="0">
    <w:p w14:paraId="59F7D8FF" w14:textId="77777777" w:rsidR="004463CD" w:rsidRDefault="004463CD" w:rsidP="00FF3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503C2"/>
    <w:multiLevelType w:val="hybridMultilevel"/>
    <w:tmpl w:val="D1AAF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871F5"/>
    <w:multiLevelType w:val="hybridMultilevel"/>
    <w:tmpl w:val="146E0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25848"/>
    <w:multiLevelType w:val="hybridMultilevel"/>
    <w:tmpl w:val="35C8C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E3C9C"/>
    <w:multiLevelType w:val="hybridMultilevel"/>
    <w:tmpl w:val="F6803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3511C"/>
    <w:multiLevelType w:val="hybridMultilevel"/>
    <w:tmpl w:val="241CA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9B2543"/>
    <w:multiLevelType w:val="hybridMultilevel"/>
    <w:tmpl w:val="4C50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D50C38"/>
    <w:multiLevelType w:val="hybridMultilevel"/>
    <w:tmpl w:val="C6DC6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EE767F"/>
    <w:multiLevelType w:val="hybridMultilevel"/>
    <w:tmpl w:val="8ED6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F107D6"/>
    <w:multiLevelType w:val="hybridMultilevel"/>
    <w:tmpl w:val="931E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9836872">
    <w:abstractNumId w:val="8"/>
  </w:num>
  <w:num w:numId="2" w16cid:durableId="530459898">
    <w:abstractNumId w:val="3"/>
  </w:num>
  <w:num w:numId="3" w16cid:durableId="29109323">
    <w:abstractNumId w:val="5"/>
  </w:num>
  <w:num w:numId="4" w16cid:durableId="2070415222">
    <w:abstractNumId w:val="2"/>
  </w:num>
  <w:num w:numId="5" w16cid:durableId="405302339">
    <w:abstractNumId w:val="7"/>
  </w:num>
  <w:num w:numId="6" w16cid:durableId="980580694">
    <w:abstractNumId w:val="4"/>
  </w:num>
  <w:num w:numId="7" w16cid:durableId="79327819">
    <w:abstractNumId w:val="0"/>
  </w:num>
  <w:num w:numId="8" w16cid:durableId="1276255959">
    <w:abstractNumId w:val="6"/>
  </w:num>
  <w:num w:numId="9" w16cid:durableId="404381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0F6"/>
    <w:rsid w:val="00002BBE"/>
    <w:rsid w:val="00012A75"/>
    <w:rsid w:val="000145D3"/>
    <w:rsid w:val="00030933"/>
    <w:rsid w:val="00063D9C"/>
    <w:rsid w:val="0007040D"/>
    <w:rsid w:val="000875EF"/>
    <w:rsid w:val="000C7FE7"/>
    <w:rsid w:val="000E4894"/>
    <w:rsid w:val="00130562"/>
    <w:rsid w:val="001312E2"/>
    <w:rsid w:val="001660A4"/>
    <w:rsid w:val="00170F11"/>
    <w:rsid w:val="00190802"/>
    <w:rsid w:val="001917CB"/>
    <w:rsid w:val="001A02AB"/>
    <w:rsid w:val="001A1066"/>
    <w:rsid w:val="001F70F9"/>
    <w:rsid w:val="00255DC1"/>
    <w:rsid w:val="00273DB8"/>
    <w:rsid w:val="002C33AB"/>
    <w:rsid w:val="002F4600"/>
    <w:rsid w:val="002F7A48"/>
    <w:rsid w:val="0037064C"/>
    <w:rsid w:val="0039000B"/>
    <w:rsid w:val="003B54C2"/>
    <w:rsid w:val="003D19C6"/>
    <w:rsid w:val="003E20C6"/>
    <w:rsid w:val="003F2251"/>
    <w:rsid w:val="003F242E"/>
    <w:rsid w:val="00416C91"/>
    <w:rsid w:val="00440F97"/>
    <w:rsid w:val="004420F6"/>
    <w:rsid w:val="004463CD"/>
    <w:rsid w:val="00466383"/>
    <w:rsid w:val="00480F9B"/>
    <w:rsid w:val="00490A76"/>
    <w:rsid w:val="004A75DA"/>
    <w:rsid w:val="00574F72"/>
    <w:rsid w:val="005F6334"/>
    <w:rsid w:val="006E2908"/>
    <w:rsid w:val="006F379C"/>
    <w:rsid w:val="006F6770"/>
    <w:rsid w:val="00705792"/>
    <w:rsid w:val="007517ED"/>
    <w:rsid w:val="00762DE8"/>
    <w:rsid w:val="007E2180"/>
    <w:rsid w:val="007F64A6"/>
    <w:rsid w:val="008C6436"/>
    <w:rsid w:val="008D0B34"/>
    <w:rsid w:val="008F4BFE"/>
    <w:rsid w:val="0095406F"/>
    <w:rsid w:val="00976829"/>
    <w:rsid w:val="00977FA3"/>
    <w:rsid w:val="00982649"/>
    <w:rsid w:val="009A712F"/>
    <w:rsid w:val="00A07162"/>
    <w:rsid w:val="00A116EE"/>
    <w:rsid w:val="00A65E54"/>
    <w:rsid w:val="00B31980"/>
    <w:rsid w:val="00B52AE1"/>
    <w:rsid w:val="00BA4BB2"/>
    <w:rsid w:val="00C0650A"/>
    <w:rsid w:val="00C21F58"/>
    <w:rsid w:val="00CD2B87"/>
    <w:rsid w:val="00CF54CA"/>
    <w:rsid w:val="00D34405"/>
    <w:rsid w:val="00D94081"/>
    <w:rsid w:val="00DD02E4"/>
    <w:rsid w:val="00DE6A8B"/>
    <w:rsid w:val="00DF239B"/>
    <w:rsid w:val="00DF72BF"/>
    <w:rsid w:val="00E11F89"/>
    <w:rsid w:val="00E47749"/>
    <w:rsid w:val="00E60ADC"/>
    <w:rsid w:val="00E6795A"/>
    <w:rsid w:val="00EB56D6"/>
    <w:rsid w:val="00F37D63"/>
    <w:rsid w:val="00F67424"/>
    <w:rsid w:val="00F807E1"/>
    <w:rsid w:val="00F948BF"/>
    <w:rsid w:val="00F94A95"/>
    <w:rsid w:val="00F97B2C"/>
    <w:rsid w:val="00FA33CF"/>
    <w:rsid w:val="00FD3622"/>
    <w:rsid w:val="00FE0DE0"/>
    <w:rsid w:val="00FE551C"/>
    <w:rsid w:val="00FF3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3C2E1"/>
  <w15:chartTrackingRefBased/>
  <w15:docId w15:val="{0BF0D302-9CEB-40AB-B214-108C1E83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0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20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20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20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20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2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0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20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20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20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20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2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0F6"/>
    <w:rPr>
      <w:rFonts w:eastAsiaTheme="majorEastAsia" w:cstheme="majorBidi"/>
      <w:color w:val="272727" w:themeColor="text1" w:themeTint="D8"/>
    </w:rPr>
  </w:style>
  <w:style w:type="paragraph" w:styleId="Title">
    <w:name w:val="Title"/>
    <w:basedOn w:val="Normal"/>
    <w:next w:val="Normal"/>
    <w:link w:val="TitleChar"/>
    <w:uiPriority w:val="10"/>
    <w:qFormat/>
    <w:rsid w:val="00442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0F6"/>
    <w:pPr>
      <w:spacing w:before="160"/>
      <w:jc w:val="center"/>
    </w:pPr>
    <w:rPr>
      <w:i/>
      <w:iCs/>
      <w:color w:val="404040" w:themeColor="text1" w:themeTint="BF"/>
    </w:rPr>
  </w:style>
  <w:style w:type="character" w:customStyle="1" w:styleId="QuoteChar">
    <w:name w:val="Quote Char"/>
    <w:basedOn w:val="DefaultParagraphFont"/>
    <w:link w:val="Quote"/>
    <w:uiPriority w:val="29"/>
    <w:rsid w:val="004420F6"/>
    <w:rPr>
      <w:i/>
      <w:iCs/>
      <w:color w:val="404040" w:themeColor="text1" w:themeTint="BF"/>
    </w:rPr>
  </w:style>
  <w:style w:type="paragraph" w:styleId="ListParagraph">
    <w:name w:val="List Paragraph"/>
    <w:basedOn w:val="Normal"/>
    <w:uiPriority w:val="34"/>
    <w:qFormat/>
    <w:rsid w:val="004420F6"/>
    <w:pPr>
      <w:ind w:left="720"/>
      <w:contextualSpacing/>
    </w:pPr>
  </w:style>
  <w:style w:type="character" w:styleId="IntenseEmphasis">
    <w:name w:val="Intense Emphasis"/>
    <w:basedOn w:val="DefaultParagraphFont"/>
    <w:uiPriority w:val="21"/>
    <w:qFormat/>
    <w:rsid w:val="004420F6"/>
    <w:rPr>
      <w:i/>
      <w:iCs/>
      <w:color w:val="2F5496" w:themeColor="accent1" w:themeShade="BF"/>
    </w:rPr>
  </w:style>
  <w:style w:type="paragraph" w:styleId="IntenseQuote">
    <w:name w:val="Intense Quote"/>
    <w:basedOn w:val="Normal"/>
    <w:next w:val="Normal"/>
    <w:link w:val="IntenseQuoteChar"/>
    <w:uiPriority w:val="30"/>
    <w:qFormat/>
    <w:rsid w:val="004420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20F6"/>
    <w:rPr>
      <w:i/>
      <w:iCs/>
      <w:color w:val="2F5496" w:themeColor="accent1" w:themeShade="BF"/>
    </w:rPr>
  </w:style>
  <w:style w:type="character" w:styleId="IntenseReference">
    <w:name w:val="Intense Reference"/>
    <w:basedOn w:val="DefaultParagraphFont"/>
    <w:uiPriority w:val="32"/>
    <w:qFormat/>
    <w:rsid w:val="004420F6"/>
    <w:rPr>
      <w:b/>
      <w:bCs/>
      <w:smallCaps/>
      <w:color w:val="2F5496" w:themeColor="accent1" w:themeShade="BF"/>
      <w:spacing w:val="5"/>
    </w:rPr>
  </w:style>
  <w:style w:type="paragraph" w:styleId="FootnoteText">
    <w:name w:val="footnote text"/>
    <w:basedOn w:val="Normal"/>
    <w:link w:val="FootnoteTextChar"/>
    <w:uiPriority w:val="99"/>
    <w:semiHidden/>
    <w:unhideWhenUsed/>
    <w:rsid w:val="00FF300B"/>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semiHidden/>
    <w:rsid w:val="00FF300B"/>
    <w:rPr>
      <w:kern w:val="0"/>
      <w:sz w:val="20"/>
      <w:szCs w:val="20"/>
      <w14:ligatures w14:val="none"/>
    </w:rPr>
  </w:style>
  <w:style w:type="character" w:styleId="FootnoteReference">
    <w:name w:val="footnote reference"/>
    <w:basedOn w:val="DefaultParagraphFont"/>
    <w:uiPriority w:val="99"/>
    <w:semiHidden/>
    <w:unhideWhenUsed/>
    <w:rsid w:val="00FF300B"/>
    <w:rPr>
      <w:vertAlign w:val="superscript"/>
    </w:rPr>
  </w:style>
  <w:style w:type="character" w:styleId="Hyperlink">
    <w:name w:val="Hyperlink"/>
    <w:basedOn w:val="DefaultParagraphFont"/>
    <w:uiPriority w:val="99"/>
    <w:unhideWhenUsed/>
    <w:rsid w:val="003F242E"/>
    <w:rPr>
      <w:color w:val="0563C1" w:themeColor="hyperlink"/>
      <w:u w:val="single"/>
    </w:rPr>
  </w:style>
  <w:style w:type="character" w:styleId="UnresolvedMention">
    <w:name w:val="Unresolved Mention"/>
    <w:basedOn w:val="DefaultParagraphFont"/>
    <w:uiPriority w:val="99"/>
    <w:semiHidden/>
    <w:unhideWhenUsed/>
    <w:rsid w:val="00416C91"/>
    <w:rPr>
      <w:color w:val="605E5C"/>
      <w:shd w:val="clear" w:color="auto" w:fill="E1DFDD"/>
    </w:rPr>
  </w:style>
  <w:style w:type="paragraph" w:styleId="EndnoteText">
    <w:name w:val="endnote text"/>
    <w:basedOn w:val="Normal"/>
    <w:link w:val="EndnoteTextChar"/>
    <w:uiPriority w:val="99"/>
    <w:semiHidden/>
    <w:unhideWhenUsed/>
    <w:rsid w:val="00DF23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239B"/>
    <w:rPr>
      <w:sz w:val="20"/>
      <w:szCs w:val="20"/>
    </w:rPr>
  </w:style>
  <w:style w:type="character" w:styleId="EndnoteReference">
    <w:name w:val="endnote reference"/>
    <w:basedOn w:val="DefaultParagraphFont"/>
    <w:uiPriority w:val="99"/>
    <w:semiHidden/>
    <w:unhideWhenUsed/>
    <w:rsid w:val="00DF23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14770">
      <w:bodyDiv w:val="1"/>
      <w:marLeft w:val="0"/>
      <w:marRight w:val="0"/>
      <w:marTop w:val="0"/>
      <w:marBottom w:val="0"/>
      <w:divBdr>
        <w:top w:val="none" w:sz="0" w:space="0" w:color="auto"/>
        <w:left w:val="none" w:sz="0" w:space="0" w:color="auto"/>
        <w:bottom w:val="none" w:sz="0" w:space="0" w:color="auto"/>
        <w:right w:val="none" w:sz="0" w:space="0" w:color="auto"/>
      </w:divBdr>
      <w:divsChild>
        <w:div w:id="211817150">
          <w:marLeft w:val="0"/>
          <w:marRight w:val="0"/>
          <w:marTop w:val="0"/>
          <w:marBottom w:val="0"/>
          <w:divBdr>
            <w:top w:val="none" w:sz="0" w:space="0" w:color="auto"/>
            <w:left w:val="none" w:sz="0" w:space="0" w:color="auto"/>
            <w:bottom w:val="none" w:sz="0" w:space="0" w:color="auto"/>
            <w:right w:val="none" w:sz="0" w:space="0" w:color="auto"/>
          </w:divBdr>
          <w:divsChild>
            <w:div w:id="3090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5284">
      <w:bodyDiv w:val="1"/>
      <w:marLeft w:val="0"/>
      <w:marRight w:val="0"/>
      <w:marTop w:val="0"/>
      <w:marBottom w:val="0"/>
      <w:divBdr>
        <w:top w:val="none" w:sz="0" w:space="0" w:color="auto"/>
        <w:left w:val="none" w:sz="0" w:space="0" w:color="auto"/>
        <w:bottom w:val="none" w:sz="0" w:space="0" w:color="auto"/>
        <w:right w:val="none" w:sz="0" w:space="0" w:color="auto"/>
      </w:divBdr>
      <w:divsChild>
        <w:div w:id="1642229381">
          <w:marLeft w:val="0"/>
          <w:marRight w:val="0"/>
          <w:marTop w:val="0"/>
          <w:marBottom w:val="0"/>
          <w:divBdr>
            <w:top w:val="none" w:sz="0" w:space="0" w:color="auto"/>
            <w:left w:val="none" w:sz="0" w:space="0" w:color="auto"/>
            <w:bottom w:val="none" w:sz="0" w:space="0" w:color="auto"/>
            <w:right w:val="none" w:sz="0" w:space="0" w:color="auto"/>
          </w:divBdr>
          <w:divsChild>
            <w:div w:id="12355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13003">
      <w:bodyDiv w:val="1"/>
      <w:marLeft w:val="0"/>
      <w:marRight w:val="0"/>
      <w:marTop w:val="0"/>
      <w:marBottom w:val="0"/>
      <w:divBdr>
        <w:top w:val="none" w:sz="0" w:space="0" w:color="auto"/>
        <w:left w:val="none" w:sz="0" w:space="0" w:color="auto"/>
        <w:bottom w:val="none" w:sz="0" w:space="0" w:color="auto"/>
        <w:right w:val="none" w:sz="0" w:space="0" w:color="auto"/>
      </w:divBdr>
    </w:div>
    <w:div w:id="1534925429">
      <w:bodyDiv w:val="1"/>
      <w:marLeft w:val="0"/>
      <w:marRight w:val="0"/>
      <w:marTop w:val="0"/>
      <w:marBottom w:val="0"/>
      <w:divBdr>
        <w:top w:val="none" w:sz="0" w:space="0" w:color="auto"/>
        <w:left w:val="none" w:sz="0" w:space="0" w:color="auto"/>
        <w:bottom w:val="none" w:sz="0" w:space="0" w:color="auto"/>
        <w:right w:val="none" w:sz="0" w:space="0" w:color="auto"/>
      </w:divBdr>
      <w:divsChild>
        <w:div w:id="159318175">
          <w:marLeft w:val="0"/>
          <w:marRight w:val="0"/>
          <w:marTop w:val="0"/>
          <w:marBottom w:val="0"/>
          <w:divBdr>
            <w:top w:val="none" w:sz="0" w:space="0" w:color="auto"/>
            <w:left w:val="none" w:sz="0" w:space="0" w:color="auto"/>
            <w:bottom w:val="none" w:sz="0" w:space="0" w:color="auto"/>
            <w:right w:val="none" w:sz="0" w:space="0" w:color="auto"/>
          </w:divBdr>
          <w:divsChild>
            <w:div w:id="644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7561">
      <w:bodyDiv w:val="1"/>
      <w:marLeft w:val="0"/>
      <w:marRight w:val="0"/>
      <w:marTop w:val="0"/>
      <w:marBottom w:val="0"/>
      <w:divBdr>
        <w:top w:val="none" w:sz="0" w:space="0" w:color="auto"/>
        <w:left w:val="none" w:sz="0" w:space="0" w:color="auto"/>
        <w:bottom w:val="none" w:sz="0" w:space="0" w:color="auto"/>
        <w:right w:val="none" w:sz="0" w:space="0" w:color="auto"/>
      </w:divBdr>
      <w:divsChild>
        <w:div w:id="761534668">
          <w:marLeft w:val="0"/>
          <w:marRight w:val="0"/>
          <w:marTop w:val="0"/>
          <w:marBottom w:val="0"/>
          <w:divBdr>
            <w:top w:val="none" w:sz="0" w:space="0" w:color="auto"/>
            <w:left w:val="none" w:sz="0" w:space="0" w:color="auto"/>
            <w:bottom w:val="none" w:sz="0" w:space="0" w:color="auto"/>
            <w:right w:val="none" w:sz="0" w:space="0" w:color="auto"/>
          </w:divBdr>
          <w:divsChild>
            <w:div w:id="1784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706">
      <w:bodyDiv w:val="1"/>
      <w:marLeft w:val="0"/>
      <w:marRight w:val="0"/>
      <w:marTop w:val="0"/>
      <w:marBottom w:val="0"/>
      <w:divBdr>
        <w:top w:val="none" w:sz="0" w:space="0" w:color="auto"/>
        <w:left w:val="none" w:sz="0" w:space="0" w:color="auto"/>
        <w:bottom w:val="none" w:sz="0" w:space="0" w:color="auto"/>
        <w:right w:val="none" w:sz="0" w:space="0" w:color="auto"/>
      </w:divBdr>
    </w:div>
    <w:div w:id="1648514348">
      <w:bodyDiv w:val="1"/>
      <w:marLeft w:val="0"/>
      <w:marRight w:val="0"/>
      <w:marTop w:val="0"/>
      <w:marBottom w:val="0"/>
      <w:divBdr>
        <w:top w:val="none" w:sz="0" w:space="0" w:color="auto"/>
        <w:left w:val="none" w:sz="0" w:space="0" w:color="auto"/>
        <w:bottom w:val="none" w:sz="0" w:space="0" w:color="auto"/>
        <w:right w:val="none" w:sz="0" w:space="0" w:color="auto"/>
      </w:divBdr>
    </w:div>
    <w:div w:id="1709062329">
      <w:bodyDiv w:val="1"/>
      <w:marLeft w:val="0"/>
      <w:marRight w:val="0"/>
      <w:marTop w:val="0"/>
      <w:marBottom w:val="0"/>
      <w:divBdr>
        <w:top w:val="none" w:sz="0" w:space="0" w:color="auto"/>
        <w:left w:val="none" w:sz="0" w:space="0" w:color="auto"/>
        <w:bottom w:val="none" w:sz="0" w:space="0" w:color="auto"/>
        <w:right w:val="none" w:sz="0" w:space="0" w:color="auto"/>
      </w:divBdr>
      <w:divsChild>
        <w:div w:id="1581717255">
          <w:marLeft w:val="-720"/>
          <w:marRight w:val="0"/>
          <w:marTop w:val="0"/>
          <w:marBottom w:val="0"/>
          <w:divBdr>
            <w:top w:val="none" w:sz="0" w:space="0" w:color="auto"/>
            <w:left w:val="none" w:sz="0" w:space="0" w:color="auto"/>
            <w:bottom w:val="none" w:sz="0" w:space="0" w:color="auto"/>
            <w:right w:val="none" w:sz="0" w:space="0" w:color="auto"/>
          </w:divBdr>
        </w:div>
      </w:divsChild>
    </w:div>
    <w:div w:id="1758165954">
      <w:bodyDiv w:val="1"/>
      <w:marLeft w:val="0"/>
      <w:marRight w:val="0"/>
      <w:marTop w:val="0"/>
      <w:marBottom w:val="0"/>
      <w:divBdr>
        <w:top w:val="none" w:sz="0" w:space="0" w:color="auto"/>
        <w:left w:val="none" w:sz="0" w:space="0" w:color="auto"/>
        <w:bottom w:val="none" w:sz="0" w:space="0" w:color="auto"/>
        <w:right w:val="none" w:sz="0" w:space="0" w:color="auto"/>
      </w:divBdr>
      <w:divsChild>
        <w:div w:id="418791234">
          <w:marLeft w:val="0"/>
          <w:marRight w:val="0"/>
          <w:marTop w:val="0"/>
          <w:marBottom w:val="0"/>
          <w:divBdr>
            <w:top w:val="none" w:sz="0" w:space="0" w:color="auto"/>
            <w:left w:val="none" w:sz="0" w:space="0" w:color="auto"/>
            <w:bottom w:val="none" w:sz="0" w:space="0" w:color="auto"/>
            <w:right w:val="none" w:sz="0" w:space="0" w:color="auto"/>
          </w:divBdr>
          <w:divsChild>
            <w:div w:id="9361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2613">
      <w:bodyDiv w:val="1"/>
      <w:marLeft w:val="0"/>
      <w:marRight w:val="0"/>
      <w:marTop w:val="0"/>
      <w:marBottom w:val="0"/>
      <w:divBdr>
        <w:top w:val="none" w:sz="0" w:space="0" w:color="auto"/>
        <w:left w:val="none" w:sz="0" w:space="0" w:color="auto"/>
        <w:bottom w:val="none" w:sz="0" w:space="0" w:color="auto"/>
        <w:right w:val="none" w:sz="0" w:space="0" w:color="auto"/>
      </w:divBdr>
      <w:divsChild>
        <w:div w:id="432409036">
          <w:marLeft w:val="0"/>
          <w:marRight w:val="0"/>
          <w:marTop w:val="0"/>
          <w:marBottom w:val="0"/>
          <w:divBdr>
            <w:top w:val="none" w:sz="0" w:space="0" w:color="auto"/>
            <w:left w:val="none" w:sz="0" w:space="0" w:color="auto"/>
            <w:bottom w:val="none" w:sz="0" w:space="0" w:color="auto"/>
            <w:right w:val="none" w:sz="0" w:space="0" w:color="auto"/>
          </w:divBdr>
          <w:divsChild>
            <w:div w:id="151283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6663">
      <w:bodyDiv w:val="1"/>
      <w:marLeft w:val="0"/>
      <w:marRight w:val="0"/>
      <w:marTop w:val="0"/>
      <w:marBottom w:val="0"/>
      <w:divBdr>
        <w:top w:val="none" w:sz="0" w:space="0" w:color="auto"/>
        <w:left w:val="none" w:sz="0" w:space="0" w:color="auto"/>
        <w:bottom w:val="none" w:sz="0" w:space="0" w:color="auto"/>
        <w:right w:val="none" w:sz="0" w:space="0" w:color="auto"/>
      </w:divBdr>
    </w:div>
    <w:div w:id="2124381474">
      <w:bodyDiv w:val="1"/>
      <w:marLeft w:val="0"/>
      <w:marRight w:val="0"/>
      <w:marTop w:val="0"/>
      <w:marBottom w:val="0"/>
      <w:divBdr>
        <w:top w:val="none" w:sz="0" w:space="0" w:color="auto"/>
        <w:left w:val="none" w:sz="0" w:space="0" w:color="auto"/>
        <w:bottom w:val="none" w:sz="0" w:space="0" w:color="auto"/>
        <w:right w:val="none" w:sz="0" w:space="0" w:color="auto"/>
      </w:divBdr>
      <w:divsChild>
        <w:div w:id="1163549676">
          <w:marLeft w:val="0"/>
          <w:marRight w:val="0"/>
          <w:marTop w:val="0"/>
          <w:marBottom w:val="0"/>
          <w:divBdr>
            <w:top w:val="none" w:sz="0" w:space="0" w:color="auto"/>
            <w:left w:val="none" w:sz="0" w:space="0" w:color="auto"/>
            <w:bottom w:val="none" w:sz="0" w:space="0" w:color="auto"/>
            <w:right w:val="none" w:sz="0" w:space="0" w:color="auto"/>
          </w:divBdr>
          <w:divsChild>
            <w:div w:id="20387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5009">
      <w:bodyDiv w:val="1"/>
      <w:marLeft w:val="0"/>
      <w:marRight w:val="0"/>
      <w:marTop w:val="0"/>
      <w:marBottom w:val="0"/>
      <w:divBdr>
        <w:top w:val="none" w:sz="0" w:space="0" w:color="auto"/>
        <w:left w:val="none" w:sz="0" w:space="0" w:color="auto"/>
        <w:bottom w:val="none" w:sz="0" w:space="0" w:color="auto"/>
        <w:right w:val="none" w:sz="0" w:space="0" w:color="auto"/>
      </w:divBdr>
      <w:divsChild>
        <w:div w:id="2114204085">
          <w:marLeft w:val="0"/>
          <w:marRight w:val="0"/>
          <w:marTop w:val="0"/>
          <w:marBottom w:val="0"/>
          <w:divBdr>
            <w:top w:val="none" w:sz="0" w:space="0" w:color="auto"/>
            <w:left w:val="none" w:sz="0" w:space="0" w:color="auto"/>
            <w:bottom w:val="none" w:sz="0" w:space="0" w:color="auto"/>
            <w:right w:val="none" w:sz="0" w:space="0" w:color="auto"/>
          </w:divBdr>
          <w:divsChild>
            <w:div w:id="14074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hen76.medium.com/multi-gpu-training-for-llama-3-2-using-deepspeed-and-redundancy-optimizer-zero-96a655ee63a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al.science/hal-0461583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2402.09746" TargetMode="External"/><Relationship Id="rId5" Type="http://schemas.openxmlformats.org/officeDocument/2006/relationships/webSettings" Target="webSettings.xml"/><Relationship Id="rId10" Type="http://schemas.openxmlformats.org/officeDocument/2006/relationships/hyperlink" Target="https://arxiv.org/pdf/2409.03708" TargetMode="External"/><Relationship Id="rId4" Type="http://schemas.openxmlformats.org/officeDocument/2006/relationships/settings" Target="settings.xml"/><Relationship Id="rId9" Type="http://schemas.openxmlformats.org/officeDocument/2006/relationships/hyperlink" Target="https://www.llama.com/docs/how-to-guides/prompting" TargetMode="Externa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arxiv.org/abs/2404.19543" TargetMode="External"/><Relationship Id="rId3" Type="http://schemas.openxmlformats.org/officeDocument/2006/relationships/hyperlink" Target="https://dl.acm.org/doi/abs/10.1145/3626772.3657834" TargetMode="External"/><Relationship Id="rId7" Type="http://schemas.openxmlformats.org/officeDocument/2006/relationships/hyperlink" Target="https://jayant017.medium.com/rag-using-langchain-part-5-hypothetical-document-embeddings-hyde-050f57dfc252" TargetMode="External"/><Relationship Id="rId12" Type="http://schemas.openxmlformats.org/officeDocument/2006/relationships/hyperlink" Target="https://arxiv.org/pdf/2407.01219" TargetMode="External"/><Relationship Id="rId2" Type="http://schemas.openxmlformats.org/officeDocument/2006/relationships/hyperlink" Target="https://arxiv.org/abs/2312.10997" TargetMode="External"/><Relationship Id="rId1" Type="http://schemas.openxmlformats.org/officeDocument/2006/relationships/hyperlink" Target="https://www.loc.gov/research-centers/american-folklife-center/about-this-research-center/" TargetMode="External"/><Relationship Id="rId6" Type="http://schemas.openxmlformats.org/officeDocument/2006/relationships/hyperlink" Target="https://www.linkedin.com/pulse/sentence-window-retrieval-optimizing-llm-performance-rutam-bhagat-v24of" TargetMode="External"/><Relationship Id="rId11" Type="http://schemas.openxmlformats.org/officeDocument/2006/relationships/hyperlink" Target="https://galileo.ai/blog/mastering-rag-how-to-select-a-reranking-model" TargetMode="External"/><Relationship Id="rId5" Type="http://schemas.openxmlformats.org/officeDocument/2006/relationships/hyperlink" Target="https://arxiv.org/pdf/2404.01037" TargetMode="External"/><Relationship Id="rId10" Type="http://schemas.openxmlformats.org/officeDocument/2006/relationships/hyperlink" Target="https://huggingface.co/spaces/mteb/leaderboard" TargetMode="External"/><Relationship Id="rId4" Type="http://schemas.openxmlformats.org/officeDocument/2006/relationships/hyperlink" Target="https://arxiv.org/abs/2407.13193" TargetMode="External"/><Relationship Id="rId9" Type="http://schemas.openxmlformats.org/officeDocument/2006/relationships/hyperlink" Target="https://arxiv.org/pdf/2407.012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0DBE2-ADB4-4A55-A590-94ADE4729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3313</TotalTime>
  <Pages>6</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Schild</dc:creator>
  <cp:keywords/>
  <dc:description/>
  <cp:lastModifiedBy>Jonathan Schild</cp:lastModifiedBy>
  <cp:revision>10</cp:revision>
  <dcterms:created xsi:type="dcterms:W3CDTF">2024-10-23T13:42:00Z</dcterms:created>
  <dcterms:modified xsi:type="dcterms:W3CDTF">2024-11-28T00:32:00Z</dcterms:modified>
</cp:coreProperties>
</file>